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20E6F" w:rsidRDefault="004B40D6" w:rsidP="004B40D6">
      <w:pPr>
        <w:tabs>
          <w:tab w:val="left" w:pos="4253"/>
          <w:tab w:val="left" w:pos="7655"/>
        </w:tabs>
        <w:rPr>
          <w:b/>
          <w:szCs w:val="24"/>
        </w:rPr>
      </w:pPr>
    </w:p>
    <w:p w:rsidR="004B40D6" w:rsidRPr="00916F21" w:rsidRDefault="00CE7B4F" w:rsidP="00916F21">
      <w:pPr>
        <w:tabs>
          <w:tab w:val="left" w:pos="4253"/>
          <w:tab w:val="left" w:pos="7371"/>
        </w:tabs>
        <w:jc w:val="right"/>
        <w:rPr>
          <w:szCs w:val="24"/>
        </w:rPr>
      </w:pPr>
      <w:r>
        <w:rPr>
          <w:szCs w:val="24"/>
        </w:rPr>
        <w:t>06</w:t>
      </w:r>
      <w:r w:rsidR="00A2427E" w:rsidRPr="00916F21">
        <w:rPr>
          <w:szCs w:val="24"/>
        </w:rPr>
        <w:t>.11</w:t>
      </w:r>
      <w:r w:rsidR="00FD0CDD" w:rsidRPr="00916F21">
        <w:rPr>
          <w:szCs w:val="24"/>
        </w:rPr>
        <w:t>.2015</w:t>
      </w:r>
      <w:r w:rsidR="004B40D6" w:rsidRPr="00916F21">
        <w:rPr>
          <w:szCs w:val="24"/>
        </w:rPr>
        <w:t xml:space="preserve"> r.</w:t>
      </w:r>
    </w:p>
    <w:p w:rsidR="00916F21" w:rsidRDefault="00916F21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020E6F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020E6F">
        <w:rPr>
          <w:szCs w:val="24"/>
        </w:rPr>
        <w:t>KOMUNIKAT nr</w:t>
      </w:r>
      <w:r w:rsidR="00CE7B4F">
        <w:rPr>
          <w:szCs w:val="24"/>
        </w:rPr>
        <w:t xml:space="preserve"> 2</w:t>
      </w:r>
    </w:p>
    <w:p w:rsidR="005D3839" w:rsidRPr="00020E6F" w:rsidRDefault="005D3839" w:rsidP="005D3839">
      <w:pPr>
        <w:spacing w:line="276" w:lineRule="auto"/>
        <w:jc w:val="both"/>
        <w:rPr>
          <w:szCs w:val="24"/>
        </w:rPr>
      </w:pPr>
    </w:p>
    <w:p w:rsidR="00020E6F" w:rsidRDefault="00020E6F" w:rsidP="00020E6F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118/DE/Z/15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Wykonawców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 xml:space="preserve">na podstawie art. 38 ust. 1 ustawy z dnia 29 tycznia 2004r. prawo zamówień publicznych (Dz.U. z 2013r., poz. 907 z późn. zm.) zwanej dalej ustawa pzp </w:t>
      </w:r>
      <w:r w:rsidRPr="00D20068">
        <w:rPr>
          <w:szCs w:val="24"/>
        </w:rPr>
        <w:t>udziel</w:t>
      </w:r>
      <w:r>
        <w:rPr>
          <w:szCs w:val="24"/>
        </w:rPr>
        <w:t xml:space="preserve">a następujących </w:t>
      </w:r>
      <w:r w:rsidRPr="00D20068">
        <w:rPr>
          <w:szCs w:val="24"/>
        </w:rPr>
        <w:t>odpowiedzi:</w:t>
      </w:r>
    </w:p>
    <w:p w:rsidR="00627CD1" w:rsidRPr="00020E6F" w:rsidRDefault="00627CD1" w:rsidP="00A606C2">
      <w:pPr>
        <w:spacing w:line="276" w:lineRule="auto"/>
        <w:jc w:val="both"/>
        <w:rPr>
          <w:szCs w:val="24"/>
        </w:rPr>
      </w:pPr>
    </w:p>
    <w:p w:rsidR="00627CD1" w:rsidRPr="00020E6F" w:rsidRDefault="00627CD1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>Pytanie nr 1</w:t>
      </w:r>
    </w:p>
    <w:p w:rsidR="00646512" w:rsidRPr="00646512" w:rsidRDefault="00646512" w:rsidP="00646512">
      <w:pPr>
        <w:jc w:val="both"/>
        <w:rPr>
          <w:szCs w:val="24"/>
        </w:rPr>
      </w:pPr>
      <w:r w:rsidRPr="00646512">
        <w:rPr>
          <w:szCs w:val="24"/>
        </w:rPr>
        <w:t xml:space="preserve">W pkt 2.1 </w:t>
      </w:r>
    </w:p>
    <w:p w:rsidR="00A96F48" w:rsidRDefault="00646512" w:rsidP="00A96F48">
      <w:pPr>
        <w:pStyle w:val="Akapitzlist"/>
        <w:numPr>
          <w:ilvl w:val="0"/>
          <w:numId w:val="5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F48">
        <w:rPr>
          <w:rFonts w:ascii="Times New Roman" w:eastAsia="Times New Roman" w:hAnsi="Times New Roman"/>
          <w:sz w:val="24"/>
          <w:szCs w:val="24"/>
          <w:lang w:eastAsia="pl-PL"/>
        </w:rPr>
        <w:t>„Wewnętrzna, mechaniczna migawka kalibracyjna umożliwiająca zdalne zasłonięcie sensora i przeprowadzanie kalibracji do czerni dla danych ustawień w zakresie rozdzielczości i czasu ekspozycji.”</w:t>
      </w:r>
    </w:p>
    <w:p w:rsidR="00646512" w:rsidRPr="00A96F48" w:rsidRDefault="00646512" w:rsidP="00A96F48">
      <w:pPr>
        <w:ind w:left="426"/>
        <w:rPr>
          <w:szCs w:val="24"/>
        </w:rPr>
      </w:pPr>
      <w:r w:rsidRPr="00A96F48">
        <w:rPr>
          <w:bCs/>
          <w:color w:val="000000"/>
          <w:szCs w:val="24"/>
        </w:rPr>
        <w:t xml:space="preserve">Czy zamawiający </w:t>
      </w:r>
      <w:r w:rsidRPr="00A96F48">
        <w:rPr>
          <w:bCs/>
          <w:szCs w:val="24"/>
        </w:rPr>
        <w:t>dopuszcza elektroniczną migawkę do tego zastosowania ?</w:t>
      </w:r>
    </w:p>
    <w:p w:rsidR="00A96F48" w:rsidRPr="00A96F48" w:rsidRDefault="00A96F48" w:rsidP="00A96F48">
      <w:pPr>
        <w:pStyle w:val="Akapitzlist"/>
        <w:numPr>
          <w:ilvl w:val="0"/>
          <w:numId w:val="5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F48">
        <w:rPr>
          <w:rFonts w:ascii="Arial" w:hAnsi="Arial" w:cs="Arial"/>
          <w:color w:val="000000"/>
        </w:rPr>
        <w:t>„</w:t>
      </w:r>
      <w:r w:rsidRPr="00A96F48">
        <w:rPr>
          <w:rFonts w:ascii="Times New Roman" w:eastAsia="Times New Roman" w:hAnsi="Times New Roman"/>
          <w:sz w:val="24"/>
          <w:szCs w:val="24"/>
          <w:lang w:eastAsia="pl-PL"/>
        </w:rPr>
        <w:t>Zakres ogniskowych 28 – 75mm, liczba aperturowa przysłony nie więcej niż f/2.8”</w:t>
      </w:r>
    </w:p>
    <w:p w:rsidR="00A96F48" w:rsidRPr="00A96F48" w:rsidRDefault="00A96F48" w:rsidP="00A96F48">
      <w:pPr>
        <w:ind w:left="426"/>
        <w:rPr>
          <w:szCs w:val="24"/>
        </w:rPr>
      </w:pPr>
      <w:r w:rsidRPr="00A96F48">
        <w:rPr>
          <w:szCs w:val="24"/>
        </w:rPr>
        <w:t>Czy zamawiający dopuszcza zakres ogniskowych 24-85mm i liczbę aperturowa przysłony f  2.8-4 ?</w:t>
      </w:r>
    </w:p>
    <w:p w:rsidR="00A96F48" w:rsidRDefault="00A96F48" w:rsidP="007029D9">
      <w:pPr>
        <w:jc w:val="both"/>
        <w:rPr>
          <w:b/>
          <w:szCs w:val="24"/>
        </w:rPr>
      </w:pPr>
    </w:p>
    <w:p w:rsidR="00396B0C" w:rsidRPr="00020E6F" w:rsidRDefault="00627CD1" w:rsidP="007029D9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646512" w:rsidRPr="00646512" w:rsidRDefault="00A96F48" w:rsidP="00646512">
      <w:pPr>
        <w:jc w:val="both"/>
        <w:rPr>
          <w:szCs w:val="24"/>
        </w:rPr>
      </w:pPr>
      <w:r>
        <w:rPr>
          <w:szCs w:val="24"/>
        </w:rPr>
        <w:t xml:space="preserve">Ad. 1. </w:t>
      </w:r>
      <w:r w:rsidR="00646512" w:rsidRPr="00646512">
        <w:rPr>
          <w:szCs w:val="24"/>
        </w:rPr>
        <w:t>Zamawiający wymaga, aby kamera miała możliwość zdalnego przeprowadzenia kalibracji do czerni poprzez mechaniczne zasłonięcie sensora i rejestrację wskazań „zerowych” pikseli w</w:t>
      </w:r>
      <w:r w:rsidR="00646512">
        <w:rPr>
          <w:szCs w:val="24"/>
        </w:rPr>
        <w:t> </w:t>
      </w:r>
      <w:r w:rsidR="00646512" w:rsidRPr="00646512">
        <w:rPr>
          <w:szCs w:val="24"/>
        </w:rPr>
        <w:t>danych warunkach i temperaturze pracy kamery. Elektroniczna migawka nie spełnia tego warunku i nie będzie dopuszczona przez Zamawiającego.</w:t>
      </w:r>
    </w:p>
    <w:p w:rsidR="00646512" w:rsidRDefault="00646512" w:rsidP="00A606C2">
      <w:pPr>
        <w:spacing w:line="276" w:lineRule="auto"/>
        <w:jc w:val="both"/>
        <w:rPr>
          <w:szCs w:val="24"/>
        </w:rPr>
      </w:pPr>
    </w:p>
    <w:p w:rsidR="00A96F48" w:rsidRPr="00A96F48" w:rsidRDefault="00A96F48" w:rsidP="00A96F4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Ad. 2.  </w:t>
      </w:r>
      <w:r w:rsidRPr="00A96F48">
        <w:rPr>
          <w:szCs w:val="24"/>
        </w:rPr>
        <w:t xml:space="preserve">Zamawiający nie dopuszcza dostarczenia obiektywu o liczbie aperturowej f4 (większej niż f/2.8) w zakresie części ogniskowych. </w:t>
      </w:r>
    </w:p>
    <w:p w:rsidR="00A96F48" w:rsidRDefault="00A96F48" w:rsidP="00A606C2">
      <w:pPr>
        <w:spacing w:line="276" w:lineRule="auto"/>
        <w:jc w:val="both"/>
        <w:rPr>
          <w:b/>
          <w:szCs w:val="24"/>
        </w:rPr>
      </w:pPr>
    </w:p>
    <w:p w:rsidR="00083F04" w:rsidRPr="00020E6F" w:rsidRDefault="00083F04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 xml:space="preserve">Pytanie nr </w:t>
      </w:r>
      <w:r w:rsidR="000966E3" w:rsidRPr="00020E6F">
        <w:rPr>
          <w:b/>
          <w:szCs w:val="24"/>
        </w:rPr>
        <w:t>2</w:t>
      </w:r>
    </w:p>
    <w:p w:rsidR="007539F3" w:rsidRPr="007539F3" w:rsidRDefault="007539F3" w:rsidP="007539F3">
      <w:pPr>
        <w:rPr>
          <w:szCs w:val="24"/>
        </w:rPr>
      </w:pPr>
      <w:r w:rsidRPr="007539F3">
        <w:rPr>
          <w:szCs w:val="24"/>
        </w:rPr>
        <w:t>W pkt 2.1 oraz 2.2 :</w:t>
      </w:r>
    </w:p>
    <w:p w:rsidR="007539F3" w:rsidRPr="007539F3" w:rsidRDefault="007539F3" w:rsidP="007539F3">
      <w:pPr>
        <w:pStyle w:val="NoSpacing1"/>
        <w:ind w:left="0"/>
        <w:jc w:val="left"/>
        <w:rPr>
          <w:rFonts w:ascii="Times New Roman" w:eastAsia="Times New Roman" w:hAnsi="Times New Roman" w:cs="Times New Roman"/>
          <w:lang w:eastAsia="pl-PL"/>
        </w:rPr>
      </w:pPr>
      <w:r w:rsidRPr="007539F3">
        <w:rPr>
          <w:rFonts w:ascii="Times New Roman" w:eastAsia="Times New Roman" w:hAnsi="Times New Roman" w:cs="Times New Roman"/>
          <w:lang w:eastAsia="pl-PL"/>
        </w:rPr>
        <w:t xml:space="preserve"> „Dedykowane wejścia dla informacj</w:t>
      </w:r>
      <w:r w:rsidR="00AD761A">
        <w:rPr>
          <w:rFonts w:ascii="Times New Roman" w:eastAsia="Times New Roman" w:hAnsi="Times New Roman" w:cs="Times New Roman"/>
          <w:lang w:eastAsia="pl-PL"/>
        </w:rPr>
        <w:t xml:space="preserve">i na temat azymutu i elewacji z </w:t>
      </w:r>
      <w:r w:rsidRPr="007539F3">
        <w:rPr>
          <w:rFonts w:ascii="Times New Roman" w:eastAsia="Times New Roman" w:hAnsi="Times New Roman" w:cs="Times New Roman"/>
          <w:lang w:eastAsia="pl-PL"/>
        </w:rPr>
        <w:t>zewnętrznego systemu śledzącego”</w:t>
      </w:r>
    </w:p>
    <w:p w:rsidR="007539F3" w:rsidRPr="007539F3" w:rsidRDefault="007539F3" w:rsidP="007539F3">
      <w:pPr>
        <w:pStyle w:val="NoSpacing1"/>
        <w:ind w:left="0"/>
        <w:jc w:val="left"/>
        <w:rPr>
          <w:rFonts w:ascii="Times New Roman" w:eastAsia="Times New Roman" w:hAnsi="Times New Roman" w:cs="Times New Roman"/>
          <w:lang w:eastAsia="pl-PL"/>
        </w:rPr>
      </w:pPr>
    </w:p>
    <w:p w:rsidR="007539F3" w:rsidRPr="007539F3" w:rsidRDefault="007539F3" w:rsidP="007539F3">
      <w:pPr>
        <w:pStyle w:val="NoSpacing1"/>
        <w:ind w:left="0"/>
        <w:jc w:val="left"/>
        <w:rPr>
          <w:rFonts w:ascii="Times New Roman" w:eastAsia="Times New Roman" w:hAnsi="Times New Roman" w:cs="Times New Roman"/>
          <w:lang w:eastAsia="pl-PL"/>
        </w:rPr>
      </w:pPr>
      <w:r w:rsidRPr="007539F3">
        <w:rPr>
          <w:rFonts w:ascii="Times New Roman" w:eastAsia="Times New Roman" w:hAnsi="Times New Roman" w:cs="Times New Roman"/>
          <w:lang w:eastAsia="pl-PL"/>
        </w:rPr>
        <w:t xml:space="preserve">Wykonawca prosi o specyfikację urządzenia zewnętrznego i protokół przesyłania </w:t>
      </w:r>
      <w:r>
        <w:rPr>
          <w:rFonts w:ascii="Times New Roman" w:eastAsia="Times New Roman" w:hAnsi="Times New Roman" w:cs="Times New Roman"/>
          <w:lang w:eastAsia="pl-PL"/>
        </w:rPr>
        <w:t xml:space="preserve">danych.  </w:t>
      </w:r>
      <w:r w:rsidRPr="007539F3">
        <w:rPr>
          <w:rFonts w:ascii="Times New Roman" w:eastAsia="Times New Roman" w:hAnsi="Times New Roman" w:cs="Times New Roman"/>
          <w:lang w:eastAsia="pl-PL"/>
        </w:rPr>
        <w:t>Czy zamawiający dopuszcza realizację przez zastosowanie oprogramowania analizującego używającego danych z systemu śledzącego?</w:t>
      </w:r>
    </w:p>
    <w:p w:rsidR="00840DE2" w:rsidRPr="00020E6F" w:rsidRDefault="00840DE2" w:rsidP="00840DE2">
      <w:pPr>
        <w:rPr>
          <w:color w:val="000000"/>
          <w:szCs w:val="24"/>
        </w:rPr>
      </w:pPr>
    </w:p>
    <w:p w:rsidR="00083F04" w:rsidRPr="00020E6F" w:rsidRDefault="00083F04" w:rsidP="00A606C2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83193B" w:rsidRDefault="007539F3" w:rsidP="008970F8">
      <w:pPr>
        <w:jc w:val="both"/>
        <w:rPr>
          <w:szCs w:val="24"/>
        </w:rPr>
      </w:pPr>
      <w:r w:rsidRPr="00AD761A">
        <w:rPr>
          <w:szCs w:val="24"/>
        </w:rPr>
        <w:t>Zamawi</w:t>
      </w:r>
      <w:r w:rsidR="00AD761A">
        <w:rPr>
          <w:szCs w:val="24"/>
        </w:rPr>
        <w:t>ający zakłada możliwość</w:t>
      </w:r>
      <w:r w:rsidRPr="00AD761A">
        <w:rPr>
          <w:szCs w:val="24"/>
        </w:rPr>
        <w:t xml:space="preserve"> użycia w przyszłości systemu śledzącego, np. Specialised-Imaging Tracker2 - Flight Follower System lub systemu o równoważnych parametrach </w:t>
      </w:r>
      <w:r w:rsidRPr="00AD761A">
        <w:rPr>
          <w:szCs w:val="24"/>
        </w:rPr>
        <w:lastRenderedPageBreak/>
        <w:t>technicznych i specyfikacji protokołu przesyłania danych. Wymag</w:t>
      </w:r>
      <w:r w:rsidR="00B705B9">
        <w:rPr>
          <w:szCs w:val="24"/>
        </w:rPr>
        <w:t>a</w:t>
      </w:r>
      <w:r w:rsidRPr="00AD761A">
        <w:rPr>
          <w:szCs w:val="24"/>
        </w:rPr>
        <w:t>ne jest aby kamera była przygotowana do współpracy z takim systemem i „stemplowała” każdą klatkę informacjami na temat azymutu i elewacji</w:t>
      </w:r>
      <w:bookmarkStart w:id="0" w:name="_Toc433976618"/>
    </w:p>
    <w:p w:rsidR="008970F8" w:rsidRDefault="008970F8" w:rsidP="008970F8">
      <w:pPr>
        <w:jc w:val="both"/>
        <w:rPr>
          <w:szCs w:val="24"/>
        </w:rPr>
      </w:pPr>
    </w:p>
    <w:p w:rsidR="008970F8" w:rsidRDefault="008970F8" w:rsidP="008970F8">
      <w:pPr>
        <w:jc w:val="both"/>
        <w:rPr>
          <w:b/>
          <w:szCs w:val="24"/>
        </w:rPr>
      </w:pPr>
      <w:r w:rsidRPr="008970F8">
        <w:rPr>
          <w:b/>
          <w:szCs w:val="24"/>
        </w:rPr>
        <w:t>Pytanie nr 3</w:t>
      </w:r>
    </w:p>
    <w:p w:rsidR="007E5A59" w:rsidRPr="007E5A59" w:rsidRDefault="007E5A59" w:rsidP="007E5A59">
      <w:pPr>
        <w:rPr>
          <w:szCs w:val="24"/>
        </w:rPr>
      </w:pPr>
      <w:r w:rsidRPr="007E5A59">
        <w:rPr>
          <w:szCs w:val="24"/>
        </w:rPr>
        <w:t xml:space="preserve">W pkt 2.2.1 </w:t>
      </w:r>
    </w:p>
    <w:p w:rsidR="007E5A59" w:rsidRPr="007E5A59" w:rsidRDefault="007E5A59" w:rsidP="007E5A59">
      <w:pPr>
        <w:pStyle w:val="Akapitzlist"/>
        <w:numPr>
          <w:ilvl w:val="0"/>
          <w:numId w:val="6"/>
        </w:numPr>
        <w:spacing w:after="0" w:afterAutospacing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A59">
        <w:rPr>
          <w:rFonts w:ascii="Times New Roman" w:eastAsia="Times New Roman" w:hAnsi="Times New Roman"/>
          <w:sz w:val="24"/>
          <w:szCs w:val="24"/>
          <w:lang w:eastAsia="pl-PL"/>
        </w:rPr>
        <w:t>„Stała ogniskowa 25mm, liczba aperturowa przysłony nie więcej niż f/2”</w:t>
      </w:r>
    </w:p>
    <w:p w:rsidR="007E5A59" w:rsidRDefault="007E5A59" w:rsidP="007E5A59">
      <w:pPr>
        <w:ind w:left="426"/>
        <w:rPr>
          <w:szCs w:val="24"/>
        </w:rPr>
      </w:pPr>
      <w:r w:rsidRPr="007E5A59">
        <w:rPr>
          <w:szCs w:val="24"/>
        </w:rPr>
        <w:t>Czy zamawiający dopuszcza ogniskową 24 mm z liczbą aperturową f1.4 ?</w:t>
      </w:r>
      <w:bookmarkEnd w:id="0"/>
    </w:p>
    <w:p w:rsidR="007E5A59" w:rsidRPr="007E5A59" w:rsidRDefault="007E5A59" w:rsidP="007E5A59">
      <w:pPr>
        <w:pStyle w:val="Akapitzlist"/>
        <w:numPr>
          <w:ilvl w:val="0"/>
          <w:numId w:val="6"/>
        </w:numPr>
        <w:spacing w:after="0" w:afterAutospacing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A59">
        <w:rPr>
          <w:rFonts w:ascii="Times New Roman" w:eastAsia="Times New Roman" w:hAnsi="Times New Roman"/>
          <w:sz w:val="24"/>
          <w:szCs w:val="24"/>
          <w:lang w:eastAsia="pl-PL"/>
        </w:rPr>
        <w:t>„Stała ogniskowa 50mm, liczba aperturowa przysłony nie więcej niż f/2”</w:t>
      </w:r>
    </w:p>
    <w:p w:rsidR="007E5A59" w:rsidRPr="007E5A59" w:rsidRDefault="007E5A59" w:rsidP="007E5A59">
      <w:pPr>
        <w:ind w:left="426"/>
        <w:rPr>
          <w:szCs w:val="24"/>
        </w:rPr>
      </w:pPr>
      <w:r w:rsidRPr="007E5A59">
        <w:rPr>
          <w:szCs w:val="24"/>
        </w:rPr>
        <w:t>Czy zamawiający dopuszcza liczbę aperturową f1.2 ?</w:t>
      </w:r>
    </w:p>
    <w:p w:rsidR="007E5A59" w:rsidRDefault="007E5A59" w:rsidP="007E5A59">
      <w:pPr>
        <w:jc w:val="both"/>
        <w:rPr>
          <w:szCs w:val="24"/>
        </w:rPr>
      </w:pPr>
    </w:p>
    <w:p w:rsidR="007E5A59" w:rsidRPr="007E5A59" w:rsidRDefault="007E5A59" w:rsidP="007E5A59">
      <w:pPr>
        <w:jc w:val="both"/>
        <w:rPr>
          <w:b/>
          <w:szCs w:val="24"/>
        </w:rPr>
      </w:pPr>
      <w:r w:rsidRPr="007E5A59">
        <w:rPr>
          <w:b/>
          <w:szCs w:val="24"/>
        </w:rPr>
        <w:t>Odpowiedź</w:t>
      </w:r>
    </w:p>
    <w:p w:rsidR="007E5A59" w:rsidRPr="007E5A59" w:rsidRDefault="007E5A59" w:rsidP="007E5A59">
      <w:pPr>
        <w:jc w:val="both"/>
        <w:rPr>
          <w:szCs w:val="24"/>
        </w:rPr>
      </w:pPr>
      <w:r>
        <w:rPr>
          <w:szCs w:val="24"/>
        </w:rPr>
        <w:t xml:space="preserve">Ad. 1 </w:t>
      </w:r>
      <w:bookmarkStart w:id="1" w:name="_GoBack"/>
      <w:bookmarkEnd w:id="1"/>
      <w:r w:rsidRPr="007E5A59">
        <w:rPr>
          <w:szCs w:val="24"/>
        </w:rPr>
        <w:t>Z</w:t>
      </w:r>
      <w:r w:rsidR="00B705B9">
        <w:rPr>
          <w:szCs w:val="24"/>
        </w:rPr>
        <w:t>amawiają</w:t>
      </w:r>
      <w:r w:rsidRPr="007E5A59">
        <w:rPr>
          <w:szCs w:val="24"/>
        </w:rPr>
        <w:t xml:space="preserve">cy </w:t>
      </w:r>
      <w:r w:rsidR="00616F53">
        <w:rPr>
          <w:szCs w:val="24"/>
        </w:rPr>
        <w:t xml:space="preserve">nie </w:t>
      </w:r>
      <w:r w:rsidRPr="007E5A59">
        <w:rPr>
          <w:szCs w:val="24"/>
        </w:rPr>
        <w:t>dopuszcza</w:t>
      </w:r>
      <w:r w:rsidR="00616F53">
        <w:rPr>
          <w:szCs w:val="24"/>
        </w:rPr>
        <w:t>.</w:t>
      </w:r>
      <w:r w:rsidRPr="007E5A59">
        <w:rPr>
          <w:szCs w:val="24"/>
        </w:rPr>
        <w:t xml:space="preserve"> </w:t>
      </w:r>
    </w:p>
    <w:p w:rsidR="007E5A59" w:rsidRDefault="007E5A59" w:rsidP="007E5A59">
      <w:pPr>
        <w:jc w:val="both"/>
        <w:rPr>
          <w:szCs w:val="24"/>
        </w:rPr>
      </w:pPr>
    </w:p>
    <w:p w:rsidR="007E5A59" w:rsidRPr="007E5A59" w:rsidRDefault="007E5A59" w:rsidP="007E5A59">
      <w:pPr>
        <w:rPr>
          <w:szCs w:val="24"/>
        </w:rPr>
      </w:pPr>
      <w:r>
        <w:rPr>
          <w:szCs w:val="24"/>
        </w:rPr>
        <w:t xml:space="preserve">Ad. 2. </w:t>
      </w:r>
      <w:r w:rsidRPr="007E5A59">
        <w:rPr>
          <w:szCs w:val="24"/>
        </w:rPr>
        <w:t>Tak, Zamawiajacy dopuszcza dostarczenie obiektywu o stałej ogniskowej 50mm o liczbie aperturowej f/1.2 (mniejszej niż f/2).</w:t>
      </w:r>
    </w:p>
    <w:p w:rsidR="007E5A59" w:rsidRDefault="007E5A59" w:rsidP="007E5A59">
      <w:pPr>
        <w:jc w:val="both"/>
        <w:rPr>
          <w:szCs w:val="24"/>
        </w:rPr>
      </w:pPr>
    </w:p>
    <w:sectPr w:rsidR="007E5A5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D" w:rsidRDefault="0098385D">
      <w:r>
        <w:separator/>
      </w:r>
    </w:p>
  </w:endnote>
  <w:endnote w:type="continuationSeparator" w:id="0">
    <w:p w:rsidR="0098385D" w:rsidRDefault="009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117A23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E6B11" w:rsidRPr="00627CD1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122D35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E6B1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E6B11" w:rsidRPr="002D153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E6B11" w:rsidRPr="00122D35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E6B1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E6B11" w:rsidRPr="002D153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D" w:rsidRDefault="0098385D">
      <w:r>
        <w:separator/>
      </w:r>
    </w:p>
  </w:footnote>
  <w:footnote w:type="continuationSeparator" w:id="0">
    <w:p w:rsidR="0098385D" w:rsidRDefault="0098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Pr="00085C90" w:rsidRDefault="00916F21">
    <w:pPr>
      <w:pStyle w:val="Nagwek"/>
      <w:rPr>
        <w:rFonts w:ascii="Tahoma" w:hAnsi="Tahoma" w:cs="Tahoma"/>
        <w:sz w:val="20"/>
      </w:rPr>
    </w:pPr>
    <w:r w:rsidRPr="00916F21">
      <w:rPr>
        <w:szCs w:val="24"/>
      </w:rPr>
      <w:t>Postępowanie nr 118/DE/Z/15</w:t>
    </w:r>
    <w:r w:rsidR="009E6B11">
      <w:rPr>
        <w:rFonts w:ascii="Tahoma" w:hAnsi="Tahoma" w:cs="Tahoma"/>
        <w:sz w:val="20"/>
      </w:rPr>
      <w:tab/>
    </w:r>
    <w:r w:rsidR="009E6B11">
      <w:rPr>
        <w:rFonts w:ascii="Tahoma" w:hAnsi="Tahoma" w:cs="Tahoma"/>
        <w:sz w:val="20"/>
      </w:rPr>
      <w:tab/>
    </w:r>
    <w:r w:rsidR="009E6B11"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FE12EE"/>
    <w:multiLevelType w:val="hybridMultilevel"/>
    <w:tmpl w:val="CE320972"/>
    <w:lvl w:ilvl="0" w:tplc="F3E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B4550"/>
    <w:multiLevelType w:val="hybridMultilevel"/>
    <w:tmpl w:val="AE7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7877"/>
    <w:multiLevelType w:val="hybridMultilevel"/>
    <w:tmpl w:val="ADAE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2EC9"/>
    <w:multiLevelType w:val="hybridMultilevel"/>
    <w:tmpl w:val="3C222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2DD8"/>
    <w:rsid w:val="000130E2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0E6F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3EF1"/>
    <w:rsid w:val="000948BD"/>
    <w:rsid w:val="00095B68"/>
    <w:rsid w:val="000966E3"/>
    <w:rsid w:val="000969A4"/>
    <w:rsid w:val="000974CD"/>
    <w:rsid w:val="000A0869"/>
    <w:rsid w:val="000A22DC"/>
    <w:rsid w:val="000A24E3"/>
    <w:rsid w:val="000A43C5"/>
    <w:rsid w:val="000B256B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17A23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62F3"/>
    <w:rsid w:val="00177041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686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195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4C01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96B0C"/>
    <w:rsid w:val="003A29E7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2E9"/>
    <w:rsid w:val="00504425"/>
    <w:rsid w:val="00507D6C"/>
    <w:rsid w:val="00510C5E"/>
    <w:rsid w:val="0051138B"/>
    <w:rsid w:val="00511593"/>
    <w:rsid w:val="005128C9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67C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26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D82"/>
    <w:rsid w:val="006153D6"/>
    <w:rsid w:val="00615856"/>
    <w:rsid w:val="00616693"/>
    <w:rsid w:val="006169CF"/>
    <w:rsid w:val="00616F31"/>
    <w:rsid w:val="00616F53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512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1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B50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9D9"/>
    <w:rsid w:val="00702F1A"/>
    <w:rsid w:val="007038BA"/>
    <w:rsid w:val="00703D6C"/>
    <w:rsid w:val="007040D1"/>
    <w:rsid w:val="00706A74"/>
    <w:rsid w:val="00706D79"/>
    <w:rsid w:val="0071071C"/>
    <w:rsid w:val="00710762"/>
    <w:rsid w:val="007109D6"/>
    <w:rsid w:val="00711633"/>
    <w:rsid w:val="00711E8B"/>
    <w:rsid w:val="00712477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39F3"/>
    <w:rsid w:val="00754B23"/>
    <w:rsid w:val="00755682"/>
    <w:rsid w:val="00756772"/>
    <w:rsid w:val="007575EB"/>
    <w:rsid w:val="00762017"/>
    <w:rsid w:val="00762040"/>
    <w:rsid w:val="00763AE8"/>
    <w:rsid w:val="007641B1"/>
    <w:rsid w:val="007646C2"/>
    <w:rsid w:val="00765B7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956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552E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A59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3CE2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193B"/>
    <w:rsid w:val="00832DC0"/>
    <w:rsid w:val="00832FDA"/>
    <w:rsid w:val="00836334"/>
    <w:rsid w:val="0083647D"/>
    <w:rsid w:val="00836C20"/>
    <w:rsid w:val="00840872"/>
    <w:rsid w:val="00840DE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970F8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0C2D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6F21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85D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4CA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27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35C"/>
    <w:rsid w:val="00A84831"/>
    <w:rsid w:val="00A856BF"/>
    <w:rsid w:val="00A85829"/>
    <w:rsid w:val="00A86570"/>
    <w:rsid w:val="00A87368"/>
    <w:rsid w:val="00A902AA"/>
    <w:rsid w:val="00A90D26"/>
    <w:rsid w:val="00A923E5"/>
    <w:rsid w:val="00A92518"/>
    <w:rsid w:val="00A92FC3"/>
    <w:rsid w:val="00A9334A"/>
    <w:rsid w:val="00A95693"/>
    <w:rsid w:val="00A95ABE"/>
    <w:rsid w:val="00A962C7"/>
    <w:rsid w:val="00A96F48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D761A"/>
    <w:rsid w:val="00AE1809"/>
    <w:rsid w:val="00AE1A76"/>
    <w:rsid w:val="00AE5C14"/>
    <w:rsid w:val="00AE684D"/>
    <w:rsid w:val="00AE7459"/>
    <w:rsid w:val="00AF29C4"/>
    <w:rsid w:val="00AF3150"/>
    <w:rsid w:val="00AF35EB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05B9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3BB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937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0995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31B2"/>
    <w:rsid w:val="00CE447F"/>
    <w:rsid w:val="00CE4B24"/>
    <w:rsid w:val="00CE5F2C"/>
    <w:rsid w:val="00CE6100"/>
    <w:rsid w:val="00CE75D8"/>
    <w:rsid w:val="00CE7B4F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4A"/>
    <w:rsid w:val="00D202F6"/>
    <w:rsid w:val="00D237E0"/>
    <w:rsid w:val="00D25698"/>
    <w:rsid w:val="00D27496"/>
    <w:rsid w:val="00D3097E"/>
    <w:rsid w:val="00D30DB6"/>
    <w:rsid w:val="00D31940"/>
    <w:rsid w:val="00D3321E"/>
    <w:rsid w:val="00D36524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56E2"/>
    <w:rsid w:val="00DF6556"/>
    <w:rsid w:val="00E013CF"/>
    <w:rsid w:val="00E01903"/>
    <w:rsid w:val="00E04668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5FC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5E91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1B7C"/>
    <w:rsid w:val="00F1306D"/>
    <w:rsid w:val="00F1429F"/>
    <w:rsid w:val="00F14485"/>
    <w:rsid w:val="00F14ECB"/>
    <w:rsid w:val="00F1617A"/>
    <w:rsid w:val="00F1622B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582F"/>
    <w:rsid w:val="00FA668F"/>
    <w:rsid w:val="00FB1A5C"/>
    <w:rsid w:val="00FB2DA9"/>
    <w:rsid w:val="00FB34EB"/>
    <w:rsid w:val="00FB4734"/>
    <w:rsid w:val="00FB5725"/>
    <w:rsid w:val="00FB6FB6"/>
    <w:rsid w:val="00FB72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22"/>
    <w:rsid w:val="00FD7EA6"/>
    <w:rsid w:val="00FE0CA9"/>
    <w:rsid w:val="00FE4939"/>
    <w:rsid w:val="00FE54F8"/>
    <w:rsid w:val="00FE674D"/>
    <w:rsid w:val="00FF25CD"/>
    <w:rsid w:val="00FF2DD2"/>
    <w:rsid w:val="00FF3D46"/>
    <w:rsid w:val="00FF609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234E6A0-70C8-47D5-89F4-38F4D40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Spacing1">
    <w:name w:val="No Spacing1"/>
    <w:basedOn w:val="Normalny"/>
    <w:rsid w:val="007539F3"/>
    <w:pPr>
      <w:ind w:left="340"/>
      <w:jc w:val="both"/>
    </w:pPr>
    <w:rPr>
      <w:rFonts w:ascii="Arial" w:eastAsiaTheme="minorHAnsi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3440-A39A-49B5-80B9-42216DBE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14</cp:revision>
  <cp:lastPrinted>2015-11-06T08:51:00Z</cp:lastPrinted>
  <dcterms:created xsi:type="dcterms:W3CDTF">2015-11-05T15:36:00Z</dcterms:created>
  <dcterms:modified xsi:type="dcterms:W3CDTF">2015-11-06T09:04:00Z</dcterms:modified>
</cp:coreProperties>
</file>