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9D" w:rsidRPr="00F4479D" w:rsidRDefault="00F4479D" w:rsidP="00F4479D">
      <w:pPr>
        <w:spacing w:after="0" w:line="260" w:lineRule="atLeast"/>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4479D" w:rsidRPr="00F4479D" w:rsidRDefault="00F4479D" w:rsidP="00F4479D">
      <w:pPr>
        <w:spacing w:after="240" w:line="260" w:lineRule="atLeast"/>
        <w:rPr>
          <w:rFonts w:ascii="Times New Roman" w:eastAsia="Times New Roman" w:hAnsi="Times New Roman" w:cs="Times New Roman"/>
          <w:sz w:val="24"/>
          <w:szCs w:val="24"/>
          <w:lang w:eastAsia="pl-PL"/>
        </w:rPr>
      </w:pPr>
      <w:hyperlink r:id="rId5" w:tgtFrame="_blank" w:history="1">
        <w:r w:rsidRPr="00F4479D">
          <w:rPr>
            <w:rFonts w:ascii="Times New Roman" w:eastAsia="Times New Roman" w:hAnsi="Times New Roman" w:cs="Times New Roman"/>
            <w:color w:val="0000FF"/>
            <w:sz w:val="24"/>
            <w:szCs w:val="24"/>
            <w:u w:val="single"/>
            <w:lang w:eastAsia="pl-PL"/>
          </w:rPr>
          <w:t>www.ilot.edu.pl</w:t>
        </w:r>
      </w:hyperlink>
    </w:p>
    <w:p w:rsidR="00F4479D" w:rsidRPr="00F4479D" w:rsidRDefault="00F4479D" w:rsidP="00F4479D">
      <w:pPr>
        <w:spacing w:after="0"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4479D" w:rsidRPr="00F4479D" w:rsidRDefault="00F4479D" w:rsidP="00F4479D">
      <w:pPr>
        <w:spacing w:before="100" w:beforeAutospacing="1" w:after="240"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Warszawa: Dostawa wielokanałowego skanera ciśnienia do Laboratorium Wymiany Ciepła i Mechaniki Płynów</w:t>
      </w:r>
      <w:r w:rsidRPr="00F4479D">
        <w:rPr>
          <w:rFonts w:ascii="Times New Roman" w:eastAsia="Times New Roman" w:hAnsi="Times New Roman" w:cs="Times New Roman"/>
          <w:sz w:val="24"/>
          <w:szCs w:val="24"/>
          <w:lang w:eastAsia="pl-PL"/>
        </w:rPr>
        <w:br/>
      </w:r>
      <w:r w:rsidRPr="00F4479D">
        <w:rPr>
          <w:rFonts w:ascii="Times New Roman" w:eastAsia="Times New Roman" w:hAnsi="Times New Roman" w:cs="Times New Roman"/>
          <w:b/>
          <w:bCs/>
          <w:sz w:val="24"/>
          <w:szCs w:val="24"/>
          <w:lang w:eastAsia="pl-PL"/>
        </w:rPr>
        <w:t>Numer ogłoszenia: 46476 - 2016; data zamieszczenia: 02.03.2016</w:t>
      </w:r>
      <w:r w:rsidRPr="00F4479D">
        <w:rPr>
          <w:rFonts w:ascii="Times New Roman" w:eastAsia="Times New Roman" w:hAnsi="Times New Roman" w:cs="Times New Roman"/>
          <w:sz w:val="24"/>
          <w:szCs w:val="24"/>
          <w:lang w:eastAsia="pl-PL"/>
        </w:rPr>
        <w:br/>
        <w:t>OGŁOSZENIE O ZAMÓWIENIU - dostawy</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Zamieszczanie ogłoszenia:</w:t>
      </w:r>
      <w:r w:rsidRPr="00F4479D">
        <w:rPr>
          <w:rFonts w:ascii="Times New Roman" w:eastAsia="Times New Roman" w:hAnsi="Times New Roman" w:cs="Times New Roman"/>
          <w:sz w:val="24"/>
          <w:szCs w:val="24"/>
          <w:lang w:eastAsia="pl-PL"/>
        </w:rPr>
        <w:t xml:space="preserve"> obowiązkowe.</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Ogłoszenie dotyczy:</w:t>
      </w:r>
      <w:r w:rsidRPr="00F4479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4479D" w:rsidRPr="00F4479D" w:rsidTr="00F4479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4479D" w:rsidRPr="00F4479D" w:rsidRDefault="00F4479D" w:rsidP="00F4479D">
            <w:pPr>
              <w:spacing w:after="0" w:line="240" w:lineRule="auto"/>
              <w:jc w:val="center"/>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V</w:t>
            </w:r>
          </w:p>
        </w:tc>
        <w:tc>
          <w:tcPr>
            <w:tcW w:w="0" w:type="auto"/>
            <w:vAlign w:val="center"/>
            <w:hideMark/>
          </w:tcPr>
          <w:p w:rsidR="00F4479D" w:rsidRPr="00F4479D" w:rsidRDefault="00F4479D" w:rsidP="00F4479D">
            <w:pPr>
              <w:spacing w:after="0"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zamówienia publicznego</w:t>
            </w:r>
          </w:p>
        </w:tc>
      </w:tr>
      <w:tr w:rsidR="00F4479D" w:rsidRPr="00F4479D" w:rsidTr="00F4479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4479D" w:rsidRPr="00F4479D" w:rsidRDefault="00F4479D" w:rsidP="00F4479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4479D" w:rsidRPr="00F4479D" w:rsidRDefault="00F4479D" w:rsidP="00F4479D">
            <w:pPr>
              <w:spacing w:after="0"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zawarcia umowy ramowej</w:t>
            </w:r>
          </w:p>
        </w:tc>
      </w:tr>
      <w:tr w:rsidR="00F4479D" w:rsidRPr="00F4479D" w:rsidTr="00F4479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4479D" w:rsidRPr="00F4479D" w:rsidRDefault="00F4479D" w:rsidP="00F4479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4479D" w:rsidRPr="00F4479D" w:rsidRDefault="00F4479D" w:rsidP="00F4479D">
            <w:pPr>
              <w:spacing w:after="0"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ustanowienia dynamicznego systemu zakupów (DSZ)</w:t>
            </w:r>
          </w:p>
        </w:tc>
      </w:tr>
    </w:tbl>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SEKCJA I: ZAMAWIAJĄCY</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 1) NAZWA I ADRES:</w:t>
      </w:r>
      <w:r w:rsidRPr="00F4479D">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F4479D" w:rsidRPr="00F4479D" w:rsidRDefault="00F4479D" w:rsidP="00F4479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Adres strony internetowej zamawiającego:</w:t>
      </w:r>
      <w:r w:rsidRPr="00F4479D">
        <w:rPr>
          <w:rFonts w:ascii="Times New Roman" w:eastAsia="Times New Roman" w:hAnsi="Times New Roman" w:cs="Times New Roman"/>
          <w:sz w:val="24"/>
          <w:szCs w:val="24"/>
          <w:lang w:eastAsia="pl-PL"/>
        </w:rPr>
        <w:t xml:space="preserve"> www.ilot.edu.pl</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 2) RODZAJ ZAMAWIAJĄCEGO:</w:t>
      </w:r>
      <w:r w:rsidRPr="00F4479D">
        <w:rPr>
          <w:rFonts w:ascii="Times New Roman" w:eastAsia="Times New Roman" w:hAnsi="Times New Roman" w:cs="Times New Roman"/>
          <w:sz w:val="24"/>
          <w:szCs w:val="24"/>
          <w:lang w:eastAsia="pl-PL"/>
        </w:rPr>
        <w:t xml:space="preserve"> Inny: Jednostka badawcza.</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SEKCJA II: PRZEDMIOT ZAMÓWIENIA</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II.1) OKREŚLENIE PRZEDMIOTU ZAMÓWIENIA</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II.1.1) Nazwa nadana zamówieniu przez zamawiającego:</w:t>
      </w:r>
      <w:r w:rsidRPr="00F4479D">
        <w:rPr>
          <w:rFonts w:ascii="Times New Roman" w:eastAsia="Times New Roman" w:hAnsi="Times New Roman" w:cs="Times New Roman"/>
          <w:sz w:val="24"/>
          <w:szCs w:val="24"/>
          <w:lang w:eastAsia="pl-PL"/>
        </w:rPr>
        <w:t xml:space="preserve"> Dostawa wielokanałowego skanera ciśnienia do Laboratorium Wymiany Ciepła i Mechaniki Płynów.</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II.1.2) Rodzaj zamówienia:</w:t>
      </w:r>
      <w:r w:rsidRPr="00F4479D">
        <w:rPr>
          <w:rFonts w:ascii="Times New Roman" w:eastAsia="Times New Roman" w:hAnsi="Times New Roman" w:cs="Times New Roman"/>
          <w:sz w:val="24"/>
          <w:szCs w:val="24"/>
          <w:lang w:eastAsia="pl-PL"/>
        </w:rPr>
        <w:t xml:space="preserve"> dostawy.</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II.1.4) Określenie przedmiotu oraz wielkości lub zakresu zamówienia:</w:t>
      </w:r>
      <w:r w:rsidRPr="00F4479D">
        <w:rPr>
          <w:rFonts w:ascii="Times New Roman" w:eastAsia="Times New Roman" w:hAnsi="Times New Roman" w:cs="Times New Roman"/>
          <w:sz w:val="24"/>
          <w:szCs w:val="24"/>
          <w:lang w:eastAsia="pl-PL"/>
        </w:rPr>
        <w:t xml:space="preserve"> Dostarczenie skalibrowanego przez Wykonawcę wielokanałowego skanera ciśnienia do siedziby Zamawiającego (w miejsce wskazane przez Zamawiającego). Wykonawca przeprowadzi co najmniej jedno szkolenie w zakresie obsługi urządzenia, trwające nie krócej niż dwie godziny dla dwóch do pięciu pracowników Zamawiającego, w terminie do 2 tygodni od daty otrzymania od Zamawiającego informacji o zainstalowaniu przedmiotu zamówienia..</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b/>
          <w:bCs/>
          <w:sz w:val="24"/>
          <w:szCs w:val="24"/>
          <w:lang w:eastAsia="pl-PL"/>
        </w:rPr>
      </w:pPr>
      <w:r w:rsidRPr="00F4479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F4479D" w:rsidRPr="00F4479D" w:rsidTr="00F4479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4479D" w:rsidRPr="00F4479D" w:rsidRDefault="00F4479D" w:rsidP="00F4479D">
            <w:pPr>
              <w:spacing w:after="0" w:line="240" w:lineRule="auto"/>
              <w:jc w:val="center"/>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V</w:t>
            </w:r>
          </w:p>
        </w:tc>
        <w:tc>
          <w:tcPr>
            <w:tcW w:w="0" w:type="auto"/>
            <w:vAlign w:val="center"/>
            <w:hideMark/>
          </w:tcPr>
          <w:p w:rsidR="00F4479D" w:rsidRPr="00F4479D" w:rsidRDefault="00F4479D" w:rsidP="00F4479D">
            <w:pPr>
              <w:spacing w:after="0"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przewiduje się udzielenie zamówień uzupełniających:</w:t>
            </w:r>
          </w:p>
        </w:tc>
      </w:tr>
    </w:tbl>
    <w:p w:rsidR="00F4479D" w:rsidRPr="00F4479D" w:rsidRDefault="00F4479D" w:rsidP="00F4479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Określenie przedmiotu oraz wielkości lub zakresu zamówień uzupełniających</w:t>
      </w:r>
    </w:p>
    <w:p w:rsidR="00F4479D" w:rsidRPr="00F4479D" w:rsidRDefault="00F4479D" w:rsidP="00F4479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lastRenderedPageBreak/>
        <w:t>Zamawiający przewiduje możliwość udzielenia zamówienia uzupełniającego, które zostanie udzielone na podstawie odrębnej umowy lub umów zawartych z Wykonawcą w trybie zamówienia z wolnej ręki, na podstawie art. 67 ust. 1 pkt 7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20% wartości zamówienia podstawowego.</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II.1.6) Wspólny Słownik Zamówień (CPV):</w:t>
      </w:r>
      <w:r w:rsidRPr="00F4479D">
        <w:rPr>
          <w:rFonts w:ascii="Times New Roman" w:eastAsia="Times New Roman" w:hAnsi="Times New Roman" w:cs="Times New Roman"/>
          <w:sz w:val="24"/>
          <w:szCs w:val="24"/>
          <w:lang w:eastAsia="pl-PL"/>
        </w:rPr>
        <w:t xml:space="preserve"> 38.42.30.00-6.</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II.1.7) Czy dopuszcza się złożenie oferty częściowej:</w:t>
      </w:r>
      <w:r w:rsidRPr="00F4479D">
        <w:rPr>
          <w:rFonts w:ascii="Times New Roman" w:eastAsia="Times New Roman" w:hAnsi="Times New Roman" w:cs="Times New Roman"/>
          <w:sz w:val="24"/>
          <w:szCs w:val="24"/>
          <w:lang w:eastAsia="pl-PL"/>
        </w:rPr>
        <w:t xml:space="preserve"> nie.</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II.1.8) Czy dopuszcza się złożenie oferty wariantowej:</w:t>
      </w:r>
      <w:r w:rsidRPr="00F4479D">
        <w:rPr>
          <w:rFonts w:ascii="Times New Roman" w:eastAsia="Times New Roman" w:hAnsi="Times New Roman" w:cs="Times New Roman"/>
          <w:sz w:val="24"/>
          <w:szCs w:val="24"/>
          <w:lang w:eastAsia="pl-PL"/>
        </w:rPr>
        <w:t xml:space="preserve"> nie.</w:t>
      </w:r>
    </w:p>
    <w:p w:rsidR="00F4479D" w:rsidRPr="00F4479D" w:rsidRDefault="00F4479D" w:rsidP="00F4479D">
      <w:pPr>
        <w:spacing w:after="0" w:line="240" w:lineRule="auto"/>
        <w:rPr>
          <w:rFonts w:ascii="Times New Roman" w:eastAsia="Times New Roman" w:hAnsi="Times New Roman" w:cs="Times New Roman"/>
          <w:sz w:val="24"/>
          <w:szCs w:val="24"/>
          <w:lang w:eastAsia="pl-PL"/>
        </w:rPr>
      </w:pP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II.2) CZAS TRWANIA ZAMÓWIENIA LUB TERMIN WYKONANIA:</w:t>
      </w:r>
      <w:r w:rsidRPr="00F4479D">
        <w:rPr>
          <w:rFonts w:ascii="Times New Roman" w:eastAsia="Times New Roman" w:hAnsi="Times New Roman" w:cs="Times New Roman"/>
          <w:sz w:val="24"/>
          <w:szCs w:val="24"/>
          <w:lang w:eastAsia="pl-PL"/>
        </w:rPr>
        <w:t xml:space="preserve"> Zakończenie: 31.05.2016.</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SEKCJA III: INFORMACJE O CHARAKTERZE PRAWNYM, EKONOMICZNYM, FINANSOWYM I TECHNICZNYM</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III.1) WADIUM</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Informacja na temat wadium:</w:t>
      </w:r>
      <w:r w:rsidRPr="00F4479D">
        <w:rPr>
          <w:rFonts w:ascii="Times New Roman" w:eastAsia="Times New Roman" w:hAnsi="Times New Roman" w:cs="Times New Roman"/>
          <w:sz w:val="24"/>
          <w:szCs w:val="24"/>
          <w:lang w:eastAsia="pl-PL"/>
        </w:rPr>
        <w:t xml:space="preserve"> Nie dotyczy</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III.2) ZALICZKI</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4479D" w:rsidRPr="00F4479D" w:rsidRDefault="00F4479D" w:rsidP="00F4479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4479D" w:rsidRPr="00F4479D" w:rsidRDefault="00F4479D" w:rsidP="00F4479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Opis sposobu dokonywania oceny spełniania tego warunku</w:t>
      </w:r>
    </w:p>
    <w:p w:rsidR="00F4479D" w:rsidRPr="00F4479D" w:rsidRDefault="00F4479D" w:rsidP="00F4479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Nie dotyczy</w:t>
      </w:r>
    </w:p>
    <w:p w:rsidR="00F4479D" w:rsidRPr="00F4479D" w:rsidRDefault="00F4479D" w:rsidP="00F4479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III.3.2) Wiedza i doświadczenie</w:t>
      </w:r>
    </w:p>
    <w:p w:rsidR="00F4479D" w:rsidRPr="00F4479D" w:rsidRDefault="00F4479D" w:rsidP="00F4479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Opis sposobu dokonywania oceny spełniania tego warunku</w:t>
      </w:r>
    </w:p>
    <w:p w:rsidR="00F4479D" w:rsidRPr="00F4479D" w:rsidRDefault="00F4479D" w:rsidP="00F4479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W okresie ostatnich trzech lat przed upływem terminu składania ofert, a jeżeli okres prowadzenia działalności jest krótszy - w tym okresie, wykonawcy należycie wykonali co najmniej 2 dostawy, których przedmiotem były skaner/y ciśnienia i/lub zestaw/y przetworników ciśnienia i/lub kalibrator/y przetworników ciśnienia, o wartości nie mniejszej niż 200 000,00 PLN brutto, każda dostawa</w:t>
      </w:r>
    </w:p>
    <w:p w:rsidR="00F4479D" w:rsidRPr="00F4479D" w:rsidRDefault="00F4479D" w:rsidP="00F4479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III.3.3) Potencjał techniczny</w:t>
      </w:r>
    </w:p>
    <w:p w:rsidR="00F4479D" w:rsidRPr="00F4479D" w:rsidRDefault="00F4479D" w:rsidP="00F4479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lastRenderedPageBreak/>
        <w:t>Opis sposobu dokonywania oceny spełniania tego warunku</w:t>
      </w:r>
    </w:p>
    <w:p w:rsidR="00F4479D" w:rsidRPr="00F4479D" w:rsidRDefault="00F4479D" w:rsidP="00F4479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Nie dotyczy</w:t>
      </w:r>
    </w:p>
    <w:p w:rsidR="00F4479D" w:rsidRPr="00F4479D" w:rsidRDefault="00F4479D" w:rsidP="00F4479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III.3.4) Osoby zdolne do wykonania zamówienia</w:t>
      </w:r>
    </w:p>
    <w:p w:rsidR="00F4479D" w:rsidRPr="00F4479D" w:rsidRDefault="00F4479D" w:rsidP="00F4479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Opis sposobu dokonywania oceny spełniania tego warunku</w:t>
      </w:r>
    </w:p>
    <w:p w:rsidR="00F4479D" w:rsidRPr="00F4479D" w:rsidRDefault="00F4479D" w:rsidP="00F4479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Nie dotyczy</w:t>
      </w:r>
    </w:p>
    <w:p w:rsidR="00F4479D" w:rsidRPr="00F4479D" w:rsidRDefault="00F4479D" w:rsidP="00F4479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III.3.5) Sytuacja ekonomiczna i finansowa</w:t>
      </w:r>
    </w:p>
    <w:p w:rsidR="00F4479D" w:rsidRPr="00F4479D" w:rsidRDefault="00F4479D" w:rsidP="00F4479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Opis sposobu dokonywania oceny spełniania tego warunku</w:t>
      </w:r>
    </w:p>
    <w:p w:rsidR="00F4479D" w:rsidRPr="00F4479D" w:rsidRDefault="00F4479D" w:rsidP="00F4479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Nie dotyczy</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4479D" w:rsidRPr="00F4479D" w:rsidRDefault="00F4479D" w:rsidP="00F4479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4479D" w:rsidRPr="00F4479D" w:rsidRDefault="00F4479D" w:rsidP="00F4479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oświadczenie o braku podstaw do wykluczenia;</w:t>
      </w:r>
    </w:p>
    <w:p w:rsidR="00F4479D" w:rsidRPr="00F4479D" w:rsidRDefault="00F4479D" w:rsidP="00F4479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III.4.3) Dokumenty podmiotów zagranicznych</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III.4.3.1) dokument wystawiony w kraju, w którym ma siedzibę lub miejsce zamieszkania potwierdzający, że:</w:t>
      </w:r>
    </w:p>
    <w:p w:rsidR="00F4479D" w:rsidRPr="00F4479D" w:rsidRDefault="00F4479D" w:rsidP="00F4479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III.4.4) Dokumenty dotyczące przynależności do tej samej grupy kapitałowej</w:t>
      </w:r>
    </w:p>
    <w:p w:rsidR="00F4479D" w:rsidRPr="00F4479D" w:rsidRDefault="00F4479D" w:rsidP="00F4479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III.6) INNE DOKUMENTY</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Inne dokumenty niewymienione w pkt III.4) albo w pkt III.5)</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ust. III. 4.3.1) składa dokument lub dokumenty, wystawione w kraju, w którym ma siedzibę lub miejsce zamieszkania, potwierdzające odpowiednio, że nie otwarto jego likwidacji ani nie ogłoszono upadłości. Dokumenty, o których mowa w </w:t>
      </w:r>
      <w:proofErr w:type="spellStart"/>
      <w:r w:rsidRPr="00F4479D">
        <w:rPr>
          <w:rFonts w:ascii="Times New Roman" w:eastAsia="Times New Roman" w:hAnsi="Times New Roman" w:cs="Times New Roman"/>
          <w:sz w:val="24"/>
          <w:szCs w:val="24"/>
          <w:lang w:eastAsia="pl-PL"/>
        </w:rPr>
        <w:t>zd</w:t>
      </w:r>
      <w:proofErr w:type="spellEnd"/>
      <w:r w:rsidRPr="00F4479D">
        <w:rPr>
          <w:rFonts w:ascii="Times New Roman" w:eastAsia="Times New Roman" w:hAnsi="Times New Roman" w:cs="Times New Roman"/>
          <w:sz w:val="24"/>
          <w:szCs w:val="24"/>
          <w:lang w:eastAsia="pl-PL"/>
        </w:rPr>
        <w:t>. wyżej powinny być wystawione nie wcześniej niż 6 miesięcy przed upływem terminu składania ofert. Jeżeli w kraju miejscu zamieszkania osoby lub w kraju, w którym Wykonawca ma siedzibę lub miejsce zamieszkania, nie wydaje się dokumentów, o których mowa 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powinny być wystawione nie wcześniej niż 6 miesięcy przed upływem terminu składania ofert.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SEKCJA IV: PROCEDURA</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IV.1) TRYB UDZIELENIA ZAMÓWIENIA</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IV.1.1) Tryb udzielenia zamówienia:</w:t>
      </w:r>
      <w:r w:rsidRPr="00F4479D">
        <w:rPr>
          <w:rFonts w:ascii="Times New Roman" w:eastAsia="Times New Roman" w:hAnsi="Times New Roman" w:cs="Times New Roman"/>
          <w:sz w:val="24"/>
          <w:szCs w:val="24"/>
          <w:lang w:eastAsia="pl-PL"/>
        </w:rPr>
        <w:t xml:space="preserve"> przetarg nieograniczony.</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IV.2) KRYTERIA OCENY OFERT</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 xml:space="preserve">IV.2.1) Kryteria oceny ofert: </w:t>
      </w:r>
      <w:r w:rsidRPr="00F4479D">
        <w:rPr>
          <w:rFonts w:ascii="Times New Roman" w:eastAsia="Times New Roman" w:hAnsi="Times New Roman" w:cs="Times New Roman"/>
          <w:sz w:val="24"/>
          <w:szCs w:val="24"/>
          <w:lang w:eastAsia="pl-PL"/>
        </w:rPr>
        <w:t>cena oraz inne kryteria związane z przedmiotem zamówienia:</w:t>
      </w:r>
    </w:p>
    <w:p w:rsidR="00F4479D" w:rsidRPr="00F4479D" w:rsidRDefault="00F4479D" w:rsidP="00F4479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1 - Cena - 95</w:t>
      </w:r>
    </w:p>
    <w:p w:rsidR="00F4479D" w:rsidRPr="00F4479D" w:rsidRDefault="00F4479D" w:rsidP="00F4479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2 - termin gwarancji - 5</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IV.2.2)</w:t>
      </w:r>
      <w:r w:rsidRPr="00F4479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F4479D" w:rsidRPr="00F4479D" w:rsidTr="00F4479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4479D" w:rsidRPr="00F4479D" w:rsidRDefault="00F4479D" w:rsidP="00F4479D">
            <w:pPr>
              <w:spacing w:after="0" w:line="240" w:lineRule="auto"/>
              <w:jc w:val="center"/>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 </w:t>
            </w:r>
          </w:p>
        </w:tc>
        <w:tc>
          <w:tcPr>
            <w:tcW w:w="0" w:type="auto"/>
            <w:vAlign w:val="center"/>
            <w:hideMark/>
          </w:tcPr>
          <w:p w:rsidR="00F4479D" w:rsidRPr="00F4479D" w:rsidRDefault="00F4479D" w:rsidP="00F4479D">
            <w:pPr>
              <w:spacing w:after="0"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przeprowadzona będzie aukcja elektroniczna,</w:t>
            </w:r>
            <w:r w:rsidRPr="00F4479D">
              <w:rPr>
                <w:rFonts w:ascii="Times New Roman" w:eastAsia="Times New Roman" w:hAnsi="Times New Roman" w:cs="Times New Roman"/>
                <w:sz w:val="24"/>
                <w:szCs w:val="24"/>
                <w:lang w:eastAsia="pl-PL"/>
              </w:rPr>
              <w:t xml:space="preserve"> adres strony, na której będzie prowadzona: </w:t>
            </w:r>
          </w:p>
        </w:tc>
      </w:tr>
    </w:tbl>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lastRenderedPageBreak/>
        <w:t>IV.3) ZMIANA UMOWY</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Dopuszczalne zmiany postanowień umowy oraz określenie warunków zmian</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sz w:val="24"/>
          <w:szCs w:val="24"/>
          <w:lang w:eastAsia="pl-PL"/>
        </w:rPr>
        <w:t xml:space="preserve">Na podstawie art. 144 ust. 1 ustawy Zamawiający dopuszcza możliwość wprowadzenia zmian w umowie w przypadku: 1) gdy nastąpi konieczność zmian w terminie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terminie określonym w rozdziale VII, z zastrzeżeniem, że wynagrodzenie Wykonawcy nie ulegnie zmianie; 2) zmiany warunków i sposobu płatności wynagrodzenia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 5)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 U. z 2002, Nr 16 poz. 1679 z </w:t>
      </w:r>
      <w:proofErr w:type="spellStart"/>
      <w:r w:rsidRPr="00F4479D">
        <w:rPr>
          <w:rFonts w:ascii="Times New Roman" w:eastAsia="Times New Roman" w:hAnsi="Times New Roman" w:cs="Times New Roman"/>
          <w:sz w:val="24"/>
          <w:szCs w:val="24"/>
          <w:lang w:eastAsia="pl-PL"/>
        </w:rPr>
        <w:t>późn</w:t>
      </w:r>
      <w:proofErr w:type="spellEnd"/>
      <w:r w:rsidRPr="00F4479D">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 Ww. zmiana będzie możliwa po wystąpieniu przez Wykonawcę z wnioskiem o jej dokonanie wraz z uzasadnieniem wskazującym zakres zmiany. W przypadku akceptacji ww. wniosku przez Zamawiającego (zgodność wnioskowanej zmiany ze zmianami powszechnie obowiązujących przepisów prawa, o których mowa powyżej) strony podpiszą aneks do umowy wprowadzający zaakceptowane zmiany z mocą obowiązującą od dnia podpisania aneksu.</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IV.4) INFORMACJE ADMINISTRACYJNE</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IV.4.1)</w:t>
      </w:r>
      <w:r w:rsidRPr="00F4479D">
        <w:rPr>
          <w:rFonts w:ascii="Times New Roman" w:eastAsia="Times New Roman" w:hAnsi="Times New Roman" w:cs="Times New Roman"/>
          <w:sz w:val="24"/>
          <w:szCs w:val="24"/>
          <w:lang w:eastAsia="pl-PL"/>
        </w:rPr>
        <w:t> </w:t>
      </w:r>
      <w:r w:rsidRPr="00F4479D">
        <w:rPr>
          <w:rFonts w:ascii="Times New Roman" w:eastAsia="Times New Roman" w:hAnsi="Times New Roman" w:cs="Times New Roman"/>
          <w:b/>
          <w:bCs/>
          <w:sz w:val="24"/>
          <w:szCs w:val="24"/>
          <w:lang w:eastAsia="pl-PL"/>
        </w:rPr>
        <w:t>Adres strony internetowej, na której jest dostępna specyfikacja istotnych warunków zamówienia:</w:t>
      </w:r>
      <w:r w:rsidRPr="00F4479D">
        <w:rPr>
          <w:rFonts w:ascii="Times New Roman" w:eastAsia="Times New Roman" w:hAnsi="Times New Roman" w:cs="Times New Roman"/>
          <w:sz w:val="24"/>
          <w:szCs w:val="24"/>
          <w:lang w:eastAsia="pl-PL"/>
        </w:rPr>
        <w:t xml:space="preserve"> www.ilot.edu.pl</w:t>
      </w:r>
      <w:r w:rsidRPr="00F4479D">
        <w:rPr>
          <w:rFonts w:ascii="Times New Roman" w:eastAsia="Times New Roman" w:hAnsi="Times New Roman" w:cs="Times New Roman"/>
          <w:sz w:val="24"/>
          <w:szCs w:val="24"/>
          <w:lang w:eastAsia="pl-PL"/>
        </w:rPr>
        <w:br/>
      </w:r>
      <w:r w:rsidRPr="00F4479D">
        <w:rPr>
          <w:rFonts w:ascii="Times New Roman" w:eastAsia="Times New Roman" w:hAnsi="Times New Roman" w:cs="Times New Roman"/>
          <w:b/>
          <w:bCs/>
          <w:sz w:val="24"/>
          <w:szCs w:val="24"/>
          <w:lang w:eastAsia="pl-PL"/>
        </w:rPr>
        <w:t>Specyfikację istotnych warunków zamówienia można uzyskać pod adresem:</w:t>
      </w:r>
      <w:r w:rsidRPr="00F4479D">
        <w:rPr>
          <w:rFonts w:ascii="Times New Roman" w:eastAsia="Times New Roman" w:hAnsi="Times New Roman" w:cs="Times New Roman"/>
          <w:sz w:val="24"/>
          <w:szCs w:val="24"/>
          <w:lang w:eastAsia="pl-PL"/>
        </w:rPr>
        <w:t xml:space="preserve"> Instytut Lotnictwa, Aleja Krakowska 110/114, 02-256 Warszawa.</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IV.4.4) Termin składania wniosków o dopuszczenie do udziału w postępowaniu lub ofert:</w:t>
      </w:r>
      <w:r w:rsidRPr="00F4479D">
        <w:rPr>
          <w:rFonts w:ascii="Times New Roman" w:eastAsia="Times New Roman" w:hAnsi="Times New Roman" w:cs="Times New Roman"/>
          <w:sz w:val="24"/>
          <w:szCs w:val="24"/>
          <w:lang w:eastAsia="pl-PL"/>
        </w:rPr>
        <w:t xml:space="preserve"> 10.03.2016 godzina 10:00, miejsce: Instytut Lotnictwa, Aleja Krakowska 110/114, 02-256 Warszawa, kancelaria ogólna, budynek A..</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t>IV.4.5) Termin związania ofertą:</w:t>
      </w:r>
      <w:r w:rsidRPr="00F4479D">
        <w:rPr>
          <w:rFonts w:ascii="Times New Roman" w:eastAsia="Times New Roman" w:hAnsi="Times New Roman" w:cs="Times New Roman"/>
          <w:sz w:val="24"/>
          <w:szCs w:val="24"/>
          <w:lang w:eastAsia="pl-PL"/>
        </w:rPr>
        <w:t xml:space="preserve"> okres w dniach: 30 (od ostatecznego terminu składania ofert).</w:t>
      </w:r>
    </w:p>
    <w:p w:rsidR="00F4479D" w:rsidRPr="00F4479D" w:rsidRDefault="00F4479D" w:rsidP="00F4479D">
      <w:pPr>
        <w:spacing w:before="100" w:beforeAutospacing="1" w:after="100" w:afterAutospacing="1" w:line="240" w:lineRule="auto"/>
        <w:rPr>
          <w:rFonts w:ascii="Times New Roman" w:eastAsia="Times New Roman" w:hAnsi="Times New Roman" w:cs="Times New Roman"/>
          <w:sz w:val="24"/>
          <w:szCs w:val="24"/>
          <w:lang w:eastAsia="pl-PL"/>
        </w:rPr>
      </w:pPr>
      <w:r w:rsidRPr="00F4479D">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4479D">
        <w:rPr>
          <w:rFonts w:ascii="Times New Roman" w:eastAsia="Times New Roman" w:hAnsi="Times New Roman" w:cs="Times New Roman"/>
          <w:sz w:val="24"/>
          <w:szCs w:val="24"/>
          <w:lang w:eastAsia="pl-PL"/>
        </w:rPr>
        <w:t>nie</w:t>
      </w:r>
    </w:p>
    <w:p w:rsidR="00F4479D" w:rsidRPr="00F4479D" w:rsidRDefault="00F4479D" w:rsidP="00F4479D">
      <w:pPr>
        <w:spacing w:after="0" w:line="240" w:lineRule="auto"/>
        <w:rPr>
          <w:rFonts w:ascii="Times New Roman" w:eastAsia="Times New Roman" w:hAnsi="Times New Roman" w:cs="Times New Roman"/>
          <w:sz w:val="24"/>
          <w:szCs w:val="24"/>
          <w:lang w:eastAsia="pl-PL"/>
        </w:rPr>
      </w:pPr>
    </w:p>
    <w:p w:rsidR="008946BE" w:rsidRDefault="008946BE">
      <w:bookmarkStart w:id="0" w:name="_GoBack"/>
      <w:bookmarkEnd w:id="0"/>
    </w:p>
    <w:sectPr w:rsidR="00894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23855"/>
    <w:multiLevelType w:val="multilevel"/>
    <w:tmpl w:val="99E0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C96C2A"/>
    <w:multiLevelType w:val="multilevel"/>
    <w:tmpl w:val="CD56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97E24"/>
    <w:multiLevelType w:val="multilevel"/>
    <w:tmpl w:val="EA8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320AF2"/>
    <w:multiLevelType w:val="multilevel"/>
    <w:tmpl w:val="2CF05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E5847"/>
    <w:multiLevelType w:val="multilevel"/>
    <w:tmpl w:val="D95C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37E44"/>
    <w:multiLevelType w:val="multilevel"/>
    <w:tmpl w:val="801E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4532FA"/>
    <w:multiLevelType w:val="multilevel"/>
    <w:tmpl w:val="B32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E14EA"/>
    <w:multiLevelType w:val="multilevel"/>
    <w:tmpl w:val="0D1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65"/>
    <w:rsid w:val="003D6765"/>
    <w:rsid w:val="008946BE"/>
    <w:rsid w:val="00F44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16113-47BB-4A49-8A67-BCB0D6B3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337733">
      <w:bodyDiv w:val="1"/>
      <w:marLeft w:val="0"/>
      <w:marRight w:val="0"/>
      <w:marTop w:val="0"/>
      <w:marBottom w:val="0"/>
      <w:divBdr>
        <w:top w:val="none" w:sz="0" w:space="0" w:color="auto"/>
        <w:left w:val="none" w:sz="0" w:space="0" w:color="auto"/>
        <w:bottom w:val="none" w:sz="0" w:space="0" w:color="auto"/>
        <w:right w:val="none" w:sz="0" w:space="0" w:color="auto"/>
      </w:divBdr>
      <w:divsChild>
        <w:div w:id="15855295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9863</Characters>
  <Application>Microsoft Office Word</Application>
  <DocSecurity>0</DocSecurity>
  <Lines>82</Lines>
  <Paragraphs>22</Paragraphs>
  <ScaleCrop>false</ScaleCrop>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2016-03-02T11:00:00Z</dcterms:created>
  <dcterms:modified xsi:type="dcterms:W3CDTF">2016-03-02T11:00:00Z</dcterms:modified>
</cp:coreProperties>
</file>