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924399">
        <w:rPr>
          <w:rFonts w:ascii="Tahoma" w:hAnsi="Tahoma" w:cs="Tahoma"/>
          <w:sz w:val="20"/>
        </w:rPr>
        <w:t>9</w:t>
      </w:r>
      <w:r w:rsidR="00382476">
        <w:rPr>
          <w:rFonts w:ascii="Tahoma" w:hAnsi="Tahoma" w:cs="Tahoma"/>
          <w:sz w:val="20"/>
        </w:rPr>
        <w:t>8</w:t>
      </w:r>
      <w:r w:rsidR="00597F5B">
        <w:rPr>
          <w:rFonts w:ascii="Tahoma" w:hAnsi="Tahoma" w:cs="Tahoma"/>
          <w:sz w:val="20"/>
        </w:rPr>
        <w:t>/ZK/AZLK/1</w:t>
      </w:r>
      <w:r w:rsidR="00802B6B">
        <w:rPr>
          <w:rFonts w:ascii="Tahoma" w:hAnsi="Tahoma" w:cs="Tahoma"/>
          <w:sz w:val="20"/>
        </w:rPr>
        <w:t>7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802B6B">
        <w:rPr>
          <w:rFonts w:ascii="Tahoma" w:hAnsi="Tahoma" w:cs="Tahoma"/>
          <w:sz w:val="20"/>
        </w:rPr>
        <w:t>0</w:t>
      </w:r>
      <w:r w:rsidR="00382476">
        <w:rPr>
          <w:rFonts w:ascii="Tahoma" w:hAnsi="Tahoma" w:cs="Tahoma"/>
          <w:sz w:val="20"/>
        </w:rPr>
        <w:t>2</w:t>
      </w:r>
      <w:r w:rsidR="00802B6B">
        <w:rPr>
          <w:rFonts w:ascii="Tahoma" w:hAnsi="Tahoma" w:cs="Tahoma"/>
          <w:sz w:val="20"/>
        </w:rPr>
        <w:t>.03</w:t>
      </w:r>
      <w:r>
        <w:rPr>
          <w:rFonts w:ascii="Tahoma" w:hAnsi="Tahoma" w:cs="Tahoma"/>
          <w:sz w:val="20"/>
        </w:rPr>
        <w:t>.201</w:t>
      </w:r>
      <w:r w:rsidR="00802B6B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A19C8" w:rsidRPr="008A0039" w:rsidRDefault="004B40D6" w:rsidP="00924399">
      <w:pPr>
        <w:spacing w:after="80"/>
        <w:jc w:val="both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984AB6">
        <w:rPr>
          <w:rFonts w:ascii="Tahoma" w:hAnsi="Tahoma" w:cs="Tahoma"/>
          <w:sz w:val="20"/>
        </w:rPr>
        <w:t>d</w:t>
      </w:r>
      <w:r w:rsidR="00597F5B">
        <w:rPr>
          <w:rFonts w:ascii="Tahoma" w:hAnsi="Tahoma" w:cs="Tahoma"/>
          <w:sz w:val="20"/>
        </w:rPr>
        <w:t xml:space="preserve"> ust. </w:t>
      </w:r>
      <w:r w:rsidR="00984AB6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,</w:t>
      </w:r>
      <w:r w:rsidR="00307CB8" w:rsidRPr="00521B69">
        <w:rPr>
          <w:rFonts w:ascii="Tahoma" w:hAnsi="Tahoma" w:cs="Tahoma"/>
          <w:sz w:val="20"/>
        </w:rPr>
        <w:t xml:space="preserve"> </w:t>
      </w:r>
      <w:r w:rsidR="00984AB6">
        <w:rPr>
          <w:rFonts w:ascii="Tahoma" w:hAnsi="Tahoma" w:cs="Tahoma"/>
          <w:sz w:val="20"/>
        </w:rPr>
        <w:t xml:space="preserve">pkt. 1, </w:t>
      </w:r>
      <w:r w:rsidR="00307CB8" w:rsidRPr="00521B69">
        <w:rPr>
          <w:rFonts w:ascii="Tahoma" w:hAnsi="Tahoma" w:cs="Tahoma"/>
          <w:sz w:val="20"/>
        </w:rPr>
        <w:t>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6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020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0A19C8">
        <w:rPr>
          <w:rFonts w:ascii="Tahoma" w:hAnsi="Tahoma" w:cs="Tahoma"/>
          <w:sz w:val="20"/>
        </w:rPr>
        <w:t xml:space="preserve">informuje, że </w:t>
      </w:r>
      <w:r w:rsidR="000A19C8">
        <w:rPr>
          <w:rFonts w:ascii="Tahoma" w:hAnsi="Tahoma" w:cs="Tahoma"/>
          <w:sz w:val="20"/>
        </w:rPr>
        <w:br/>
        <w:t xml:space="preserve">w dniu </w:t>
      </w:r>
      <w:r w:rsidR="00802B6B">
        <w:rPr>
          <w:rFonts w:ascii="Tahoma" w:hAnsi="Tahoma" w:cs="Tahoma"/>
          <w:sz w:val="20"/>
        </w:rPr>
        <w:t>16</w:t>
      </w:r>
      <w:bookmarkStart w:id="0" w:name="_GoBack"/>
      <w:bookmarkEnd w:id="0"/>
      <w:r w:rsidR="000A19C8">
        <w:rPr>
          <w:rFonts w:ascii="Tahoma" w:hAnsi="Tahoma" w:cs="Tahoma"/>
          <w:sz w:val="20"/>
        </w:rPr>
        <w:t>.</w:t>
      </w:r>
      <w:r w:rsidR="00802B6B">
        <w:rPr>
          <w:rFonts w:ascii="Tahoma" w:hAnsi="Tahoma" w:cs="Tahoma"/>
          <w:sz w:val="20"/>
        </w:rPr>
        <w:t>0</w:t>
      </w:r>
      <w:r w:rsidR="00382476">
        <w:rPr>
          <w:rFonts w:ascii="Tahoma" w:hAnsi="Tahoma" w:cs="Tahoma"/>
          <w:sz w:val="20"/>
        </w:rPr>
        <w:t>2</w:t>
      </w:r>
      <w:r w:rsidR="008051C9">
        <w:rPr>
          <w:rFonts w:ascii="Tahoma" w:hAnsi="Tahoma" w:cs="Tahoma"/>
          <w:sz w:val="20"/>
        </w:rPr>
        <w:t>.</w:t>
      </w:r>
      <w:r w:rsidR="00B47AAF" w:rsidRPr="00AF5F7E">
        <w:rPr>
          <w:rFonts w:ascii="Tahoma" w:hAnsi="Tahoma" w:cs="Tahoma"/>
          <w:sz w:val="20"/>
        </w:rPr>
        <w:t>201</w:t>
      </w:r>
      <w:r w:rsidR="00802B6B">
        <w:rPr>
          <w:rFonts w:ascii="Tahoma" w:hAnsi="Tahoma" w:cs="Tahoma"/>
          <w:sz w:val="20"/>
        </w:rPr>
        <w:t>7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382476" w:rsidRPr="009C53E9">
        <w:rPr>
          <w:rFonts w:ascii="Tahoma" w:hAnsi="Tahoma" w:cs="Tahoma"/>
          <w:b/>
          <w:sz w:val="20"/>
        </w:rPr>
        <w:t>zakup i</w:t>
      </w:r>
      <w:r w:rsidR="00382476">
        <w:rPr>
          <w:rFonts w:ascii="Tahoma" w:hAnsi="Tahoma" w:cs="Tahoma"/>
          <w:sz w:val="20"/>
        </w:rPr>
        <w:t xml:space="preserve"> </w:t>
      </w:r>
      <w:r w:rsidR="00382476">
        <w:rPr>
          <w:rFonts w:ascii="Tahoma" w:hAnsi="Tahoma" w:cs="Tahoma"/>
          <w:b/>
          <w:sz w:val="20"/>
        </w:rPr>
        <w:t>dostawa wysoko temperaturowego pieca, osiągającego wysokość  temperatury do 1540˚C.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82476" w:rsidRPr="002E2A9C" w:rsidRDefault="00382476" w:rsidP="00382476">
      <w:pPr>
        <w:pStyle w:val="Podtytu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2A9C">
        <w:rPr>
          <w:rFonts w:ascii="Tahoma" w:hAnsi="Tahoma" w:cs="Tahoma"/>
          <w:sz w:val="20"/>
          <w:szCs w:val="20"/>
        </w:rPr>
        <w:t xml:space="preserve">Spectro-Lab </w:t>
      </w:r>
    </w:p>
    <w:p w:rsidR="00382476" w:rsidRPr="002E2A9C" w:rsidRDefault="00382476" w:rsidP="00382476">
      <w:pPr>
        <w:pStyle w:val="Podtytu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2A9C">
        <w:rPr>
          <w:rFonts w:ascii="Tahoma" w:hAnsi="Tahoma" w:cs="Tahoma"/>
          <w:sz w:val="20"/>
          <w:szCs w:val="20"/>
        </w:rPr>
        <w:t>Jan Borkowski</w:t>
      </w:r>
    </w:p>
    <w:p w:rsidR="00382476" w:rsidRPr="002E2A9C" w:rsidRDefault="00382476" w:rsidP="00382476">
      <w:pPr>
        <w:pStyle w:val="Podtytu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2A9C">
        <w:rPr>
          <w:rFonts w:ascii="Tahoma" w:hAnsi="Tahoma" w:cs="Tahoma"/>
          <w:sz w:val="20"/>
          <w:szCs w:val="20"/>
        </w:rPr>
        <w:t>Al. 3 Maja 2/170</w:t>
      </w:r>
    </w:p>
    <w:p w:rsidR="00382476" w:rsidRPr="002E2A9C" w:rsidRDefault="00382476" w:rsidP="00382476">
      <w:pPr>
        <w:pStyle w:val="Podtytu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2A9C">
        <w:rPr>
          <w:rFonts w:ascii="Tahoma" w:hAnsi="Tahoma" w:cs="Tahoma"/>
          <w:sz w:val="20"/>
          <w:szCs w:val="20"/>
        </w:rPr>
        <w:t>00 – 391 Warszawa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0A19C8" w:rsidRDefault="00802B6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25 500,00 USD</w:t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</w:p>
    <w:sectPr w:rsidR="00773AA8" w:rsidRPr="000A19C8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02B6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5BD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3D8"/>
    <w:rsid w:val="000A0869"/>
    <w:rsid w:val="000A19C8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247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120F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2B6B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439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6C8D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087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4F72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589"/>
    <w:rsid w:val="00FD490F"/>
    <w:rsid w:val="00FD4C7B"/>
    <w:rsid w:val="00FD7EA6"/>
    <w:rsid w:val="00FE0CA9"/>
    <w:rsid w:val="00FE296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382476"/>
    <w:pPr>
      <w:spacing w:after="60" w:line="276" w:lineRule="auto"/>
      <w:jc w:val="center"/>
      <w:outlineLvl w:val="1"/>
    </w:pPr>
    <w:rPr>
      <w:rFonts w:ascii="Calibri Light" w:hAnsi="Calibri Light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382476"/>
    <w:rPr>
      <w:rFonts w:ascii="Calibri Light" w:hAnsi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D67C-0BE3-4F0C-9D6D-663D6CE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2016-08-29T11:42:00Z</cp:lastPrinted>
  <dcterms:created xsi:type="dcterms:W3CDTF">2016-12-05T10:10:00Z</dcterms:created>
  <dcterms:modified xsi:type="dcterms:W3CDTF">2017-03-03T06:29:00Z</dcterms:modified>
</cp:coreProperties>
</file>