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88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72"/>
        <w:gridCol w:w="1918"/>
        <w:gridCol w:w="6299"/>
        <w:gridCol w:w="6299"/>
      </w:tblGrid>
      <w:tr w:rsidR="000B2CDB" w:rsidRPr="000B2CDB" w:rsidTr="000A7FD4">
        <w:trPr>
          <w:trHeight w:val="295"/>
        </w:trPr>
        <w:tc>
          <w:tcPr>
            <w:tcW w:w="150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2CDB" w:rsidRPr="000B2CDB" w:rsidRDefault="000A7FD4" w:rsidP="000A7FD4">
            <w:pPr>
              <w:pStyle w:val="Zal-tabela-text"/>
              <w:jc w:val="left"/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>Stacja robocza – proszę uzupełnić kolumnę Oferowane parametry techniczne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>Lp</w:t>
            </w: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>Element  konfiguracji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 xml:space="preserve">Wymagane minimalne parametry </w:t>
            </w: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br/>
              <w:t xml:space="preserve">techniczne 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BIOS płyty głównej 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BIOS zgodny ze specyfikacją UEFI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Płyta główna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Płyta główna obsługująca oraz współpracująca z pamięciami typu ECC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0B2CDB" w:rsidRPr="000B2CDB" w:rsidTr="000B2CDB">
        <w:trPr>
          <w:trHeight w:val="1824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Procesor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 w:rsidP="002349FF">
            <w:pPr>
              <w:spacing w:line="256" w:lineRule="auto"/>
              <w:ind w:right="-113"/>
              <w:rPr>
                <w:rStyle w:val="Hipercze"/>
                <w:rFonts w:ascii="Arial" w:eastAsia="Calibri" w:hAnsi="Arial" w:cs="Arial"/>
                <w:bCs/>
                <w:sz w:val="20"/>
              </w:rPr>
            </w:pPr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 xml:space="preserve">Procesor wielordzeniowy ze zintegrowaną grafiką, osiągający w teście </w:t>
            </w:r>
            <w:proofErr w:type="spellStart"/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PassMark</w:t>
            </w:r>
            <w:proofErr w:type="spellEnd"/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 xml:space="preserve"> CPU Mark wynik min. 10000 punktów (wynik na dzień 01.06.2017). Wynik musi znajdować się na stronie </w:t>
            </w:r>
            <w:hyperlink r:id="rId7" w:history="1">
              <w:r w:rsidRPr="000B2CDB">
                <w:rPr>
                  <w:rStyle w:val="Hipercze"/>
                  <w:rFonts w:ascii="Arial" w:eastAsia="Calibri" w:hAnsi="Arial" w:cs="Arial"/>
                  <w:bCs/>
                  <w:sz w:val="20"/>
                  <w:lang w:eastAsia="en-US"/>
                </w:rPr>
                <w:t>http://www.cpubenchmark.net/cpu_list.php</w:t>
              </w:r>
            </w:hyperlink>
          </w:p>
          <w:p w:rsidR="000B2CDB" w:rsidRPr="000B2CDB" w:rsidRDefault="000B2CDB" w:rsidP="002349FF">
            <w:pPr>
              <w:spacing w:line="256" w:lineRule="auto"/>
              <w:ind w:right="-113"/>
              <w:rPr>
                <w:rFonts w:ascii="Arial" w:eastAsia="Calibri" w:hAnsi="Arial" w:cs="Arial"/>
                <w:color w:val="00000A"/>
                <w:sz w:val="20"/>
              </w:rPr>
            </w:pPr>
            <w:r w:rsidRPr="000B2CDB">
              <w:rPr>
                <w:rStyle w:val="Hipercze"/>
                <w:rFonts w:ascii="Arial" w:eastAsia="Calibri" w:hAnsi="Arial" w:cs="Arial"/>
                <w:bCs/>
                <w:sz w:val="20"/>
                <w:lang w:eastAsia="en-US"/>
              </w:rPr>
              <w:t>Obsługa pamięci ECC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 w:rsidP="002349FF">
            <w:pPr>
              <w:spacing w:line="256" w:lineRule="auto"/>
              <w:ind w:right="-113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Pamięć operacyjna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Min. 64GB DDR4 2133 MHz ECC z możliwością rozbudowy do 128 GB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Dysk twardy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0"/>
                <w:sz w:val="20"/>
                <w:lang w:val="sv-SE" w:eastAsia="en-US"/>
              </w:rPr>
              <w:t>Dwa dyski twarde: min: 256GB SSD, 1TB SATA III 7200 obr./min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val="sv-SE" w:eastAsia="en-US"/>
              </w:rPr>
            </w:pP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Napęd optyczny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Nagrywarka DVD +/-RW</w:t>
            </w:r>
            <w:r w:rsidRPr="000B2CDB">
              <w:rPr>
                <w:rFonts w:ascii="Arial" w:hAnsi="Arial" w:cs="Arial"/>
                <w:bCs/>
                <w:color w:val="00000A"/>
                <w:sz w:val="20"/>
                <w:lang w:eastAsia="en-US"/>
              </w:rPr>
              <w:t xml:space="preserve"> na złączu SATA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7</w:t>
            </w:r>
          </w:p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Karta sieciowa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Zintegrowana karta sieciowa 10/100/1000 </w:t>
            </w:r>
            <w:proofErr w:type="spellStart"/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Mbit</w:t>
            </w:r>
            <w:proofErr w:type="spellEnd"/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8</w:t>
            </w:r>
          </w:p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Karta dźwiękowa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Karta dźwiękowa zintegrowana z płytą główną, zgodna z High Definition Audio. Porty słuchawek i mikrofonu na przednim oraz na tylnym panelu obudowy.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lastRenderedPageBreak/>
              <w:t>9</w:t>
            </w:r>
          </w:p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Karta graficzna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proofErr w:type="spellStart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PCIe</w:t>
            </w:r>
            <w:proofErr w:type="spellEnd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 xml:space="preserve"> 3.0 x16</w:t>
            </w:r>
          </w:p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Min. Ilość pamięci: 4 GB GDDR5 128-bit</w:t>
            </w:r>
          </w:p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Min. 640 rdzeni strumieniowych</w:t>
            </w:r>
          </w:p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proofErr w:type="spellStart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OpenGL</w:t>
            </w:r>
            <w:proofErr w:type="spellEnd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 xml:space="preserve"> 4.3</w:t>
            </w:r>
          </w:p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DirectX 11.1</w:t>
            </w:r>
          </w:p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proofErr w:type="spellStart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Shader</w:t>
            </w:r>
            <w:proofErr w:type="spellEnd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 xml:space="preserve"> Model 5</w:t>
            </w:r>
          </w:p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Wsparcie dla systemów Windows 7/8.1,10, Linux</w:t>
            </w:r>
          </w:p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 xml:space="preserve">Wyjścia min. 2 x </w:t>
            </w:r>
            <w:proofErr w:type="spellStart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DisplayPort</w:t>
            </w:r>
            <w:proofErr w:type="spellEnd"/>
          </w:p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 xml:space="preserve">Moc obliczeniowa min.  1 </w:t>
            </w:r>
            <w:proofErr w:type="spellStart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TFLOPs</w:t>
            </w:r>
            <w:proofErr w:type="spellEnd"/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 w:rsidP="000B2CDB">
            <w:pPr>
              <w:pStyle w:val="Akapitzlist"/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10</w:t>
            </w:r>
          </w:p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Wbudowane porty wejścia/wyjścia, złącza</w:t>
            </w:r>
          </w:p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Min </w:t>
            </w:r>
            <w:r w:rsidRPr="000B2CD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 portów USB wyprowadzonych na zewnątrz komputera w tym min 1 port USB 3.0 z przodu obudowy i 6 portów na tylnym panelu w tym min 2 porty USB 3.0, wymagana ilość i rozmieszczenie (na zewnątrz obudowy komputera) portów USB nie może być osiągnięta w wyniku stosowania konwerterów, przejściówek itp.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1 x RJ-45 (LAN)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 xml:space="preserve">1 x wyjście słuchawkowe (front) 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1 x wyjście słuchawkowe (tył)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 xml:space="preserve">1 x wejście na mikrofon (front) 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1 x wejście na mikrofon (tył)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1 x PCI-E x16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1 x PCI-E x1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2 x PCI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2 x SATA min 6 GB/s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min 4 złącza DIMM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 w:rsidP="000B2CDB">
            <w:pPr>
              <w:pStyle w:val="Zal-tabela-text"/>
              <w:spacing w:before="0" w:after="0"/>
              <w:ind w:left="72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Obudowa</w:t>
            </w:r>
          </w:p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lang w:eastAsia="en-US"/>
              </w:rPr>
              <w:t>Obudowa ATX z dedykowanym zasilaczem</w:t>
            </w:r>
          </w:p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Obudowa powinna fabrycznie umożliwiać montaż min 2 szt. dysku 3,5” oraz 1 szt. dysku 2,5“</w:t>
            </w:r>
          </w:p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Moduł konstrukcji obudowy w jednostce centralnej komputera powinien pozwalać na demontaż kart rozszerzeń, napędu optycznego i 3,5” dysku twardego bez konieczności użycia narzędzi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Klawiatura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Klawiatura USB w układzie polski programisty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13</w:t>
            </w:r>
          </w:p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Mysz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Mysz optyczna USB</w:t>
            </w:r>
            <w:r w:rsidRPr="000B2CDB">
              <w:rPr>
                <w:rFonts w:ascii="Arial" w:hAnsi="Arial" w:cs="Arial"/>
                <w:bCs/>
                <w:color w:val="00000A"/>
                <w:sz w:val="20"/>
                <w:lang w:eastAsia="en-US"/>
              </w:rPr>
              <w:t xml:space="preserve"> z min 2 przyciskami i rolką (</w:t>
            </w:r>
            <w:proofErr w:type="spellStart"/>
            <w:r w:rsidRPr="000B2CDB">
              <w:rPr>
                <w:rFonts w:ascii="Arial" w:hAnsi="Arial" w:cs="Arial"/>
                <w:bCs/>
                <w:color w:val="00000A"/>
                <w:sz w:val="20"/>
                <w:lang w:eastAsia="en-US"/>
              </w:rPr>
              <w:t>scroll</w:t>
            </w:r>
            <w:proofErr w:type="spellEnd"/>
            <w:r w:rsidRPr="000B2CDB">
              <w:rPr>
                <w:rFonts w:ascii="Arial" w:hAnsi="Arial" w:cs="Arial"/>
                <w:bCs/>
                <w:color w:val="00000A"/>
                <w:sz w:val="20"/>
                <w:lang w:eastAsia="en-US"/>
              </w:rPr>
              <w:t>)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ind w:left="57" w:right="57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pacing w:val="-2"/>
                <w:w w:val="97"/>
                <w:sz w:val="20"/>
                <w:szCs w:val="20"/>
                <w:lang w:eastAsia="en-US"/>
              </w:rPr>
              <w:t>Zasilacz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Zasilacz min. 600W zgodny ze standardem ATX 12V i złączami: 1 x ATX 24-pin (20+4), 1 x  PCI-E 8-pin (6+2), 1 x  PCI-E 6-pin, 6 x SATA, 2 x </w:t>
            </w:r>
            <w:proofErr w:type="spellStart"/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Molex</w:t>
            </w:r>
            <w:proofErr w:type="spellEnd"/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ind w:left="57" w:right="57"/>
              <w:jc w:val="left"/>
              <w:rPr>
                <w:rFonts w:ascii="Arial" w:hAnsi="Arial" w:cs="Arial"/>
                <w:color w:val="00000A"/>
                <w:spacing w:val="-2"/>
                <w:w w:val="97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pacing w:val="-2"/>
                <w:w w:val="97"/>
                <w:sz w:val="20"/>
                <w:szCs w:val="20"/>
                <w:lang w:eastAsia="en-US"/>
              </w:rPr>
              <w:t>Certyfikaty oraz zgodność ze standardami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0B2CDB" w:rsidRPr="000B2CDB" w:rsidRDefault="000B2CDB" w:rsidP="007F0024">
            <w:pPr>
              <w:pStyle w:val="Zal-tabela-text"/>
              <w:numPr>
                <w:ilvl w:val="0"/>
                <w:numId w:val="3"/>
              </w:numPr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deklaracja zgodności CE lub równoważna;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3"/>
              </w:numPr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potwierdzenie spełniania wymagań dotyczących efektywności energetycznej, co najmniej równoważne ze specyfikacjami programu Energy Star – Rozporządzenie Parlamentu Europejskiego i Rady Europy (WE) nr 106/2008 z dnia 15 stycznia 2008r., Certyfikat lub dokumenty równoważne np. wydruk ze strony internetowej http://www.eu-energystar.org lub http://www.energystar.gov;</w:t>
            </w:r>
          </w:p>
          <w:p w:rsidR="000B2CDB" w:rsidRPr="000B2CDB" w:rsidRDefault="000B2CDB" w:rsidP="007F0024">
            <w:pPr>
              <w:pStyle w:val="Akapitzlist"/>
              <w:numPr>
                <w:ilvl w:val="0"/>
                <w:numId w:val="3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kern w:val="2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 xml:space="preserve">potwierdzenie spełniania postanowień co najmniej równoważnych z dyrektywą </w:t>
            </w:r>
            <w:proofErr w:type="spellStart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RoHS</w:t>
            </w:r>
            <w:proofErr w:type="spellEnd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 xml:space="preserve"> 2011/65/EU, o eliminacji substancji niebezpiecznych - w postaci oświadczenia producenta jednostki, </w:t>
            </w:r>
            <w:r w:rsidRPr="000B2CDB">
              <w:rPr>
                <w:rFonts w:ascii="Arial" w:hAnsi="Arial" w:cs="Arial"/>
                <w:color w:val="00000A"/>
                <w:kern w:val="2"/>
                <w:sz w:val="20"/>
                <w:lang w:eastAsia="en-US"/>
              </w:rPr>
              <w:t>w szczególności zgodności z normą ISO 1043-4 lub równoważną dla płyty głównej oraz elementów wykonanych z tworzyw sztucznych o masie powyżej 25 gram;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dokumenty poświadczające, że sprzęt jest produkowany zgodnie z aktualnymi normami ISO 9001 lub równoważną oraz ISO 17025 lub równoważną.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 w:rsidP="000B2CDB">
            <w:pPr>
              <w:pStyle w:val="Zal-tabela-text"/>
              <w:ind w:left="720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36 miesięcy producenta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Dodatkowo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Kabel zasilający do komputera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System </w:t>
            </w: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br/>
              <w:t>operacyjny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</w:tbl>
    <w:p w:rsidR="007F0024" w:rsidRPr="000B2CDB" w:rsidRDefault="007F0024" w:rsidP="007F0024">
      <w:pPr>
        <w:tabs>
          <w:tab w:val="left" w:pos="1440"/>
        </w:tabs>
        <w:rPr>
          <w:rFonts w:ascii="Arial" w:hAnsi="Arial" w:cs="Arial"/>
          <w:sz w:val="20"/>
          <w:lang w:eastAsia="en-US"/>
        </w:rPr>
      </w:pPr>
    </w:p>
    <w:p w:rsidR="007F0024" w:rsidRPr="000B2CDB" w:rsidRDefault="007F0024" w:rsidP="007F0024">
      <w:pPr>
        <w:tabs>
          <w:tab w:val="left" w:pos="1440"/>
        </w:tabs>
        <w:rPr>
          <w:rFonts w:ascii="Arial" w:hAnsi="Arial" w:cs="Arial"/>
          <w:sz w:val="20"/>
          <w:lang w:eastAsia="en-US"/>
        </w:rPr>
      </w:pPr>
    </w:p>
    <w:p w:rsidR="000B2CDB" w:rsidRPr="000B2CDB" w:rsidRDefault="007F0024" w:rsidP="007F0024">
      <w:pPr>
        <w:rPr>
          <w:rFonts w:ascii="Arial" w:hAnsi="Arial" w:cs="Arial"/>
          <w:sz w:val="20"/>
          <w:lang w:eastAsia="en-US"/>
        </w:rPr>
      </w:pPr>
      <w:r w:rsidRPr="000B2CDB">
        <w:rPr>
          <w:rFonts w:ascii="Arial" w:hAnsi="Arial" w:cs="Arial"/>
          <w:sz w:val="20"/>
          <w:lang w:eastAsia="en-US"/>
        </w:rPr>
        <w:tab/>
      </w:r>
    </w:p>
    <w:p w:rsidR="000B2CDB" w:rsidRPr="000B2CDB" w:rsidRDefault="000B2CDB" w:rsidP="007F0024">
      <w:pPr>
        <w:rPr>
          <w:rFonts w:ascii="Arial" w:hAnsi="Arial" w:cs="Arial"/>
          <w:sz w:val="20"/>
          <w:lang w:eastAsia="en-US"/>
        </w:rPr>
      </w:pPr>
    </w:p>
    <w:p w:rsidR="000B2CDB" w:rsidRPr="000B2CDB" w:rsidRDefault="000B2CDB" w:rsidP="007F0024">
      <w:pPr>
        <w:rPr>
          <w:rFonts w:ascii="Arial" w:hAnsi="Arial" w:cs="Arial"/>
          <w:sz w:val="20"/>
          <w:lang w:eastAsia="en-US"/>
        </w:rPr>
      </w:pPr>
    </w:p>
    <w:p w:rsidR="000B2CDB" w:rsidRPr="000B2CDB" w:rsidRDefault="000B2CDB" w:rsidP="000B2CDB">
      <w:pPr>
        <w:pStyle w:val="Pozycja"/>
        <w:numPr>
          <w:ilvl w:val="0"/>
          <w:numId w:val="0"/>
        </w:numPr>
        <w:ind w:left="502" w:hanging="360"/>
        <w:rPr>
          <w:rFonts w:ascii="Arial" w:hAnsi="Arial" w:cs="Arial"/>
          <w:sz w:val="20"/>
          <w:szCs w:val="20"/>
        </w:rPr>
      </w:pPr>
    </w:p>
    <w:tbl>
      <w:tblPr>
        <w:tblW w:w="15310" w:type="dxa"/>
        <w:tblInd w:w="-2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630"/>
        <w:gridCol w:w="2002"/>
        <w:gridCol w:w="6237"/>
        <w:gridCol w:w="6441"/>
      </w:tblGrid>
      <w:tr w:rsidR="000B2CDB" w:rsidRPr="000B2CDB" w:rsidTr="005F3CFD">
        <w:trPr>
          <w:trHeight w:val="60"/>
        </w:trPr>
        <w:tc>
          <w:tcPr>
            <w:tcW w:w="15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 w:rsidP="000B2CDB">
            <w:pPr>
              <w:pStyle w:val="Pozycja"/>
              <w:numPr>
                <w:ilvl w:val="0"/>
                <w:numId w:val="0"/>
              </w:numPr>
              <w:ind w:left="502"/>
              <w:rPr>
                <w:rFonts w:ascii="Arial" w:hAnsi="Arial" w:cs="Arial"/>
                <w:sz w:val="20"/>
                <w:szCs w:val="20"/>
              </w:rPr>
            </w:pPr>
            <w:r w:rsidRPr="000B2CDB">
              <w:rPr>
                <w:rFonts w:ascii="Arial" w:hAnsi="Arial" w:cs="Arial"/>
                <w:sz w:val="20"/>
                <w:szCs w:val="20"/>
              </w:rPr>
              <w:t xml:space="preserve">Monitor LCD IPS </w:t>
            </w:r>
            <w:r>
              <w:rPr>
                <w:rFonts w:ascii="Arial" w:hAnsi="Arial" w:cs="Arial"/>
                <w:sz w:val="20"/>
                <w:szCs w:val="20"/>
              </w:rPr>
              <w:t>– proszę uzupełnić kolumnę Oferowane parametry techniczne</w:t>
            </w:r>
          </w:p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>Lp.</w:t>
            </w:r>
          </w:p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 xml:space="preserve">Element </w:t>
            </w: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br/>
              <w:t>konfiguracji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 xml:space="preserve">Wymagane minimalne parametry </w:t>
            </w: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br/>
              <w:t>techniczne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  <w:t>Typ matrycy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pStyle w:val="Zal-text"/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  <w:t>IPS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>
            <w:pPr>
              <w:pStyle w:val="Zal-text"/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</w:pP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Typ podświetlenia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LED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Proporcje ekranu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16:9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Przekątna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Minimum 24 cale 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Jasność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Min. </w:t>
            </w: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300 cd/m2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Kontrast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>
            <w:pPr>
              <w:pStyle w:val="Zal-text"/>
              <w:ind w:left="0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 Min. 1 000:1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>
            <w:pPr>
              <w:pStyle w:val="Zal-text"/>
              <w:ind w:left="0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Czas reakcji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5 ms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w w:val="98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w w:val="98"/>
                <w:sz w:val="20"/>
                <w:szCs w:val="20"/>
                <w:lang w:eastAsia="en-US"/>
              </w:rPr>
              <w:t xml:space="preserve">Rozdzielczość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pStyle w:val="Zal-text"/>
              <w:ind w:left="0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1920 x 1200 piksele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>
            <w:pPr>
              <w:pStyle w:val="Zal-text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w w:val="98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w w:val="98"/>
                <w:sz w:val="20"/>
                <w:szCs w:val="20"/>
                <w:lang w:eastAsia="en-US"/>
              </w:rPr>
              <w:t>Kąt widzenia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spacing w:line="256" w:lineRule="auto"/>
              <w:jc w:val="both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Poziomy min. 178 stopni;</w:t>
            </w:r>
          </w:p>
          <w:p w:rsidR="000B2CDB" w:rsidRPr="000B2CDB" w:rsidRDefault="000B2CDB">
            <w:pPr>
              <w:spacing w:line="256" w:lineRule="auto"/>
              <w:jc w:val="both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Pionowy min. 178 stopni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>
            <w:pPr>
              <w:spacing w:line="256" w:lineRule="auto"/>
              <w:jc w:val="both"/>
              <w:rPr>
                <w:rFonts w:ascii="Arial" w:hAnsi="Arial" w:cs="Arial"/>
                <w:color w:val="00000A"/>
                <w:sz w:val="20"/>
                <w:lang w:eastAsia="en-US"/>
              </w:rPr>
            </w:pP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Złącze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4C058F" w:rsidRDefault="000B2CDB">
            <w:pPr>
              <w:pStyle w:val="Zal-tabela-text"/>
              <w:spacing w:before="0" w:after="0"/>
              <w:rPr>
                <w:rFonts w:ascii="Arial" w:hAnsi="Arial" w:cs="Arial"/>
                <w:color w:val="00000A"/>
                <w:sz w:val="20"/>
                <w:szCs w:val="20"/>
                <w:lang w:val="en-GB" w:eastAsia="en-US"/>
              </w:rPr>
            </w:pPr>
            <w:r w:rsidRPr="004C058F">
              <w:rPr>
                <w:rFonts w:ascii="Arial" w:hAnsi="Arial" w:cs="Arial"/>
                <w:color w:val="00000A"/>
                <w:sz w:val="20"/>
                <w:szCs w:val="20"/>
                <w:lang w:val="en-GB" w:eastAsia="en-US"/>
              </w:rPr>
              <w:t>Minimum:</w:t>
            </w:r>
          </w:p>
          <w:p w:rsidR="000B2CDB" w:rsidRPr="000B2CDB" w:rsidRDefault="000B2CDB">
            <w:pPr>
              <w:pStyle w:val="Zal-tabela-text"/>
              <w:spacing w:before="0" w:after="0"/>
              <w:rPr>
                <w:rFonts w:ascii="Arial" w:hAnsi="Arial" w:cs="Arial"/>
                <w:color w:val="00000A"/>
                <w:sz w:val="20"/>
                <w:szCs w:val="20"/>
                <w:lang w:val="en-GB"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val="en-GB" w:eastAsia="en-US"/>
              </w:rPr>
              <w:t xml:space="preserve">HDMI, DVI-D, DisplayPort, </w:t>
            </w:r>
            <w:proofErr w:type="spellStart"/>
            <w:r w:rsidRPr="000B2CDB">
              <w:rPr>
                <w:rFonts w:ascii="Arial" w:hAnsi="Arial" w:cs="Arial"/>
                <w:color w:val="00000A"/>
                <w:sz w:val="20"/>
                <w:szCs w:val="20"/>
                <w:lang w:val="en-GB" w:eastAsia="en-US"/>
              </w:rPr>
              <w:t>minijack</w:t>
            </w:r>
            <w:proofErr w:type="spellEnd"/>
            <w:r w:rsidRPr="000B2CDB">
              <w:rPr>
                <w:rFonts w:ascii="Arial" w:hAnsi="Arial" w:cs="Arial"/>
                <w:color w:val="00000A"/>
                <w:sz w:val="20"/>
                <w:szCs w:val="20"/>
                <w:lang w:val="en-GB" w:eastAsia="en-US"/>
              </w:rPr>
              <w:t>,</w:t>
            </w:r>
          </w:p>
          <w:p w:rsidR="000B2CDB" w:rsidRPr="000B2CDB" w:rsidRDefault="000B2CDB">
            <w:pPr>
              <w:pStyle w:val="Zal-tabela-text"/>
              <w:spacing w:before="0" w:after="0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2 x USB 3.0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>
            <w:pPr>
              <w:pStyle w:val="Zal-tabela-text"/>
              <w:spacing w:before="0" w:after="0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Matryca matowa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pStyle w:val="Zal-tabela-text"/>
              <w:spacing w:before="0" w:after="0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>
            <w:pPr>
              <w:pStyle w:val="Zal-tabela-text"/>
              <w:spacing w:before="0" w:after="0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Kabel zasilania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pStyle w:val="Zal-text"/>
              <w:ind w:left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>
            <w:pPr>
              <w:pStyle w:val="Zal-text"/>
              <w:ind w:left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Regulacja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Regulacja wysokości, PIVOT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36 miesiące producenta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</w:tbl>
    <w:p w:rsidR="00C53DA3" w:rsidRDefault="00C53DA3" w:rsidP="00C53DA3">
      <w:pPr>
        <w:pStyle w:val="zalbold-centr"/>
        <w:ind w:left="5664" w:firstLine="708"/>
        <w:rPr>
          <w:rFonts w:ascii="Arial" w:hAnsi="Arial" w:cs="Arial"/>
          <w:sz w:val="20"/>
          <w:szCs w:val="20"/>
        </w:rPr>
      </w:pPr>
    </w:p>
    <w:p w:rsidR="00C53DA3" w:rsidRDefault="00C53DA3" w:rsidP="00C53DA3">
      <w:pPr>
        <w:pStyle w:val="zalbold-centr"/>
        <w:ind w:left="5664" w:firstLine="708"/>
        <w:rPr>
          <w:rFonts w:ascii="Arial" w:hAnsi="Arial" w:cs="Arial"/>
          <w:sz w:val="20"/>
          <w:szCs w:val="20"/>
        </w:rPr>
      </w:pPr>
    </w:p>
    <w:p w:rsidR="00C53DA3" w:rsidRPr="004C058F" w:rsidRDefault="00C53DA3" w:rsidP="00C53DA3">
      <w:pPr>
        <w:pStyle w:val="zalbold-centr"/>
        <w:ind w:left="5664" w:firstLine="708"/>
        <w:rPr>
          <w:rFonts w:ascii="Arial" w:hAnsi="Arial" w:cs="Arial"/>
          <w:b w:val="0"/>
          <w:sz w:val="20"/>
          <w:szCs w:val="20"/>
        </w:rPr>
      </w:pPr>
      <w:r w:rsidRPr="004C058F">
        <w:rPr>
          <w:rFonts w:ascii="Arial" w:hAnsi="Arial" w:cs="Arial"/>
          <w:b w:val="0"/>
          <w:sz w:val="20"/>
          <w:szCs w:val="20"/>
        </w:rPr>
        <w:t>…………………………..………………</w:t>
      </w:r>
    </w:p>
    <w:p w:rsidR="000B2CDB" w:rsidRPr="004C058F" w:rsidRDefault="00C53DA3" w:rsidP="00C53DA3">
      <w:pPr>
        <w:pStyle w:val="zalbold-centr"/>
        <w:rPr>
          <w:rFonts w:ascii="Arial" w:hAnsi="Arial" w:cs="Arial"/>
          <w:b w:val="0"/>
          <w:sz w:val="20"/>
          <w:szCs w:val="20"/>
        </w:rPr>
      </w:pPr>
      <w:r w:rsidRPr="004C058F">
        <w:rPr>
          <w:rFonts w:ascii="Arial" w:hAnsi="Arial" w:cs="Arial"/>
          <w:b w:val="0"/>
          <w:sz w:val="20"/>
          <w:szCs w:val="20"/>
        </w:rPr>
        <w:t xml:space="preserve"> </w:t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  <w:t xml:space="preserve"> podpis osoby/osób upoważnionych do reprezentowania Wykonawcy</w:t>
      </w:r>
    </w:p>
    <w:p w:rsidR="000B2CDB" w:rsidRPr="004C058F" w:rsidRDefault="000B2CDB" w:rsidP="007F0024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0B2CDB" w:rsidRPr="004C058F" w:rsidSect="00C53DA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DB" w:rsidRDefault="000B2CDB" w:rsidP="000B2CDB">
      <w:r>
        <w:separator/>
      </w:r>
    </w:p>
  </w:endnote>
  <w:endnote w:type="continuationSeparator" w:id="0">
    <w:p w:rsidR="000B2CDB" w:rsidRDefault="000B2CDB" w:rsidP="000B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1"/>
    <w:family w:val="roman"/>
    <w:pitch w:val="variable"/>
  </w:font>
  <w:font w:name="MyriadPro-Bold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5626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A7FD4" w:rsidRDefault="000A7FD4">
            <w:pPr>
              <w:pStyle w:val="Stopka"/>
              <w:jc w:val="right"/>
            </w:pPr>
            <w:r w:rsidRPr="000A7FD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C05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A7FD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C05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A7FD4" w:rsidRDefault="000A7F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DB" w:rsidRDefault="000B2CDB" w:rsidP="000B2CDB">
      <w:r>
        <w:separator/>
      </w:r>
    </w:p>
  </w:footnote>
  <w:footnote w:type="continuationSeparator" w:id="0">
    <w:p w:rsidR="000B2CDB" w:rsidRDefault="000B2CDB" w:rsidP="000B2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A3" w:rsidRPr="000C70B7" w:rsidRDefault="00C53DA3" w:rsidP="00C53DA3">
    <w:pPr>
      <w:pStyle w:val="Nagwek"/>
      <w:rPr>
        <w:rFonts w:ascii="Arial" w:hAnsi="Arial" w:cs="Arial"/>
        <w:sz w:val="20"/>
      </w:rPr>
    </w:pPr>
    <w:r w:rsidRPr="000C70B7">
      <w:rPr>
        <w:rFonts w:ascii="Arial" w:hAnsi="Arial" w:cs="Arial"/>
        <w:sz w:val="20"/>
      </w:rPr>
      <w:t xml:space="preserve">Postępowanie nr </w:t>
    </w:r>
    <w:r>
      <w:rPr>
        <w:rFonts w:ascii="Arial" w:hAnsi="Arial" w:cs="Arial"/>
        <w:sz w:val="20"/>
      </w:rPr>
      <w:t>33</w:t>
    </w:r>
    <w:r w:rsidRPr="000C70B7">
      <w:rPr>
        <w:rFonts w:ascii="Arial" w:hAnsi="Arial" w:cs="Arial"/>
        <w:sz w:val="20"/>
      </w:rPr>
      <w:t>/ZZ/AZLZ/2017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F37E66">
      <w:rPr>
        <w:rFonts w:ascii="Arial" w:hAnsi="Arial" w:cs="Arial"/>
        <w:sz w:val="20"/>
      </w:rPr>
      <w:t>Załącznik nr 7</w:t>
    </w:r>
    <w:r w:rsidR="004C058F">
      <w:rPr>
        <w:rFonts w:ascii="Arial" w:hAnsi="Arial" w:cs="Arial"/>
        <w:sz w:val="20"/>
      </w:rPr>
      <w:t>a</w:t>
    </w:r>
    <w:r w:rsidR="00F37E66">
      <w:rPr>
        <w:rFonts w:ascii="Arial" w:hAnsi="Arial" w:cs="Arial"/>
        <w:sz w:val="20"/>
      </w:rPr>
      <w:t xml:space="preserve"> do SIWZ</w:t>
    </w:r>
    <w:r>
      <w:rPr>
        <w:rFonts w:ascii="Arial" w:hAnsi="Arial" w:cs="Arial"/>
        <w:sz w:val="20"/>
      </w:rPr>
      <w:t>. Formularz ofertowy</w:t>
    </w:r>
    <w:r w:rsidR="004C058F">
      <w:rPr>
        <w:rFonts w:ascii="Arial" w:hAnsi="Arial" w:cs="Arial"/>
        <w:sz w:val="20"/>
      </w:rPr>
      <w:t xml:space="preserve"> część II</w:t>
    </w:r>
  </w:p>
  <w:p w:rsidR="000A7FD4" w:rsidRDefault="000A7F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E22"/>
    <w:multiLevelType w:val="hybridMultilevel"/>
    <w:tmpl w:val="9C20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1303D"/>
    <w:multiLevelType w:val="hybridMultilevel"/>
    <w:tmpl w:val="8442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711F"/>
    <w:multiLevelType w:val="hybridMultilevel"/>
    <w:tmpl w:val="FAF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A0B6A"/>
    <w:multiLevelType w:val="hybridMultilevel"/>
    <w:tmpl w:val="88DA8378"/>
    <w:lvl w:ilvl="0" w:tplc="5AC477D4">
      <w:start w:val="1"/>
      <w:numFmt w:val="decimal"/>
      <w:pStyle w:val="Pozycja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24"/>
    <w:rsid w:val="000A7FD4"/>
    <w:rsid w:val="000B2CDB"/>
    <w:rsid w:val="0042781A"/>
    <w:rsid w:val="004C058F"/>
    <w:rsid w:val="007F0024"/>
    <w:rsid w:val="00837E9D"/>
    <w:rsid w:val="00900552"/>
    <w:rsid w:val="00C53DA3"/>
    <w:rsid w:val="00F3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6C6F2-BE4F-4DBE-9EC5-2A4C9DF5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3" w:semiHidden="1" w:uiPriority="3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iPriority="99" w:unhideWhenUsed="1"/>
    <w:lsdException w:name="endnote reference" w:semiHidden="1" w:unhideWhenUsed="1"/>
    <w:lsdException w:name="endnote text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024"/>
    <w:rPr>
      <w:rFonts w:eastAsia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2781A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42781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781A"/>
    <w:rPr>
      <w:rFonts w:ascii="Arial" w:eastAsia="Calibri" w:hAnsi="Arial"/>
      <w:b/>
      <w:bCs/>
      <w:kern w:val="32"/>
      <w:szCs w:val="32"/>
    </w:rPr>
  </w:style>
  <w:style w:type="paragraph" w:customStyle="1" w:styleId="Default">
    <w:name w:val="Default"/>
    <w:rsid w:val="004278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42781A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42781A"/>
  </w:style>
  <w:style w:type="paragraph" w:styleId="Spistreci3">
    <w:name w:val="toc 3"/>
    <w:basedOn w:val="Normalny"/>
    <w:next w:val="Normalny"/>
    <w:autoRedefine/>
    <w:uiPriority w:val="39"/>
    <w:rsid w:val="0042781A"/>
    <w:pPr>
      <w:ind w:left="440"/>
    </w:pPr>
  </w:style>
  <w:style w:type="paragraph" w:styleId="Tekstkomentarza">
    <w:name w:val="annotation text"/>
    <w:basedOn w:val="Normalny"/>
    <w:link w:val="TekstkomentarzaZnak"/>
    <w:semiHidden/>
    <w:rsid w:val="0042781A"/>
  </w:style>
  <w:style w:type="character" w:customStyle="1" w:styleId="TekstkomentarzaZnak">
    <w:name w:val="Tekst komentarza Znak"/>
    <w:basedOn w:val="Domylnaczcionkaakapitu"/>
    <w:link w:val="Tekstkomentarza"/>
    <w:semiHidden/>
    <w:rsid w:val="0042781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rsid w:val="00427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78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7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781A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42781A"/>
    <w:rPr>
      <w:sz w:val="16"/>
      <w:szCs w:val="16"/>
    </w:rPr>
  </w:style>
  <w:style w:type="character" w:styleId="Odwoanieprzypisukocowego">
    <w:name w:val="endnote reference"/>
    <w:rsid w:val="0042781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2781A"/>
  </w:style>
  <w:style w:type="character" w:customStyle="1" w:styleId="TekstprzypisukocowegoZnak">
    <w:name w:val="Tekst przypisu końcowego Znak"/>
    <w:link w:val="Tekstprzypisukocowego"/>
    <w:rsid w:val="0042781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42781A"/>
    <w:rPr>
      <w:color w:val="0000FF"/>
      <w:u w:val="single"/>
    </w:rPr>
  </w:style>
  <w:style w:type="character" w:styleId="UyteHipercze">
    <w:name w:val="FollowedHyperlink"/>
    <w:rsid w:val="0042781A"/>
    <w:rPr>
      <w:color w:val="800080"/>
      <w:u w:val="single"/>
    </w:rPr>
  </w:style>
  <w:style w:type="character" w:styleId="Pogrubienie">
    <w:name w:val="Strong"/>
    <w:qFormat/>
    <w:rsid w:val="0042781A"/>
    <w:rPr>
      <w:b/>
      <w:bCs/>
    </w:rPr>
  </w:style>
  <w:style w:type="paragraph" w:styleId="NormalnyWeb">
    <w:name w:val="Normal (Web)"/>
    <w:basedOn w:val="Normalny"/>
    <w:uiPriority w:val="99"/>
    <w:unhideWhenUsed/>
    <w:rsid w:val="0042781A"/>
    <w:pPr>
      <w:spacing w:before="100" w:beforeAutospacing="1" w:after="100" w:afterAutospacing="1"/>
    </w:pPr>
    <w:rPr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7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781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278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781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2781A"/>
    <w:pPr>
      <w:ind w:left="72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2781A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F0024"/>
    <w:rPr>
      <w:rFonts w:eastAsia="Times New Roman"/>
      <w:lang w:eastAsia="pl-PL"/>
    </w:rPr>
  </w:style>
  <w:style w:type="paragraph" w:customStyle="1" w:styleId="Zal-tabela-text">
    <w:name w:val="Zal-tabela-text"/>
    <w:basedOn w:val="Normalny"/>
    <w:qFormat/>
    <w:rsid w:val="007F0024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  <w:style w:type="character" w:customStyle="1" w:styleId="PozycjaZnak">
    <w:name w:val="Pozycja Znak"/>
    <w:basedOn w:val="Domylnaczcionkaakapitu"/>
    <w:link w:val="Pozycja"/>
    <w:locked/>
    <w:rsid w:val="000B2CDB"/>
    <w:rPr>
      <w:rFonts w:eastAsiaTheme="minorEastAsia"/>
      <w:b/>
      <w:sz w:val="24"/>
      <w:szCs w:val="24"/>
      <w:lang w:val="cs-CZ" w:eastAsia="pl-PL"/>
    </w:rPr>
  </w:style>
  <w:style w:type="paragraph" w:customStyle="1" w:styleId="Pozycja">
    <w:name w:val="Pozycja"/>
    <w:basedOn w:val="Akapitzlist"/>
    <w:link w:val="PozycjaZnak"/>
    <w:qFormat/>
    <w:rsid w:val="000B2CDB"/>
    <w:pPr>
      <w:numPr>
        <w:numId w:val="4"/>
      </w:numPr>
      <w:contextualSpacing/>
    </w:pPr>
    <w:rPr>
      <w:rFonts w:eastAsiaTheme="minorEastAsia"/>
      <w:b/>
      <w:szCs w:val="24"/>
      <w:lang w:val="cs-CZ"/>
    </w:rPr>
  </w:style>
  <w:style w:type="paragraph" w:customStyle="1" w:styleId="zalbold-centr">
    <w:name w:val="zal bold-centr"/>
    <w:basedOn w:val="Normalny"/>
    <w:qFormat/>
    <w:rsid w:val="000B2CDB"/>
    <w:pPr>
      <w:widowControl w:val="0"/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kern w:val="2"/>
      <w:sz w:val="22"/>
      <w:szCs w:val="22"/>
    </w:rPr>
  </w:style>
  <w:style w:type="paragraph" w:customStyle="1" w:styleId="Zal-text">
    <w:name w:val="Zal-text"/>
    <w:basedOn w:val="Normalny"/>
    <w:rsid w:val="000B2CDB"/>
    <w:pPr>
      <w:widowControl w:val="0"/>
      <w:tabs>
        <w:tab w:val="right" w:leader="dot" w:pos="8674"/>
      </w:tabs>
      <w:suppressAutoHyphens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Anna</dc:creator>
  <cp:keywords/>
  <dc:description/>
  <cp:lastModifiedBy>Bartkowska Anna</cp:lastModifiedBy>
  <cp:revision>2</cp:revision>
  <dcterms:created xsi:type="dcterms:W3CDTF">2017-07-27T11:40:00Z</dcterms:created>
  <dcterms:modified xsi:type="dcterms:W3CDTF">2017-07-27T14:09:00Z</dcterms:modified>
</cp:coreProperties>
</file>