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55804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  <w:lang w:val="pl-PL"/>
        </w:rPr>
        <w:t>Załącznik nr 1 do SIWZ</w:t>
      </w:r>
    </w:p>
    <w:p w14:paraId="07EE72A4" w14:textId="77777777" w:rsidR="00FF2A73" w:rsidRPr="009500F7" w:rsidRDefault="00FF2A73" w:rsidP="00FF2A7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b/>
          <w:color w:val="000000"/>
          <w:sz w:val="20"/>
          <w:szCs w:val="20"/>
          <w:lang w:val="pl-PL"/>
        </w:rPr>
        <w:t>OPIS PRZEDMIOTU ZAMÓWIENIA</w:t>
      </w:r>
    </w:p>
    <w:p w14:paraId="61B0A13E" w14:textId="3CFDE4D7" w:rsidR="00FF2A73" w:rsidRPr="009500F7" w:rsidRDefault="00FF2A73" w:rsidP="00FF2A7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92D050"/>
          <w:sz w:val="20"/>
          <w:szCs w:val="20"/>
          <w:lang w:val="pl-PL"/>
        </w:rPr>
      </w:pPr>
    </w:p>
    <w:p w14:paraId="5026B30B" w14:textId="77777777" w:rsidR="00FF2A73" w:rsidRPr="009500F7" w:rsidRDefault="00FF2A73" w:rsidP="00FF2A7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14:paraId="77AF9FEF" w14:textId="44BBB269" w:rsidR="00FF2A73" w:rsidRPr="009500F7" w:rsidRDefault="00FF2A73" w:rsidP="00FF2A7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DOSTAWA </w:t>
      </w:r>
      <w:r w:rsidR="00DC5F6D" w:rsidRPr="009500F7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MEBLI BIUROWYCH </w:t>
      </w:r>
      <w:r w:rsidR="004E3C12" w:rsidRPr="009500F7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I KONFERENCYJNYCH </w:t>
      </w:r>
      <w:r w:rsidRPr="009500F7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WRAZ Z ICH MONTAŻEM </w:t>
      </w:r>
    </w:p>
    <w:p w14:paraId="27978617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14:paraId="7AFFFA57" w14:textId="77777777" w:rsidR="00FF2A73" w:rsidRPr="009500F7" w:rsidRDefault="00FF2A73" w:rsidP="00FF2A73">
      <w:pPr>
        <w:spacing w:after="80"/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9500F7">
        <w:rPr>
          <w:rFonts w:ascii="Tahoma" w:hAnsi="Tahoma" w:cs="Tahoma"/>
          <w:sz w:val="20"/>
          <w:szCs w:val="20"/>
          <w:lang w:val="pl-PL" w:eastAsia="pl-PL"/>
        </w:rPr>
        <w:t>Przedmiot zamówienia został określony we wspólnym słowniku zamówień publicznych jako kody CPV:</w:t>
      </w:r>
    </w:p>
    <w:p w14:paraId="4933E194" w14:textId="77777777" w:rsidR="00FF2A73" w:rsidRPr="009500F7" w:rsidRDefault="00FF2A73" w:rsidP="00FF2A7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>39100000-3 meble</w:t>
      </w:r>
    </w:p>
    <w:p w14:paraId="6661BBE9" w14:textId="5A5C7A3C" w:rsidR="00FF2A73" w:rsidRPr="009500F7" w:rsidRDefault="00FF2A73" w:rsidP="003A53FB">
      <w:pPr>
        <w:tabs>
          <w:tab w:val="left" w:pos="615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>39130000-2 meble biurowe</w:t>
      </w:r>
      <w:r w:rsidR="002F0AB8">
        <w:rPr>
          <w:rFonts w:ascii="Tahoma" w:hAnsi="Tahoma" w:cs="Tahoma"/>
          <w:color w:val="000000"/>
          <w:sz w:val="20"/>
          <w:szCs w:val="20"/>
          <w:lang w:val="pl-PL"/>
        </w:rPr>
        <w:tab/>
      </w:r>
    </w:p>
    <w:p w14:paraId="257B5E42" w14:textId="77777777" w:rsidR="00FF2A73" w:rsidRPr="009500F7" w:rsidRDefault="00FF2A73" w:rsidP="00FF2A7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>39153000-9 meble konferencyjne</w:t>
      </w:r>
    </w:p>
    <w:p w14:paraId="08DBD31C" w14:textId="77777777" w:rsidR="00FF2A73" w:rsidRPr="009500F7" w:rsidRDefault="00FF2A73" w:rsidP="00FF2A7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>39151000-5 meble różne</w:t>
      </w:r>
    </w:p>
    <w:p w14:paraId="20447B5B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14:paraId="7E3D199D" w14:textId="6FB82CB9" w:rsidR="00FF2A73" w:rsidRPr="009500F7" w:rsidRDefault="00FF2A73" w:rsidP="00FF2A7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9500F7">
        <w:rPr>
          <w:rFonts w:ascii="Tahoma" w:hAnsi="Tahoma" w:cs="Tahoma"/>
          <w:b/>
          <w:color w:val="000000"/>
          <w:sz w:val="20"/>
          <w:szCs w:val="20"/>
        </w:rPr>
        <w:t>Opis przedmiotu zamówienia</w:t>
      </w:r>
      <w:r w:rsidR="004C529B" w:rsidRPr="009500F7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090C87C9" w14:textId="77777777" w:rsidR="00FF2A73" w:rsidRPr="009500F7" w:rsidRDefault="00FF2A73" w:rsidP="00FF2A73">
      <w:pPr>
        <w:pStyle w:val="Akapitzlist"/>
        <w:autoSpaceDE w:val="0"/>
        <w:autoSpaceDN w:val="0"/>
        <w:adjustRightInd w:val="0"/>
        <w:ind w:left="1425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40C1E54A" w14:textId="67D7668C" w:rsidR="00FF2A73" w:rsidRPr="009500F7" w:rsidRDefault="00FF2A73" w:rsidP="00FF2A7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9500F7">
        <w:rPr>
          <w:rFonts w:ascii="Tahoma" w:hAnsi="Tahoma" w:cs="Tahoma"/>
          <w:color w:val="000000"/>
          <w:sz w:val="20"/>
          <w:szCs w:val="20"/>
        </w:rPr>
        <w:t>Przedmiotem zamówienia jest sukcesywna dostawa do Instytutu Lotnictwa mebli biurowych</w:t>
      </w:r>
      <w:r w:rsidR="004E3C12" w:rsidRPr="009500F7">
        <w:rPr>
          <w:rFonts w:ascii="Tahoma" w:hAnsi="Tahoma" w:cs="Tahoma"/>
          <w:color w:val="000000"/>
          <w:sz w:val="20"/>
          <w:szCs w:val="20"/>
        </w:rPr>
        <w:t xml:space="preserve"> i </w:t>
      </w:r>
      <w:r w:rsidR="00510C9D" w:rsidRPr="009500F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500F7">
        <w:rPr>
          <w:rFonts w:ascii="Tahoma" w:hAnsi="Tahoma" w:cs="Tahoma"/>
          <w:color w:val="000000"/>
          <w:sz w:val="20"/>
          <w:szCs w:val="20"/>
        </w:rPr>
        <w:t xml:space="preserve">konferencyjnych </w:t>
      </w:r>
      <w:r w:rsidRPr="009500F7">
        <w:rPr>
          <w:rFonts w:ascii="Tahoma" w:hAnsi="Tahoma" w:cs="Tahoma"/>
          <w:sz w:val="20"/>
          <w:szCs w:val="20"/>
        </w:rPr>
        <w:t>wraz z ich montażem.</w:t>
      </w:r>
      <w:r w:rsidRPr="009500F7">
        <w:rPr>
          <w:rFonts w:ascii="Tahoma" w:hAnsi="Tahoma" w:cs="Tahoma"/>
          <w:b/>
          <w:sz w:val="20"/>
          <w:szCs w:val="20"/>
        </w:rPr>
        <w:t xml:space="preserve"> </w:t>
      </w:r>
    </w:p>
    <w:p w14:paraId="57EE3D37" w14:textId="3E2C8E4F" w:rsidR="00FF2A73" w:rsidRPr="009500F7" w:rsidRDefault="00FF2A73" w:rsidP="00FF2A73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  <w:lang w:val="pl-PL"/>
        </w:rPr>
      </w:pPr>
      <w:r w:rsidRPr="009500F7">
        <w:rPr>
          <w:rFonts w:ascii="Tahoma" w:hAnsi="Tahoma" w:cs="Tahoma"/>
          <w:sz w:val="20"/>
          <w:szCs w:val="20"/>
          <w:lang w:val="pl-PL"/>
        </w:rPr>
        <w:t xml:space="preserve">Szczegółowy opis przedmiotu zamówienia </w:t>
      </w:r>
      <w:r w:rsidR="004E3C12" w:rsidRPr="009500F7">
        <w:rPr>
          <w:rFonts w:ascii="Tahoma" w:hAnsi="Tahoma" w:cs="Tahoma"/>
          <w:sz w:val="20"/>
          <w:szCs w:val="20"/>
          <w:lang w:val="pl-PL"/>
        </w:rPr>
        <w:t xml:space="preserve">zawiera </w:t>
      </w:r>
      <w:r w:rsidRPr="009500F7">
        <w:rPr>
          <w:rFonts w:ascii="Tahoma" w:hAnsi="Tahoma" w:cs="Tahoma"/>
          <w:sz w:val="20"/>
          <w:szCs w:val="20"/>
          <w:lang w:val="pl-PL"/>
        </w:rPr>
        <w:t>opis poszczególnych mebli biurowych</w:t>
      </w:r>
      <w:r w:rsidR="004E3C12" w:rsidRPr="009500F7">
        <w:rPr>
          <w:rFonts w:ascii="Tahoma" w:hAnsi="Tahoma" w:cs="Tahoma"/>
          <w:sz w:val="20"/>
          <w:szCs w:val="20"/>
          <w:lang w:val="pl-PL"/>
        </w:rPr>
        <w:t xml:space="preserve"> </w:t>
      </w:r>
      <w:r w:rsidR="004E3C12" w:rsidRPr="009500F7">
        <w:rPr>
          <w:rFonts w:ascii="Tahoma" w:hAnsi="Tahoma" w:cs="Tahoma"/>
          <w:b/>
          <w:sz w:val="20"/>
          <w:szCs w:val="20"/>
          <w:lang w:val="pl-PL"/>
        </w:rPr>
        <w:t>(</w:t>
      </w:r>
      <w:r w:rsidRPr="009500F7">
        <w:rPr>
          <w:rFonts w:ascii="Tahoma" w:hAnsi="Tahoma" w:cs="Tahoma"/>
          <w:b/>
          <w:sz w:val="20"/>
          <w:szCs w:val="20"/>
          <w:lang w:val="pl-PL"/>
        </w:rPr>
        <w:t xml:space="preserve">załącznik nr 1 do </w:t>
      </w:r>
      <w:r w:rsidR="004E3C12" w:rsidRPr="009500F7">
        <w:rPr>
          <w:rFonts w:ascii="Tahoma" w:hAnsi="Tahoma" w:cs="Tahoma"/>
          <w:b/>
          <w:sz w:val="20"/>
          <w:szCs w:val="20"/>
          <w:lang w:val="pl-PL"/>
        </w:rPr>
        <w:t xml:space="preserve">niniejszego </w:t>
      </w:r>
      <w:r w:rsidRPr="009500F7">
        <w:rPr>
          <w:rFonts w:ascii="Tahoma" w:hAnsi="Tahoma" w:cs="Tahoma"/>
          <w:b/>
          <w:sz w:val="20"/>
          <w:szCs w:val="20"/>
          <w:lang w:val="pl-PL"/>
        </w:rPr>
        <w:t xml:space="preserve">opisu - </w:t>
      </w:r>
      <w:r w:rsidRPr="009500F7">
        <w:rPr>
          <w:rFonts w:ascii="Tahoma" w:hAnsi="Tahoma" w:cs="Tahoma"/>
          <w:b/>
          <w:i/>
          <w:sz w:val="20"/>
          <w:szCs w:val="20"/>
          <w:lang w:val="pl-PL"/>
        </w:rPr>
        <w:t>Katalog mebli</w:t>
      </w:r>
      <w:r w:rsidR="004E3C12" w:rsidRPr="009500F7">
        <w:rPr>
          <w:rFonts w:ascii="Tahoma" w:hAnsi="Tahoma" w:cs="Tahoma"/>
          <w:b/>
          <w:i/>
          <w:sz w:val="20"/>
          <w:szCs w:val="20"/>
          <w:lang w:val="pl-PL"/>
        </w:rPr>
        <w:t>)</w:t>
      </w:r>
      <w:r w:rsidRPr="009500F7">
        <w:rPr>
          <w:rFonts w:ascii="Tahoma" w:hAnsi="Tahoma" w:cs="Tahoma"/>
          <w:b/>
          <w:sz w:val="20"/>
          <w:szCs w:val="20"/>
          <w:lang w:val="pl-PL"/>
        </w:rPr>
        <w:t>.</w:t>
      </w:r>
      <w:r w:rsidRPr="009500F7">
        <w:rPr>
          <w:rFonts w:ascii="Tahoma" w:hAnsi="Tahoma" w:cs="Tahoma"/>
          <w:sz w:val="20"/>
          <w:szCs w:val="20"/>
          <w:lang w:val="pl-PL"/>
        </w:rPr>
        <w:t xml:space="preserve"> </w:t>
      </w:r>
      <w:r w:rsidRPr="009500F7">
        <w:rPr>
          <w:rFonts w:ascii="Tahoma" w:hAnsi="Tahoma" w:cs="Tahoma"/>
          <w:b/>
          <w:i/>
          <w:sz w:val="20"/>
          <w:szCs w:val="20"/>
          <w:lang w:val="pl-PL"/>
        </w:rPr>
        <w:t>Katalog mebli stanowi integralną część opisu przedmiotu zamówienia.</w:t>
      </w:r>
    </w:p>
    <w:p w14:paraId="69AF5C2B" w14:textId="77777777" w:rsidR="00FF2A73" w:rsidRPr="009500F7" w:rsidRDefault="00FF2A73" w:rsidP="00FF2A7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9500F7">
        <w:rPr>
          <w:rFonts w:ascii="Tahoma" w:hAnsi="Tahoma" w:cs="Tahoma"/>
          <w:color w:val="000000"/>
          <w:sz w:val="20"/>
          <w:szCs w:val="20"/>
        </w:rPr>
        <w:t>Wykonawca zobowiązany jest dostarczać przedmiot zamówienia fabrycznie nowy, nieuszkodzony, wolny od wad i odpowiadający obowiązującym normom oraz posiadający niezbędne certyfikaty i atesty (w przypadku mebli, których to dotyczy), zgodnie z obowiązującymi przepisami pr</w:t>
      </w:r>
      <w:bookmarkStart w:id="0" w:name="_GoBack"/>
      <w:bookmarkEnd w:id="0"/>
      <w:r w:rsidRPr="009500F7">
        <w:rPr>
          <w:rFonts w:ascii="Tahoma" w:hAnsi="Tahoma" w:cs="Tahoma"/>
          <w:color w:val="000000"/>
          <w:sz w:val="20"/>
          <w:szCs w:val="20"/>
        </w:rPr>
        <w:t>awa.</w:t>
      </w:r>
    </w:p>
    <w:p w14:paraId="076FBAC3" w14:textId="77777777" w:rsidR="00FF2A73" w:rsidRPr="009500F7" w:rsidRDefault="00FF2A73" w:rsidP="00FF2A7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500F7">
        <w:rPr>
          <w:rFonts w:ascii="Tahoma" w:hAnsi="Tahoma" w:cs="Tahoma"/>
          <w:sz w:val="20"/>
          <w:szCs w:val="20"/>
        </w:rPr>
        <w:t xml:space="preserve">Jako dostawę Zamawiający rozumie dostarczenie i wniesienie mebli w miejsce (budynek i pomieszczenie) wskazane przez Zamawiającego. </w:t>
      </w:r>
    </w:p>
    <w:p w14:paraId="645C75D9" w14:textId="4E5C457D" w:rsidR="00FF2A73" w:rsidRPr="009500F7" w:rsidRDefault="00FF2A73" w:rsidP="00FF2A7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500F7">
        <w:rPr>
          <w:rFonts w:ascii="Tahoma" w:hAnsi="Tahoma" w:cs="Tahoma"/>
          <w:sz w:val="20"/>
          <w:szCs w:val="20"/>
        </w:rPr>
        <w:t xml:space="preserve">Poprzez montaż Zamawiający rozumie połączenie ze sobą wszystkich elementów składowych zamówionego mebla, w taki </w:t>
      </w:r>
      <w:r w:rsidR="00D33E1C" w:rsidRPr="009500F7">
        <w:rPr>
          <w:rFonts w:ascii="Tahoma" w:hAnsi="Tahoma" w:cs="Tahoma"/>
          <w:sz w:val="20"/>
          <w:szCs w:val="20"/>
        </w:rPr>
        <w:t>sposób,</w:t>
      </w:r>
      <w:r w:rsidRPr="009500F7">
        <w:rPr>
          <w:rFonts w:ascii="Tahoma" w:hAnsi="Tahoma" w:cs="Tahoma"/>
          <w:sz w:val="20"/>
          <w:szCs w:val="20"/>
        </w:rPr>
        <w:t xml:space="preserve"> aby całość tworzyła przedmiotowy mebel i umieszczenie (umiejscowienie) go we wskazanym przez Zamawiającego miejscu (budynek i pomieszczenie).</w:t>
      </w:r>
    </w:p>
    <w:p w14:paraId="120FC9D4" w14:textId="14FEE1C7" w:rsidR="00FF2A73" w:rsidRPr="00771BA4" w:rsidRDefault="00FF2A73" w:rsidP="00FF2A7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71BA4">
        <w:rPr>
          <w:rFonts w:ascii="Tahoma" w:hAnsi="Tahoma" w:cs="Tahoma"/>
          <w:sz w:val="20"/>
          <w:szCs w:val="20"/>
        </w:rPr>
        <w:t>Zamawiający wskazał w tabeli poniżej</w:t>
      </w:r>
      <w:r w:rsidRPr="00771BA4">
        <w:rPr>
          <w:rFonts w:ascii="Tahoma" w:hAnsi="Tahoma" w:cs="Tahoma"/>
          <w:i/>
          <w:sz w:val="20"/>
          <w:szCs w:val="20"/>
        </w:rPr>
        <w:t xml:space="preserve"> </w:t>
      </w:r>
      <w:r w:rsidR="00C82DB9" w:rsidRPr="00771BA4">
        <w:rPr>
          <w:rFonts w:ascii="Tahoma" w:hAnsi="Tahoma" w:cs="Tahoma"/>
          <w:sz w:val="20"/>
          <w:szCs w:val="20"/>
        </w:rPr>
        <w:t xml:space="preserve">ilości </w:t>
      </w:r>
      <w:r w:rsidRPr="00771BA4">
        <w:rPr>
          <w:rFonts w:ascii="Tahoma" w:hAnsi="Tahoma" w:cs="Tahoma"/>
          <w:sz w:val="20"/>
          <w:szCs w:val="20"/>
        </w:rPr>
        <w:t>prognozowane</w:t>
      </w:r>
      <w:r w:rsidR="00C82DB9" w:rsidRPr="00771BA4">
        <w:rPr>
          <w:rFonts w:ascii="Tahoma" w:hAnsi="Tahoma" w:cs="Tahoma"/>
          <w:sz w:val="20"/>
          <w:szCs w:val="20"/>
        </w:rPr>
        <w:t xml:space="preserve"> </w:t>
      </w:r>
      <w:r w:rsidRPr="00771BA4">
        <w:rPr>
          <w:rFonts w:ascii="Tahoma" w:hAnsi="Tahoma" w:cs="Tahoma"/>
          <w:sz w:val="20"/>
          <w:szCs w:val="20"/>
        </w:rPr>
        <w:t xml:space="preserve">poszczególnych mebli stanowiących przedmiot zamówienia. </w:t>
      </w:r>
      <w:r w:rsidR="00C82DB9" w:rsidRPr="00771BA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71BA4">
        <w:rPr>
          <w:rFonts w:ascii="Tahoma" w:hAnsi="Tahoma" w:cs="Tahoma"/>
          <w:color w:val="000000" w:themeColor="text1"/>
          <w:sz w:val="20"/>
          <w:szCs w:val="20"/>
        </w:rPr>
        <w:t xml:space="preserve">Zamawiający zastrzega, że </w:t>
      </w:r>
      <w:r w:rsidR="00C82DB9" w:rsidRPr="00771BA4">
        <w:rPr>
          <w:rFonts w:ascii="Tahoma" w:hAnsi="Tahoma" w:cs="Tahoma"/>
          <w:color w:val="000000" w:themeColor="text1"/>
          <w:sz w:val="20"/>
          <w:szCs w:val="20"/>
        </w:rPr>
        <w:t>ilości</w:t>
      </w:r>
      <w:r w:rsidRPr="00771BA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71BA4">
        <w:rPr>
          <w:rFonts w:ascii="Tahoma" w:hAnsi="Tahoma" w:cs="Tahoma"/>
          <w:sz w:val="20"/>
          <w:szCs w:val="20"/>
        </w:rPr>
        <w:t>progno</w:t>
      </w:r>
      <w:r w:rsidR="00C82DB9" w:rsidRPr="00771BA4">
        <w:rPr>
          <w:rFonts w:ascii="Tahoma" w:hAnsi="Tahoma" w:cs="Tahoma"/>
          <w:sz w:val="20"/>
          <w:szCs w:val="20"/>
        </w:rPr>
        <w:t>zowane</w:t>
      </w:r>
      <w:r w:rsidRPr="00771BA4">
        <w:rPr>
          <w:rFonts w:ascii="Tahoma" w:hAnsi="Tahoma" w:cs="Tahoma"/>
          <w:sz w:val="20"/>
          <w:szCs w:val="20"/>
        </w:rPr>
        <w:t xml:space="preserve"> mo</w:t>
      </w:r>
      <w:r w:rsidR="00C82DB9" w:rsidRPr="00771BA4">
        <w:rPr>
          <w:rFonts w:ascii="Tahoma" w:hAnsi="Tahoma" w:cs="Tahoma"/>
          <w:sz w:val="20"/>
          <w:szCs w:val="20"/>
        </w:rPr>
        <w:t>gą</w:t>
      </w:r>
      <w:r w:rsidRPr="00771BA4">
        <w:rPr>
          <w:rFonts w:ascii="Tahoma" w:hAnsi="Tahoma" w:cs="Tahoma"/>
          <w:sz w:val="20"/>
          <w:szCs w:val="20"/>
        </w:rPr>
        <w:t xml:space="preserve"> ulec zmianie w zależności od realnego zapotrzebowania Zamawiającego na meble w trakcie realizacji umowy. </w:t>
      </w:r>
      <w:r w:rsidRPr="00771BA4">
        <w:rPr>
          <w:rFonts w:ascii="Tahoma" w:hAnsi="Tahoma" w:cs="Tahoma"/>
          <w:color w:val="000000" w:themeColor="text1"/>
          <w:sz w:val="20"/>
          <w:szCs w:val="20"/>
        </w:rPr>
        <w:t xml:space="preserve">W </w:t>
      </w:r>
      <w:r w:rsidR="00AD7916" w:rsidRPr="00771BA4">
        <w:rPr>
          <w:rFonts w:ascii="Tahoma" w:hAnsi="Tahoma" w:cs="Tahoma"/>
          <w:color w:val="000000" w:themeColor="text1"/>
          <w:sz w:val="20"/>
          <w:szCs w:val="20"/>
        </w:rPr>
        <w:t>przypadku,</w:t>
      </w:r>
      <w:r w:rsidRPr="00771BA4">
        <w:rPr>
          <w:rFonts w:ascii="Tahoma" w:hAnsi="Tahoma" w:cs="Tahoma"/>
          <w:color w:val="000000" w:themeColor="text1"/>
          <w:sz w:val="20"/>
          <w:szCs w:val="20"/>
        </w:rPr>
        <w:t xml:space="preserve"> gdy nie zostaną osiągnięte </w:t>
      </w:r>
      <w:r w:rsidR="002429A1" w:rsidRPr="00771BA4">
        <w:rPr>
          <w:rFonts w:ascii="Tahoma" w:hAnsi="Tahoma" w:cs="Tahoma"/>
          <w:color w:val="000000" w:themeColor="text1"/>
          <w:sz w:val="20"/>
          <w:szCs w:val="20"/>
        </w:rPr>
        <w:t xml:space="preserve">prognozowane </w:t>
      </w:r>
      <w:r w:rsidRPr="00771BA4">
        <w:rPr>
          <w:rFonts w:ascii="Tahoma" w:hAnsi="Tahoma" w:cs="Tahoma"/>
          <w:color w:val="000000" w:themeColor="text1"/>
          <w:sz w:val="20"/>
          <w:szCs w:val="20"/>
        </w:rPr>
        <w:t xml:space="preserve">ilości zamawianych mebli, Wykonawcy nie przysługuje roszczenie w związku z realizacją niniejszego przedmiotu zamówienia. </w:t>
      </w:r>
      <w:r w:rsidR="002429A1" w:rsidRPr="00771BA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53F5C888" w14:textId="36F946F9" w:rsidR="009B7B48" w:rsidRPr="00771BA4" w:rsidRDefault="009B7B48" w:rsidP="00FF2A7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71BA4">
        <w:rPr>
          <w:rFonts w:ascii="Tahoma" w:hAnsi="Tahoma" w:cs="Tahoma"/>
          <w:sz w:val="20"/>
          <w:szCs w:val="20"/>
        </w:rPr>
        <w:t xml:space="preserve">Zamawiający zastrzega sobie prawo do wykorzystania minimum 25% wartości umowy. Wykonawcy nie przysługuje wobec Zamawiającego roszczenie </w:t>
      </w:r>
      <w:r w:rsidR="00830277" w:rsidRPr="00771BA4">
        <w:rPr>
          <w:rFonts w:ascii="Tahoma" w:hAnsi="Tahoma" w:cs="Tahoma"/>
          <w:sz w:val="20"/>
          <w:szCs w:val="20"/>
        </w:rPr>
        <w:t xml:space="preserve">z tytułu niewykorzystania pełnej wartości umowy. </w:t>
      </w:r>
    </w:p>
    <w:p w14:paraId="6BD16762" w14:textId="77777777" w:rsidR="00D23DDA" w:rsidRPr="009500F7" w:rsidRDefault="00D23DDA" w:rsidP="009500F7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  <w:highlight w:val="yellow"/>
        </w:rPr>
      </w:pPr>
    </w:p>
    <w:tbl>
      <w:tblPr>
        <w:tblW w:w="10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7110"/>
        <w:gridCol w:w="1980"/>
      </w:tblGrid>
      <w:tr w:rsidR="00D23DDA" w:rsidRPr="009500F7" w14:paraId="1F1F60C0" w14:textId="77777777" w:rsidTr="00726348">
        <w:trPr>
          <w:trHeight w:val="9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EAAAA"/>
            <w:vAlign w:val="center"/>
            <w:hideMark/>
          </w:tcPr>
          <w:p w14:paraId="19B9BCD4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Pozycja z</w:t>
            </w: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br/>
              <w:t xml:space="preserve"> katalogu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EAAAA"/>
            <w:noWrap/>
            <w:vAlign w:val="center"/>
            <w:hideMark/>
          </w:tcPr>
          <w:p w14:paraId="058DD02F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MEBLE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EAAAA"/>
            <w:vAlign w:val="center"/>
            <w:hideMark/>
          </w:tcPr>
          <w:p w14:paraId="2C785346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ILOŚCI</w:t>
            </w: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br/>
              <w:t>PROGNOZOWANE</w:t>
            </w:r>
          </w:p>
        </w:tc>
      </w:tr>
      <w:tr w:rsidR="00D23DDA" w:rsidRPr="009500F7" w14:paraId="646CB0A5" w14:textId="77777777" w:rsidTr="00726348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1CF61B2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BE3A920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Budka telefoniczna biurowa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7DC2B0F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12</w:t>
            </w:r>
          </w:p>
        </w:tc>
      </w:tr>
      <w:tr w:rsidR="00D23DDA" w:rsidRPr="009500F7" w14:paraId="5566B9A0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8C18DBF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2a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467B020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Stanowisko pracy na stojąco z wycięciem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8DCB05D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10</w:t>
            </w:r>
          </w:p>
        </w:tc>
      </w:tr>
      <w:tr w:rsidR="00D23DDA" w:rsidRPr="009500F7" w14:paraId="31E13A53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0EC00CC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2b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8E76B7F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Stanowisko pracy na stojąco bez wycięcia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113DBBA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15</w:t>
            </w:r>
          </w:p>
        </w:tc>
      </w:tr>
      <w:tr w:rsidR="00D23DDA" w:rsidRPr="009500F7" w14:paraId="38E4820D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8874E22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3a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9CD28DE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Okrągły stół niski 800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EA5C787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25</w:t>
            </w:r>
          </w:p>
        </w:tc>
      </w:tr>
      <w:tr w:rsidR="00D23DDA" w:rsidRPr="009500F7" w14:paraId="646674BE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15DF7E1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3b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CFB2D54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Okrągły stół niski 1000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B06F15E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23</w:t>
            </w:r>
          </w:p>
        </w:tc>
      </w:tr>
      <w:tr w:rsidR="00D23DDA" w:rsidRPr="009500F7" w14:paraId="514D99A9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99995CF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4a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414F88C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Okrągły stół wysoki 800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38FDE3D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22</w:t>
            </w:r>
          </w:p>
        </w:tc>
      </w:tr>
      <w:tr w:rsidR="00D23DDA" w:rsidRPr="009500F7" w14:paraId="2AFF19C7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90CB785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4b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7E93BF6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Okrągły stół wysoki 1000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9AE339D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16</w:t>
            </w:r>
          </w:p>
        </w:tc>
      </w:tr>
      <w:tr w:rsidR="00D23DDA" w:rsidRPr="009500F7" w14:paraId="77775886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78CB7FE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5a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C7B56CE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Kanapa systemowa modułowa – wersja łuk wewnętrzny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2BDD3E8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20</w:t>
            </w:r>
          </w:p>
        </w:tc>
      </w:tr>
      <w:tr w:rsidR="00D23DDA" w:rsidRPr="009500F7" w14:paraId="6A7C2505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88C0697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5b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EE596B6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Kanapa systemowa modułowa – wersja łuk zewnętrzny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8D3A55F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27</w:t>
            </w:r>
          </w:p>
        </w:tc>
      </w:tr>
      <w:tr w:rsidR="00D23DDA" w:rsidRPr="009500F7" w14:paraId="42E4FB80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7A5263B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5c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5B8711C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Kanapa systemowa modułowa – wersja element prosty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FD82A8C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42</w:t>
            </w:r>
          </w:p>
        </w:tc>
      </w:tr>
      <w:tr w:rsidR="00D23DDA" w:rsidRPr="009500F7" w14:paraId="7B4C78E3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59131A4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6a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E2A601C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Szafa kartotekowa metalowa, z czterema szufladami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AB5CB7F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50</w:t>
            </w:r>
          </w:p>
        </w:tc>
      </w:tr>
      <w:tr w:rsidR="00D23DDA" w:rsidRPr="009500F7" w14:paraId="3F0CA447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FC68DAF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6b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F3637BC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Szafa kartotekowa metalowa, 2-szufladowa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E04F3E0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49</w:t>
            </w:r>
          </w:p>
        </w:tc>
      </w:tr>
      <w:tr w:rsidR="00D23DDA" w:rsidRPr="009500F7" w14:paraId="6EE973F7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30711B5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7a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13F2565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Pufa miękka okrągła – wersja Ø450mm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E8A68F7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18</w:t>
            </w:r>
          </w:p>
        </w:tc>
      </w:tr>
      <w:tr w:rsidR="00D23DDA" w:rsidRPr="009500F7" w14:paraId="36054A9E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D12B954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7b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25C82E4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Pufa miękka okrągła - wersjaØ900mm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2162138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15</w:t>
            </w:r>
          </w:p>
        </w:tc>
      </w:tr>
      <w:tr w:rsidR="00D23DDA" w:rsidRPr="009500F7" w14:paraId="1036D73C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40C711C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C5BED40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Regał do przechowywania zabawek z pojemnikami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DA9A54A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4</w:t>
            </w:r>
          </w:p>
        </w:tc>
      </w:tr>
      <w:tr w:rsidR="00D23DDA" w:rsidRPr="009500F7" w14:paraId="3D9E3E13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2EBD9FD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D16736F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Biurko proste, niskie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1574FD3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3</w:t>
            </w:r>
          </w:p>
        </w:tc>
      </w:tr>
      <w:tr w:rsidR="00D23DDA" w:rsidRPr="009500F7" w14:paraId="7FD83604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AC03272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A5C2D8F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Krzesło obrotowe niskie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D4CA162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</w:t>
            </w:r>
          </w:p>
        </w:tc>
      </w:tr>
      <w:tr w:rsidR="00D23DDA" w:rsidRPr="009500F7" w14:paraId="6EBE498F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49D3CC1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F3070FC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Stół konferencyjny, prostokątny 1800/1000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06B4837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11</w:t>
            </w:r>
          </w:p>
        </w:tc>
      </w:tr>
      <w:tr w:rsidR="00D23DDA" w:rsidRPr="009500F7" w14:paraId="06414544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518DC27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lastRenderedPageBreak/>
              <w:t>12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5C2788A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Taboret na kółkach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0974510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35</w:t>
            </w:r>
          </w:p>
        </w:tc>
      </w:tr>
      <w:tr w:rsidR="00D23DDA" w:rsidRPr="009500F7" w14:paraId="23FA77F4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10AFC00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13a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D724B9D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Biurko kątowe, prawe z reg. wysokości 1600mm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4CBA80A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10</w:t>
            </w:r>
          </w:p>
        </w:tc>
      </w:tr>
      <w:tr w:rsidR="00D23DDA" w:rsidRPr="009500F7" w14:paraId="4511F42F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AD889D4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13b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02C8114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Biurko kątowe, prawe z reg. wysokości 1800mm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660A7CC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8</w:t>
            </w:r>
          </w:p>
        </w:tc>
      </w:tr>
      <w:tr w:rsidR="00D23DDA" w:rsidRPr="009500F7" w14:paraId="67AE74DE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CD175F4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13c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AA70B66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Biurko kątowe, lewe z reg. wysokości 1600mm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56D2844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15</w:t>
            </w:r>
          </w:p>
        </w:tc>
      </w:tr>
      <w:tr w:rsidR="00D23DDA" w:rsidRPr="009500F7" w14:paraId="60E2B90E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AC66362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13d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7DF6E50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Biurko kątowe, lewe z reg. wysokości 1800mm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197A004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15</w:t>
            </w:r>
          </w:p>
        </w:tc>
      </w:tr>
      <w:tr w:rsidR="00D23DDA" w:rsidRPr="009500F7" w14:paraId="096BCDDA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4E234CF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510EA87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Nadstawka na biurko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502044D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45</w:t>
            </w:r>
          </w:p>
        </w:tc>
      </w:tr>
      <w:tr w:rsidR="00D23DDA" w:rsidRPr="009500F7" w14:paraId="25A44B70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7C4C970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3708BBB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Szafa Ubraniowa 700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FAD47B2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5</w:t>
            </w:r>
          </w:p>
        </w:tc>
      </w:tr>
      <w:tr w:rsidR="00D23DDA" w:rsidRPr="009500F7" w14:paraId="68019B20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AEEBE03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3FC4704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Dostawka prostokątna do biurek, z regulacją wysokości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03D3AB3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100</w:t>
            </w:r>
          </w:p>
        </w:tc>
      </w:tr>
    </w:tbl>
    <w:p w14:paraId="47CF536C" w14:textId="77777777" w:rsidR="00FF2A73" w:rsidRPr="009500F7" w:rsidRDefault="00FF2A73" w:rsidP="00FF2A7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7C03790" w14:textId="2CD1F1F5" w:rsidR="00FF2A73" w:rsidRPr="009500F7" w:rsidRDefault="00FF2A73" w:rsidP="00FF2A73">
      <w:pPr>
        <w:tabs>
          <w:tab w:val="left" w:pos="851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>7.      Zamawiający wymaga</w:t>
      </w:r>
      <w:r w:rsidR="00AD7916" w:rsidRPr="009500F7">
        <w:rPr>
          <w:rFonts w:ascii="Tahoma" w:hAnsi="Tahoma" w:cs="Tahoma"/>
          <w:color w:val="000000"/>
          <w:sz w:val="20"/>
          <w:szCs w:val="20"/>
          <w:lang w:val="pl-PL"/>
        </w:rPr>
        <w:t>,</w:t>
      </w: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 xml:space="preserve"> aby zaoferowane przez Wykonawcę ceny jednostkowe poszczególnych mebli zawierały wszystkie koszty, w szczególności: przewozu, dostawy, wniesienia, montażu, ubezpieczenia oraz wszystkie opłaty i podatki (w tym od towarów i usług). </w:t>
      </w:r>
    </w:p>
    <w:p w14:paraId="24208DA5" w14:textId="77777777" w:rsidR="00FF2A73" w:rsidRPr="009500F7" w:rsidRDefault="00FF2A73" w:rsidP="00FF2A73">
      <w:pPr>
        <w:tabs>
          <w:tab w:val="left" w:pos="284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 xml:space="preserve">8.        Wykonawca ponosi pełną odpowiedzialność za: </w:t>
      </w:r>
    </w:p>
    <w:p w14:paraId="0FE6B003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 xml:space="preserve">1) przejmowane na czas montażu pomieszczenia wskazane przez Zamawiającego, </w:t>
      </w:r>
    </w:p>
    <w:p w14:paraId="1FFB17FE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 xml:space="preserve">2) szkody powstałe w wyniku zniszczenia wszelkiej własności Zamawiającego spowodowane działaniem lub zaniechaniem Wykonawcy, </w:t>
      </w:r>
    </w:p>
    <w:p w14:paraId="7ED427E3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 xml:space="preserve">3) przeszkolenie pracowników i podwykonawców z zakresu bhp i p.poż. </w:t>
      </w:r>
    </w:p>
    <w:p w14:paraId="2C0B2DA5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43E2E849" w14:textId="77777777" w:rsidR="00FF2A73" w:rsidRPr="009500F7" w:rsidRDefault="00FF2A73" w:rsidP="00FF2A73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500F7">
        <w:rPr>
          <w:rFonts w:ascii="Tahoma" w:hAnsi="Tahoma" w:cs="Tahoma"/>
          <w:b/>
          <w:sz w:val="20"/>
          <w:szCs w:val="20"/>
        </w:rPr>
        <w:t xml:space="preserve">Miejsce i termin realizacji </w:t>
      </w:r>
    </w:p>
    <w:p w14:paraId="72F60E16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64874C77" w14:textId="77777777" w:rsidR="00FF2A73" w:rsidRPr="009500F7" w:rsidRDefault="00FF2A73" w:rsidP="00FF2A7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9500F7">
        <w:rPr>
          <w:rFonts w:ascii="Tahoma" w:hAnsi="Tahoma" w:cs="Tahoma"/>
          <w:color w:val="000000"/>
          <w:sz w:val="20"/>
          <w:szCs w:val="20"/>
        </w:rPr>
        <w:t xml:space="preserve">Miejsce realizacji zamówienia – Wykonawca będzie sukcesywnie dostarczał, wnosił, montował i umieszczał meble stanowiące przedmiot zamówienia do siedziby Zamawiającego tj. do Instytutu Lotnictwa mieszczącego się na Alei Krakowskiej 110/114 w </w:t>
      </w:r>
      <w:r w:rsidRPr="009500F7">
        <w:rPr>
          <w:rFonts w:ascii="Tahoma" w:hAnsi="Tahoma" w:cs="Tahoma"/>
          <w:color w:val="000000" w:themeColor="text1"/>
          <w:sz w:val="20"/>
          <w:szCs w:val="20"/>
        </w:rPr>
        <w:t>Warszawa (02-256), w miejsce (budynek i pomieszczenie) wskazane przez Zamawiającego.</w:t>
      </w:r>
    </w:p>
    <w:p w14:paraId="358D4F6B" w14:textId="40A76617" w:rsidR="00FF2A73" w:rsidRPr="009500F7" w:rsidRDefault="00FF2A73" w:rsidP="00FF2A73">
      <w:pPr>
        <w:pStyle w:val="Akapitzlist"/>
        <w:numPr>
          <w:ilvl w:val="0"/>
          <w:numId w:val="3"/>
        </w:numPr>
        <w:spacing w:before="100" w:beforeAutospacing="1" w:after="100" w:afterAutospacing="1"/>
        <w:ind w:left="0" w:firstLine="0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500F7">
        <w:rPr>
          <w:rFonts w:ascii="Tahoma" w:hAnsi="Tahoma" w:cs="Tahoma"/>
          <w:color w:val="000000" w:themeColor="text1"/>
          <w:sz w:val="20"/>
          <w:szCs w:val="20"/>
        </w:rPr>
        <w:t xml:space="preserve">Termin realizacji zamówienia </w:t>
      </w:r>
      <w:r w:rsidRPr="009500F7">
        <w:rPr>
          <w:rFonts w:ascii="Tahoma" w:hAnsi="Tahoma" w:cs="Tahoma"/>
          <w:color w:val="000000"/>
          <w:sz w:val="20"/>
          <w:szCs w:val="20"/>
        </w:rPr>
        <w:t>–</w:t>
      </w:r>
      <w:r w:rsidRPr="009500F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942AE" w:rsidRPr="009500F7">
        <w:rPr>
          <w:rFonts w:ascii="Tahoma" w:hAnsi="Tahoma" w:cs="Tahoma"/>
          <w:color w:val="000000" w:themeColor="text1"/>
          <w:sz w:val="20"/>
          <w:szCs w:val="20"/>
        </w:rPr>
        <w:t>24 m</w:t>
      </w:r>
      <w:r w:rsidRPr="009500F7">
        <w:rPr>
          <w:rFonts w:ascii="Tahoma" w:hAnsi="Tahoma" w:cs="Tahoma"/>
          <w:color w:val="000000" w:themeColor="text1"/>
          <w:sz w:val="20"/>
          <w:szCs w:val="20"/>
        </w:rPr>
        <w:t>iesięcy od dnia podpisania umowy, lub do wyczerpania kwoty brutto będącej wartością umowy, w zależności, która z okoliczności zaistnieje jako pierwsza.</w:t>
      </w:r>
    </w:p>
    <w:p w14:paraId="092C7BB7" w14:textId="77777777" w:rsidR="00FF2A73" w:rsidRPr="009500F7" w:rsidRDefault="00FF2A73" w:rsidP="00FF2A73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color w:val="000000"/>
          <w:sz w:val="20"/>
          <w:szCs w:val="20"/>
        </w:rPr>
      </w:pPr>
    </w:p>
    <w:p w14:paraId="0A92C5AB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3BB5EEB6" w14:textId="77777777" w:rsidR="00FF2A73" w:rsidRPr="009500F7" w:rsidRDefault="00FF2A73" w:rsidP="00FF2A7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500F7">
        <w:rPr>
          <w:rFonts w:ascii="Tahoma" w:hAnsi="Tahoma" w:cs="Tahoma"/>
          <w:b/>
          <w:color w:val="000000"/>
          <w:sz w:val="20"/>
          <w:szCs w:val="20"/>
        </w:rPr>
        <w:t>Sposób realizacji zamówienia</w:t>
      </w:r>
    </w:p>
    <w:p w14:paraId="4D93A1CB" w14:textId="77777777" w:rsidR="00FF2A73" w:rsidRPr="009500F7" w:rsidRDefault="00FF2A73" w:rsidP="00FF2A73">
      <w:pPr>
        <w:pStyle w:val="Akapitzlist"/>
        <w:autoSpaceDE w:val="0"/>
        <w:autoSpaceDN w:val="0"/>
        <w:adjustRightInd w:val="0"/>
        <w:ind w:left="1425"/>
        <w:rPr>
          <w:rFonts w:ascii="Tahoma" w:hAnsi="Tahoma" w:cs="Tahoma"/>
          <w:b/>
          <w:color w:val="000000"/>
          <w:sz w:val="20"/>
          <w:szCs w:val="20"/>
          <w:highlight w:val="cyan"/>
        </w:rPr>
      </w:pPr>
    </w:p>
    <w:p w14:paraId="33B2D53E" w14:textId="77777777" w:rsidR="00FF2A73" w:rsidRPr="009500F7" w:rsidRDefault="00FF2A73" w:rsidP="00FF2A7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9500F7">
        <w:rPr>
          <w:rFonts w:ascii="Tahoma" w:hAnsi="Tahoma" w:cs="Tahoma"/>
          <w:sz w:val="20"/>
          <w:szCs w:val="20"/>
        </w:rPr>
        <w:t>Zamawiający zamawia, a Wykonawca zobowiązuje się do dostaw i montażu mebli stanowiących przedmiot zamówienia.</w:t>
      </w:r>
    </w:p>
    <w:p w14:paraId="6EAB85F6" w14:textId="428611DA" w:rsidR="00FF2A73" w:rsidRPr="009500F7" w:rsidRDefault="00FF2A73" w:rsidP="00FF2A7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9500F7">
        <w:rPr>
          <w:rFonts w:ascii="Tahoma" w:hAnsi="Tahoma" w:cs="Tahoma"/>
          <w:sz w:val="20"/>
          <w:szCs w:val="20"/>
        </w:rPr>
        <w:t xml:space="preserve">Dostawy wraz z montażem mebli dokonywane będą sukcesywnie, w miarę bieżących potrzeb Zamawiającego na podstawie składanych zamówień. </w:t>
      </w:r>
      <w:r w:rsidR="00FF5C4B" w:rsidRPr="009500F7">
        <w:rPr>
          <w:rFonts w:ascii="Tahoma" w:hAnsi="Tahoma" w:cs="Tahoma"/>
          <w:sz w:val="20"/>
          <w:szCs w:val="20"/>
        </w:rPr>
        <w:t>Z</w:t>
      </w:r>
      <w:r w:rsidR="00EC2808" w:rsidRPr="009500F7">
        <w:rPr>
          <w:rFonts w:ascii="Tahoma" w:hAnsi="Tahoma" w:cs="Tahoma"/>
          <w:sz w:val="20"/>
          <w:szCs w:val="20"/>
        </w:rPr>
        <w:t>amówienia będą składane w miarę potrzeb, nie częściej niż</w:t>
      </w:r>
      <w:r w:rsidR="00FF5C4B" w:rsidRPr="009500F7">
        <w:rPr>
          <w:rFonts w:ascii="Tahoma" w:hAnsi="Tahoma" w:cs="Tahoma"/>
          <w:sz w:val="20"/>
          <w:szCs w:val="20"/>
        </w:rPr>
        <w:t xml:space="preserve"> raz w tygodniu (w dzień tygodnia ustalony pomiędzy stronami po podpisaniu umowy) przez osoby wyznaczone do realizacji umowy.</w:t>
      </w:r>
    </w:p>
    <w:p w14:paraId="453F116C" w14:textId="4298FBBB" w:rsidR="00FF2A73" w:rsidRPr="009500F7" w:rsidRDefault="00FF2A73" w:rsidP="00FF2A7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500F7">
        <w:rPr>
          <w:rFonts w:ascii="Tahoma" w:hAnsi="Tahoma" w:cs="Tahoma"/>
          <w:color w:val="000000"/>
          <w:sz w:val="20"/>
          <w:szCs w:val="20"/>
        </w:rPr>
        <w:t>Zamawiający wymaga</w:t>
      </w:r>
      <w:r w:rsidR="00AD7916" w:rsidRPr="009500F7">
        <w:rPr>
          <w:rFonts w:ascii="Tahoma" w:hAnsi="Tahoma" w:cs="Tahoma"/>
          <w:color w:val="000000"/>
          <w:sz w:val="20"/>
          <w:szCs w:val="20"/>
        </w:rPr>
        <w:t>,</w:t>
      </w:r>
      <w:r w:rsidRPr="009500F7">
        <w:rPr>
          <w:rFonts w:ascii="Tahoma" w:hAnsi="Tahoma" w:cs="Tahoma"/>
          <w:color w:val="000000"/>
          <w:sz w:val="20"/>
          <w:szCs w:val="20"/>
        </w:rPr>
        <w:t xml:space="preserve"> aby bieżąca obsługa w zakresie sukcesywnych dostaw </w:t>
      </w:r>
      <w:r w:rsidRPr="009500F7">
        <w:rPr>
          <w:rFonts w:ascii="Tahoma" w:hAnsi="Tahoma" w:cs="Tahoma"/>
          <w:sz w:val="20"/>
          <w:szCs w:val="20"/>
        </w:rPr>
        <w:t xml:space="preserve">i montażu </w:t>
      </w:r>
      <w:r w:rsidRPr="009500F7">
        <w:rPr>
          <w:rFonts w:ascii="Tahoma" w:hAnsi="Tahoma" w:cs="Tahoma"/>
          <w:color w:val="000000"/>
          <w:sz w:val="20"/>
          <w:szCs w:val="20"/>
        </w:rPr>
        <w:t xml:space="preserve">mebli świadczona była w sposób ciągły w dni robocze, w godzinach od 8:00 do 15:00. Za dni robocze uważa się dni od poniedziałku do piątku, z wyłączaniem </w:t>
      </w:r>
      <w:r w:rsidR="00194008">
        <w:rPr>
          <w:rFonts w:ascii="Tahoma" w:hAnsi="Tahoma" w:cs="Tahoma"/>
          <w:color w:val="000000"/>
          <w:sz w:val="20"/>
          <w:szCs w:val="20"/>
        </w:rPr>
        <w:t xml:space="preserve">sobót oraz </w:t>
      </w:r>
      <w:r w:rsidRPr="009500F7">
        <w:rPr>
          <w:rFonts w:ascii="Tahoma" w:hAnsi="Tahoma" w:cs="Tahoma"/>
          <w:color w:val="000000"/>
          <w:sz w:val="20"/>
          <w:szCs w:val="20"/>
        </w:rPr>
        <w:t>dni ustawowo wolnych od pracy (godz. od 8:00 do 15:00). Zamawiający wymaga</w:t>
      </w:r>
      <w:r w:rsidR="00AD7916" w:rsidRPr="009500F7">
        <w:rPr>
          <w:rFonts w:ascii="Tahoma" w:hAnsi="Tahoma" w:cs="Tahoma"/>
          <w:color w:val="000000"/>
          <w:sz w:val="20"/>
          <w:szCs w:val="20"/>
        </w:rPr>
        <w:t>,</w:t>
      </w:r>
      <w:r w:rsidRPr="009500F7">
        <w:rPr>
          <w:rFonts w:ascii="Tahoma" w:hAnsi="Tahoma" w:cs="Tahoma"/>
          <w:color w:val="000000"/>
          <w:sz w:val="20"/>
          <w:szCs w:val="20"/>
        </w:rPr>
        <w:t xml:space="preserve"> aby Wykonawca wyznaczył </w:t>
      </w:r>
      <w:r w:rsidR="00B14FBC" w:rsidRPr="009500F7">
        <w:rPr>
          <w:rFonts w:ascii="Tahoma" w:hAnsi="Tahoma" w:cs="Tahoma"/>
          <w:color w:val="000000"/>
          <w:sz w:val="20"/>
          <w:szCs w:val="20"/>
        </w:rPr>
        <w:t xml:space="preserve">co najmniej dwie </w:t>
      </w:r>
      <w:r w:rsidRPr="009500F7">
        <w:rPr>
          <w:rFonts w:ascii="Tahoma" w:hAnsi="Tahoma" w:cs="Tahoma"/>
          <w:color w:val="000000"/>
          <w:sz w:val="20"/>
          <w:szCs w:val="20"/>
        </w:rPr>
        <w:t>osob</w:t>
      </w:r>
      <w:r w:rsidR="00B14FBC" w:rsidRPr="009500F7">
        <w:rPr>
          <w:rFonts w:ascii="Tahoma" w:hAnsi="Tahoma" w:cs="Tahoma"/>
          <w:color w:val="000000"/>
          <w:sz w:val="20"/>
          <w:szCs w:val="20"/>
        </w:rPr>
        <w:t>y</w:t>
      </w:r>
      <w:r w:rsidRPr="009500F7">
        <w:rPr>
          <w:rFonts w:ascii="Tahoma" w:hAnsi="Tahoma" w:cs="Tahoma"/>
          <w:color w:val="000000"/>
          <w:sz w:val="20"/>
          <w:szCs w:val="20"/>
        </w:rPr>
        <w:t xml:space="preserve"> dedykowan</w:t>
      </w:r>
      <w:r w:rsidR="00B14FBC" w:rsidRPr="009500F7">
        <w:rPr>
          <w:rFonts w:ascii="Tahoma" w:hAnsi="Tahoma" w:cs="Tahoma"/>
          <w:color w:val="000000"/>
          <w:sz w:val="20"/>
          <w:szCs w:val="20"/>
        </w:rPr>
        <w:t>e</w:t>
      </w:r>
      <w:r w:rsidRPr="009500F7">
        <w:rPr>
          <w:rFonts w:ascii="Tahoma" w:hAnsi="Tahoma" w:cs="Tahoma"/>
          <w:color w:val="000000"/>
          <w:sz w:val="20"/>
          <w:szCs w:val="20"/>
        </w:rPr>
        <w:t xml:space="preserve"> do kontaktów z Zamawiającym, odpowiedzialn</w:t>
      </w:r>
      <w:r w:rsidR="00B14FBC" w:rsidRPr="009500F7">
        <w:rPr>
          <w:rFonts w:ascii="Tahoma" w:hAnsi="Tahoma" w:cs="Tahoma"/>
          <w:color w:val="000000"/>
          <w:sz w:val="20"/>
          <w:szCs w:val="20"/>
        </w:rPr>
        <w:t>e</w:t>
      </w:r>
      <w:r w:rsidRPr="009500F7">
        <w:rPr>
          <w:rFonts w:ascii="Tahoma" w:hAnsi="Tahoma" w:cs="Tahoma"/>
          <w:color w:val="000000"/>
          <w:sz w:val="20"/>
          <w:szCs w:val="20"/>
        </w:rPr>
        <w:t xml:space="preserve"> za bieżącą obsługę Zamawiającego, </w:t>
      </w:r>
      <w:r w:rsidRPr="009500F7">
        <w:rPr>
          <w:rFonts w:ascii="Tahoma" w:hAnsi="Tahoma" w:cs="Tahoma"/>
          <w:sz w:val="20"/>
          <w:szCs w:val="20"/>
        </w:rPr>
        <w:t>w szczególności odpowiedzialn</w:t>
      </w:r>
      <w:r w:rsidR="00B14FBC" w:rsidRPr="009500F7">
        <w:rPr>
          <w:rFonts w:ascii="Tahoma" w:hAnsi="Tahoma" w:cs="Tahoma"/>
          <w:sz w:val="20"/>
          <w:szCs w:val="20"/>
        </w:rPr>
        <w:t>e</w:t>
      </w:r>
      <w:r w:rsidRPr="009500F7">
        <w:rPr>
          <w:rFonts w:ascii="Tahoma" w:hAnsi="Tahoma" w:cs="Tahoma"/>
          <w:sz w:val="20"/>
          <w:szCs w:val="20"/>
        </w:rPr>
        <w:t xml:space="preserve"> za dokonywanie czynności odbioru realizowanych zamówień.</w:t>
      </w:r>
    </w:p>
    <w:p w14:paraId="61C6BFC7" w14:textId="77777777" w:rsidR="00FF2A73" w:rsidRPr="009500F7" w:rsidRDefault="00FF2A73" w:rsidP="00FF2A7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9500F7">
        <w:rPr>
          <w:rFonts w:ascii="Tahoma" w:hAnsi="Tahoma" w:cs="Tahoma"/>
          <w:color w:val="000000"/>
          <w:sz w:val="20"/>
          <w:szCs w:val="20"/>
        </w:rPr>
        <w:t>Realizacja poszczególnych dostaw:</w:t>
      </w:r>
    </w:p>
    <w:p w14:paraId="20B8295C" w14:textId="77777777" w:rsidR="00FF2A73" w:rsidRPr="009500F7" w:rsidRDefault="00FF2A73" w:rsidP="00FF2A73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14:paraId="256497F4" w14:textId="56F26789" w:rsidR="00771BA4" w:rsidRDefault="00FF2A73" w:rsidP="00FF2A7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9500F7">
        <w:rPr>
          <w:rFonts w:ascii="Tahoma" w:hAnsi="Tahoma" w:cs="Tahoma"/>
          <w:color w:val="000000"/>
          <w:sz w:val="20"/>
          <w:szCs w:val="20"/>
        </w:rPr>
        <w:t xml:space="preserve">1) Zamawiający będzie składał Wykonawcy zamówienie, w taki sposób, że będzie </w:t>
      </w:r>
      <w:r w:rsidR="00EC2808" w:rsidRPr="009500F7">
        <w:rPr>
          <w:rFonts w:ascii="Tahoma" w:hAnsi="Tahoma" w:cs="Tahoma"/>
          <w:color w:val="000000"/>
          <w:sz w:val="20"/>
          <w:szCs w:val="20"/>
        </w:rPr>
        <w:t xml:space="preserve">je </w:t>
      </w:r>
      <w:r w:rsidRPr="009500F7">
        <w:rPr>
          <w:rFonts w:ascii="Tahoma" w:hAnsi="Tahoma" w:cs="Tahoma"/>
          <w:color w:val="000000"/>
          <w:sz w:val="20"/>
          <w:szCs w:val="20"/>
        </w:rPr>
        <w:t>przesyłał drogą elektroniczną na  wskaz</w:t>
      </w:r>
      <w:r w:rsidR="00A17A21">
        <w:rPr>
          <w:rFonts w:ascii="Tahoma" w:hAnsi="Tahoma" w:cs="Tahoma"/>
          <w:color w:val="000000"/>
          <w:sz w:val="20"/>
          <w:szCs w:val="20"/>
        </w:rPr>
        <w:t>any przez Wykonawcę adres email. W zamówieniu</w:t>
      </w:r>
      <w:r w:rsidRPr="009500F7">
        <w:rPr>
          <w:rFonts w:ascii="Tahoma" w:hAnsi="Tahoma" w:cs="Tahoma"/>
          <w:color w:val="000000"/>
          <w:sz w:val="20"/>
          <w:szCs w:val="20"/>
        </w:rPr>
        <w:t xml:space="preserve"> Zama</w:t>
      </w:r>
      <w:r w:rsidR="00A17A21">
        <w:rPr>
          <w:rFonts w:ascii="Tahoma" w:hAnsi="Tahoma" w:cs="Tahoma"/>
          <w:color w:val="000000"/>
          <w:sz w:val="20"/>
          <w:szCs w:val="20"/>
        </w:rPr>
        <w:t xml:space="preserve">wiający określi rodzaj mebla z </w:t>
      </w:r>
      <w:r w:rsidR="00A17A21" w:rsidRPr="00A17A21">
        <w:rPr>
          <w:rFonts w:ascii="Tahoma" w:hAnsi="Tahoma" w:cs="Tahoma"/>
          <w:b/>
          <w:color w:val="000000"/>
          <w:sz w:val="20"/>
          <w:szCs w:val="20"/>
        </w:rPr>
        <w:t>K</w:t>
      </w:r>
      <w:r w:rsidRPr="00A17A21">
        <w:rPr>
          <w:rFonts w:ascii="Tahoma" w:hAnsi="Tahoma" w:cs="Tahoma"/>
          <w:b/>
          <w:color w:val="000000"/>
          <w:sz w:val="20"/>
          <w:szCs w:val="20"/>
        </w:rPr>
        <w:t>atalogu mebli, stanowiący załącznik nr 1 do niniejszego OPZ</w:t>
      </w:r>
      <w:r w:rsidRPr="009500F7">
        <w:rPr>
          <w:rFonts w:ascii="Tahoma" w:hAnsi="Tahoma" w:cs="Tahoma"/>
          <w:color w:val="000000"/>
          <w:sz w:val="20"/>
          <w:szCs w:val="20"/>
        </w:rPr>
        <w:t>, ilość</w:t>
      </w:r>
      <w:r w:rsidR="00650B1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50B1F" w:rsidRPr="00650B1F">
        <w:rPr>
          <w:rFonts w:ascii="Tahoma" w:hAnsi="Tahoma" w:cs="Tahoma"/>
          <w:color w:val="000000"/>
          <w:sz w:val="20"/>
          <w:szCs w:val="20"/>
        </w:rPr>
        <w:t>oraz jego dodatkowe p</w:t>
      </w:r>
      <w:r w:rsidR="00771BA4">
        <w:rPr>
          <w:rFonts w:ascii="Tahoma" w:hAnsi="Tahoma" w:cs="Tahoma"/>
          <w:color w:val="000000"/>
          <w:sz w:val="20"/>
          <w:szCs w:val="20"/>
        </w:rPr>
        <w:t>a</w:t>
      </w:r>
      <w:r w:rsidR="00650B1F" w:rsidRPr="00650B1F">
        <w:rPr>
          <w:rFonts w:ascii="Tahoma" w:hAnsi="Tahoma" w:cs="Tahoma"/>
          <w:color w:val="000000"/>
          <w:sz w:val="20"/>
          <w:szCs w:val="20"/>
        </w:rPr>
        <w:t>ram</w:t>
      </w:r>
      <w:r w:rsidR="008B6021">
        <w:rPr>
          <w:rFonts w:ascii="Tahoma" w:hAnsi="Tahoma" w:cs="Tahoma"/>
          <w:color w:val="000000"/>
          <w:sz w:val="20"/>
          <w:szCs w:val="20"/>
        </w:rPr>
        <w:t>e</w:t>
      </w:r>
      <w:r w:rsidR="00650B1F" w:rsidRPr="00650B1F">
        <w:rPr>
          <w:rFonts w:ascii="Tahoma" w:hAnsi="Tahoma" w:cs="Tahoma"/>
          <w:color w:val="000000"/>
          <w:sz w:val="20"/>
          <w:szCs w:val="20"/>
        </w:rPr>
        <w:t>try, takie jak kolor, jeśli dotyczą danej pozycji.</w:t>
      </w:r>
    </w:p>
    <w:p w14:paraId="22274E4E" w14:textId="1F262B55" w:rsidR="00FF2A73" w:rsidRPr="009500F7" w:rsidRDefault="00FF2A73" w:rsidP="00FF2A7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0F7">
        <w:rPr>
          <w:rFonts w:ascii="Tahoma" w:hAnsi="Tahoma" w:cs="Tahoma"/>
          <w:sz w:val="20"/>
          <w:szCs w:val="20"/>
        </w:rPr>
        <w:t xml:space="preserve">2)  Wykonawca zobowiązany jest do potwierdzenia otrzymania zamówienia, o którym mowa w pkt 1), w taki sposób,   że przekaże Zamawiającemu na adres email, z którego otrzymał zamówienie, informację o przyjęciu zamówienia, w terminie do </w:t>
      </w:r>
      <w:r w:rsidR="00EA4B78" w:rsidRPr="009500F7">
        <w:rPr>
          <w:rFonts w:ascii="Tahoma" w:hAnsi="Tahoma" w:cs="Tahoma"/>
          <w:sz w:val="20"/>
          <w:szCs w:val="20"/>
        </w:rPr>
        <w:t>godziny 16:00 następnego dnia roboczego</w:t>
      </w:r>
      <w:r w:rsidR="00B14FBC" w:rsidRPr="009500F7">
        <w:rPr>
          <w:rFonts w:ascii="Tahoma" w:hAnsi="Tahoma" w:cs="Tahoma"/>
          <w:sz w:val="20"/>
          <w:szCs w:val="20"/>
        </w:rPr>
        <w:t>.</w:t>
      </w:r>
      <w:r w:rsidR="00EA4B78" w:rsidRPr="009500F7">
        <w:rPr>
          <w:rFonts w:ascii="Tahoma" w:hAnsi="Tahoma" w:cs="Tahoma"/>
          <w:sz w:val="20"/>
          <w:szCs w:val="20"/>
        </w:rPr>
        <w:t xml:space="preserve"> </w:t>
      </w:r>
    </w:p>
    <w:p w14:paraId="58F3BE3B" w14:textId="34FF0E6D" w:rsidR="00FF2A73" w:rsidRPr="009500F7" w:rsidRDefault="00FF2A73" w:rsidP="00FF2A7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9500F7">
        <w:rPr>
          <w:rFonts w:ascii="Tahoma" w:hAnsi="Tahoma" w:cs="Tahoma"/>
          <w:color w:val="000000"/>
          <w:sz w:val="20"/>
          <w:szCs w:val="20"/>
        </w:rPr>
        <w:t xml:space="preserve">3) Wykonawca zobowiązuje się </w:t>
      </w:r>
      <w:r w:rsidR="00674619" w:rsidRPr="009500F7">
        <w:rPr>
          <w:rFonts w:ascii="Tahoma" w:hAnsi="Tahoma" w:cs="Tahoma"/>
          <w:color w:val="000000"/>
          <w:sz w:val="20"/>
          <w:szCs w:val="20"/>
        </w:rPr>
        <w:t xml:space="preserve">zrealizować </w:t>
      </w:r>
      <w:r w:rsidRPr="009500F7">
        <w:rPr>
          <w:rFonts w:ascii="Tahoma" w:hAnsi="Tahoma" w:cs="Tahoma"/>
          <w:color w:val="000000"/>
          <w:sz w:val="20"/>
          <w:szCs w:val="20"/>
        </w:rPr>
        <w:t xml:space="preserve"> każdorazowe zamówieni</w:t>
      </w:r>
      <w:r w:rsidR="00B14FBC" w:rsidRPr="009500F7">
        <w:rPr>
          <w:rFonts w:ascii="Tahoma" w:hAnsi="Tahoma" w:cs="Tahoma"/>
          <w:color w:val="000000"/>
          <w:sz w:val="20"/>
          <w:szCs w:val="20"/>
        </w:rPr>
        <w:t>e</w:t>
      </w:r>
      <w:r w:rsidRPr="009500F7">
        <w:rPr>
          <w:rFonts w:ascii="Tahoma" w:hAnsi="Tahoma" w:cs="Tahoma"/>
          <w:color w:val="000000"/>
          <w:sz w:val="20"/>
          <w:szCs w:val="20"/>
        </w:rPr>
        <w:t xml:space="preserve">, w  zależności od </w:t>
      </w:r>
      <w:r w:rsidR="00B14FBC" w:rsidRPr="009500F7">
        <w:rPr>
          <w:rFonts w:ascii="Tahoma" w:hAnsi="Tahoma" w:cs="Tahoma"/>
          <w:color w:val="000000"/>
          <w:sz w:val="20"/>
          <w:szCs w:val="20"/>
        </w:rPr>
        <w:t>jego</w:t>
      </w:r>
      <w:r w:rsidR="00674619" w:rsidRPr="009500F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500F7">
        <w:rPr>
          <w:rFonts w:ascii="Tahoma" w:hAnsi="Tahoma" w:cs="Tahoma"/>
          <w:color w:val="000000"/>
          <w:sz w:val="20"/>
          <w:szCs w:val="20"/>
        </w:rPr>
        <w:t xml:space="preserve">wartości, w terminie:  </w:t>
      </w:r>
    </w:p>
    <w:p w14:paraId="19D5CA9B" w14:textId="282F5A07" w:rsidR="00FF2A73" w:rsidRPr="009500F7" w:rsidRDefault="00FF2A73" w:rsidP="00FF2A7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9500F7">
        <w:rPr>
          <w:rFonts w:ascii="Tahoma" w:hAnsi="Tahoma" w:cs="Tahoma"/>
          <w:color w:val="000000"/>
          <w:sz w:val="20"/>
          <w:szCs w:val="20"/>
        </w:rPr>
        <w:t>a)  nie dłuższym niż 3 (trzy) tygodnie od dnia potwierdzeni</w:t>
      </w:r>
      <w:r w:rsidR="00FA7464" w:rsidRPr="009500F7">
        <w:rPr>
          <w:rFonts w:ascii="Tahoma" w:hAnsi="Tahoma" w:cs="Tahoma"/>
          <w:color w:val="000000"/>
          <w:sz w:val="20"/>
          <w:szCs w:val="20"/>
        </w:rPr>
        <w:t>a</w:t>
      </w:r>
      <w:r w:rsidRPr="009500F7">
        <w:rPr>
          <w:rFonts w:ascii="Tahoma" w:hAnsi="Tahoma" w:cs="Tahoma"/>
          <w:color w:val="000000"/>
          <w:sz w:val="20"/>
          <w:szCs w:val="20"/>
        </w:rPr>
        <w:t xml:space="preserve"> przyjęcia zamówienia, w przypadku zamówienia o wartości do 10 000,00 zł brutto,</w:t>
      </w:r>
    </w:p>
    <w:p w14:paraId="39CA68BC" w14:textId="77777777" w:rsidR="00FF2A73" w:rsidRPr="009500F7" w:rsidRDefault="00FF2A73" w:rsidP="00FF2A7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9500F7">
        <w:rPr>
          <w:rFonts w:ascii="Tahoma" w:hAnsi="Tahoma" w:cs="Tahoma"/>
          <w:color w:val="000000"/>
          <w:sz w:val="20"/>
          <w:szCs w:val="20"/>
        </w:rPr>
        <w:t>b)  nie dłuższym niż 6 (sześć) tygodni od dnia potwierdzenia przyjęcia zamówienia, w przypadku zamówienia o wartości od 10 000, 01 zł brutto do 100 000,00 zł brutto,</w:t>
      </w:r>
    </w:p>
    <w:p w14:paraId="2520D8A1" w14:textId="77777777" w:rsidR="00FF2A73" w:rsidRPr="009500F7" w:rsidRDefault="00FF2A73" w:rsidP="00FF2A7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9500F7">
        <w:rPr>
          <w:rFonts w:ascii="Tahoma" w:hAnsi="Tahoma" w:cs="Tahoma"/>
          <w:color w:val="000000"/>
          <w:sz w:val="20"/>
          <w:szCs w:val="20"/>
        </w:rPr>
        <w:t xml:space="preserve">c)  nie dłuższym niż 8 </w:t>
      </w:r>
      <w:r w:rsidRPr="009500F7">
        <w:rPr>
          <w:rFonts w:ascii="Tahoma" w:hAnsi="Tahoma" w:cs="Tahoma"/>
          <w:color w:val="000000" w:themeColor="text1"/>
          <w:sz w:val="20"/>
          <w:szCs w:val="20"/>
        </w:rPr>
        <w:t xml:space="preserve">(osiem) </w:t>
      </w:r>
      <w:r w:rsidRPr="009500F7">
        <w:rPr>
          <w:rFonts w:ascii="Tahoma" w:hAnsi="Tahoma" w:cs="Tahoma"/>
          <w:color w:val="000000"/>
          <w:sz w:val="20"/>
          <w:szCs w:val="20"/>
        </w:rPr>
        <w:t>tygodni od dnia potwierdzenia przyjęcia zamówienia, w przypadku zamówienia o wartości powyżej 100 000,00 zł brutto.</w:t>
      </w:r>
    </w:p>
    <w:p w14:paraId="78235447" w14:textId="2A8C7B44" w:rsidR="00FF2A73" w:rsidRPr="009500F7" w:rsidRDefault="00FF2A73" w:rsidP="00FF2A7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500F7">
        <w:rPr>
          <w:rFonts w:ascii="Tahoma" w:hAnsi="Tahoma" w:cs="Tahoma"/>
          <w:color w:val="000000"/>
          <w:sz w:val="20"/>
          <w:szCs w:val="20"/>
        </w:rPr>
        <w:t xml:space="preserve">d) </w:t>
      </w:r>
      <w:r w:rsidRPr="009500F7">
        <w:rPr>
          <w:rFonts w:ascii="Tahoma" w:hAnsi="Tahoma" w:cs="Tahoma"/>
          <w:color w:val="000000" w:themeColor="text1"/>
          <w:sz w:val="20"/>
          <w:szCs w:val="20"/>
        </w:rPr>
        <w:t xml:space="preserve">zamawiający zastrzega sobie prawo do wskazania dla </w:t>
      </w:r>
      <w:r w:rsidR="00AE6C5F" w:rsidRPr="009500F7">
        <w:rPr>
          <w:rFonts w:ascii="Tahoma" w:hAnsi="Tahoma" w:cs="Tahoma"/>
          <w:color w:val="000000" w:themeColor="text1"/>
          <w:sz w:val="20"/>
          <w:szCs w:val="20"/>
        </w:rPr>
        <w:t>konkretn</w:t>
      </w:r>
      <w:r w:rsidR="00A703B7" w:rsidRPr="009500F7">
        <w:rPr>
          <w:rFonts w:ascii="Tahoma" w:hAnsi="Tahoma" w:cs="Tahoma"/>
          <w:color w:val="000000" w:themeColor="text1"/>
          <w:sz w:val="20"/>
          <w:szCs w:val="20"/>
        </w:rPr>
        <w:t>ych</w:t>
      </w:r>
      <w:r w:rsidR="00AE6C5F" w:rsidRPr="009500F7">
        <w:rPr>
          <w:rFonts w:ascii="Tahoma" w:hAnsi="Tahoma" w:cs="Tahoma"/>
          <w:color w:val="000000" w:themeColor="text1"/>
          <w:sz w:val="20"/>
          <w:szCs w:val="20"/>
        </w:rPr>
        <w:t>, wybran</w:t>
      </w:r>
      <w:r w:rsidR="00A703B7" w:rsidRPr="009500F7">
        <w:rPr>
          <w:rFonts w:ascii="Tahoma" w:hAnsi="Tahoma" w:cs="Tahoma"/>
          <w:color w:val="000000" w:themeColor="text1"/>
          <w:sz w:val="20"/>
          <w:szCs w:val="20"/>
        </w:rPr>
        <w:t>ych</w:t>
      </w:r>
      <w:r w:rsidR="00AE6C5F" w:rsidRPr="009500F7">
        <w:rPr>
          <w:rFonts w:ascii="Tahoma" w:hAnsi="Tahoma" w:cs="Tahoma"/>
          <w:color w:val="000000" w:themeColor="text1"/>
          <w:sz w:val="20"/>
          <w:szCs w:val="20"/>
        </w:rPr>
        <w:t xml:space="preserve"> pozycji z </w:t>
      </w:r>
      <w:r w:rsidRPr="009500F7">
        <w:rPr>
          <w:rFonts w:ascii="Tahoma" w:hAnsi="Tahoma" w:cs="Tahoma"/>
          <w:color w:val="000000" w:themeColor="text1"/>
          <w:sz w:val="20"/>
          <w:szCs w:val="20"/>
        </w:rPr>
        <w:t xml:space="preserve">każdego zamówienia, </w:t>
      </w:r>
      <w:r w:rsidR="00AE6C5F" w:rsidRPr="009500F7">
        <w:rPr>
          <w:rFonts w:ascii="Tahoma" w:hAnsi="Tahoma" w:cs="Tahoma"/>
          <w:color w:val="000000" w:themeColor="text1"/>
          <w:sz w:val="20"/>
          <w:szCs w:val="20"/>
        </w:rPr>
        <w:t xml:space="preserve">indywidualnego terminu </w:t>
      </w:r>
      <w:r w:rsidRPr="009500F7">
        <w:rPr>
          <w:rFonts w:ascii="Tahoma" w:hAnsi="Tahoma" w:cs="Tahoma"/>
          <w:color w:val="000000" w:themeColor="text1"/>
          <w:sz w:val="20"/>
          <w:szCs w:val="20"/>
        </w:rPr>
        <w:t xml:space="preserve"> dostawy</w:t>
      </w:r>
      <w:r w:rsidR="00FA7464" w:rsidRPr="009500F7">
        <w:rPr>
          <w:rFonts w:ascii="Tahoma" w:hAnsi="Tahoma" w:cs="Tahoma"/>
          <w:color w:val="000000" w:themeColor="text1"/>
          <w:sz w:val="20"/>
          <w:szCs w:val="20"/>
        </w:rPr>
        <w:t>, z zastrzeżeniem, że wskazany termin nie może przypadać</w:t>
      </w:r>
      <w:r w:rsidR="00AD390B" w:rsidRPr="009500F7">
        <w:rPr>
          <w:rFonts w:ascii="Tahoma" w:hAnsi="Tahoma" w:cs="Tahoma"/>
          <w:color w:val="000000" w:themeColor="text1"/>
          <w:sz w:val="20"/>
          <w:szCs w:val="20"/>
        </w:rPr>
        <w:t xml:space="preserve"> wcześniej niż to wynika z pkt a, b i c powyżej, chyba że </w:t>
      </w:r>
      <w:r w:rsidR="00A17A21">
        <w:rPr>
          <w:rFonts w:ascii="Tahoma" w:hAnsi="Tahoma" w:cs="Tahoma"/>
          <w:color w:val="000000" w:themeColor="text1"/>
          <w:sz w:val="20"/>
          <w:szCs w:val="20"/>
        </w:rPr>
        <w:t xml:space="preserve">wspólnie </w:t>
      </w:r>
      <w:r w:rsidR="00AD390B" w:rsidRPr="009500F7">
        <w:rPr>
          <w:rFonts w:ascii="Tahoma" w:hAnsi="Tahoma" w:cs="Tahoma"/>
          <w:color w:val="000000" w:themeColor="text1"/>
          <w:sz w:val="20"/>
          <w:szCs w:val="20"/>
        </w:rPr>
        <w:t>Strony postanowią inaczej.</w:t>
      </w:r>
      <w:r w:rsidR="00FA7464" w:rsidRPr="009500F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E65260B" w14:textId="58F89B5C" w:rsidR="00FF2A73" w:rsidRPr="009500F7" w:rsidRDefault="00FF2A73" w:rsidP="00FF2A7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9500F7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4) Wykonawca każdorazowo zawiadamia Zamawiającego o dacie i godzinie dostawy </w:t>
      </w:r>
      <w:r w:rsidRPr="009500F7">
        <w:rPr>
          <w:rFonts w:ascii="Tahoma" w:hAnsi="Tahoma" w:cs="Tahoma"/>
          <w:color w:val="000000"/>
          <w:sz w:val="20"/>
          <w:szCs w:val="20"/>
        </w:rPr>
        <w:t xml:space="preserve">na minimum 2 dni robocze przed planowaną </w:t>
      </w:r>
      <w:r w:rsidR="00E22CED">
        <w:rPr>
          <w:rFonts w:ascii="Tahoma" w:hAnsi="Tahoma" w:cs="Tahoma"/>
          <w:color w:val="000000"/>
          <w:sz w:val="20"/>
          <w:szCs w:val="20"/>
        </w:rPr>
        <w:t xml:space="preserve">datą </w:t>
      </w:r>
      <w:r w:rsidRPr="009500F7">
        <w:rPr>
          <w:rFonts w:ascii="Tahoma" w:hAnsi="Tahoma" w:cs="Tahoma"/>
          <w:color w:val="000000"/>
          <w:sz w:val="20"/>
          <w:szCs w:val="20"/>
        </w:rPr>
        <w:t>dosta</w:t>
      </w:r>
      <w:r w:rsidR="00E22CED">
        <w:rPr>
          <w:rFonts w:ascii="Tahoma" w:hAnsi="Tahoma" w:cs="Tahoma"/>
          <w:color w:val="000000"/>
          <w:sz w:val="20"/>
          <w:szCs w:val="20"/>
        </w:rPr>
        <w:t>wy</w:t>
      </w:r>
      <w:r w:rsidR="00AE6C5F" w:rsidRPr="009500F7">
        <w:rPr>
          <w:rFonts w:ascii="Tahoma" w:hAnsi="Tahoma" w:cs="Tahoma"/>
          <w:color w:val="000000"/>
          <w:sz w:val="20"/>
          <w:szCs w:val="20"/>
        </w:rPr>
        <w:t>, wskazując którego zamówienia dotyczy</w:t>
      </w:r>
      <w:r w:rsidR="001165A3" w:rsidRPr="009500F7">
        <w:rPr>
          <w:rFonts w:ascii="Tahoma" w:hAnsi="Tahoma" w:cs="Tahoma"/>
          <w:color w:val="000000"/>
          <w:sz w:val="20"/>
          <w:szCs w:val="20"/>
        </w:rPr>
        <w:t xml:space="preserve"> dostawa</w:t>
      </w:r>
      <w:r w:rsidR="00C939F3" w:rsidRPr="009500F7">
        <w:rPr>
          <w:rFonts w:ascii="Tahoma" w:hAnsi="Tahoma" w:cs="Tahoma"/>
          <w:color w:val="000000"/>
          <w:sz w:val="20"/>
          <w:szCs w:val="20"/>
        </w:rPr>
        <w:t>.</w:t>
      </w:r>
    </w:p>
    <w:p w14:paraId="097176C0" w14:textId="764F76F5" w:rsidR="00FF2A73" w:rsidRPr="009500F7" w:rsidRDefault="00FF2A73" w:rsidP="00FF2A73">
      <w:pPr>
        <w:ind w:left="284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9500F7">
        <w:rPr>
          <w:rFonts w:ascii="Tahoma" w:hAnsi="Tahoma" w:cs="Tahoma"/>
          <w:sz w:val="20"/>
          <w:szCs w:val="20"/>
          <w:lang w:val="pl-PL"/>
        </w:rPr>
        <w:t>5) Montaż rozpoczyna się w dniu dostawy. Zamawiający zastrzega sobie prawo do wyznaczenia Wykonawcy terminu  montażu innego niż termin dostawy, jednakże okres pomiędzy terminem dostawy</w:t>
      </w:r>
      <w:r w:rsidR="001165A3" w:rsidRPr="009500F7">
        <w:rPr>
          <w:rFonts w:ascii="Tahoma" w:hAnsi="Tahoma" w:cs="Tahoma"/>
          <w:sz w:val="20"/>
          <w:szCs w:val="20"/>
          <w:lang w:val="pl-PL"/>
        </w:rPr>
        <w:t>,</w:t>
      </w:r>
      <w:r w:rsidRPr="009500F7">
        <w:rPr>
          <w:rFonts w:ascii="Tahoma" w:hAnsi="Tahoma" w:cs="Tahoma"/>
          <w:sz w:val="20"/>
          <w:szCs w:val="20"/>
          <w:lang w:val="pl-PL"/>
        </w:rPr>
        <w:t xml:space="preserve"> a terminem rozpoczęcia montażu nie może przekroczyć 30 dni</w:t>
      </w:r>
      <w:r w:rsidR="00194008">
        <w:rPr>
          <w:rFonts w:ascii="Tahoma" w:hAnsi="Tahoma" w:cs="Tahoma"/>
          <w:sz w:val="20"/>
          <w:szCs w:val="20"/>
          <w:lang w:val="pl-PL"/>
        </w:rPr>
        <w:t xml:space="preserve"> kalendarzowych</w:t>
      </w:r>
      <w:r w:rsidRPr="009500F7">
        <w:rPr>
          <w:rFonts w:ascii="Tahoma" w:hAnsi="Tahoma" w:cs="Tahoma"/>
          <w:sz w:val="20"/>
          <w:szCs w:val="20"/>
          <w:lang w:val="pl-PL"/>
        </w:rPr>
        <w:t xml:space="preserve">. Czas montażu zostanie każdorazowo ustalony z Zamawiającym, jednakże nie może być dłuższy niż </w:t>
      </w:r>
      <w:r w:rsidR="00194008">
        <w:rPr>
          <w:rFonts w:ascii="Tahoma" w:hAnsi="Tahoma" w:cs="Tahoma"/>
          <w:sz w:val="20"/>
          <w:szCs w:val="20"/>
          <w:lang w:val="pl-PL"/>
        </w:rPr>
        <w:t xml:space="preserve">7 </w:t>
      </w:r>
      <w:r w:rsidRPr="009500F7">
        <w:rPr>
          <w:rFonts w:ascii="Tahoma" w:hAnsi="Tahoma" w:cs="Tahoma"/>
          <w:sz w:val="20"/>
          <w:szCs w:val="20"/>
          <w:lang w:val="pl-PL"/>
        </w:rPr>
        <w:t xml:space="preserve"> dni</w:t>
      </w:r>
      <w:r w:rsidR="00194008">
        <w:rPr>
          <w:rFonts w:ascii="Tahoma" w:hAnsi="Tahoma" w:cs="Tahoma"/>
          <w:sz w:val="20"/>
          <w:szCs w:val="20"/>
          <w:lang w:val="pl-PL"/>
        </w:rPr>
        <w:t xml:space="preserve"> roboczych</w:t>
      </w:r>
      <w:r w:rsidRPr="009500F7">
        <w:rPr>
          <w:rFonts w:ascii="Tahoma" w:hAnsi="Tahoma" w:cs="Tahoma"/>
          <w:sz w:val="20"/>
          <w:szCs w:val="20"/>
          <w:lang w:val="pl-PL"/>
        </w:rPr>
        <w:t xml:space="preserve">. W przypadku zamówienia, w którym ilość mebli </w:t>
      </w:r>
      <w:r w:rsidR="00F07050" w:rsidRPr="009500F7">
        <w:rPr>
          <w:rFonts w:ascii="Tahoma" w:hAnsi="Tahoma" w:cs="Tahoma"/>
          <w:sz w:val="20"/>
          <w:szCs w:val="20"/>
          <w:lang w:val="pl-PL"/>
        </w:rPr>
        <w:t xml:space="preserve">do montażu </w:t>
      </w:r>
      <w:r w:rsidRPr="009500F7">
        <w:rPr>
          <w:rFonts w:ascii="Tahoma" w:hAnsi="Tahoma" w:cs="Tahoma"/>
          <w:sz w:val="20"/>
          <w:szCs w:val="20"/>
          <w:lang w:val="pl-PL"/>
        </w:rPr>
        <w:t>będzie przekraczała 20 sztuk, Zamawiający zastrzega sobie prawo do przedłużenia terminu o którym mowa w zdaniu poprzednim, jednakże na okres nie dłuższy niż kolejne 10 dni</w:t>
      </w:r>
      <w:r w:rsidR="00194008">
        <w:rPr>
          <w:rFonts w:ascii="Tahoma" w:hAnsi="Tahoma" w:cs="Tahoma"/>
          <w:sz w:val="20"/>
          <w:szCs w:val="20"/>
          <w:lang w:val="pl-PL"/>
        </w:rPr>
        <w:t xml:space="preserve"> robocze</w:t>
      </w:r>
      <w:r w:rsidRPr="009500F7">
        <w:rPr>
          <w:rFonts w:ascii="Tahoma" w:hAnsi="Tahoma" w:cs="Tahoma"/>
          <w:sz w:val="20"/>
          <w:szCs w:val="20"/>
          <w:lang w:val="pl-PL"/>
        </w:rPr>
        <w:t xml:space="preserve">. </w:t>
      </w:r>
    </w:p>
    <w:p w14:paraId="60E555E0" w14:textId="1DBC9773" w:rsidR="00FF2A73" w:rsidRPr="009500F7" w:rsidRDefault="00FF2A73" w:rsidP="00C939F3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591C6012" w14:textId="61938FF6" w:rsidR="00FF2A73" w:rsidRPr="009500F7" w:rsidRDefault="00120D2D" w:rsidP="00FF2A7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0F7">
        <w:rPr>
          <w:rFonts w:ascii="Tahoma" w:hAnsi="Tahoma" w:cs="Tahoma"/>
          <w:sz w:val="20"/>
          <w:szCs w:val="20"/>
        </w:rPr>
        <w:t xml:space="preserve">6) </w:t>
      </w:r>
      <w:r w:rsidR="00FF2A73" w:rsidRPr="009500F7">
        <w:rPr>
          <w:rFonts w:ascii="Tahoma" w:hAnsi="Tahoma" w:cs="Tahoma"/>
          <w:sz w:val="20"/>
          <w:szCs w:val="20"/>
        </w:rPr>
        <w:t xml:space="preserve">Potwierdzeniem zrealizowania dostawy wraz z montażem zgodnej ze złożonym zamówieniem jest dokument – protokół odbioru, bez uwag, podpisany przez </w:t>
      </w:r>
      <w:r w:rsidR="00D30FD0">
        <w:rPr>
          <w:rFonts w:ascii="Tahoma" w:hAnsi="Tahoma" w:cs="Tahoma"/>
          <w:sz w:val="20"/>
          <w:szCs w:val="20"/>
        </w:rPr>
        <w:t>osoby odpowiedzia</w:t>
      </w:r>
      <w:r w:rsidR="00194008">
        <w:rPr>
          <w:rFonts w:ascii="Tahoma" w:hAnsi="Tahoma" w:cs="Tahoma"/>
          <w:sz w:val="20"/>
          <w:szCs w:val="20"/>
        </w:rPr>
        <w:t xml:space="preserve">lne za prawidłową realizację umowy </w:t>
      </w:r>
      <w:r w:rsidR="00FF2A73" w:rsidRPr="009500F7">
        <w:rPr>
          <w:rFonts w:ascii="Tahoma" w:hAnsi="Tahoma" w:cs="Tahoma"/>
          <w:sz w:val="20"/>
          <w:szCs w:val="20"/>
        </w:rPr>
        <w:t>. Czynność odbioru odbędzie się w terminie do 4 dni roboczych od dnia zgłoszenia przez Wykonawcę zakończenia montażu dostarczonych mebli.</w:t>
      </w:r>
    </w:p>
    <w:p w14:paraId="7E99B667" w14:textId="77777777" w:rsidR="00FF2A73" w:rsidRPr="009500F7" w:rsidRDefault="00FF2A73" w:rsidP="00FF2A73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color w:val="7030A0"/>
          <w:sz w:val="20"/>
          <w:szCs w:val="20"/>
        </w:rPr>
      </w:pPr>
    </w:p>
    <w:p w14:paraId="69F79962" w14:textId="174ADE58" w:rsidR="00FF2A73" w:rsidRPr="009500F7" w:rsidRDefault="00C939F3" w:rsidP="00FF2A73">
      <w:pPr>
        <w:pStyle w:val="Akapitzlist"/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trike/>
          <w:color w:val="000000"/>
          <w:sz w:val="20"/>
          <w:szCs w:val="20"/>
        </w:rPr>
      </w:pPr>
      <w:r w:rsidRPr="009500F7">
        <w:rPr>
          <w:rFonts w:ascii="Tahoma" w:hAnsi="Tahoma" w:cs="Tahoma"/>
          <w:color w:val="000000"/>
          <w:sz w:val="20"/>
          <w:szCs w:val="20"/>
        </w:rPr>
        <w:t>7</w:t>
      </w:r>
      <w:r w:rsidR="00FF2A73" w:rsidRPr="009500F7">
        <w:rPr>
          <w:rFonts w:ascii="Tahoma" w:hAnsi="Tahoma" w:cs="Tahoma"/>
          <w:color w:val="000000"/>
          <w:sz w:val="20"/>
          <w:szCs w:val="20"/>
        </w:rPr>
        <w:t xml:space="preserve">) W przypadku stwierdzenia niezgodności pomiędzy meblami </w:t>
      </w:r>
      <w:r w:rsidR="00FF2A73" w:rsidRPr="009500F7">
        <w:rPr>
          <w:rFonts w:ascii="Tahoma" w:hAnsi="Tahoma" w:cs="Tahoma"/>
          <w:sz w:val="20"/>
          <w:szCs w:val="20"/>
        </w:rPr>
        <w:t xml:space="preserve">(dostawa i montaż) </w:t>
      </w:r>
      <w:r w:rsidR="00FF2A73" w:rsidRPr="009500F7">
        <w:rPr>
          <w:rFonts w:ascii="Tahoma" w:hAnsi="Tahoma" w:cs="Tahoma"/>
          <w:color w:val="000000"/>
          <w:sz w:val="20"/>
          <w:szCs w:val="20"/>
        </w:rPr>
        <w:t xml:space="preserve">a złożonym zamówieniem, Zamawiający określi niezgodności (uwagi) w protokole, o którym mowa w pkt </w:t>
      </w:r>
      <w:r w:rsidR="00120D2D" w:rsidRPr="009500F7">
        <w:rPr>
          <w:rFonts w:ascii="Tahoma" w:hAnsi="Tahoma" w:cs="Tahoma"/>
          <w:color w:val="000000"/>
          <w:sz w:val="20"/>
          <w:szCs w:val="20"/>
        </w:rPr>
        <w:t>6)</w:t>
      </w:r>
      <w:r w:rsidR="00FF2A73" w:rsidRPr="009500F7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E22CED">
        <w:rPr>
          <w:rFonts w:ascii="Tahoma" w:hAnsi="Tahoma" w:cs="Tahoma"/>
          <w:color w:val="000000"/>
          <w:sz w:val="20"/>
          <w:szCs w:val="20"/>
        </w:rPr>
        <w:t xml:space="preserve">W przypadku </w:t>
      </w:r>
      <w:r w:rsidR="00194008">
        <w:rPr>
          <w:rFonts w:ascii="Tahoma" w:hAnsi="Tahoma" w:cs="Tahoma"/>
          <w:color w:val="000000"/>
          <w:sz w:val="20"/>
          <w:szCs w:val="20"/>
        </w:rPr>
        <w:t xml:space="preserve">stwierdzenia przez Zamawiającego </w:t>
      </w:r>
      <w:r w:rsidR="00E22CED">
        <w:rPr>
          <w:rFonts w:ascii="Tahoma" w:hAnsi="Tahoma" w:cs="Tahoma"/>
          <w:color w:val="000000"/>
          <w:sz w:val="20"/>
          <w:szCs w:val="20"/>
        </w:rPr>
        <w:t xml:space="preserve"> niezgodności </w:t>
      </w:r>
      <w:r w:rsidR="00FF2A73" w:rsidRPr="009500F7">
        <w:rPr>
          <w:rFonts w:ascii="Tahoma" w:hAnsi="Tahoma" w:cs="Tahoma"/>
          <w:color w:val="000000"/>
          <w:sz w:val="20"/>
          <w:szCs w:val="20"/>
        </w:rPr>
        <w:t xml:space="preserve">Wykonawca zobowiązany jest do </w:t>
      </w:r>
      <w:r w:rsidR="00FF2A73" w:rsidRPr="009500F7">
        <w:rPr>
          <w:rFonts w:ascii="Tahoma" w:hAnsi="Tahoma" w:cs="Tahoma"/>
          <w:sz w:val="20"/>
          <w:szCs w:val="20"/>
        </w:rPr>
        <w:t xml:space="preserve">dostawy i montażu  </w:t>
      </w:r>
      <w:r w:rsidR="00FF2A73" w:rsidRPr="009500F7">
        <w:rPr>
          <w:rFonts w:ascii="Tahoma" w:hAnsi="Tahoma" w:cs="Tahoma"/>
          <w:color w:val="000000"/>
          <w:sz w:val="20"/>
          <w:szCs w:val="20"/>
        </w:rPr>
        <w:t xml:space="preserve">mebli zgodnie ze złożonym zamówieniem tj. z uwzględnieniem uwag Zamawiającego z protokołu odbioru, w terminie </w:t>
      </w:r>
      <w:r w:rsidR="00194008">
        <w:rPr>
          <w:rFonts w:ascii="Tahoma" w:hAnsi="Tahoma" w:cs="Tahoma"/>
          <w:color w:val="000000"/>
          <w:sz w:val="20"/>
          <w:szCs w:val="20"/>
        </w:rPr>
        <w:t>wskazanym</w:t>
      </w:r>
      <w:r w:rsidR="00FF2A73" w:rsidRPr="009500F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94008">
        <w:rPr>
          <w:rFonts w:ascii="Tahoma" w:hAnsi="Tahoma" w:cs="Tahoma"/>
          <w:color w:val="000000"/>
          <w:sz w:val="20"/>
          <w:szCs w:val="20"/>
        </w:rPr>
        <w:t>przez</w:t>
      </w:r>
      <w:r w:rsidR="00FF2A73" w:rsidRPr="009500F7">
        <w:rPr>
          <w:rFonts w:ascii="Tahoma" w:hAnsi="Tahoma" w:cs="Tahoma"/>
          <w:color w:val="000000"/>
          <w:sz w:val="20"/>
          <w:szCs w:val="20"/>
        </w:rPr>
        <w:t xml:space="preserve"> Zamawiają</w:t>
      </w:r>
      <w:r w:rsidR="00194008">
        <w:rPr>
          <w:rFonts w:ascii="Tahoma" w:hAnsi="Tahoma" w:cs="Tahoma"/>
          <w:color w:val="000000"/>
          <w:sz w:val="20"/>
          <w:szCs w:val="20"/>
        </w:rPr>
        <w:t>cego</w:t>
      </w:r>
      <w:r w:rsidR="00FF2A73" w:rsidRPr="009500F7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5AC42A21" w14:textId="0E3E5C28" w:rsidR="00FF2A73" w:rsidRPr="009500F7" w:rsidRDefault="00FF2A73" w:rsidP="00FF2A73">
      <w:pPr>
        <w:pStyle w:val="Akapitzlist"/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0F7">
        <w:rPr>
          <w:rFonts w:ascii="Tahoma" w:hAnsi="Tahoma" w:cs="Tahoma"/>
          <w:sz w:val="20"/>
          <w:szCs w:val="20"/>
        </w:rPr>
        <w:t>6. W sytuacji gdy montaż mebli rozpocznie się w terminie późniejszym niż dostawa, w dniu dostawy odbędzie się czynność odbioru częściowego tj. Zamawiający potwierdzi, że przyjmuje od Wykonawcy określoną liczbę zapakowanych elementów składowych poszczególnych mebli. Potwierdzeniem dokonania ww. czynności będzie protokół odbioru dostawy z zastrzeżeniem</w:t>
      </w:r>
      <w:r w:rsidR="001165A3" w:rsidRPr="009500F7">
        <w:rPr>
          <w:rFonts w:ascii="Tahoma" w:hAnsi="Tahoma" w:cs="Tahoma"/>
          <w:sz w:val="20"/>
          <w:szCs w:val="20"/>
        </w:rPr>
        <w:t>,</w:t>
      </w:r>
      <w:r w:rsidRPr="009500F7">
        <w:rPr>
          <w:rFonts w:ascii="Tahoma" w:hAnsi="Tahoma" w:cs="Tahoma"/>
          <w:sz w:val="20"/>
          <w:szCs w:val="20"/>
        </w:rPr>
        <w:t xml:space="preserve"> że zgodność mebli ze złożonym zamówieniem zostanie potwierdzona protokołem odbioru po dostawie i montażu.   </w:t>
      </w:r>
    </w:p>
    <w:p w14:paraId="3291128D" w14:textId="77777777" w:rsidR="00FF2A73" w:rsidRPr="009500F7" w:rsidRDefault="00FF2A73" w:rsidP="00FF2A73">
      <w:pPr>
        <w:pStyle w:val="Akapitzlist"/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0281678B" w14:textId="77777777" w:rsidR="00FF2A73" w:rsidRPr="00EE7BD0" w:rsidRDefault="00FF2A73" w:rsidP="00FF2A73">
      <w:pPr>
        <w:ind w:firstLine="709"/>
        <w:rPr>
          <w:rFonts w:ascii="Tahoma" w:hAnsi="Tahoma" w:cs="Tahoma"/>
          <w:b/>
          <w:sz w:val="20"/>
          <w:szCs w:val="20"/>
          <w:lang w:val="pl-PL"/>
        </w:rPr>
      </w:pPr>
      <w:r w:rsidRPr="00EE7BD0">
        <w:rPr>
          <w:rFonts w:ascii="Tahoma" w:hAnsi="Tahoma" w:cs="Tahoma"/>
          <w:b/>
          <w:sz w:val="20"/>
          <w:szCs w:val="20"/>
          <w:lang w:val="pl-PL" w:eastAsia="pl-PL"/>
        </w:rPr>
        <w:t>IV.</w:t>
      </w:r>
      <w:r w:rsidRPr="00EE7BD0">
        <w:rPr>
          <w:rFonts w:ascii="Tahoma" w:hAnsi="Tahoma" w:cs="Tahoma"/>
          <w:b/>
          <w:sz w:val="20"/>
          <w:szCs w:val="20"/>
          <w:lang w:val="pl-PL"/>
        </w:rPr>
        <w:t xml:space="preserve"> Gwarancja</w:t>
      </w:r>
    </w:p>
    <w:p w14:paraId="70696372" w14:textId="4C6F4060" w:rsidR="00194008" w:rsidRPr="00EE7BD0" w:rsidRDefault="00FF2A73" w:rsidP="00D30FD0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</w:rPr>
      </w:pPr>
      <w:r w:rsidRPr="009500F7">
        <w:rPr>
          <w:rFonts w:ascii="Tahoma" w:hAnsi="Tahoma" w:cs="Tahoma"/>
          <w:sz w:val="20"/>
          <w:szCs w:val="20"/>
        </w:rPr>
        <w:t>Zamawiający wymaga</w:t>
      </w:r>
      <w:r w:rsidR="001165A3" w:rsidRPr="009500F7">
        <w:rPr>
          <w:rFonts w:ascii="Tahoma" w:hAnsi="Tahoma" w:cs="Tahoma"/>
          <w:sz w:val="20"/>
          <w:szCs w:val="20"/>
        </w:rPr>
        <w:t>,</w:t>
      </w:r>
      <w:r w:rsidRPr="009500F7">
        <w:rPr>
          <w:rFonts w:ascii="Tahoma" w:hAnsi="Tahoma" w:cs="Tahoma"/>
          <w:sz w:val="20"/>
          <w:szCs w:val="20"/>
        </w:rPr>
        <w:t xml:space="preserve"> aby wszystkie meble objęte były 5-cio letnią gwarancją. </w:t>
      </w:r>
      <w:r w:rsidR="00194008" w:rsidRPr="007B036A">
        <w:rPr>
          <w:rFonts w:ascii="Tahoma" w:hAnsi="Tahoma" w:cs="Tahoma"/>
          <w:sz w:val="20"/>
          <w:szCs w:val="20"/>
        </w:rPr>
        <w:t xml:space="preserve">Bieg terminu gwarancji rozpoczyna się w dniu następnym po podpisaniu przez strony </w:t>
      </w:r>
      <w:r w:rsidR="00194008" w:rsidRPr="007B036A">
        <w:rPr>
          <w:rFonts w:ascii="Tahoma" w:hAnsi="Tahoma" w:cs="Tahoma"/>
          <w:b/>
          <w:sz w:val="20"/>
          <w:szCs w:val="20"/>
          <w:lang w:eastAsia="pl-PL"/>
        </w:rPr>
        <w:t>protokołu odbioru</w:t>
      </w:r>
      <w:r w:rsidR="00194008" w:rsidRPr="007B036A">
        <w:rPr>
          <w:rFonts w:ascii="Tahoma" w:hAnsi="Tahoma" w:cs="Tahoma"/>
          <w:sz w:val="20"/>
          <w:szCs w:val="20"/>
          <w:lang w:eastAsia="pl-PL"/>
        </w:rPr>
        <w:t xml:space="preserve"> danego mebla w ramach każdorazowej dostawy. </w:t>
      </w:r>
      <w:r w:rsidR="00194008" w:rsidRPr="007B036A">
        <w:rPr>
          <w:rFonts w:ascii="Tahoma" w:hAnsi="Tahoma" w:cs="Tahoma"/>
          <w:sz w:val="20"/>
          <w:szCs w:val="20"/>
        </w:rPr>
        <w:t xml:space="preserve">Okres gwarancji ulega przedłużeniu o czas, w ciągu którego wskutek wady rzeczy objętej gwarancją </w:t>
      </w:r>
      <w:r w:rsidR="00194008">
        <w:rPr>
          <w:rFonts w:ascii="Tahoma" w:hAnsi="Tahoma" w:cs="Tahoma"/>
          <w:sz w:val="20"/>
          <w:szCs w:val="20"/>
        </w:rPr>
        <w:t>Zamawiający</w:t>
      </w:r>
      <w:r w:rsidR="00194008" w:rsidRPr="007B036A">
        <w:rPr>
          <w:rFonts w:ascii="Tahoma" w:hAnsi="Tahoma" w:cs="Tahoma"/>
          <w:sz w:val="20"/>
          <w:szCs w:val="20"/>
        </w:rPr>
        <w:t xml:space="preserve"> nie mógł z niej korzystać.</w:t>
      </w:r>
      <w:r w:rsidR="00194008" w:rsidRPr="00194008">
        <w:rPr>
          <w:rFonts w:ascii="Tahoma" w:hAnsi="Tahoma" w:cs="Tahoma"/>
          <w:sz w:val="20"/>
          <w:szCs w:val="20"/>
        </w:rPr>
        <w:t xml:space="preserve"> </w:t>
      </w:r>
      <w:r w:rsidR="00194008" w:rsidRPr="007B036A">
        <w:rPr>
          <w:rFonts w:ascii="Tahoma" w:hAnsi="Tahoma" w:cs="Tahoma"/>
          <w:sz w:val="20"/>
          <w:szCs w:val="20"/>
        </w:rPr>
        <w:t xml:space="preserve">W okresie gwarancji </w:t>
      </w:r>
      <w:r w:rsidR="00194008">
        <w:rPr>
          <w:rFonts w:ascii="Tahoma" w:hAnsi="Tahoma" w:cs="Tahoma"/>
          <w:sz w:val="20"/>
          <w:szCs w:val="20"/>
        </w:rPr>
        <w:t>Wykonawca</w:t>
      </w:r>
      <w:r w:rsidR="00194008" w:rsidRPr="007B036A">
        <w:rPr>
          <w:rFonts w:ascii="Tahoma" w:hAnsi="Tahoma" w:cs="Tahoma"/>
          <w:sz w:val="20"/>
          <w:szCs w:val="20"/>
        </w:rPr>
        <w:t xml:space="preserve"> zapewnia serwis gwarancyjny.</w:t>
      </w:r>
    </w:p>
    <w:p w14:paraId="76CEDAEC" w14:textId="26F926A0" w:rsidR="00D30FD0" w:rsidRPr="00475736" w:rsidRDefault="00D30FD0" w:rsidP="00D30FD0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</w:rPr>
      </w:pPr>
      <w:r w:rsidRPr="00475736">
        <w:rPr>
          <w:rFonts w:ascii="Tahoma" w:hAnsi="Tahoma" w:cs="Tahoma"/>
          <w:sz w:val="20"/>
          <w:szCs w:val="20"/>
        </w:rPr>
        <w:t>Koszty związane z naprawami gwarancyjnymi przedmiotu sprzedaży obciążają Wykonawcę, w tym koszty transportu</w:t>
      </w:r>
      <w:r w:rsidR="001839A5">
        <w:rPr>
          <w:rFonts w:ascii="Tahoma" w:hAnsi="Tahoma" w:cs="Tahoma"/>
          <w:sz w:val="20"/>
          <w:szCs w:val="20"/>
        </w:rPr>
        <w:t xml:space="preserve"> przedmiotu sprzedaży do miejsca</w:t>
      </w:r>
      <w:r w:rsidRPr="00475736">
        <w:rPr>
          <w:rFonts w:ascii="Tahoma" w:hAnsi="Tahoma" w:cs="Tahoma"/>
          <w:sz w:val="20"/>
          <w:szCs w:val="20"/>
        </w:rPr>
        <w:t xml:space="preserve"> naprawy i z miejsca naprawy do miejsca, z którego meble stanowiące przedmiot sprzedaży zostały zabrane do naprawy gwarancyjnej.</w:t>
      </w:r>
      <w:r w:rsidRPr="00475736">
        <w:rPr>
          <w:rFonts w:ascii="Tahoma" w:hAnsi="Tahoma" w:cs="Tahoma"/>
          <w:sz w:val="20"/>
          <w:szCs w:val="20"/>
          <w:lang w:eastAsia="pl-PL"/>
        </w:rPr>
        <w:t xml:space="preserve"> W przypadku gdy wadliwy przedmiot stanowi element całości (Mebla), Wykonawca zobowiązany jest dokonać jego wymontowania. W sytuacji gdy wymontowanie detalu, o którym mowa w zdaniu poprzednim uniemożliwi eksploatację Mebla zgodnie z jego przeznaczeniem, Wykonawca wmontuje na czas naprawy element zastępczy.</w:t>
      </w:r>
    </w:p>
    <w:p w14:paraId="7CA931D2" w14:textId="77777777" w:rsidR="00D30FD0" w:rsidRDefault="00D30FD0" w:rsidP="00D30FD0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</w:rPr>
      </w:pPr>
      <w:r w:rsidRPr="00475736">
        <w:rPr>
          <w:rFonts w:ascii="Tahoma" w:hAnsi="Tahoma" w:cs="Tahoma"/>
          <w:sz w:val="20"/>
          <w:szCs w:val="20"/>
          <w:lang w:eastAsia="pl-PL"/>
        </w:rPr>
        <w:t xml:space="preserve">Wykonawca w ramach gwarancji zobowiązuje się do bezpłatnego usunięcia wad fizycznych, w czasie </w:t>
      </w:r>
      <w:r w:rsidRPr="00475736">
        <w:rPr>
          <w:rFonts w:ascii="Tahoma" w:hAnsi="Tahoma" w:cs="Tahoma"/>
          <w:b/>
          <w:sz w:val="20"/>
          <w:szCs w:val="20"/>
        </w:rPr>
        <w:t>14 dni kalendarzowych</w:t>
      </w:r>
      <w:r w:rsidRPr="00475736">
        <w:rPr>
          <w:rFonts w:ascii="Tahoma" w:hAnsi="Tahoma" w:cs="Tahoma"/>
          <w:sz w:val="20"/>
          <w:szCs w:val="20"/>
        </w:rPr>
        <w:t xml:space="preserve"> od zgłoszenia naprawy przez Zamawiającego. Po upływie tego terminu Wykonawca zwraca naprawiony Mebel lub dostarcza nowy spełniający wymagania określone w </w:t>
      </w:r>
      <w:r>
        <w:rPr>
          <w:rFonts w:ascii="Tahoma" w:hAnsi="Tahoma" w:cs="Tahoma"/>
          <w:b/>
          <w:sz w:val="20"/>
          <w:szCs w:val="20"/>
        </w:rPr>
        <w:t>Katalogu mebli</w:t>
      </w:r>
      <w:r w:rsidRPr="00475736">
        <w:rPr>
          <w:rFonts w:ascii="Tahoma" w:hAnsi="Tahoma" w:cs="Tahoma"/>
          <w:sz w:val="20"/>
          <w:szCs w:val="20"/>
        </w:rPr>
        <w:t>.</w:t>
      </w:r>
    </w:p>
    <w:p w14:paraId="01E946B2" w14:textId="77777777" w:rsidR="00D30FD0" w:rsidRDefault="00D30FD0" w:rsidP="00D30FD0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</w:rPr>
      </w:pPr>
      <w:r w:rsidRPr="00475736">
        <w:rPr>
          <w:rFonts w:ascii="Tahoma" w:hAnsi="Tahoma" w:cs="Tahoma"/>
          <w:sz w:val="20"/>
          <w:szCs w:val="20"/>
        </w:rPr>
        <w:t>Wykonawca nie może odmówić usunięcia wad na swój koszt bez względu na wysokość związanych z tym koszów.</w:t>
      </w:r>
    </w:p>
    <w:p w14:paraId="6B666BC1" w14:textId="77D8D357" w:rsidR="00194008" w:rsidRPr="007B036A" w:rsidRDefault="00194008" w:rsidP="00EE7BD0">
      <w:pPr>
        <w:pStyle w:val="Akapitzlist"/>
        <w:tabs>
          <w:tab w:val="left" w:pos="709"/>
          <w:tab w:val="left" w:pos="851"/>
        </w:tabs>
        <w:spacing w:before="100" w:beforeAutospacing="1" w:after="100" w:afterAutospacing="1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14:paraId="5E6C1639" w14:textId="16059515" w:rsidR="00194008" w:rsidRDefault="00194008" w:rsidP="00EE7BD0">
      <w:pPr>
        <w:pStyle w:val="Akapitzlist"/>
        <w:spacing w:after="80"/>
        <w:ind w:left="0" w:hanging="142"/>
        <w:jc w:val="both"/>
        <w:rPr>
          <w:rFonts w:ascii="Tahoma" w:hAnsi="Tahoma" w:cs="Tahoma"/>
          <w:sz w:val="20"/>
          <w:szCs w:val="20"/>
        </w:rPr>
      </w:pPr>
    </w:p>
    <w:p w14:paraId="778CCA05" w14:textId="77777777" w:rsidR="00194008" w:rsidRDefault="00194008" w:rsidP="00EE7BD0">
      <w:pPr>
        <w:pStyle w:val="Akapitzlist"/>
        <w:spacing w:after="80"/>
        <w:ind w:left="0"/>
        <w:jc w:val="both"/>
        <w:rPr>
          <w:rFonts w:ascii="Tahoma" w:hAnsi="Tahoma" w:cs="Tahoma"/>
          <w:sz w:val="20"/>
          <w:szCs w:val="20"/>
        </w:rPr>
      </w:pPr>
    </w:p>
    <w:p w14:paraId="1EE9E81E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0E7A7834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0B622A4D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4FFD836B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4BA78998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7556715E" w14:textId="77777777" w:rsidR="00FF2A73" w:rsidRPr="009500F7" w:rsidRDefault="00FF2A73" w:rsidP="00FF2A73">
      <w:pPr>
        <w:rPr>
          <w:rFonts w:ascii="Tahoma" w:hAnsi="Tahoma" w:cs="Tahoma"/>
          <w:sz w:val="20"/>
          <w:szCs w:val="20"/>
          <w:lang w:val="pl-PL"/>
        </w:rPr>
      </w:pPr>
    </w:p>
    <w:p w14:paraId="10482B99" w14:textId="77777777" w:rsidR="003A3BE9" w:rsidRPr="009500F7" w:rsidRDefault="003A3BE9">
      <w:pPr>
        <w:rPr>
          <w:rFonts w:ascii="Tahoma" w:hAnsi="Tahoma" w:cs="Tahoma"/>
          <w:sz w:val="20"/>
          <w:szCs w:val="20"/>
          <w:lang w:val="pl-PL"/>
        </w:rPr>
      </w:pPr>
    </w:p>
    <w:sectPr w:rsidR="003A3BE9" w:rsidRPr="009500F7" w:rsidSect="004265B0">
      <w:footerReference w:type="default" r:id="rId8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22C78" w14:textId="77777777" w:rsidR="00160307" w:rsidRDefault="00160307" w:rsidP="00FF2A73">
      <w:r>
        <w:separator/>
      </w:r>
    </w:p>
  </w:endnote>
  <w:endnote w:type="continuationSeparator" w:id="0">
    <w:p w14:paraId="31D96B58" w14:textId="77777777" w:rsidR="00160307" w:rsidRDefault="00160307" w:rsidP="00FF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01236"/>
      <w:docPartObj>
        <w:docPartGallery w:val="Page Numbers (Bottom of Page)"/>
        <w:docPartUnique/>
      </w:docPartObj>
    </w:sdtPr>
    <w:sdtEndPr/>
    <w:sdtContent>
      <w:p w14:paraId="4BDAF2B9" w14:textId="42D94862" w:rsidR="002F0AB8" w:rsidRDefault="002F0A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BD0">
          <w:rPr>
            <w:noProof/>
          </w:rPr>
          <w:t>2</w:t>
        </w:r>
        <w:r>
          <w:fldChar w:fldCharType="end"/>
        </w:r>
      </w:p>
    </w:sdtContent>
  </w:sdt>
  <w:p w14:paraId="7FCAB2C0" w14:textId="77777777" w:rsidR="002F0AB8" w:rsidRDefault="002F0A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B0745" w14:textId="77777777" w:rsidR="00160307" w:rsidRDefault="00160307" w:rsidP="00FF2A73">
      <w:r>
        <w:separator/>
      </w:r>
    </w:p>
  </w:footnote>
  <w:footnote w:type="continuationSeparator" w:id="0">
    <w:p w14:paraId="28EB007C" w14:textId="77777777" w:rsidR="00160307" w:rsidRDefault="00160307" w:rsidP="00FF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A00"/>
    <w:multiLevelType w:val="hybridMultilevel"/>
    <w:tmpl w:val="803C0E16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28B"/>
    <w:multiLevelType w:val="hybridMultilevel"/>
    <w:tmpl w:val="F49EE502"/>
    <w:lvl w:ilvl="0" w:tplc="230E39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 w:tplc="D28AA68A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3FC53B2"/>
    <w:multiLevelType w:val="hybridMultilevel"/>
    <w:tmpl w:val="083C29C4"/>
    <w:lvl w:ilvl="0" w:tplc="A0D2474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547127"/>
    <w:multiLevelType w:val="hybridMultilevel"/>
    <w:tmpl w:val="B462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317AA"/>
    <w:multiLevelType w:val="hybridMultilevel"/>
    <w:tmpl w:val="CC882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7FD6"/>
    <w:multiLevelType w:val="hybridMultilevel"/>
    <w:tmpl w:val="F4A4FE32"/>
    <w:lvl w:ilvl="0" w:tplc="87EE18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0"/>
    <w:rsid w:val="00005AF2"/>
    <w:rsid w:val="0003631F"/>
    <w:rsid w:val="000816D6"/>
    <w:rsid w:val="001040B7"/>
    <w:rsid w:val="001165A3"/>
    <w:rsid w:val="00120D2D"/>
    <w:rsid w:val="001600BA"/>
    <w:rsid w:val="00160307"/>
    <w:rsid w:val="001608C5"/>
    <w:rsid w:val="001839A5"/>
    <w:rsid w:val="00194008"/>
    <w:rsid w:val="002418BD"/>
    <w:rsid w:val="002429A1"/>
    <w:rsid w:val="002F0AB8"/>
    <w:rsid w:val="003132CF"/>
    <w:rsid w:val="00355960"/>
    <w:rsid w:val="003A3BE9"/>
    <w:rsid w:val="003A53FB"/>
    <w:rsid w:val="004349D9"/>
    <w:rsid w:val="004C529B"/>
    <w:rsid w:val="004E3C12"/>
    <w:rsid w:val="00510C9D"/>
    <w:rsid w:val="0055534B"/>
    <w:rsid w:val="005664F8"/>
    <w:rsid w:val="005942AE"/>
    <w:rsid w:val="005D543A"/>
    <w:rsid w:val="005F602C"/>
    <w:rsid w:val="00650B1F"/>
    <w:rsid w:val="00674619"/>
    <w:rsid w:val="00757EDD"/>
    <w:rsid w:val="00771BA4"/>
    <w:rsid w:val="007D48F7"/>
    <w:rsid w:val="007E0AA6"/>
    <w:rsid w:val="008103A3"/>
    <w:rsid w:val="008203A9"/>
    <w:rsid w:val="00830277"/>
    <w:rsid w:val="0089066C"/>
    <w:rsid w:val="008B6021"/>
    <w:rsid w:val="009500F7"/>
    <w:rsid w:val="00953F8B"/>
    <w:rsid w:val="009B7B48"/>
    <w:rsid w:val="00A02A8B"/>
    <w:rsid w:val="00A17A21"/>
    <w:rsid w:val="00A54EC8"/>
    <w:rsid w:val="00A703B7"/>
    <w:rsid w:val="00AD390B"/>
    <w:rsid w:val="00AD7916"/>
    <w:rsid w:val="00AE6C5F"/>
    <w:rsid w:val="00B14FBC"/>
    <w:rsid w:val="00C372F7"/>
    <w:rsid w:val="00C82DB9"/>
    <w:rsid w:val="00C91B26"/>
    <w:rsid w:val="00C939F3"/>
    <w:rsid w:val="00C97720"/>
    <w:rsid w:val="00D05600"/>
    <w:rsid w:val="00D23DDA"/>
    <w:rsid w:val="00D30FD0"/>
    <w:rsid w:val="00D33E1C"/>
    <w:rsid w:val="00DC5F6D"/>
    <w:rsid w:val="00E22CED"/>
    <w:rsid w:val="00EA4B78"/>
    <w:rsid w:val="00EC2808"/>
    <w:rsid w:val="00EE3A54"/>
    <w:rsid w:val="00EE7BD0"/>
    <w:rsid w:val="00EF7564"/>
    <w:rsid w:val="00F07050"/>
    <w:rsid w:val="00F96F73"/>
    <w:rsid w:val="00FA7464"/>
    <w:rsid w:val="00FB2945"/>
    <w:rsid w:val="00FE2229"/>
    <w:rsid w:val="00FF2A73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5C412"/>
  <w14:defaultImageDpi w14:val="300"/>
  <w15:docId w15:val="{40CB0FC1-4CBA-4535-B54C-B49112C4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F2A73"/>
    <w:pPr>
      <w:ind w:left="720"/>
    </w:pPr>
    <w:rPr>
      <w:rFonts w:ascii="Calibri" w:eastAsia="Times New Roman" w:hAnsi="Calibri" w:cs="Times New Roman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2A7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2A73"/>
    <w:rPr>
      <w:rFonts w:ascii="Times New Roman" w:eastAsia="Times New Roman" w:hAnsi="Times New Roman" w:cs="Times New Roman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F2A73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F2A73"/>
    <w:rPr>
      <w:rFonts w:eastAsiaTheme="minorHAns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2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8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8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8C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rsid w:val="00194008"/>
    <w:rPr>
      <w:rFonts w:ascii="Calibri" w:eastAsia="Times New Roman" w:hAnsi="Calibri" w:cs="Times New Roman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06C8-BB2D-470F-B248-482ACB7C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1459</Words>
  <Characters>8760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Elwira Grotek</cp:lastModifiedBy>
  <cp:revision>10</cp:revision>
  <cp:lastPrinted>2017-11-29T10:58:00Z</cp:lastPrinted>
  <dcterms:created xsi:type="dcterms:W3CDTF">2017-12-07T09:16:00Z</dcterms:created>
  <dcterms:modified xsi:type="dcterms:W3CDTF">2017-12-13T08:03:00Z</dcterms:modified>
</cp:coreProperties>
</file>