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r w:rsidR="008937FE">
        <w:rPr>
          <w:rFonts w:ascii="Tahoma" w:hAnsi="Tahoma" w:cs="Tahoma"/>
          <w:color w:val="000080"/>
          <w:sz w:val="22"/>
        </w:rPr>
        <w:t>Fax:/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323F83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894889" w:rsidRDefault="00C73F3E" w:rsidP="005B3C97">
      <w:pPr>
        <w:widowControl/>
        <w:tabs>
          <w:tab w:val="left" w:pos="3828"/>
        </w:tabs>
        <w:spacing w:line="360" w:lineRule="auto"/>
        <w:rPr>
          <w:rFonts w:ascii="Arial" w:hAnsi="Arial" w:cs="Arial"/>
          <w:sz w:val="22"/>
          <w:szCs w:val="22"/>
        </w:rPr>
      </w:pPr>
      <w:r w:rsidRPr="00894889">
        <w:rPr>
          <w:rFonts w:ascii="Arial" w:hAnsi="Arial" w:cs="Arial"/>
          <w:b/>
          <w:sz w:val="22"/>
          <w:szCs w:val="22"/>
        </w:rPr>
        <w:t xml:space="preserve">Nasz znak: </w:t>
      </w:r>
      <w:r w:rsidR="00B8282A" w:rsidRPr="00894889">
        <w:rPr>
          <w:rFonts w:ascii="Arial" w:hAnsi="Arial" w:cs="Arial"/>
          <w:b/>
          <w:sz w:val="22"/>
          <w:szCs w:val="22"/>
        </w:rPr>
        <w:t>20</w:t>
      </w:r>
      <w:r w:rsidRPr="00894889">
        <w:rPr>
          <w:rFonts w:ascii="Arial" w:hAnsi="Arial" w:cs="Arial"/>
          <w:b/>
          <w:sz w:val="22"/>
          <w:szCs w:val="22"/>
        </w:rPr>
        <w:t>/D</w:t>
      </w:r>
      <w:r w:rsidR="008937FE" w:rsidRPr="00894889">
        <w:rPr>
          <w:rFonts w:ascii="Arial" w:hAnsi="Arial" w:cs="Arial"/>
          <w:b/>
          <w:sz w:val="22"/>
          <w:szCs w:val="22"/>
        </w:rPr>
        <w:t>U</w:t>
      </w:r>
      <w:r w:rsidR="00214F47" w:rsidRPr="00894889">
        <w:rPr>
          <w:rFonts w:ascii="Arial" w:hAnsi="Arial" w:cs="Arial"/>
          <w:b/>
          <w:sz w:val="22"/>
          <w:szCs w:val="22"/>
        </w:rPr>
        <w:t>/</w:t>
      </w:r>
      <w:r w:rsidRPr="00894889">
        <w:rPr>
          <w:rFonts w:ascii="Arial" w:hAnsi="Arial" w:cs="Arial"/>
          <w:b/>
          <w:sz w:val="22"/>
          <w:szCs w:val="22"/>
        </w:rPr>
        <w:t>Z/1</w:t>
      </w:r>
      <w:r w:rsidR="00B8282A" w:rsidRPr="00894889">
        <w:rPr>
          <w:rFonts w:ascii="Arial" w:hAnsi="Arial" w:cs="Arial"/>
          <w:b/>
          <w:sz w:val="22"/>
          <w:szCs w:val="22"/>
        </w:rPr>
        <w:t>4</w:t>
      </w:r>
      <w:r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="005B3C97" w:rsidRPr="00894889">
        <w:rPr>
          <w:rFonts w:ascii="Arial" w:hAnsi="Arial" w:cs="Arial"/>
          <w:b/>
          <w:sz w:val="22"/>
          <w:szCs w:val="22"/>
        </w:rPr>
        <w:tab/>
      </w:r>
      <w:r w:rsidRPr="00894889">
        <w:rPr>
          <w:rFonts w:ascii="Arial" w:hAnsi="Arial" w:cs="Arial"/>
          <w:b/>
          <w:sz w:val="22"/>
          <w:szCs w:val="22"/>
        </w:rPr>
        <w:t xml:space="preserve">Data: </w:t>
      </w:r>
      <w:r w:rsidR="00A03EBB" w:rsidRPr="00894889">
        <w:rPr>
          <w:rFonts w:ascii="Arial" w:hAnsi="Arial" w:cs="Arial"/>
          <w:b/>
          <w:sz w:val="22"/>
          <w:szCs w:val="22"/>
        </w:rPr>
        <w:t>0</w:t>
      </w:r>
      <w:r w:rsidR="005F51D7">
        <w:rPr>
          <w:rFonts w:ascii="Arial" w:hAnsi="Arial" w:cs="Arial"/>
          <w:b/>
          <w:sz w:val="22"/>
          <w:szCs w:val="22"/>
        </w:rPr>
        <w:t>9</w:t>
      </w:r>
      <w:r w:rsidR="009261A0" w:rsidRPr="00894889">
        <w:rPr>
          <w:rFonts w:ascii="Arial" w:hAnsi="Arial" w:cs="Arial"/>
          <w:b/>
          <w:sz w:val="22"/>
          <w:szCs w:val="22"/>
        </w:rPr>
        <w:t>.04</w:t>
      </w:r>
      <w:r w:rsidRPr="00894889">
        <w:rPr>
          <w:rFonts w:ascii="Arial" w:hAnsi="Arial" w:cs="Arial"/>
          <w:b/>
          <w:sz w:val="22"/>
          <w:szCs w:val="22"/>
        </w:rPr>
        <w:t>.201</w:t>
      </w:r>
      <w:r w:rsidR="00B8282A" w:rsidRPr="00894889">
        <w:rPr>
          <w:rFonts w:ascii="Arial" w:hAnsi="Arial" w:cs="Arial"/>
          <w:b/>
          <w:sz w:val="22"/>
          <w:szCs w:val="22"/>
        </w:rPr>
        <w:t xml:space="preserve">4 </w:t>
      </w:r>
      <w:r w:rsidR="005E64F8" w:rsidRPr="00894889">
        <w:rPr>
          <w:rFonts w:ascii="Arial" w:hAnsi="Arial" w:cs="Arial"/>
          <w:b/>
          <w:sz w:val="22"/>
          <w:szCs w:val="22"/>
        </w:rPr>
        <w:t xml:space="preserve">r. </w:t>
      </w:r>
    </w:p>
    <w:p w:rsidR="004A483E" w:rsidRDefault="004A483E" w:rsidP="001102D4">
      <w:pPr>
        <w:pStyle w:val="Nagwek3"/>
        <w:spacing w:line="360" w:lineRule="auto"/>
        <w:jc w:val="left"/>
        <w:rPr>
          <w:rFonts w:ascii="Tahoma" w:hAnsi="Tahoma" w:cs="Tahoma"/>
          <w:sz w:val="24"/>
          <w:szCs w:val="24"/>
        </w:rPr>
      </w:pPr>
    </w:p>
    <w:p w:rsidR="00F048A6" w:rsidRPr="00F048A6" w:rsidRDefault="00F048A6" w:rsidP="00F048A6">
      <w:bookmarkStart w:id="0" w:name="_GoBack"/>
      <w:bookmarkEnd w:id="0"/>
    </w:p>
    <w:p w:rsidR="00C73F3E" w:rsidRPr="00B8282A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>KOMUNIKAT nr</w:t>
      </w:r>
      <w:r w:rsidR="000B3EAE" w:rsidRPr="00B8282A">
        <w:rPr>
          <w:rFonts w:ascii="Arial" w:hAnsi="Arial" w:cs="Arial"/>
          <w:sz w:val="22"/>
          <w:szCs w:val="22"/>
        </w:rPr>
        <w:t xml:space="preserve"> </w:t>
      </w:r>
      <w:r w:rsidR="005F51D7">
        <w:rPr>
          <w:rFonts w:ascii="Arial" w:hAnsi="Arial" w:cs="Arial"/>
          <w:sz w:val="22"/>
          <w:szCs w:val="22"/>
        </w:rPr>
        <w:t>6</w:t>
      </w:r>
    </w:p>
    <w:p w:rsidR="0085010B" w:rsidRPr="00B8282A" w:rsidRDefault="00C73F3E" w:rsidP="00AC6B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do postępowania nr </w:t>
      </w:r>
      <w:r w:rsidR="00B8282A" w:rsidRPr="00B8282A">
        <w:rPr>
          <w:rFonts w:ascii="Arial" w:hAnsi="Arial" w:cs="Arial"/>
          <w:b/>
          <w:sz w:val="22"/>
          <w:szCs w:val="22"/>
        </w:rPr>
        <w:t>20</w:t>
      </w:r>
      <w:r w:rsidRPr="00B8282A">
        <w:rPr>
          <w:rFonts w:ascii="Arial" w:hAnsi="Arial" w:cs="Arial"/>
          <w:b/>
          <w:sz w:val="22"/>
          <w:szCs w:val="22"/>
        </w:rPr>
        <w:t>/D</w:t>
      </w:r>
      <w:r w:rsidR="008937FE" w:rsidRPr="00B8282A">
        <w:rPr>
          <w:rFonts w:ascii="Arial" w:hAnsi="Arial" w:cs="Arial"/>
          <w:b/>
          <w:sz w:val="22"/>
          <w:szCs w:val="22"/>
        </w:rPr>
        <w:t>U</w:t>
      </w:r>
      <w:r w:rsidRPr="00B8282A">
        <w:rPr>
          <w:rFonts w:ascii="Arial" w:hAnsi="Arial" w:cs="Arial"/>
          <w:b/>
          <w:sz w:val="22"/>
          <w:szCs w:val="22"/>
        </w:rPr>
        <w:t>/Z/1</w:t>
      </w:r>
      <w:r w:rsidR="00B8282A" w:rsidRPr="00B8282A">
        <w:rPr>
          <w:rFonts w:ascii="Arial" w:hAnsi="Arial" w:cs="Arial"/>
          <w:b/>
          <w:sz w:val="22"/>
          <w:szCs w:val="22"/>
        </w:rPr>
        <w:t>4</w:t>
      </w:r>
    </w:p>
    <w:p w:rsidR="005E6740" w:rsidRDefault="005E6740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F3E" w:rsidRPr="00B8282A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282A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B8282A" w:rsidRPr="00B8282A">
        <w:rPr>
          <w:rFonts w:ascii="Arial" w:hAnsi="Arial" w:cs="Arial"/>
          <w:sz w:val="22"/>
          <w:szCs w:val="22"/>
        </w:rPr>
        <w:t>20</w:t>
      </w:r>
      <w:r w:rsidR="00FE5B69" w:rsidRPr="00B8282A">
        <w:rPr>
          <w:rFonts w:ascii="Arial" w:hAnsi="Arial" w:cs="Arial"/>
          <w:sz w:val="22"/>
          <w:szCs w:val="22"/>
        </w:rPr>
        <w:t>/D</w:t>
      </w:r>
      <w:r w:rsidR="008937FE" w:rsidRPr="00B8282A">
        <w:rPr>
          <w:rFonts w:ascii="Arial" w:hAnsi="Arial" w:cs="Arial"/>
          <w:sz w:val="22"/>
          <w:szCs w:val="22"/>
        </w:rPr>
        <w:t>U</w:t>
      </w:r>
      <w:r w:rsidR="00B8282A" w:rsidRPr="00B8282A">
        <w:rPr>
          <w:rFonts w:ascii="Arial" w:hAnsi="Arial" w:cs="Arial"/>
          <w:sz w:val="22"/>
          <w:szCs w:val="22"/>
        </w:rPr>
        <w:t>/</w:t>
      </w:r>
      <w:r w:rsidR="00FE5B69" w:rsidRPr="00B8282A">
        <w:rPr>
          <w:rFonts w:ascii="Arial" w:hAnsi="Arial" w:cs="Arial"/>
          <w:sz w:val="22"/>
          <w:szCs w:val="22"/>
        </w:rPr>
        <w:t>Z/1</w:t>
      </w:r>
      <w:r w:rsidR="00B8282A" w:rsidRPr="00B8282A">
        <w:rPr>
          <w:rFonts w:ascii="Arial" w:hAnsi="Arial" w:cs="Arial"/>
          <w:sz w:val="22"/>
          <w:szCs w:val="22"/>
        </w:rPr>
        <w:t xml:space="preserve">4 </w:t>
      </w:r>
      <w:r w:rsidR="00FE5B69" w:rsidRPr="00B8282A">
        <w:rPr>
          <w:rFonts w:ascii="Arial" w:hAnsi="Arial" w:cs="Arial"/>
          <w:sz w:val="22"/>
          <w:szCs w:val="22"/>
        </w:rPr>
        <w:t>wpłynęł</w:t>
      </w:r>
      <w:r w:rsidR="00393CBE" w:rsidRPr="00B8282A">
        <w:rPr>
          <w:rFonts w:ascii="Arial" w:hAnsi="Arial" w:cs="Arial"/>
          <w:sz w:val="22"/>
          <w:szCs w:val="22"/>
        </w:rPr>
        <w:t>y pytania</w:t>
      </w:r>
      <w:r w:rsidRPr="00B8282A">
        <w:rPr>
          <w:rFonts w:ascii="Arial" w:hAnsi="Arial" w:cs="Arial"/>
          <w:sz w:val="22"/>
          <w:szCs w:val="22"/>
        </w:rPr>
        <w:t>, na które Zamawiający udzielił następując</w:t>
      </w:r>
      <w:r w:rsidR="003B4840" w:rsidRPr="00B8282A">
        <w:rPr>
          <w:rFonts w:ascii="Arial" w:hAnsi="Arial" w:cs="Arial"/>
          <w:sz w:val="22"/>
          <w:szCs w:val="22"/>
        </w:rPr>
        <w:t xml:space="preserve">ej </w:t>
      </w:r>
      <w:r w:rsidRPr="00B8282A">
        <w:rPr>
          <w:rFonts w:ascii="Arial" w:hAnsi="Arial" w:cs="Arial"/>
          <w:sz w:val="22"/>
          <w:szCs w:val="22"/>
        </w:rPr>
        <w:t>odpowiedzi:</w:t>
      </w:r>
    </w:p>
    <w:p w:rsidR="0085010B" w:rsidRPr="00B8282A" w:rsidRDefault="0085010B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64F8" w:rsidRDefault="005E64F8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Pytanie</w:t>
      </w:r>
      <w:r w:rsidR="00F93306" w:rsidRPr="00B8282A">
        <w:rPr>
          <w:rFonts w:ascii="Arial" w:hAnsi="Arial" w:cs="Arial"/>
          <w:b/>
          <w:sz w:val="22"/>
          <w:szCs w:val="22"/>
        </w:rPr>
        <w:t xml:space="preserve"> nr </w:t>
      </w:r>
      <w:r w:rsidRPr="00B8282A">
        <w:rPr>
          <w:rFonts w:ascii="Arial" w:hAnsi="Arial" w:cs="Arial"/>
          <w:b/>
          <w:sz w:val="22"/>
          <w:szCs w:val="22"/>
        </w:rPr>
        <w:t xml:space="preserve"> 1</w:t>
      </w:r>
    </w:p>
    <w:p w:rsidR="005F51D7" w:rsidRPr="005F51D7" w:rsidRDefault="005F51D7" w:rsidP="005F51D7">
      <w:pPr>
        <w:rPr>
          <w:rFonts w:ascii="Arial" w:hAnsi="Arial" w:cs="Arial"/>
          <w:sz w:val="22"/>
          <w:szCs w:val="22"/>
        </w:rPr>
      </w:pPr>
      <w:r w:rsidRPr="005F51D7">
        <w:rPr>
          <w:rFonts w:ascii="Arial" w:hAnsi="Arial" w:cs="Arial"/>
          <w:sz w:val="22"/>
          <w:szCs w:val="22"/>
        </w:rPr>
        <w:t>Czy po stronie Wykonawcy będzie wysyłka zaproszeń</w:t>
      </w:r>
    </w:p>
    <w:p w:rsidR="005F51D7" w:rsidRPr="00B8282A" w:rsidRDefault="005F51D7" w:rsidP="00C2309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E64F8" w:rsidRDefault="005E64F8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5857AB" w:rsidRDefault="00CF33E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Odpowiedź na to pytanie została udzielona w komunikacie nr 3 w odpowiedzi na pytanie 3.</w:t>
      </w:r>
    </w:p>
    <w:p w:rsidR="00CF33EA" w:rsidRDefault="00CF33E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57AB" w:rsidRPr="00B8282A" w:rsidRDefault="005857AB" w:rsidP="005857A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5F51D7" w:rsidRDefault="005F51D7" w:rsidP="005F51D7">
      <w:r w:rsidRPr="005F51D7">
        <w:rPr>
          <w:rFonts w:ascii="Arial" w:hAnsi="Arial" w:cs="Arial"/>
          <w:sz w:val="22"/>
          <w:szCs w:val="22"/>
        </w:rPr>
        <w:t>Czy dopuszczają Państwo złożenie w ofercie kilku koncepcji</w:t>
      </w:r>
      <w:r>
        <w:t>?</w:t>
      </w:r>
    </w:p>
    <w:p w:rsidR="00474B6E" w:rsidRDefault="00474B6E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B6E" w:rsidRDefault="00474B6E" w:rsidP="00474B6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>Odpowiedź</w:t>
      </w:r>
    </w:p>
    <w:p w:rsidR="00474B6E" w:rsidRDefault="00CF33E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zapewnienia równego traktowania wszystkich uczestników konkursu prosimy o złożenie jednej pracy konkursowej zawierającej jedną koncepcję.</w:t>
      </w:r>
    </w:p>
    <w:p w:rsidR="00CF33EA" w:rsidRDefault="00CF33EA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74B6E" w:rsidRPr="00B8282A" w:rsidRDefault="00474B6E" w:rsidP="00474B6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8282A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 xml:space="preserve"> 3</w:t>
      </w:r>
    </w:p>
    <w:p w:rsidR="00CF33EA" w:rsidRPr="00CF33EA" w:rsidRDefault="00CF33EA" w:rsidP="00CF33EA">
      <w:pPr>
        <w:rPr>
          <w:rFonts w:ascii="Arial" w:hAnsi="Arial" w:cs="Arial"/>
          <w:sz w:val="22"/>
          <w:szCs w:val="22"/>
        </w:rPr>
      </w:pPr>
      <w:r w:rsidRPr="00CF33EA">
        <w:rPr>
          <w:rFonts w:ascii="Arial" w:hAnsi="Arial" w:cs="Arial"/>
          <w:sz w:val="22"/>
          <w:szCs w:val="22"/>
        </w:rPr>
        <w:t>Czy można prosić o udostępnienie motywów przewodnich i miejsc poprzednich imprez.</w:t>
      </w:r>
    </w:p>
    <w:p w:rsidR="00C20265" w:rsidRDefault="00C20265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265" w:rsidRDefault="00C20265" w:rsidP="00C2309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0265">
        <w:rPr>
          <w:rFonts w:ascii="Arial" w:hAnsi="Arial" w:cs="Arial"/>
          <w:b/>
          <w:sz w:val="22"/>
          <w:szCs w:val="22"/>
        </w:rPr>
        <w:t>Odpowiedź</w:t>
      </w:r>
    </w:p>
    <w:p w:rsidR="00CF33EA" w:rsidRPr="00CF33EA" w:rsidRDefault="00CF33EA" w:rsidP="00C2309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33EA">
        <w:rPr>
          <w:rFonts w:ascii="Arial" w:hAnsi="Arial" w:cs="Arial"/>
          <w:sz w:val="22"/>
          <w:szCs w:val="22"/>
        </w:rPr>
        <w:t>Odpowiedź na to pytanie</w:t>
      </w:r>
      <w:r>
        <w:rPr>
          <w:rFonts w:ascii="Arial" w:hAnsi="Arial" w:cs="Arial"/>
          <w:sz w:val="22"/>
          <w:szCs w:val="22"/>
        </w:rPr>
        <w:t xml:space="preserve"> została udzielona w komunikacie nr 3 w odpowiedzi na pytanie 1 i 2.</w:t>
      </w:r>
    </w:p>
    <w:sectPr w:rsidR="00CF33EA" w:rsidRPr="00CF33EA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11" w:rsidRDefault="009B0E11" w:rsidP="005A06EF">
      <w:r>
        <w:separator/>
      </w:r>
    </w:p>
  </w:endnote>
  <w:endnote w:type="continuationSeparator" w:id="0">
    <w:p w:rsidR="009B0E11" w:rsidRDefault="009B0E11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11" w:rsidRDefault="009B0E11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8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0E11" w:rsidRDefault="009B0E11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11" w:rsidRDefault="009B0E11" w:rsidP="005A06EF">
      <w:r>
        <w:separator/>
      </w:r>
    </w:p>
  </w:footnote>
  <w:footnote w:type="continuationSeparator" w:id="0">
    <w:p w:rsidR="009B0E11" w:rsidRDefault="009B0E11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9472AB6"/>
    <w:multiLevelType w:val="hybridMultilevel"/>
    <w:tmpl w:val="2F9E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07893"/>
    <w:multiLevelType w:val="hybridMultilevel"/>
    <w:tmpl w:val="EBFEF8F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7B76"/>
    <w:multiLevelType w:val="hybridMultilevel"/>
    <w:tmpl w:val="62E0B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581ADD"/>
    <w:multiLevelType w:val="multilevel"/>
    <w:tmpl w:val="FF227E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2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575DB7"/>
    <w:multiLevelType w:val="multilevel"/>
    <w:tmpl w:val="0A42F0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3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DE1A1A"/>
    <w:multiLevelType w:val="multilevel"/>
    <w:tmpl w:val="EAB81B9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4D117F"/>
    <w:multiLevelType w:val="hybridMultilevel"/>
    <w:tmpl w:val="CF686744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723EE"/>
    <w:multiLevelType w:val="hybridMultilevel"/>
    <w:tmpl w:val="0D8C1994"/>
    <w:lvl w:ilvl="0" w:tplc="9C780D4C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09C70F1"/>
    <w:multiLevelType w:val="hybridMultilevel"/>
    <w:tmpl w:val="21AC3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C1054"/>
    <w:multiLevelType w:val="hybridMultilevel"/>
    <w:tmpl w:val="275A2E66"/>
    <w:lvl w:ilvl="0" w:tplc="2E0CE8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307A1"/>
    <w:rsid w:val="00040099"/>
    <w:rsid w:val="000538B1"/>
    <w:rsid w:val="00091F0F"/>
    <w:rsid w:val="0009526C"/>
    <w:rsid w:val="000975C3"/>
    <w:rsid w:val="000A2574"/>
    <w:rsid w:val="000B3EAE"/>
    <w:rsid w:val="000B47F5"/>
    <w:rsid w:val="000B5A5F"/>
    <w:rsid w:val="000F47C4"/>
    <w:rsid w:val="001102D4"/>
    <w:rsid w:val="00124FFC"/>
    <w:rsid w:val="00145019"/>
    <w:rsid w:val="001532D8"/>
    <w:rsid w:val="001E0BC2"/>
    <w:rsid w:val="00213DBA"/>
    <w:rsid w:val="00214F47"/>
    <w:rsid w:val="00222F23"/>
    <w:rsid w:val="00240EE7"/>
    <w:rsid w:val="002665F5"/>
    <w:rsid w:val="00277278"/>
    <w:rsid w:val="002942AA"/>
    <w:rsid w:val="0029764C"/>
    <w:rsid w:val="002A1221"/>
    <w:rsid w:val="002A1F47"/>
    <w:rsid w:val="002B5300"/>
    <w:rsid w:val="002C46E1"/>
    <w:rsid w:val="002D692D"/>
    <w:rsid w:val="002D7C55"/>
    <w:rsid w:val="002F7559"/>
    <w:rsid w:val="00323F83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3C0226"/>
    <w:rsid w:val="003C1AD4"/>
    <w:rsid w:val="004062C6"/>
    <w:rsid w:val="004122AC"/>
    <w:rsid w:val="00455EB4"/>
    <w:rsid w:val="00474B6E"/>
    <w:rsid w:val="00495D29"/>
    <w:rsid w:val="004A00E2"/>
    <w:rsid w:val="004A483E"/>
    <w:rsid w:val="004B061B"/>
    <w:rsid w:val="004B7ADD"/>
    <w:rsid w:val="004C0E8B"/>
    <w:rsid w:val="004C11D1"/>
    <w:rsid w:val="004C292A"/>
    <w:rsid w:val="004C74B0"/>
    <w:rsid w:val="004D7A0A"/>
    <w:rsid w:val="004E122C"/>
    <w:rsid w:val="0050209B"/>
    <w:rsid w:val="00511961"/>
    <w:rsid w:val="0051618A"/>
    <w:rsid w:val="00533643"/>
    <w:rsid w:val="005349F8"/>
    <w:rsid w:val="005447D1"/>
    <w:rsid w:val="00545342"/>
    <w:rsid w:val="0056775C"/>
    <w:rsid w:val="0057514E"/>
    <w:rsid w:val="005857AB"/>
    <w:rsid w:val="005A06EF"/>
    <w:rsid w:val="005B3C97"/>
    <w:rsid w:val="005D1A15"/>
    <w:rsid w:val="005E083E"/>
    <w:rsid w:val="005E159A"/>
    <w:rsid w:val="005E2FEF"/>
    <w:rsid w:val="005E64F8"/>
    <w:rsid w:val="005E6740"/>
    <w:rsid w:val="005F51D7"/>
    <w:rsid w:val="00601F48"/>
    <w:rsid w:val="00625D69"/>
    <w:rsid w:val="006334AE"/>
    <w:rsid w:val="006403A1"/>
    <w:rsid w:val="00685BEC"/>
    <w:rsid w:val="00694383"/>
    <w:rsid w:val="006A0638"/>
    <w:rsid w:val="006B22BA"/>
    <w:rsid w:val="006B7BD6"/>
    <w:rsid w:val="007052A7"/>
    <w:rsid w:val="00706D5B"/>
    <w:rsid w:val="007101E2"/>
    <w:rsid w:val="00712439"/>
    <w:rsid w:val="00712CD3"/>
    <w:rsid w:val="007174A1"/>
    <w:rsid w:val="00726EA4"/>
    <w:rsid w:val="00742D03"/>
    <w:rsid w:val="007559D2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37FE"/>
    <w:rsid w:val="00894889"/>
    <w:rsid w:val="008A4D52"/>
    <w:rsid w:val="008A64B3"/>
    <w:rsid w:val="008B72AD"/>
    <w:rsid w:val="008C002D"/>
    <w:rsid w:val="008C09ED"/>
    <w:rsid w:val="008C4DFD"/>
    <w:rsid w:val="008C62A7"/>
    <w:rsid w:val="008D01A2"/>
    <w:rsid w:val="00902942"/>
    <w:rsid w:val="009117AE"/>
    <w:rsid w:val="009261A0"/>
    <w:rsid w:val="00934BDC"/>
    <w:rsid w:val="0096335B"/>
    <w:rsid w:val="009B0E11"/>
    <w:rsid w:val="009B33D0"/>
    <w:rsid w:val="009D217F"/>
    <w:rsid w:val="00A03EBB"/>
    <w:rsid w:val="00A77F69"/>
    <w:rsid w:val="00AC3CAC"/>
    <w:rsid w:val="00AC6B69"/>
    <w:rsid w:val="00AD41EA"/>
    <w:rsid w:val="00AD7CFD"/>
    <w:rsid w:val="00B2455B"/>
    <w:rsid w:val="00B30C70"/>
    <w:rsid w:val="00B321B6"/>
    <w:rsid w:val="00B4110E"/>
    <w:rsid w:val="00B51E66"/>
    <w:rsid w:val="00B54377"/>
    <w:rsid w:val="00B54F9F"/>
    <w:rsid w:val="00B5676E"/>
    <w:rsid w:val="00B56874"/>
    <w:rsid w:val="00B8282A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0265"/>
    <w:rsid w:val="00C2309A"/>
    <w:rsid w:val="00C26364"/>
    <w:rsid w:val="00C30B5F"/>
    <w:rsid w:val="00C34528"/>
    <w:rsid w:val="00C52215"/>
    <w:rsid w:val="00C560A4"/>
    <w:rsid w:val="00C63063"/>
    <w:rsid w:val="00C63952"/>
    <w:rsid w:val="00C73F3E"/>
    <w:rsid w:val="00C95C1D"/>
    <w:rsid w:val="00CC0538"/>
    <w:rsid w:val="00CE285E"/>
    <w:rsid w:val="00CE2E6E"/>
    <w:rsid w:val="00CF33EA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27E1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EE592F"/>
    <w:rsid w:val="00F048A6"/>
    <w:rsid w:val="00F115DD"/>
    <w:rsid w:val="00F204CF"/>
    <w:rsid w:val="00F562D1"/>
    <w:rsid w:val="00F6751C"/>
    <w:rsid w:val="00F702F6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4D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4D52"/>
    <w:rPr>
      <w:rFonts w:ascii="Courier New" w:eastAsiaTheme="minorHAnsi" w:hAnsi="Courier New" w:cs="Courier New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82A"/>
    <w:rPr>
      <w:rFonts w:asciiTheme="majorHAnsi" w:eastAsiaTheme="majorEastAsia" w:hAnsiTheme="majorHAnsi" w:cstheme="majorBidi"/>
      <w:color w:val="243F60" w:themeColor="accent1" w:themeShade="7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AE92-CFE3-4C63-B4E6-78D7B9E4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5</cp:revision>
  <cp:lastPrinted>2014-04-04T07:52:00Z</cp:lastPrinted>
  <dcterms:created xsi:type="dcterms:W3CDTF">2014-04-09T08:31:00Z</dcterms:created>
  <dcterms:modified xsi:type="dcterms:W3CDTF">2014-04-09T08:48:00Z</dcterms:modified>
</cp:coreProperties>
</file>