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>ak: 3</w:t>
      </w:r>
      <w:r w:rsidR="00EB4372">
        <w:rPr>
          <w:rFonts w:ascii="Arial" w:hAnsi="Arial" w:cs="Arial"/>
          <w:b/>
          <w:sz w:val="20"/>
        </w:rPr>
        <w:t>3</w:t>
      </w:r>
      <w:r w:rsidR="008B2EC8" w:rsidRPr="00184FAD">
        <w:rPr>
          <w:rFonts w:ascii="Arial" w:hAnsi="Arial" w:cs="Arial"/>
          <w:b/>
          <w:sz w:val="20"/>
        </w:rPr>
        <w:t>/DU/Z/1</w:t>
      </w:r>
      <w:r w:rsidR="00EB4372">
        <w:rPr>
          <w:rFonts w:ascii="Arial" w:hAnsi="Arial" w:cs="Arial"/>
          <w:b/>
          <w:sz w:val="20"/>
        </w:rPr>
        <w:t>4</w:t>
      </w:r>
      <w:r w:rsidR="008B2EC8" w:rsidRPr="00184FAD">
        <w:rPr>
          <w:rFonts w:ascii="Arial" w:hAnsi="Arial" w:cs="Arial"/>
          <w:b/>
          <w:sz w:val="20"/>
        </w:rPr>
        <w:t xml:space="preserve"> 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4F78F4">
        <w:rPr>
          <w:rFonts w:ascii="Arial" w:hAnsi="Arial" w:cs="Arial"/>
          <w:b/>
          <w:sz w:val="20"/>
        </w:rPr>
        <w:t xml:space="preserve">Data </w:t>
      </w:r>
      <w:bookmarkStart w:id="0" w:name="_GoBack"/>
      <w:bookmarkEnd w:id="0"/>
      <w:r w:rsidR="00EB4372">
        <w:rPr>
          <w:rFonts w:ascii="Arial" w:hAnsi="Arial" w:cs="Arial"/>
          <w:b/>
          <w:sz w:val="20"/>
        </w:rPr>
        <w:t>17</w:t>
      </w:r>
      <w:r w:rsidR="00183CAD" w:rsidRPr="00184FAD">
        <w:rPr>
          <w:rFonts w:ascii="Arial" w:hAnsi="Arial" w:cs="Arial"/>
          <w:b/>
          <w:sz w:val="20"/>
        </w:rPr>
        <w:t>.0</w:t>
      </w:r>
      <w:r w:rsidR="00EB4372">
        <w:rPr>
          <w:rFonts w:ascii="Arial" w:hAnsi="Arial" w:cs="Arial"/>
          <w:b/>
          <w:sz w:val="20"/>
        </w:rPr>
        <w:t>9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F1AEA" w:rsidRDefault="001F1AEA" w:rsidP="001D3E11">
      <w:pPr>
        <w:pStyle w:val="Nagwek3"/>
        <w:spacing w:line="360" w:lineRule="auto"/>
        <w:jc w:val="center"/>
        <w:rPr>
          <w:rStyle w:val="Uwydatnienie"/>
          <w:rFonts w:ascii="Arial" w:hAnsi="Arial" w:cs="Arial"/>
          <w:b w:val="0"/>
          <w:bCs/>
          <w:sz w:val="20"/>
        </w:rPr>
      </w:pPr>
    </w:p>
    <w:p w:rsidR="00CC6597" w:rsidRPr="00CC6597" w:rsidRDefault="00CC6597" w:rsidP="00CC6597"/>
    <w:p w:rsidR="001D3E11" w:rsidRPr="001F1AEA" w:rsidRDefault="001D3E11" w:rsidP="001D3E11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1F1AEA">
        <w:rPr>
          <w:rFonts w:ascii="Arial" w:hAnsi="Arial" w:cs="Arial"/>
          <w:szCs w:val="24"/>
        </w:rPr>
        <w:t xml:space="preserve">KOMUNIKAT nr </w:t>
      </w:r>
      <w:r w:rsidR="00EB4372" w:rsidRPr="001F1AEA">
        <w:rPr>
          <w:rFonts w:ascii="Arial" w:hAnsi="Arial" w:cs="Arial"/>
          <w:szCs w:val="24"/>
        </w:rPr>
        <w:t>1</w:t>
      </w:r>
    </w:p>
    <w:p w:rsidR="001D3E11" w:rsidRPr="001F1AEA" w:rsidRDefault="001D3E11" w:rsidP="001D3E1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F1AEA">
        <w:rPr>
          <w:rFonts w:ascii="Tahoma" w:hAnsi="Tahoma" w:cs="Tahoma"/>
          <w:b/>
          <w:sz w:val="22"/>
          <w:szCs w:val="22"/>
        </w:rPr>
        <w:t>do postępowania nr 3</w:t>
      </w:r>
      <w:r w:rsidR="00EB4372" w:rsidRPr="001F1AEA">
        <w:rPr>
          <w:rFonts w:ascii="Tahoma" w:hAnsi="Tahoma" w:cs="Tahoma"/>
          <w:b/>
          <w:sz w:val="22"/>
          <w:szCs w:val="22"/>
        </w:rPr>
        <w:t>3</w:t>
      </w:r>
      <w:r w:rsidRPr="001F1AEA">
        <w:rPr>
          <w:rFonts w:ascii="Tahoma" w:hAnsi="Tahoma" w:cs="Tahoma"/>
          <w:b/>
          <w:sz w:val="22"/>
          <w:szCs w:val="22"/>
        </w:rPr>
        <w:t>/DU/Z/1</w:t>
      </w:r>
      <w:r w:rsidR="00EB4372" w:rsidRPr="001F1AEA">
        <w:rPr>
          <w:rFonts w:ascii="Tahoma" w:hAnsi="Tahoma" w:cs="Tahoma"/>
          <w:b/>
          <w:sz w:val="22"/>
          <w:szCs w:val="22"/>
        </w:rPr>
        <w:t>4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EB4372" w:rsidRPr="001F1AEA" w:rsidRDefault="00EB4372" w:rsidP="00EB4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AEA">
        <w:rPr>
          <w:rFonts w:ascii="Arial" w:hAnsi="Arial" w:cs="Arial"/>
          <w:sz w:val="22"/>
          <w:szCs w:val="22"/>
        </w:rPr>
        <w:t>Komisja ds. Zamówień Publicznych Instytutu Lotnictwa informuje, że do prowadzonego postępowania nr 33/DU/Z/14 wpłynęły pytania, na które Zamawiający udzielił następujących odpowiedzi:</w:t>
      </w:r>
    </w:p>
    <w:p w:rsidR="006D7136" w:rsidRPr="001F1AEA" w:rsidRDefault="006D7136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EB437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1</w:t>
      </w:r>
    </w:p>
    <w:p w:rsidR="00EB4372" w:rsidRPr="001F1AEA" w:rsidRDefault="00EB4372" w:rsidP="00850615">
      <w:pPr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1F1AEA">
        <w:rPr>
          <w:rFonts w:ascii="Arial" w:hAnsi="Arial" w:cs="Arial"/>
          <w:sz w:val="22"/>
          <w:szCs w:val="22"/>
        </w:rPr>
        <w:t>Czy Zamawiający dopuści komor</w:t>
      </w:r>
      <w:r w:rsidR="00850615" w:rsidRPr="001F1AEA">
        <w:rPr>
          <w:rFonts w:ascii="Arial" w:hAnsi="Arial" w:cs="Arial"/>
          <w:sz w:val="22"/>
          <w:szCs w:val="22"/>
        </w:rPr>
        <w:t>ę</w:t>
      </w:r>
      <w:r w:rsidRPr="001F1AEA">
        <w:rPr>
          <w:rFonts w:ascii="Arial" w:hAnsi="Arial" w:cs="Arial"/>
          <w:sz w:val="22"/>
          <w:szCs w:val="22"/>
        </w:rPr>
        <w:t xml:space="preserve"> klimatyczna z zakresem temperatury panującej </w:t>
      </w:r>
      <w:r w:rsidR="00850615" w:rsidRPr="001F1AEA">
        <w:rPr>
          <w:rFonts w:ascii="Arial" w:hAnsi="Arial" w:cs="Arial"/>
          <w:sz w:val="22"/>
          <w:szCs w:val="22"/>
        </w:rPr>
        <w:br/>
      </w:r>
      <w:r w:rsidRPr="001F1AEA">
        <w:rPr>
          <w:rFonts w:ascii="Arial" w:hAnsi="Arial" w:cs="Arial"/>
          <w:sz w:val="22"/>
          <w:szCs w:val="22"/>
        </w:rPr>
        <w:t>w komorze bez kontroli wilgotności: od temperatury -40</w:t>
      </w:r>
      <w:r w:rsidRPr="001F1AEA">
        <w:rPr>
          <w:rFonts w:ascii="Arial" w:hAnsi="Arial" w:cs="Arial"/>
          <w:sz w:val="22"/>
          <w:szCs w:val="22"/>
          <w:vertAlign w:val="superscript"/>
        </w:rPr>
        <w:t>o</w:t>
      </w:r>
      <w:r w:rsidRPr="001F1AEA">
        <w:rPr>
          <w:rFonts w:ascii="Arial" w:hAnsi="Arial" w:cs="Arial"/>
          <w:sz w:val="22"/>
          <w:szCs w:val="22"/>
        </w:rPr>
        <w:t>C do 150</w:t>
      </w:r>
      <w:r w:rsidRPr="001F1AEA">
        <w:rPr>
          <w:rFonts w:ascii="Arial" w:hAnsi="Arial" w:cs="Arial"/>
          <w:sz w:val="22"/>
          <w:szCs w:val="22"/>
          <w:vertAlign w:val="superscript"/>
        </w:rPr>
        <w:t>o</w:t>
      </w:r>
      <w:r w:rsidRPr="001F1AEA">
        <w:rPr>
          <w:rFonts w:ascii="Arial" w:hAnsi="Arial" w:cs="Arial"/>
          <w:sz w:val="22"/>
          <w:szCs w:val="22"/>
        </w:rPr>
        <w:t xml:space="preserve">C. Spełniającą pozostałe wymagania Zamawiającego </w:t>
      </w:r>
      <w:r w:rsidRPr="001F1AEA">
        <w:rPr>
          <w:rFonts w:ascii="Arial" w:eastAsia="Arial" w:hAnsi="Arial" w:cs="Arial"/>
          <w:sz w:val="22"/>
          <w:szCs w:val="22"/>
        </w:rPr>
        <w:t>?</w:t>
      </w:r>
    </w:p>
    <w:p w:rsidR="00EB4372" w:rsidRPr="001F1AEA" w:rsidRDefault="00EB4372" w:rsidP="00EB4372">
      <w:pPr>
        <w:autoSpaceDE w:val="0"/>
        <w:rPr>
          <w:rFonts w:ascii="Arial" w:hAnsi="Arial" w:cs="Arial"/>
          <w:sz w:val="22"/>
          <w:szCs w:val="22"/>
        </w:rPr>
      </w:pPr>
    </w:p>
    <w:p w:rsidR="00275A03" w:rsidRPr="001F1AEA" w:rsidRDefault="00275A03" w:rsidP="00EB4372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EB43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275A03" w:rsidRPr="001F1AEA" w:rsidRDefault="001F1AEA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1F1AEA">
        <w:rPr>
          <w:rFonts w:ascii="Arial" w:hAnsi="Arial" w:cs="Arial"/>
          <w:sz w:val="22"/>
          <w:szCs w:val="22"/>
        </w:rPr>
        <w:t>Zamawiający nie dopuści komory o zakresie temperatur: -40</w:t>
      </w:r>
      <w:r w:rsidRPr="001F1AEA">
        <w:rPr>
          <w:rFonts w:ascii="Arial" w:hAnsi="Arial" w:cs="Arial"/>
          <w:sz w:val="22"/>
          <w:szCs w:val="22"/>
          <w:vertAlign w:val="superscript"/>
        </w:rPr>
        <w:t>o</w:t>
      </w:r>
      <w:r w:rsidRPr="001F1AEA">
        <w:rPr>
          <w:rFonts w:ascii="Arial" w:hAnsi="Arial" w:cs="Arial"/>
          <w:sz w:val="22"/>
          <w:szCs w:val="22"/>
        </w:rPr>
        <w:t>C do 150</w:t>
      </w:r>
      <w:r w:rsidRPr="001F1AEA">
        <w:rPr>
          <w:rFonts w:ascii="Arial" w:hAnsi="Arial" w:cs="Arial"/>
          <w:sz w:val="22"/>
          <w:szCs w:val="22"/>
          <w:vertAlign w:val="superscript"/>
        </w:rPr>
        <w:t>o</w:t>
      </w:r>
      <w:r w:rsidRPr="001F1AEA">
        <w:rPr>
          <w:rFonts w:ascii="Arial" w:hAnsi="Arial" w:cs="Arial"/>
          <w:sz w:val="22"/>
          <w:szCs w:val="22"/>
        </w:rPr>
        <w:t xml:space="preserve">C. Zakres temperatur określony w SIWZ jest uwarunkowany pracami laboratoryjnymi, które </w:t>
      </w:r>
      <w:r>
        <w:rPr>
          <w:rFonts w:ascii="Arial" w:hAnsi="Arial" w:cs="Arial"/>
          <w:sz w:val="22"/>
          <w:szCs w:val="22"/>
        </w:rPr>
        <w:t>Z</w:t>
      </w:r>
      <w:r w:rsidRPr="001F1AEA">
        <w:rPr>
          <w:rFonts w:ascii="Arial" w:hAnsi="Arial" w:cs="Arial"/>
          <w:sz w:val="22"/>
          <w:szCs w:val="22"/>
        </w:rPr>
        <w:t>amawiający przewiduje wykonywać w zamawianym urządzeniu i odstępstwa od tego zakresu są niemożliwe.</w:t>
      </w:r>
    </w:p>
    <w:p w:rsidR="00EB4372" w:rsidRPr="001F1AEA" w:rsidRDefault="00EB4372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2A52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2</w:t>
      </w:r>
    </w:p>
    <w:p w:rsidR="00EB4372" w:rsidRPr="001F1AEA" w:rsidRDefault="00EB4372" w:rsidP="00850615">
      <w:pPr>
        <w:suppressAutoHyphens/>
        <w:autoSpaceDE w:val="0"/>
        <w:jc w:val="both"/>
        <w:rPr>
          <w:rFonts w:ascii="Arial" w:eastAsia="Calibri" w:hAnsi="Arial" w:cs="Arial"/>
          <w:sz w:val="22"/>
          <w:szCs w:val="22"/>
        </w:rPr>
      </w:pPr>
      <w:r w:rsidRPr="001F1AEA">
        <w:rPr>
          <w:rFonts w:ascii="Arial" w:eastAsia="Calibri" w:hAnsi="Arial" w:cs="Arial"/>
          <w:sz w:val="22"/>
          <w:szCs w:val="22"/>
        </w:rPr>
        <w:t xml:space="preserve">Czy Zamawiający dopuści listy referencyjne na </w:t>
      </w:r>
      <w:r w:rsidRPr="001F1AEA">
        <w:rPr>
          <w:rFonts w:ascii="Arial" w:eastAsia="Arial" w:hAnsi="Arial" w:cs="Arial"/>
          <w:sz w:val="22"/>
          <w:szCs w:val="22"/>
        </w:rPr>
        <w:t xml:space="preserve">co najmniej 2 dostawy sprzętu laboratoryjnego, o wartości co najmniej 100 000,00 zł netto każda wraz z załączonym dowodem potwierdzającym, że prace te zostały wykonane należycie </w:t>
      </w:r>
      <w:r w:rsidRPr="001F1AEA">
        <w:rPr>
          <w:rFonts w:ascii="Arial" w:eastAsia="Calibri" w:hAnsi="Arial" w:cs="Arial"/>
          <w:sz w:val="22"/>
          <w:szCs w:val="22"/>
        </w:rPr>
        <w:t>?</w:t>
      </w:r>
    </w:p>
    <w:p w:rsidR="00EB4372" w:rsidRPr="001F1AEA" w:rsidRDefault="00EB4372" w:rsidP="00850615">
      <w:pPr>
        <w:suppressAutoHyphens/>
        <w:autoSpaceDE w:val="0"/>
        <w:jc w:val="both"/>
        <w:rPr>
          <w:rFonts w:ascii="Arial" w:eastAsia="Calibri" w:hAnsi="Arial" w:cs="Arial"/>
          <w:sz w:val="22"/>
          <w:szCs w:val="22"/>
        </w:rPr>
      </w:pPr>
    </w:p>
    <w:p w:rsidR="00850615" w:rsidRPr="001F1AEA" w:rsidRDefault="00850615" w:rsidP="00EB4372">
      <w:pPr>
        <w:suppressAutoHyphens/>
        <w:autoSpaceDE w:val="0"/>
        <w:rPr>
          <w:rFonts w:ascii="Arial" w:eastAsia="Calibri" w:hAnsi="Arial" w:cs="Arial"/>
          <w:sz w:val="22"/>
          <w:szCs w:val="22"/>
        </w:rPr>
      </w:pPr>
    </w:p>
    <w:p w:rsidR="00275A03" w:rsidRPr="001F1AEA" w:rsidRDefault="00EB4372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275A03" w:rsidRPr="00275A03" w:rsidRDefault="001F1AEA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1F1AEA">
        <w:rPr>
          <w:rFonts w:ascii="Arial" w:hAnsi="Arial" w:cs="Arial"/>
          <w:sz w:val="22"/>
          <w:szCs w:val="22"/>
        </w:rPr>
        <w:t>Zamawiający dopuści tylko listy referencyjne dotyczące dostawy komór klimatycznych</w:t>
      </w:r>
      <w:r>
        <w:rPr>
          <w:rFonts w:ascii="Calibri" w:hAnsi="Calibri"/>
          <w:color w:val="1F497D"/>
          <w:sz w:val="22"/>
          <w:szCs w:val="22"/>
        </w:rPr>
        <w:t>.</w:t>
      </w:r>
    </w:p>
    <w:sectPr w:rsidR="00275A03" w:rsidRPr="00275A03" w:rsidSect="0005385B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1528DE" w:rsidRDefault="00A91F54">
        <w:pPr>
          <w:pStyle w:val="Stopka"/>
          <w:jc w:val="right"/>
        </w:pPr>
        <w:r>
          <w:fldChar w:fldCharType="begin"/>
        </w:r>
        <w:r w:rsidR="001528DE">
          <w:instrText xml:space="preserve"> PAGE   \* MERGEFORMAT </w:instrText>
        </w:r>
        <w:r>
          <w:fldChar w:fldCharType="separate"/>
        </w:r>
        <w:r w:rsidR="00CC6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615" w:rsidRPr="00850615" w:rsidRDefault="001528DE" w:rsidP="00850615">
    <w:pPr>
      <w:spacing w:line="276" w:lineRule="auto"/>
      <w:jc w:val="both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</w:t>
    </w:r>
    <w:r w:rsidR="00850615" w:rsidRPr="00850615">
      <w:rPr>
        <w:rFonts w:ascii="Arial" w:hAnsi="Arial" w:cs="Arial"/>
        <w:i/>
        <w:sz w:val="18"/>
        <w:szCs w:val="18"/>
      </w:rPr>
      <w:t xml:space="preserve">„Opracowanie technologii badań odporności na uszkodzenia lotniczych i kosmicznych kompozytowych struktur nośnych - TEBUK” współfinansowane ze środków Europejskiego Funduszu Rozwoju Regionalnego  w ramach Programu Operacyjnego Innowacyjna Gospodarka 2007-2013 </w:t>
    </w:r>
    <w:r w:rsidR="00850615" w:rsidRPr="00850615">
      <w:rPr>
        <w:rFonts w:ascii="Arial" w:hAnsi="Arial" w:cs="Arial"/>
        <w:sz w:val="18"/>
        <w:szCs w:val="18"/>
      </w:rPr>
      <w:t>współfinansowanego ze środków Europejskiego Funduszu Rozwoju Regionalnego w ramach Programu Operacyjnego Innowacyjna Gospodarka 2007-2013</w:t>
    </w:r>
  </w:p>
  <w:p w:rsidR="001528DE" w:rsidRPr="00DC3000" w:rsidRDefault="001528DE" w:rsidP="00850615">
    <w:pPr>
      <w:pStyle w:val="Bezodstpw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DE" w:rsidRDefault="001528DE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589E"/>
    <w:rsid w:val="00086CC2"/>
    <w:rsid w:val="000945FC"/>
    <w:rsid w:val="000A7525"/>
    <w:rsid w:val="000B1278"/>
    <w:rsid w:val="000D1761"/>
    <w:rsid w:val="000D4205"/>
    <w:rsid w:val="000E6396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103C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1F1AEA"/>
    <w:rsid w:val="002029DE"/>
    <w:rsid w:val="00204185"/>
    <w:rsid w:val="00205BF0"/>
    <w:rsid w:val="002064BF"/>
    <w:rsid w:val="00216B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75A03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23C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666B6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4F78F4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D7136"/>
    <w:rsid w:val="006E2437"/>
    <w:rsid w:val="006E5A39"/>
    <w:rsid w:val="006E5D07"/>
    <w:rsid w:val="006F181D"/>
    <w:rsid w:val="006F1FAE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23B56"/>
    <w:rsid w:val="00832F36"/>
    <w:rsid w:val="00833965"/>
    <w:rsid w:val="008402A9"/>
    <w:rsid w:val="00841594"/>
    <w:rsid w:val="00843A6A"/>
    <w:rsid w:val="00843FDC"/>
    <w:rsid w:val="00847E53"/>
    <w:rsid w:val="00850615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2284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91F54"/>
    <w:rsid w:val="00AA641A"/>
    <w:rsid w:val="00AB192F"/>
    <w:rsid w:val="00AD5785"/>
    <w:rsid w:val="00AF259B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5A26"/>
    <w:rsid w:val="00BE7969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3A65"/>
    <w:rsid w:val="00CB7213"/>
    <w:rsid w:val="00CC6597"/>
    <w:rsid w:val="00CD6298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4372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Beata BD. Domżal</cp:lastModifiedBy>
  <cp:revision>2</cp:revision>
  <cp:lastPrinted>2014-09-17T11:43:00Z</cp:lastPrinted>
  <dcterms:created xsi:type="dcterms:W3CDTF">2014-09-17T11:47:00Z</dcterms:created>
  <dcterms:modified xsi:type="dcterms:W3CDTF">2014-09-17T11:47:00Z</dcterms:modified>
</cp:coreProperties>
</file>