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E506E" w:rsidRPr="000E506E" w:rsidRDefault="00AA7138" w:rsidP="000E506E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Informacja o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dialogu technicznym poprzedzającym ogłoszenie postępowania </w:t>
      </w:r>
      <w:r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0E506E" w:rsidRPr="000E506E">
        <w:rPr>
          <w:rFonts w:ascii="Times New Roman" w:hAnsi="Times New Roman" w:cs="Times New Roman"/>
          <w:sz w:val="24"/>
          <w:szCs w:val="24"/>
        </w:rPr>
        <w:t>w</w:t>
      </w:r>
      <w:r w:rsidR="000E506E" w:rsidRPr="000E506E">
        <w:rPr>
          <w:rFonts w:ascii="Times New Roman" w:eastAsia="Times New Roman" w:hAnsi="Times New Roman" w:cs="Times New Roman"/>
          <w:sz w:val="24"/>
          <w:szCs w:val="24"/>
        </w:rPr>
        <w:t>ykonanie, dostawa i</w:t>
      </w:r>
      <w:r w:rsidR="000E50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506E" w:rsidRPr="000E506E">
        <w:rPr>
          <w:rFonts w:ascii="Times New Roman" w:eastAsia="Times New Roman" w:hAnsi="Times New Roman" w:cs="Times New Roman"/>
          <w:sz w:val="24"/>
          <w:szCs w:val="24"/>
        </w:rPr>
        <w:t>przeprowadzenie prób systemu łączności radiowej pracującego w pasmie 4-6GHz dla bezzałogowego statku latającego</w:t>
      </w:r>
    </w:p>
    <w:p w:rsidR="009336F4" w:rsidRPr="00EC2298" w:rsidRDefault="009336F4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0E506E" w:rsidRPr="000E506E" w:rsidRDefault="00AA7138" w:rsidP="000E506E">
      <w:pPr>
        <w:pStyle w:val="Teksttreci20"/>
        <w:shd w:val="clear" w:color="auto" w:fill="auto"/>
        <w:ind w:right="2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506E">
        <w:rPr>
          <w:rFonts w:ascii="Times New Roman" w:hAnsi="Times New Roman" w:cs="Times New Roman"/>
          <w:b w:val="0"/>
          <w:bCs w:val="0"/>
          <w:sz w:val="24"/>
          <w:szCs w:val="24"/>
        </w:rPr>
        <w:t>Instytut Lotnictwa</w:t>
      </w:r>
      <w:r w:rsidR="002B1AB6" w:rsidRPr="000E50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informuje, że prowadzi dialog techniczny poprzedzający udzielenie zamówienia publicznego, którego przedmiotem będzie </w:t>
      </w:r>
      <w:r w:rsidR="000E506E" w:rsidRPr="000E506E">
        <w:rPr>
          <w:rFonts w:ascii="Times New Roman" w:hAnsi="Times New Roman" w:cs="Times New Roman"/>
          <w:b w:val="0"/>
          <w:bCs w:val="0"/>
          <w:sz w:val="24"/>
          <w:szCs w:val="24"/>
        </w:rPr>
        <w:t>wykonanie, dostawa i przeprowadzenie prób systemu łączności radiowej pracującego w pasmie 4-6GHz dla bezzałogowego statku latającego</w:t>
      </w:r>
      <w:r w:rsidR="007E1E8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336F4" w:rsidRDefault="002B1AB6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Wszystkie podmioty zainteresowane uczestniczeniem w przedsięwzięciu, posiadające doświadczenie w pracach będących przedmiotem zamierzonego zamówienia publicznego i</w:t>
      </w:r>
      <w:r w:rsidR="001A4AAF">
        <w:rPr>
          <w:rFonts w:ascii="Times New Roman" w:hAnsi="Times New Roman" w:cs="Times New Roman"/>
          <w:sz w:val="24"/>
          <w:szCs w:val="24"/>
        </w:rPr>
        <w:t> </w:t>
      </w:r>
      <w:r w:rsidRPr="00EC2298">
        <w:rPr>
          <w:rFonts w:ascii="Times New Roman" w:hAnsi="Times New Roman" w:cs="Times New Roman"/>
          <w:sz w:val="24"/>
          <w:szCs w:val="24"/>
        </w:rPr>
        <w:t>zainteresowane udziałem w dialogu technicznym są proszone o zgłoszenie tego zamiaru wraz z</w:t>
      </w:r>
      <w:r w:rsidR="001A4AAF">
        <w:rPr>
          <w:rFonts w:ascii="Times New Roman" w:hAnsi="Times New Roman" w:cs="Times New Roman"/>
          <w:sz w:val="24"/>
          <w:szCs w:val="24"/>
        </w:rPr>
        <w:t> </w:t>
      </w:r>
      <w:r w:rsidRPr="00EC2298">
        <w:rPr>
          <w:rFonts w:ascii="Times New Roman" w:hAnsi="Times New Roman" w:cs="Times New Roman"/>
          <w:sz w:val="24"/>
          <w:szCs w:val="24"/>
        </w:rPr>
        <w:t>podaniem wszystkich informacji znajdujących się we wniosku stanowiącym załąc</w:t>
      </w:r>
      <w:r w:rsidR="00AA7138" w:rsidRPr="00EC2298">
        <w:rPr>
          <w:rFonts w:ascii="Times New Roman" w:hAnsi="Times New Roman" w:cs="Times New Roman"/>
          <w:sz w:val="24"/>
          <w:szCs w:val="24"/>
        </w:rPr>
        <w:t>znik do niniejszej informacji.</w:t>
      </w:r>
    </w:p>
    <w:p w:rsidR="000A01C2" w:rsidRPr="00EC2298" w:rsidRDefault="000A01C2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Nazwa i adres Zapraszającego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EC2298">
        <w:rPr>
          <w:rFonts w:ascii="Times New Roman" w:hAnsi="Times New Roman" w:cs="Times New Roman"/>
          <w:b/>
        </w:rPr>
        <w:t xml:space="preserve">Instytut Lotnictwa 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</w:rPr>
      </w:pPr>
      <w:r w:rsidRPr="00EC2298">
        <w:rPr>
          <w:rFonts w:ascii="Times New Roman" w:hAnsi="Times New Roman" w:cs="Times New Roman"/>
        </w:rPr>
        <w:t>Al. Krakowska 110/114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</w:rPr>
      </w:pPr>
      <w:r w:rsidRPr="00EC2298">
        <w:rPr>
          <w:rFonts w:ascii="Times New Roman" w:hAnsi="Times New Roman" w:cs="Times New Roman"/>
        </w:rPr>
        <w:t>02-256 Warszawa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Uczestnicy dialogu technicznego</w:t>
      </w:r>
    </w:p>
    <w:p w:rsidR="009336F4" w:rsidRPr="00EC2298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Uczestnikami dialogu technicznego mogą b</w:t>
      </w:r>
      <w:r w:rsidR="00D05D27">
        <w:rPr>
          <w:rFonts w:ascii="Times New Roman" w:hAnsi="Times New Roman" w:cs="Times New Roman"/>
          <w:sz w:val="24"/>
          <w:szCs w:val="24"/>
        </w:rPr>
        <w:t xml:space="preserve">yć podmioty, </w:t>
      </w:r>
      <w:r w:rsidRPr="00EC2298">
        <w:rPr>
          <w:rFonts w:ascii="Times New Roman" w:hAnsi="Times New Roman" w:cs="Times New Roman"/>
          <w:sz w:val="24"/>
          <w:szCs w:val="24"/>
        </w:rPr>
        <w:t>które udokumentują przez złożenie referencji należyte wy</w:t>
      </w:r>
      <w:r w:rsidR="00AA7138" w:rsidRPr="00EC2298">
        <w:rPr>
          <w:rFonts w:ascii="Times New Roman" w:hAnsi="Times New Roman" w:cs="Times New Roman"/>
          <w:sz w:val="24"/>
          <w:szCs w:val="24"/>
        </w:rPr>
        <w:t>konanie/</w:t>
      </w:r>
      <w:r w:rsidR="00D05D27">
        <w:rPr>
          <w:rFonts w:ascii="Times New Roman" w:hAnsi="Times New Roman" w:cs="Times New Roman"/>
          <w:sz w:val="24"/>
          <w:szCs w:val="24"/>
        </w:rPr>
        <w:t>wdrożenie</w:t>
      </w:r>
      <w:r w:rsidR="00AA7138" w:rsidRPr="00EC2298">
        <w:rPr>
          <w:rFonts w:ascii="Times New Roman" w:hAnsi="Times New Roman" w:cs="Times New Roman"/>
          <w:sz w:val="24"/>
          <w:szCs w:val="24"/>
        </w:rPr>
        <w:t xml:space="preserve"> </w:t>
      </w:r>
      <w:r w:rsidR="00AA7138" w:rsidRPr="00EC2298">
        <w:rPr>
          <w:rFonts w:ascii="Times New Roman" w:eastAsia="Times New Roman" w:hAnsi="Times New Roman" w:cs="Times New Roman"/>
          <w:sz w:val="24"/>
          <w:szCs w:val="24"/>
        </w:rPr>
        <w:t>w ciągu ostatnic</w:t>
      </w:r>
      <w:r w:rsidR="00D05D27">
        <w:rPr>
          <w:rFonts w:ascii="Times New Roman" w:eastAsia="Times New Roman" w:hAnsi="Times New Roman" w:cs="Times New Roman"/>
          <w:sz w:val="24"/>
          <w:szCs w:val="24"/>
        </w:rPr>
        <w:t>h 3 (trzech) lat, przynajmniej 2</w:t>
      </w:r>
      <w:r w:rsidR="00AA7138" w:rsidRPr="00EC2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D27">
        <w:rPr>
          <w:rFonts w:ascii="Times New Roman" w:eastAsia="Times New Roman" w:hAnsi="Times New Roman" w:cs="Times New Roman"/>
          <w:sz w:val="24"/>
          <w:szCs w:val="24"/>
        </w:rPr>
        <w:t>zamówień o podobnym charakterze.</w:t>
      </w:r>
    </w:p>
    <w:p w:rsidR="009336F4" w:rsidRPr="00EC2298" w:rsidRDefault="00E06BDD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referencji </w:t>
      </w:r>
      <w:r w:rsidR="002B1AB6" w:rsidRPr="00EC2298">
        <w:rPr>
          <w:rFonts w:ascii="Times New Roman" w:hAnsi="Times New Roman" w:cs="Times New Roman"/>
          <w:sz w:val="24"/>
          <w:szCs w:val="24"/>
        </w:rPr>
        <w:t>będą stanowiły istotne kryterium wyboru uczestników dialogu.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Przedmiot dialogu technicznego</w:t>
      </w:r>
    </w:p>
    <w:p w:rsidR="00A93863" w:rsidRPr="00CE0CDD" w:rsidRDefault="00EC2298" w:rsidP="00CE0CDD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planuje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</w:t>
      </w:r>
      <w:r w:rsidRPr="00EC2298">
        <w:rPr>
          <w:rFonts w:ascii="Times New Roman" w:hAnsi="Times New Roman" w:cs="Times New Roman"/>
          <w:sz w:val="24"/>
          <w:szCs w:val="24"/>
        </w:rPr>
        <w:t xml:space="preserve">którego przedmiotem będzie </w:t>
      </w:r>
      <w:r w:rsidR="00CE0CDD" w:rsidRPr="00CE0CDD">
        <w:rPr>
          <w:rFonts w:ascii="Times New Roman" w:hAnsi="Times New Roman" w:cs="Times New Roman"/>
          <w:sz w:val="24"/>
          <w:szCs w:val="24"/>
        </w:rPr>
        <w:t>wykonanie, dostawa i przeprowadzenie prób systemu łączności radiowej pracującego w pasmie 4-6GHz dla bezzałogowego statku latającego.</w:t>
      </w:r>
    </w:p>
    <w:p w:rsid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Celem dialogu jest pozyskanie przez </w:t>
      </w:r>
      <w:r w:rsidR="000A01C2">
        <w:rPr>
          <w:rFonts w:ascii="Times New Roman" w:hAnsi="Times New Roman" w:cs="Times New Roman"/>
          <w:sz w:val="24"/>
          <w:szCs w:val="24"/>
        </w:rPr>
        <w:t>Instytut Lotnictwa</w:t>
      </w:r>
      <w:r w:rsidRPr="00EC2298">
        <w:rPr>
          <w:rFonts w:ascii="Times New Roman" w:hAnsi="Times New Roman" w:cs="Times New Roman"/>
          <w:sz w:val="24"/>
          <w:szCs w:val="24"/>
        </w:rPr>
        <w:t xml:space="preserve"> informacji, które mogą być wykorzystane przy zdefiniowaniu szczegółowego opisu przedmiotu zamówienia, specyfikacji istotnych warunków zamówienia, treści umowy, szacowaniu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realizacji ww. przedsięwzięcia, a także pozwoli tak opracować dokumentację postępowania, aby uzyskać najlepsze na rynku rozwiązania i dokonać wyboru </w:t>
      </w:r>
      <w:r w:rsidR="00EC2298">
        <w:rPr>
          <w:rFonts w:ascii="Times New Roman" w:hAnsi="Times New Roman" w:cs="Times New Roman"/>
          <w:sz w:val="24"/>
          <w:szCs w:val="24"/>
        </w:rPr>
        <w:t>najlepszej ekonomicznie oferty.</w:t>
      </w:r>
    </w:p>
    <w:p w:rsidR="009336F4" w:rsidRP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 toku dialogu technicznego Zapraszający będzie oczekiwał:</w:t>
      </w:r>
    </w:p>
    <w:p w:rsidR="009336F4" w:rsidRPr="00BA0A6E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BA0A6E">
        <w:rPr>
          <w:rFonts w:ascii="Times New Roman" w:hAnsi="Times New Roman" w:cs="Times New Roman"/>
          <w:color w:val="auto"/>
          <w:sz w:val="24"/>
          <w:szCs w:val="24"/>
        </w:rPr>
        <w:t xml:space="preserve">przedstawienia </w:t>
      </w:r>
      <w:r w:rsidR="00EC2298" w:rsidRPr="00BA0A6E">
        <w:rPr>
          <w:rFonts w:ascii="Times New Roman" w:hAnsi="Times New Roman" w:cs="Times New Roman"/>
          <w:color w:val="auto"/>
          <w:sz w:val="24"/>
          <w:szCs w:val="24"/>
        </w:rPr>
        <w:t xml:space="preserve">przez uczestnika propozycji </w:t>
      </w:r>
      <w:r w:rsidR="00BA0A6E" w:rsidRPr="00BA0A6E">
        <w:rPr>
          <w:rFonts w:ascii="Times New Roman" w:hAnsi="Times New Roman" w:cs="Times New Roman"/>
          <w:color w:val="auto"/>
          <w:sz w:val="24"/>
          <w:szCs w:val="24"/>
        </w:rPr>
        <w:t xml:space="preserve">realizacji </w:t>
      </w:r>
      <w:r w:rsidR="00B919D0">
        <w:rPr>
          <w:rFonts w:ascii="Times New Roman" w:hAnsi="Times New Roman" w:cs="Times New Roman"/>
          <w:color w:val="auto"/>
          <w:sz w:val="24"/>
          <w:szCs w:val="24"/>
        </w:rPr>
        <w:t>projektu</w:t>
      </w:r>
      <w:r w:rsidR="00EC2298" w:rsidRPr="00BA0A6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336F4" w:rsidRPr="00BA0A6E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BA0A6E">
        <w:rPr>
          <w:rFonts w:ascii="Times New Roman" w:hAnsi="Times New Roman" w:cs="Times New Roman"/>
          <w:color w:val="auto"/>
          <w:sz w:val="24"/>
          <w:szCs w:val="24"/>
        </w:rPr>
        <w:t>określenia wszystkich składników cenotwórczych mających wpł</w:t>
      </w:r>
      <w:r w:rsidR="00EC2298" w:rsidRPr="00BA0A6E">
        <w:rPr>
          <w:rFonts w:ascii="Times New Roman" w:hAnsi="Times New Roman" w:cs="Times New Roman"/>
          <w:color w:val="auto"/>
          <w:sz w:val="24"/>
          <w:szCs w:val="24"/>
        </w:rPr>
        <w:t>yw na koszt realizacji projektu.</w:t>
      </w:r>
    </w:p>
    <w:p w:rsidR="00414EAD" w:rsidRPr="00BA0A6E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BA0A6E">
        <w:rPr>
          <w:rFonts w:ascii="Times New Roman" w:hAnsi="Times New Roman" w:cs="Times New Roman"/>
          <w:color w:val="auto"/>
          <w:sz w:val="24"/>
          <w:szCs w:val="24"/>
        </w:rPr>
        <w:t>Pożądanym jest przedstawienia przykładów systemów o zbliżonych parametrach technicznych, a także doświadczeń uczestnika dialogu technicznego przy wykonywaniu podobnych projektów.</w:t>
      </w:r>
      <w:bookmarkStart w:id="0" w:name="bookmark1"/>
    </w:p>
    <w:p w:rsidR="009336F4" w:rsidRPr="00414EAD" w:rsidRDefault="002B1AB6" w:rsidP="000A01C2">
      <w:pPr>
        <w:pStyle w:val="Teksttreci0"/>
        <w:numPr>
          <w:ilvl w:val="0"/>
          <w:numId w:val="1"/>
        </w:numPr>
        <w:shd w:val="clear" w:color="auto" w:fill="auto"/>
        <w:spacing w:before="0" w:after="120" w:line="240" w:lineRule="auto"/>
        <w:ind w:left="567" w:right="40" w:hanging="567"/>
        <w:rPr>
          <w:rFonts w:ascii="Times New Roman" w:hAnsi="Times New Roman" w:cs="Times New Roman"/>
          <w:b/>
          <w:sz w:val="24"/>
          <w:szCs w:val="24"/>
        </w:rPr>
      </w:pPr>
      <w:r w:rsidRPr="00414EAD">
        <w:rPr>
          <w:rFonts w:ascii="Times New Roman" w:hAnsi="Times New Roman" w:cs="Times New Roman"/>
          <w:b/>
          <w:sz w:val="24"/>
          <w:szCs w:val="24"/>
        </w:rPr>
        <w:t>Zasady prowadzenia dialogu technicznego</w:t>
      </w:r>
      <w:bookmarkEnd w:id="0"/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Niniejszy dialog techniczny prowadzony jest w oparciu o przepisy art. 31a -31c ustawy </w:t>
      </w:r>
      <w:r w:rsidRPr="00AE406E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4EAD" w:rsidRPr="000A01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4EAD" w:rsidRPr="000A01C2">
        <w:rPr>
          <w:rFonts w:ascii="Times New Roman" w:hAnsi="Times New Roman" w:cs="Times New Roman"/>
          <w:sz w:val="24"/>
          <w:szCs w:val="24"/>
        </w:rPr>
        <w:t>. Dz. U. z 2013</w:t>
      </w:r>
      <w:r w:rsidRPr="000A01C2">
        <w:rPr>
          <w:rFonts w:ascii="Times New Roman" w:hAnsi="Times New Roman" w:cs="Times New Roman"/>
          <w:sz w:val="24"/>
          <w:szCs w:val="24"/>
        </w:rPr>
        <w:t xml:space="preserve"> r.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Pr="000A01C2">
        <w:rPr>
          <w:rFonts w:ascii="Times New Roman" w:hAnsi="Times New Roman" w:cs="Times New Roman"/>
          <w:sz w:val="24"/>
          <w:szCs w:val="24"/>
        </w:rPr>
        <w:t>ze zm.)</w:t>
      </w:r>
      <w:r w:rsidR="00414EAD" w:rsidRPr="000A01C2">
        <w:rPr>
          <w:rFonts w:ascii="Times New Roman" w:hAnsi="Times New Roman" w:cs="Times New Roman"/>
          <w:sz w:val="24"/>
          <w:szCs w:val="24"/>
        </w:rPr>
        <w:t>.</w:t>
      </w:r>
    </w:p>
    <w:p w:rsidR="00414EAD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711"/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Szczegółowe zasady prowadzenia postępowania określone zostały </w:t>
      </w:r>
      <w:r w:rsidRPr="00691B0B">
        <w:rPr>
          <w:rFonts w:ascii="Times New Roman" w:hAnsi="Times New Roman" w:cs="Times New Roman"/>
          <w:color w:val="auto"/>
          <w:sz w:val="24"/>
          <w:szCs w:val="24"/>
        </w:rPr>
        <w:t>w Regulaminie prowadzenia dialogu technicznego poprzedzającego ogłoszenie postępowania o</w:t>
      </w:r>
      <w:r w:rsidR="00853C7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91B0B">
        <w:rPr>
          <w:rFonts w:ascii="Times New Roman" w:hAnsi="Times New Roman" w:cs="Times New Roman"/>
          <w:color w:val="auto"/>
          <w:sz w:val="24"/>
          <w:szCs w:val="24"/>
        </w:rPr>
        <w:t xml:space="preserve">udzielenie zamówienia na </w:t>
      </w:r>
      <w:r w:rsidR="00691B0B" w:rsidRPr="00691B0B">
        <w:rPr>
          <w:rFonts w:ascii="Times New Roman" w:hAnsi="Times New Roman" w:cs="Times New Roman"/>
          <w:color w:val="auto"/>
          <w:sz w:val="24"/>
          <w:szCs w:val="24"/>
        </w:rPr>
        <w:t xml:space="preserve">wykonanie, </w:t>
      </w:r>
      <w:r w:rsidR="00853C72">
        <w:rPr>
          <w:rFonts w:ascii="Times New Roman" w:hAnsi="Times New Roman" w:cs="Times New Roman"/>
          <w:color w:val="auto"/>
          <w:sz w:val="24"/>
          <w:szCs w:val="24"/>
        </w:rPr>
        <w:t>dostawę</w:t>
      </w:r>
      <w:r w:rsidR="00691B0B" w:rsidRPr="00691B0B">
        <w:rPr>
          <w:rFonts w:ascii="Times New Roman" w:hAnsi="Times New Roman" w:cs="Times New Roman"/>
          <w:color w:val="auto"/>
          <w:sz w:val="24"/>
          <w:szCs w:val="24"/>
        </w:rPr>
        <w:t xml:space="preserve"> i przeprowadzenie prób systemu </w:t>
      </w:r>
      <w:r w:rsidR="00691B0B" w:rsidRPr="00CE0CDD">
        <w:rPr>
          <w:rFonts w:ascii="Times New Roman" w:hAnsi="Times New Roman" w:cs="Times New Roman"/>
          <w:sz w:val="24"/>
          <w:szCs w:val="24"/>
        </w:rPr>
        <w:t>łączności radiowej pracującego w pasmie 4-6GHz dla bezzałogowego statku latającego</w:t>
      </w:r>
      <w:r w:rsidR="00691B0B" w:rsidRPr="000A01C2">
        <w:rPr>
          <w:rFonts w:ascii="Times New Roman" w:hAnsi="Times New Roman" w:cs="Times New Roman"/>
          <w:sz w:val="24"/>
          <w:szCs w:val="24"/>
        </w:rPr>
        <w:t xml:space="preserve"> </w:t>
      </w:r>
      <w:r w:rsidR="00853C72">
        <w:rPr>
          <w:rFonts w:ascii="Times New Roman" w:hAnsi="Times New Roman" w:cs="Times New Roman"/>
          <w:sz w:val="24"/>
          <w:szCs w:val="24"/>
        </w:rPr>
        <w:t>opublikowanego na stronie</w:t>
      </w:r>
      <w:r w:rsidRPr="000A01C2">
        <w:rPr>
          <w:rFonts w:ascii="Times New Roman" w:hAnsi="Times New Roman" w:cs="Times New Roman"/>
          <w:sz w:val="24"/>
          <w:szCs w:val="24"/>
        </w:rPr>
        <w:t xml:space="preserve">- </w:t>
      </w:r>
      <w:r w:rsidR="00414EAD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Dialog techniczny jest prowadzony w sposób zapewniający zachowanie uczciwej konkurencji oraz równe traktowanie potencjalnych podmiotów w nim uczestniczących oraz oferowanych przez nich rozwiązań. Dialog ma na celu pozyskanie informacji do przygotowania opisu przedmiotu zamówienia w zakresie wystarczającym dla wszczęcia postępowania o udzielenie zamówienia publicznego.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zastrzega sobie możliwość przeprowadzenia dialogu z podmiotami, które zostaną wybrane na podstawie ustalonych kryteriów. Dialog techniczny prowadzony będzie oddzielnie z każdym z podmiotów w t</w:t>
      </w:r>
      <w:r w:rsidR="00414EAD" w:rsidRPr="000A01C2">
        <w:rPr>
          <w:rFonts w:ascii="Times New Roman" w:hAnsi="Times New Roman" w:cs="Times New Roman"/>
          <w:sz w:val="24"/>
          <w:szCs w:val="24"/>
        </w:rPr>
        <w:t>erminach określonych przez Instytut.</w:t>
      </w:r>
    </w:p>
    <w:p w:rsidR="009336F4" w:rsidRPr="000A01C2" w:rsidRDefault="00414EAD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sporządzi z dialogu pisemny protokół. </w:t>
      </w:r>
      <w:r w:rsidRPr="000A01C2">
        <w:rPr>
          <w:rFonts w:ascii="Times New Roman" w:hAnsi="Times New Roman" w:cs="Times New Roman"/>
          <w:sz w:val="24"/>
          <w:szCs w:val="24"/>
        </w:rPr>
        <w:t>Instytut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zastrzega sobie możliwość rejestracji audio przebiegu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Pożądany przez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termin zakończenia dialogu technicznego to 30 dni od dnia </w:t>
      </w:r>
      <w:r w:rsidR="00414EAD" w:rsidRPr="000A01C2">
        <w:rPr>
          <w:rFonts w:ascii="Times New Roman" w:hAnsi="Times New Roman" w:cs="Times New Roman"/>
          <w:sz w:val="24"/>
          <w:szCs w:val="24"/>
        </w:rPr>
        <w:t>opublikowania informacji o dialogu technicznym</w:t>
      </w:r>
      <w:r w:rsidRPr="000A01C2">
        <w:rPr>
          <w:rFonts w:ascii="Times New Roman" w:hAnsi="Times New Roman" w:cs="Times New Roman"/>
          <w:sz w:val="24"/>
          <w:szCs w:val="24"/>
        </w:rPr>
        <w:t>. Termin prowadzenia dialogu technicznego może ulec wydłużeniu w przypadku nie osiągnięcia celów określonych w przedmiocie dialogu technicznego.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 O </w:t>
      </w:r>
      <w:r w:rsidRPr="000A01C2">
        <w:rPr>
          <w:rFonts w:ascii="Times New Roman" w:hAnsi="Times New Roman" w:cs="Times New Roman"/>
          <w:sz w:val="24"/>
          <w:szCs w:val="24"/>
        </w:rPr>
        <w:t>fakcie przedłużenia terminu zostaną powiadomione podmioty uczestniczące w dialogu technicznym.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Podmioty zainteresowane dialogiem otrzymają zaproszenie do udziału w dialogu, z co najmniej trzydniowym wyprzedzeniem. Za udział w dialogu technicznym podmioty w nim uczestniczące nie otrzymują wynagrodzenia. O zakończeniu dialogu 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niezwłocznie informuje uczestniczące w nim </w:t>
      </w:r>
      <w:r w:rsidR="000A01C2" w:rsidRPr="000A01C2">
        <w:rPr>
          <w:rFonts w:ascii="Times New Roman" w:hAnsi="Times New Roman" w:cs="Times New Roman"/>
          <w:sz w:val="24"/>
          <w:szCs w:val="24"/>
        </w:rPr>
        <w:t>podmioty.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prowadzony będzie w języku polskim. Do dokumentów przedstawianych w innych językach powinno być załączone tłumaczenie na język polski podpisane przez podmiot uczestniczący w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będzie miał charakter jawny.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Poprzez udział w dialogu technicznym podmioty w nim uczestniczące udzielają </w:t>
      </w:r>
      <w:r w:rsidRPr="000A01C2">
        <w:rPr>
          <w:rFonts w:ascii="Times New Roman" w:hAnsi="Times New Roman" w:cs="Times New Roman"/>
          <w:sz w:val="24"/>
          <w:szCs w:val="24"/>
        </w:rPr>
        <w:lastRenderedPageBreak/>
        <w:t>bezwarunkowej zgody na wykorzystanie przekazywanych informacji na potrzeby przygotowania specyfikacji istotnych warunków zamówienia, a w szczególności opisu przedmiotu zamówienia.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Niniejsze ogłoszenie nie stanowi zaproszenia do złożenia oferty w rozumieniu przepisu art. 66 Kodeksu cywilnego, ani nie jest ogłoszeniem o zamówieniu w rozumieniu przepisów ustawy </w:t>
      </w:r>
      <w:r w:rsidRPr="000A01C2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Pr="000A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0A0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1C2" w:rsidRPr="000A01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01C2" w:rsidRPr="000A01C2">
        <w:rPr>
          <w:rFonts w:ascii="Times New Roman" w:hAnsi="Times New Roman" w:cs="Times New Roman"/>
          <w:sz w:val="24"/>
          <w:szCs w:val="24"/>
        </w:rPr>
        <w:t>. Dz</w:t>
      </w:r>
      <w:r w:rsidR="000A01C2">
        <w:rPr>
          <w:rFonts w:ascii="Times New Roman" w:hAnsi="Times New Roman" w:cs="Times New Roman"/>
          <w:sz w:val="24"/>
          <w:szCs w:val="24"/>
        </w:rPr>
        <w:t>. U. z 2013</w:t>
      </w:r>
      <w:r w:rsidR="000A01C2" w:rsidRPr="00EC2298">
        <w:rPr>
          <w:rFonts w:ascii="Times New Roman" w:hAnsi="Times New Roman" w:cs="Times New Roman"/>
          <w:sz w:val="24"/>
          <w:szCs w:val="24"/>
        </w:rPr>
        <w:t xml:space="preserve"> r. </w:t>
      </w:r>
      <w:r w:rsid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="000A01C2" w:rsidRPr="00EC2298">
        <w:rPr>
          <w:rFonts w:ascii="Times New Roman" w:hAnsi="Times New Roman" w:cs="Times New Roman"/>
          <w:sz w:val="24"/>
          <w:szCs w:val="24"/>
        </w:rPr>
        <w:t>ze zm.)</w:t>
      </w:r>
      <w:r w:rsidR="000A01C2">
        <w:rPr>
          <w:rFonts w:ascii="Times New Roman" w:hAnsi="Times New Roman" w:cs="Times New Roman"/>
          <w:sz w:val="24"/>
          <w:szCs w:val="24"/>
        </w:rPr>
        <w:t xml:space="preserve">. </w:t>
      </w:r>
      <w:r w:rsidRPr="000A01C2">
        <w:rPr>
          <w:rFonts w:ascii="Times New Roman" w:hAnsi="Times New Roman" w:cs="Times New Roman"/>
          <w:sz w:val="24"/>
          <w:szCs w:val="24"/>
        </w:rPr>
        <w:t>Niniejsze ogłoszenie nie jest również ogłoszeniem postępowania na wybór partnera prywatnego w rozumieniu Ustawy o partnerstwie publiczno-prywatnym, ani na wybór koncesjonariusza w rozumieniu Ustawy o koncesji na roboty budowlane lub usługi.</w:t>
      </w:r>
    </w:p>
    <w:p w:rsidR="009336F4" w:rsidRPr="00EC2298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Udział w dialogu technicznym nie jest warunkiem ubiegania się w przyszłości o</w:t>
      </w:r>
      <w:r w:rsidR="004E2926">
        <w:rPr>
          <w:rFonts w:ascii="Times New Roman" w:hAnsi="Times New Roman" w:cs="Times New Roman"/>
          <w:sz w:val="24"/>
          <w:szCs w:val="24"/>
        </w:rPr>
        <w:t> </w:t>
      </w:r>
      <w:r w:rsidRPr="00EC2298">
        <w:rPr>
          <w:rFonts w:ascii="Times New Roman" w:hAnsi="Times New Roman" w:cs="Times New Roman"/>
          <w:sz w:val="24"/>
          <w:szCs w:val="24"/>
        </w:rPr>
        <w:t>jakiekolwiek zamówienie publiczne.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Wskazanie miejsca i terminu składania wniosków o dopuszczenie do dialogu technicznego</w:t>
      </w:r>
    </w:p>
    <w:p w:rsidR="009336F4" w:rsidRPr="00EC2298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Wnioski o dopuszczenie do dialogu technicznego można składać:</w:t>
      </w:r>
    </w:p>
    <w:p w:rsidR="009336F4" w:rsidRPr="004E2926" w:rsidRDefault="002B1AB6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4E2926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4E2926" w:rsidRPr="004E2926">
        <w:rPr>
          <w:rFonts w:ascii="Times New Roman" w:hAnsi="Times New Roman" w:cs="Times New Roman"/>
          <w:sz w:val="24"/>
          <w:szCs w:val="24"/>
        </w:rPr>
        <w:t>edyta.sitnik@ilot.edu.pl</w:t>
      </w:r>
      <w:r w:rsidR="000A01C2" w:rsidRPr="004E2926">
        <w:rPr>
          <w:rFonts w:ascii="Times New Roman" w:hAnsi="Times New Roman" w:cs="Times New Roman"/>
          <w:sz w:val="24"/>
          <w:szCs w:val="24"/>
        </w:rPr>
        <w:t>;</w:t>
      </w:r>
    </w:p>
    <w:p w:rsidR="009336F4" w:rsidRPr="004E2926" w:rsidRDefault="000A01C2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faksem na numer: </w:t>
      </w:r>
      <w:r w:rsidR="004E2926" w:rsidRPr="004E2926">
        <w:rPr>
          <w:rFonts w:ascii="Times New Roman" w:hAnsi="Times New Roman" w:cs="Times New Roman"/>
          <w:sz w:val="24"/>
          <w:szCs w:val="24"/>
        </w:rPr>
        <w:t>(22) 846 65 67</w:t>
      </w:r>
      <w:r w:rsidRPr="004E2926">
        <w:rPr>
          <w:rFonts w:ascii="Times New Roman" w:hAnsi="Times New Roman" w:cs="Times New Roman"/>
          <w:sz w:val="24"/>
          <w:szCs w:val="24"/>
        </w:rPr>
        <w:t>;</w:t>
      </w:r>
    </w:p>
    <w:p w:rsidR="009336F4" w:rsidRPr="000A01C2" w:rsidRDefault="002B1AB6" w:rsidP="000A01C2">
      <w:pPr>
        <w:pStyle w:val="Teksttreci0"/>
        <w:numPr>
          <w:ilvl w:val="0"/>
          <w:numId w:val="16"/>
        </w:numPr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osobiście w siedzibie </w:t>
      </w:r>
      <w:r w:rsidR="000A01C2" w:rsidRPr="000A01C2">
        <w:rPr>
          <w:rFonts w:ascii="Times New Roman" w:hAnsi="Times New Roman" w:cs="Times New Roman"/>
          <w:sz w:val="24"/>
          <w:szCs w:val="24"/>
        </w:rPr>
        <w:t>Instytut Lo</w:t>
      </w:r>
      <w:r w:rsidR="000A01C2">
        <w:rPr>
          <w:rFonts w:ascii="Times New Roman" w:hAnsi="Times New Roman" w:cs="Times New Roman"/>
          <w:sz w:val="24"/>
          <w:szCs w:val="24"/>
        </w:rPr>
        <w:t xml:space="preserve">tnictwa: </w:t>
      </w:r>
      <w:r w:rsidR="000A01C2" w:rsidRPr="000A01C2">
        <w:rPr>
          <w:rFonts w:ascii="Times New Roman" w:hAnsi="Times New Roman" w:cs="Times New Roman"/>
          <w:sz w:val="24"/>
          <w:szCs w:val="24"/>
        </w:rPr>
        <w:t>Al. Krakowska 110/114</w:t>
      </w:r>
      <w:r w:rsidR="000A01C2">
        <w:rPr>
          <w:rFonts w:ascii="Times New Roman" w:hAnsi="Times New Roman" w:cs="Times New Roman"/>
          <w:sz w:val="24"/>
          <w:szCs w:val="24"/>
        </w:rPr>
        <w:t xml:space="preserve">, </w:t>
      </w:r>
      <w:r w:rsidR="000A01C2" w:rsidRPr="000A01C2">
        <w:rPr>
          <w:rFonts w:ascii="Times New Roman" w:hAnsi="Times New Roman" w:cs="Times New Roman"/>
          <w:sz w:val="24"/>
          <w:szCs w:val="24"/>
        </w:rPr>
        <w:t>02-256 Warszawa</w:t>
      </w:r>
      <w:r w:rsidR="000A01C2">
        <w:rPr>
          <w:rFonts w:ascii="Times New Roman" w:hAnsi="Times New Roman" w:cs="Times New Roman"/>
          <w:sz w:val="24"/>
          <w:szCs w:val="24"/>
        </w:rPr>
        <w:t xml:space="preserve">, </w:t>
      </w:r>
      <w:r w:rsidR="004E2926">
        <w:rPr>
          <w:rFonts w:ascii="Times New Roman" w:hAnsi="Times New Roman" w:cs="Times New Roman"/>
          <w:sz w:val="24"/>
          <w:szCs w:val="24"/>
        </w:rPr>
        <w:t xml:space="preserve">budynek X2 </w:t>
      </w:r>
      <w:r w:rsidR="000A01C2">
        <w:rPr>
          <w:rFonts w:ascii="Times New Roman" w:hAnsi="Times New Roman" w:cs="Times New Roman"/>
          <w:sz w:val="24"/>
          <w:szCs w:val="24"/>
        </w:rPr>
        <w:t xml:space="preserve">pok. </w:t>
      </w:r>
      <w:r w:rsidR="004E2926" w:rsidRPr="004E2926">
        <w:rPr>
          <w:rFonts w:ascii="Times New Roman" w:hAnsi="Times New Roman" w:cs="Times New Roman"/>
          <w:sz w:val="24"/>
          <w:szCs w:val="24"/>
        </w:rPr>
        <w:t>1.1B (I</w:t>
      </w:r>
      <w:r w:rsidRPr="004E2926">
        <w:rPr>
          <w:rFonts w:ascii="Times New Roman" w:hAnsi="Times New Roman" w:cs="Times New Roman"/>
          <w:sz w:val="24"/>
          <w:szCs w:val="24"/>
        </w:rPr>
        <w:t xml:space="preserve"> piętro</w:t>
      </w:r>
      <w:r w:rsidRPr="000A01C2">
        <w:rPr>
          <w:rFonts w:ascii="Times New Roman" w:hAnsi="Times New Roman" w:cs="Times New Roman"/>
          <w:sz w:val="24"/>
          <w:szCs w:val="24"/>
        </w:rPr>
        <w:t>);</w:t>
      </w:r>
    </w:p>
    <w:p w:rsidR="009336F4" w:rsidRPr="00137F0F" w:rsidRDefault="002B1AB6" w:rsidP="000A01C2">
      <w:pPr>
        <w:pStyle w:val="Teksttreci20"/>
        <w:numPr>
          <w:ilvl w:val="0"/>
          <w:numId w:val="16"/>
        </w:numPr>
        <w:shd w:val="clear" w:color="auto" w:fill="auto"/>
        <w:tabs>
          <w:tab w:val="left" w:pos="1701"/>
        </w:tabs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Termin składania wniosków: </w:t>
      </w:r>
      <w:r w:rsidRPr="00EC2298">
        <w:rPr>
          <w:rFonts w:ascii="Times New Roman" w:hAnsi="Times New Roman" w:cs="Times New Roman"/>
          <w:sz w:val="24"/>
          <w:szCs w:val="24"/>
        </w:rPr>
        <w:t xml:space="preserve">do </w:t>
      </w:r>
      <w:r w:rsidRPr="00137F0F">
        <w:rPr>
          <w:rFonts w:ascii="Times New Roman" w:hAnsi="Times New Roman" w:cs="Times New Roman"/>
          <w:sz w:val="24"/>
          <w:szCs w:val="24"/>
        </w:rPr>
        <w:t>dni</w:t>
      </w:r>
      <w:r w:rsidR="00137F0F" w:rsidRPr="00137F0F">
        <w:rPr>
          <w:rFonts w:ascii="Times New Roman" w:hAnsi="Times New Roman" w:cs="Times New Roman"/>
          <w:sz w:val="24"/>
          <w:szCs w:val="24"/>
        </w:rPr>
        <w:t>a 09.02.2015 r. do godz.  10:00</w:t>
      </w:r>
      <w:r w:rsidR="000A01C2" w:rsidRPr="00137F0F">
        <w:rPr>
          <w:rFonts w:ascii="Times New Roman" w:hAnsi="Times New Roman" w:cs="Times New Roman"/>
          <w:sz w:val="24"/>
          <w:szCs w:val="24"/>
        </w:rPr>
        <w:t>.</w:t>
      </w:r>
    </w:p>
    <w:p w:rsidR="009336F4" w:rsidRPr="000A01C2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Zapraszający dopuszcza składanie wniosków (wraz z załącznikami) w formie </w:t>
      </w:r>
      <w:proofErr w:type="spellStart"/>
      <w:r w:rsidRPr="00EC2298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Pr="00EC2298">
        <w:rPr>
          <w:rFonts w:ascii="Times New Roman" w:hAnsi="Times New Roman" w:cs="Times New Roman"/>
          <w:sz w:val="24"/>
          <w:szCs w:val="24"/>
        </w:rPr>
        <w:t xml:space="preserve"> lub faksów</w:t>
      </w:r>
      <w:r w:rsidR="000A01C2">
        <w:rPr>
          <w:rFonts w:ascii="Times New Roman" w:hAnsi="Times New Roman" w:cs="Times New Roman"/>
          <w:sz w:val="24"/>
          <w:szCs w:val="24"/>
        </w:rPr>
        <w:t xml:space="preserve"> </w:t>
      </w:r>
      <w:r w:rsidRPr="000A01C2">
        <w:rPr>
          <w:rFonts w:ascii="Times New Roman" w:hAnsi="Times New Roman" w:cs="Times New Roman"/>
          <w:sz w:val="24"/>
          <w:szCs w:val="24"/>
        </w:rPr>
        <w:t>oryginałów dokumentów.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Warunki udziału w dialogu technicznym</w:t>
      </w:r>
    </w:p>
    <w:p w:rsidR="009336F4" w:rsidRPr="00EC2298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Podmioty zainteresowane udziałem w dialogu technicznym składają wniosek o</w:t>
      </w:r>
      <w:r w:rsidR="00137F0F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EC2298">
        <w:rPr>
          <w:rFonts w:ascii="Times New Roman" w:hAnsi="Times New Roman" w:cs="Times New Roman"/>
          <w:sz w:val="24"/>
          <w:szCs w:val="24"/>
        </w:rPr>
        <w:t>dopuszczenie do dialogu technicznego.</w:t>
      </w:r>
    </w:p>
    <w:p w:rsid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Wzór wniosku o dopusz</w:t>
      </w:r>
      <w:r w:rsidR="000A01C2">
        <w:rPr>
          <w:rFonts w:ascii="Times New Roman" w:hAnsi="Times New Roman" w:cs="Times New Roman"/>
          <w:sz w:val="24"/>
          <w:szCs w:val="24"/>
        </w:rPr>
        <w:t xml:space="preserve">czenie do dialogu technicznego </w:t>
      </w:r>
      <w:r w:rsidRPr="00EC2298">
        <w:rPr>
          <w:rFonts w:ascii="Times New Roman" w:hAnsi="Times New Roman" w:cs="Times New Roman"/>
          <w:sz w:val="24"/>
          <w:szCs w:val="24"/>
        </w:rPr>
        <w:t xml:space="preserve">został opublikowany na stronie internetowej </w:t>
      </w:r>
      <w:hyperlink r:id="rId8" w:history="1">
        <w:r w:rsidR="000A01C2" w:rsidRPr="00295437">
          <w:rPr>
            <w:rStyle w:val="Hipercze"/>
            <w:rFonts w:ascii="Times New Roman" w:hAnsi="Times New Roman" w:cs="Times New Roman"/>
            <w:sz w:val="24"/>
            <w:szCs w:val="24"/>
          </w:rPr>
          <w:t>http://ilot.edu.pl</w:t>
        </w:r>
      </w:hyperlink>
    </w:p>
    <w:p w:rsidR="009336F4" w:rsidRP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Wniosek winien zostać sporządzony w formie pisemnej, w języku polskim. Do wniosku należy dołączyć dokumenty potwierdzające, że osoba (osoby) podpisująca wniosek jest upoważniona do reprezentow</w:t>
      </w:r>
      <w:r w:rsidR="000A01C2">
        <w:rPr>
          <w:rFonts w:ascii="Times New Roman" w:hAnsi="Times New Roman" w:cs="Times New Roman"/>
          <w:sz w:val="24"/>
          <w:szCs w:val="24"/>
        </w:rPr>
        <w:t xml:space="preserve">ania zainteresowanego podmiotu oraz dokumenty w nim wymienione. </w:t>
      </w:r>
      <w:r w:rsidRPr="000A01C2">
        <w:rPr>
          <w:rFonts w:ascii="Times New Roman" w:hAnsi="Times New Roman" w:cs="Times New Roman"/>
          <w:sz w:val="24"/>
          <w:szCs w:val="24"/>
        </w:rPr>
        <w:t xml:space="preserve">Dopuszcza się składanie wniosków oraz załączników w formie faksów lub </w:t>
      </w:r>
      <w:proofErr w:type="spellStart"/>
      <w:r w:rsidRPr="000A01C2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Pr="000A01C2">
        <w:rPr>
          <w:rFonts w:ascii="Times New Roman" w:hAnsi="Times New Roman" w:cs="Times New Roman"/>
          <w:sz w:val="24"/>
          <w:szCs w:val="24"/>
        </w:rPr>
        <w:t xml:space="preserve"> oryginałów dokumentów.</w:t>
      </w:r>
    </w:p>
    <w:p w:rsid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1C2" w:rsidRP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A01C2">
        <w:rPr>
          <w:rFonts w:ascii="Times New Roman" w:hAnsi="Times New Roman" w:cs="Times New Roman"/>
          <w:i w:val="0"/>
          <w:sz w:val="24"/>
          <w:szCs w:val="24"/>
          <w:u w:val="single"/>
        </w:rPr>
        <w:t>Załączniki: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 xml:space="preserve">Załącznik nr 1: </w:t>
      </w:r>
      <w:r w:rsidR="000A01C2" w:rsidRPr="000A01C2">
        <w:rPr>
          <w:rFonts w:ascii="Times New Roman" w:hAnsi="Times New Roman" w:cs="Times New Roman"/>
          <w:i w:val="0"/>
          <w:sz w:val="24"/>
          <w:szCs w:val="24"/>
        </w:rPr>
        <w:t>Wzór wniosku o dopuszczenie do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>Załącznik nr 2: Regulamin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336F4" w:rsidRPr="000A01C2" w:rsidRDefault="009336F4" w:rsidP="000A01C2">
      <w:pPr>
        <w:pStyle w:val="Teksttreci51"/>
        <w:shd w:val="clear" w:color="auto" w:fill="auto"/>
        <w:tabs>
          <w:tab w:val="left" w:pos="721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9336F4" w:rsidRPr="000A01C2" w:rsidSect="00E16110">
      <w:headerReference w:type="default" r:id="rId9"/>
      <w:footerReference w:type="default" r:id="rId10"/>
      <w:type w:val="continuous"/>
      <w:pgSz w:w="11909" w:h="16838"/>
      <w:pgMar w:top="945" w:right="1135" w:bottom="1151" w:left="1164" w:header="34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00" w:rsidRDefault="00973200">
      <w:r>
        <w:separator/>
      </w:r>
    </w:p>
  </w:endnote>
  <w:endnote w:type="continuationSeparator" w:id="0">
    <w:p w:rsidR="00973200" w:rsidRDefault="0097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F4" w:rsidRDefault="00E16110">
    <w:pPr>
      <w:rPr>
        <w:sz w:val="2"/>
        <w:szCs w:val="2"/>
      </w:rPr>
    </w:pPr>
    <w:r>
      <w:rPr>
        <w:noProof/>
      </w:rPr>
      <w:drawing>
        <wp:inline distT="0" distB="0" distL="0" distR="0" wp14:anchorId="1002EA16" wp14:editId="5ADB0789">
          <wp:extent cx="1038225" cy="952500"/>
          <wp:effectExtent l="0" t="0" r="9525" b="0"/>
          <wp:docPr id="5" name="Obraz 5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2FD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BCFFCB" wp14:editId="30ADCD3D">
              <wp:simplePos x="0" y="0"/>
              <wp:positionH relativeFrom="page">
                <wp:posOffset>6002655</wp:posOffset>
              </wp:positionH>
              <wp:positionV relativeFrom="page">
                <wp:posOffset>10020935</wp:posOffset>
              </wp:positionV>
              <wp:extent cx="574675" cy="14732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6F4" w:rsidRDefault="002B1AB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7F0F" w:rsidRPr="00137F0F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65pt;margin-top:789.05pt;width:4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s6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" filled="f" stroked="f">
              <v:textbox style="mso-fit-shape-to-text:t" inset="0,0,0,0">
                <w:txbxContent>
                  <w:p w:rsidR="009336F4" w:rsidRDefault="002B1AB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7F0F" w:rsidRPr="00137F0F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noProof/>
      </w:rPr>
      <w:drawing>
        <wp:inline distT="0" distB="0" distL="0" distR="0" wp14:anchorId="16A7635F" wp14:editId="2E9BEE8E">
          <wp:extent cx="80962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00" w:rsidRDefault="00973200">
      <w:r>
        <w:separator/>
      </w:r>
    </w:p>
  </w:footnote>
  <w:footnote w:type="continuationSeparator" w:id="0">
    <w:p w:rsidR="00973200" w:rsidRDefault="0097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10" w:rsidRDefault="00E16110">
    <w:pPr>
      <w:pStyle w:val="Nagwek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3FF530C" wp14:editId="5521E2B4">
          <wp:extent cx="2714625" cy="514350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110" w:rsidRDefault="00E16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7DD"/>
    <w:multiLevelType w:val="hybridMultilevel"/>
    <w:tmpl w:val="EF3C8D50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3D"/>
    <w:multiLevelType w:val="multilevel"/>
    <w:tmpl w:val="F2FC61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79A"/>
    <w:multiLevelType w:val="multilevel"/>
    <w:tmpl w:val="5978AB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B40B9"/>
    <w:multiLevelType w:val="multilevel"/>
    <w:tmpl w:val="5B00907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04B02"/>
    <w:multiLevelType w:val="multilevel"/>
    <w:tmpl w:val="AB240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00"/>
    <w:multiLevelType w:val="multilevel"/>
    <w:tmpl w:val="BEB82A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F61C5"/>
    <w:multiLevelType w:val="multilevel"/>
    <w:tmpl w:val="F9F283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4569"/>
    <w:multiLevelType w:val="multilevel"/>
    <w:tmpl w:val="DBA4A4A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B72E3"/>
    <w:multiLevelType w:val="multilevel"/>
    <w:tmpl w:val="8DA222A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76C98"/>
    <w:multiLevelType w:val="hybridMultilevel"/>
    <w:tmpl w:val="C46E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461"/>
    <w:multiLevelType w:val="hybridMultilevel"/>
    <w:tmpl w:val="921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0201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4AD2"/>
    <w:multiLevelType w:val="multilevel"/>
    <w:tmpl w:val="ED0474E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5826"/>
    <w:multiLevelType w:val="multilevel"/>
    <w:tmpl w:val="D778B3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4"/>
    <w:rsid w:val="000A01C2"/>
    <w:rsid w:val="000E506E"/>
    <w:rsid w:val="00137F0F"/>
    <w:rsid w:val="001A4AAF"/>
    <w:rsid w:val="002B1AB6"/>
    <w:rsid w:val="003D4276"/>
    <w:rsid w:val="00414EAD"/>
    <w:rsid w:val="004E2926"/>
    <w:rsid w:val="00691B0B"/>
    <w:rsid w:val="007E1E8F"/>
    <w:rsid w:val="00853C72"/>
    <w:rsid w:val="009336F4"/>
    <w:rsid w:val="00973200"/>
    <w:rsid w:val="00A93863"/>
    <w:rsid w:val="00AA7138"/>
    <w:rsid w:val="00AE406E"/>
    <w:rsid w:val="00B10C83"/>
    <w:rsid w:val="00B919D0"/>
    <w:rsid w:val="00BA0A6E"/>
    <w:rsid w:val="00C975DE"/>
    <w:rsid w:val="00CE0CDD"/>
    <w:rsid w:val="00D05D27"/>
    <w:rsid w:val="00DC32FD"/>
    <w:rsid w:val="00E06BDD"/>
    <w:rsid w:val="00E16110"/>
    <w:rsid w:val="00E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6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11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6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611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6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11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6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611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Edyta Sitnik</cp:lastModifiedBy>
  <cp:revision>21</cp:revision>
  <dcterms:created xsi:type="dcterms:W3CDTF">2015-01-27T15:58:00Z</dcterms:created>
  <dcterms:modified xsi:type="dcterms:W3CDTF">2015-02-02T13:28:00Z</dcterms:modified>
</cp:coreProperties>
</file>