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1118CD" w:rsidRPr="001118CD">
        <w:rPr>
          <w:szCs w:val="24"/>
        </w:rPr>
        <w:t>Warszawa,</w:t>
      </w:r>
      <w:r w:rsidRPr="001118CD">
        <w:rPr>
          <w:szCs w:val="24"/>
        </w:rPr>
        <w:t xml:space="preserve"> </w:t>
      </w:r>
      <w:r w:rsidR="00ED399C">
        <w:rPr>
          <w:szCs w:val="24"/>
        </w:rPr>
        <w:t>17.</w:t>
      </w:r>
      <w:r w:rsidR="001118CD" w:rsidRPr="001118CD">
        <w:rPr>
          <w:szCs w:val="24"/>
        </w:rPr>
        <w:t>02</w:t>
      </w:r>
      <w:r w:rsidR="00FD0CDD" w:rsidRPr="001118CD">
        <w:rPr>
          <w:szCs w:val="24"/>
        </w:rPr>
        <w:t>.2015</w:t>
      </w:r>
      <w:r w:rsidRPr="001118CD">
        <w:rPr>
          <w:szCs w:val="24"/>
        </w:rPr>
        <w:t xml:space="preserve"> r</w:t>
      </w:r>
      <w:r w:rsidRPr="00827B20">
        <w:rPr>
          <w:b/>
          <w:szCs w:val="24"/>
        </w:rPr>
        <w:t>.</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D20068" w:rsidRDefault="00B61A52" w:rsidP="00DE683C">
      <w:pPr>
        <w:pStyle w:val="Nagwek3"/>
        <w:spacing w:line="360" w:lineRule="auto"/>
        <w:jc w:val="center"/>
        <w:rPr>
          <w:szCs w:val="24"/>
        </w:rPr>
      </w:pPr>
      <w:r>
        <w:rPr>
          <w:szCs w:val="24"/>
        </w:rPr>
        <w:t>KOMUNIKAT nr 2</w:t>
      </w:r>
    </w:p>
    <w:p w:rsidR="005D3839" w:rsidRPr="00D20068" w:rsidRDefault="005D3839" w:rsidP="005D3839">
      <w:pPr>
        <w:spacing w:line="276" w:lineRule="auto"/>
        <w:jc w:val="both"/>
        <w:rPr>
          <w:szCs w:val="24"/>
        </w:rPr>
      </w:pPr>
    </w:p>
    <w:p w:rsidR="002E136B" w:rsidRDefault="002E136B" w:rsidP="002E136B">
      <w:pPr>
        <w:spacing w:line="276" w:lineRule="auto"/>
        <w:jc w:val="both"/>
        <w:rPr>
          <w:szCs w:val="24"/>
        </w:rPr>
      </w:pPr>
      <w:r w:rsidRPr="00D20068">
        <w:rPr>
          <w:szCs w:val="24"/>
        </w:rPr>
        <w:t xml:space="preserve">Komisja ds. Zamówień Publicznych Instytutu Lotnictwa informuje, że do prowadzonego postępowania nr </w:t>
      </w:r>
      <w:r>
        <w:rPr>
          <w:szCs w:val="24"/>
        </w:rPr>
        <w:t>05</w:t>
      </w:r>
      <w:r w:rsidRPr="00D20068">
        <w:rPr>
          <w:szCs w:val="24"/>
        </w:rPr>
        <w:t>/DU/Z/14 wpłynęł</w:t>
      </w:r>
      <w:r>
        <w:rPr>
          <w:szCs w:val="24"/>
        </w:rPr>
        <w:t>y</w:t>
      </w:r>
      <w:r w:rsidRPr="00D20068">
        <w:rPr>
          <w:szCs w:val="24"/>
        </w:rPr>
        <w:t xml:space="preserve"> </w:t>
      </w:r>
      <w:r>
        <w:rPr>
          <w:szCs w:val="24"/>
        </w:rPr>
        <w:t>pytania Wykonawcy</w:t>
      </w:r>
      <w:r w:rsidRPr="00D20068">
        <w:rPr>
          <w:szCs w:val="24"/>
        </w:rPr>
        <w:t xml:space="preserve">, na które Zamawiający </w:t>
      </w:r>
      <w:r w:rsidR="00B35388">
        <w:rPr>
          <w:szCs w:val="24"/>
        </w:rPr>
        <w:t xml:space="preserve">na podstawie art. 38 ust. 1 ustawy z dnia 29 tycznia 2004r. prawo zamówień publicznych (Dz.U. z 2013r., poz. 907 z późn. zm.) </w:t>
      </w:r>
      <w:r w:rsidR="005F285F">
        <w:rPr>
          <w:szCs w:val="24"/>
        </w:rPr>
        <w:t xml:space="preserve">zwanej dalej ustawa </w:t>
      </w:r>
      <w:proofErr w:type="spellStart"/>
      <w:r w:rsidR="005F285F">
        <w:rPr>
          <w:szCs w:val="24"/>
        </w:rPr>
        <w:t>pzp</w:t>
      </w:r>
      <w:proofErr w:type="spellEnd"/>
      <w:r w:rsidR="005F285F">
        <w:rPr>
          <w:szCs w:val="24"/>
        </w:rPr>
        <w:t xml:space="preserve"> </w:t>
      </w:r>
      <w:r w:rsidRPr="00D20068">
        <w:rPr>
          <w:szCs w:val="24"/>
        </w:rPr>
        <w:t>udziel</w:t>
      </w:r>
      <w:r w:rsidR="00B35388">
        <w:rPr>
          <w:szCs w:val="24"/>
        </w:rPr>
        <w:t>a</w:t>
      </w:r>
      <w:r w:rsidRPr="00D20068">
        <w:rPr>
          <w:szCs w:val="24"/>
        </w:rPr>
        <w:t xml:space="preserve"> następując</w:t>
      </w:r>
      <w:r>
        <w:rPr>
          <w:szCs w:val="24"/>
        </w:rPr>
        <w:t>ych</w:t>
      </w:r>
      <w:r w:rsidRPr="00D20068">
        <w:rPr>
          <w:szCs w:val="24"/>
        </w:rPr>
        <w:t xml:space="preserve"> odpowiedzi:</w:t>
      </w:r>
    </w:p>
    <w:p w:rsidR="000C7DC1" w:rsidRPr="00D20068" w:rsidRDefault="000C7DC1" w:rsidP="002E136B">
      <w:pPr>
        <w:spacing w:line="276" w:lineRule="auto"/>
        <w:jc w:val="both"/>
        <w:rPr>
          <w:szCs w:val="24"/>
        </w:rPr>
      </w:pPr>
    </w:p>
    <w:p w:rsidR="00C17F18" w:rsidRPr="000C7DC1" w:rsidRDefault="000C7DC1" w:rsidP="005D3839">
      <w:pPr>
        <w:spacing w:line="276" w:lineRule="auto"/>
        <w:jc w:val="both"/>
        <w:rPr>
          <w:b/>
          <w:szCs w:val="24"/>
        </w:rPr>
      </w:pPr>
      <w:r w:rsidRPr="000C7DC1">
        <w:rPr>
          <w:b/>
          <w:szCs w:val="24"/>
        </w:rPr>
        <w:t>Pytanie nr 1</w:t>
      </w:r>
    </w:p>
    <w:p w:rsidR="000C7DC1" w:rsidRPr="000C7DC1" w:rsidRDefault="000C7DC1" w:rsidP="008A32F6">
      <w:pPr>
        <w:spacing w:after="200" w:line="276" w:lineRule="auto"/>
        <w:jc w:val="both"/>
        <w:rPr>
          <w:szCs w:val="24"/>
        </w:rPr>
      </w:pPr>
      <w:r w:rsidRPr="000C7DC1">
        <w:rPr>
          <w:szCs w:val="24"/>
        </w:rPr>
        <w:t xml:space="preserve">Czy Zamawiający odstąpi od konieczności przedstawienia przez Oferenta pisemnych zobowiązań podmiotów do oddania do dyspozycji oferentowi niezbędnych zasobów na </w:t>
      </w:r>
      <w:r w:rsidR="00401A78">
        <w:rPr>
          <w:szCs w:val="24"/>
        </w:rPr>
        <w:t xml:space="preserve">potrzeby wykonania zamówienia? </w:t>
      </w:r>
      <w:r w:rsidRPr="000C7DC1">
        <w:rPr>
          <w:szCs w:val="24"/>
        </w:rPr>
        <w:t>Z uwagi na dedykowaną do obsługi pracowników Zamawiającego sieć kilkuset placówek Oferent przedstawi Zamawiającemu oświadczenie o posiadaniu pisemnych zobowiązań tych podmiotów, które są odzwierciedlone w podpisanych umowach o współpracy ze świadczeniodawcami medycznymi (umowy mogą być przedstawione do wglądu na życzenie Zamawiającego w uzgodnionym terminie i miejscu)</w:t>
      </w:r>
      <w:r w:rsidR="003A5B31">
        <w:rPr>
          <w:szCs w:val="24"/>
        </w:rPr>
        <w:t>.</w:t>
      </w:r>
    </w:p>
    <w:p w:rsidR="00B35388" w:rsidRDefault="000C7DC1" w:rsidP="008902F7">
      <w:pPr>
        <w:spacing w:line="276" w:lineRule="auto"/>
        <w:jc w:val="both"/>
        <w:rPr>
          <w:szCs w:val="24"/>
        </w:rPr>
      </w:pPr>
      <w:r w:rsidRPr="000C7DC1">
        <w:rPr>
          <w:b/>
          <w:szCs w:val="24"/>
        </w:rPr>
        <w:t>Odpowiedź</w:t>
      </w:r>
    </w:p>
    <w:p w:rsidR="00B35388" w:rsidRPr="00B76152" w:rsidRDefault="00B35388" w:rsidP="008902F7">
      <w:pPr>
        <w:spacing w:line="276" w:lineRule="auto"/>
        <w:jc w:val="both"/>
        <w:rPr>
          <w:szCs w:val="24"/>
        </w:rPr>
      </w:pPr>
      <w:r w:rsidRPr="00B76152">
        <w:rPr>
          <w:szCs w:val="24"/>
        </w:rPr>
        <w:t xml:space="preserve">Zamawiający na podstawie art. 38 ust. 4 ustawy </w:t>
      </w:r>
      <w:proofErr w:type="spellStart"/>
      <w:r w:rsidRPr="00B76152">
        <w:rPr>
          <w:szCs w:val="24"/>
        </w:rPr>
        <w:t>p</w:t>
      </w:r>
      <w:r w:rsidR="005F285F" w:rsidRPr="00B76152">
        <w:rPr>
          <w:szCs w:val="24"/>
        </w:rPr>
        <w:t>zp</w:t>
      </w:r>
      <w:proofErr w:type="spellEnd"/>
      <w:r w:rsidRPr="00B76152">
        <w:rPr>
          <w:szCs w:val="24"/>
        </w:rPr>
        <w:t xml:space="preserve"> zmodyfikował SIWZ usuwając wymaganie dotyczące wykazania przez Wykonawcę na etapie spełniania warunków udziału w postępowaniu liczby placówek.</w:t>
      </w:r>
    </w:p>
    <w:p w:rsidR="008902F7" w:rsidRPr="00B76152" w:rsidRDefault="008902F7" w:rsidP="005D3839">
      <w:pPr>
        <w:spacing w:line="276" w:lineRule="auto"/>
        <w:jc w:val="both"/>
        <w:rPr>
          <w:szCs w:val="24"/>
        </w:rPr>
      </w:pPr>
    </w:p>
    <w:p w:rsidR="00EF3564" w:rsidRPr="00B76152" w:rsidRDefault="00EF3564" w:rsidP="005D3839">
      <w:pPr>
        <w:spacing w:line="276" w:lineRule="auto"/>
        <w:jc w:val="both"/>
        <w:rPr>
          <w:szCs w:val="24"/>
        </w:rPr>
      </w:pPr>
      <w:r w:rsidRPr="00B76152">
        <w:rPr>
          <w:szCs w:val="24"/>
        </w:rPr>
        <w:t>W związku z powyższym:</w:t>
      </w:r>
    </w:p>
    <w:p w:rsidR="00F90593" w:rsidRPr="00B76152" w:rsidRDefault="003012A8" w:rsidP="00CD51BE">
      <w:pPr>
        <w:pStyle w:val="Akapitzlist"/>
        <w:numPr>
          <w:ilvl w:val="0"/>
          <w:numId w:val="46"/>
        </w:numPr>
        <w:spacing w:line="276" w:lineRule="auto"/>
        <w:jc w:val="both"/>
        <w:rPr>
          <w:rFonts w:ascii="Times New Roman" w:hAnsi="Times New Roman"/>
          <w:sz w:val="24"/>
          <w:szCs w:val="24"/>
        </w:rPr>
      </w:pPr>
      <w:r w:rsidRPr="00B76152">
        <w:rPr>
          <w:rFonts w:ascii="Times New Roman" w:hAnsi="Times New Roman"/>
          <w:sz w:val="24"/>
          <w:szCs w:val="24"/>
        </w:rPr>
        <w:t>usunięto</w:t>
      </w:r>
      <w:r w:rsidR="00EF3564" w:rsidRPr="00B76152">
        <w:rPr>
          <w:rFonts w:ascii="Times New Roman" w:hAnsi="Times New Roman"/>
          <w:sz w:val="24"/>
          <w:szCs w:val="24"/>
        </w:rPr>
        <w:t xml:space="preserve"> </w:t>
      </w:r>
      <w:r w:rsidR="00B76152" w:rsidRPr="00B76152">
        <w:rPr>
          <w:rFonts w:ascii="Times New Roman" w:hAnsi="Times New Roman"/>
          <w:sz w:val="24"/>
          <w:szCs w:val="24"/>
        </w:rPr>
        <w:t>pkt</w:t>
      </w:r>
      <w:r w:rsidR="00CD51BE">
        <w:rPr>
          <w:rFonts w:ascii="Times New Roman" w:hAnsi="Times New Roman"/>
          <w:sz w:val="24"/>
          <w:szCs w:val="24"/>
        </w:rPr>
        <w:t>.</w:t>
      </w:r>
      <w:r w:rsidRPr="00B76152">
        <w:rPr>
          <w:rFonts w:ascii="Times New Roman" w:hAnsi="Times New Roman"/>
          <w:sz w:val="24"/>
          <w:szCs w:val="24"/>
        </w:rPr>
        <w:t xml:space="preserve"> 3 w </w:t>
      </w:r>
      <w:r w:rsidR="00EF3564" w:rsidRPr="00B76152">
        <w:rPr>
          <w:rFonts w:ascii="Times New Roman" w:hAnsi="Times New Roman"/>
          <w:sz w:val="24"/>
          <w:szCs w:val="24"/>
        </w:rPr>
        <w:t>rozdzia</w:t>
      </w:r>
      <w:r w:rsidRPr="00B76152">
        <w:rPr>
          <w:rFonts w:ascii="Times New Roman" w:hAnsi="Times New Roman"/>
          <w:sz w:val="24"/>
          <w:szCs w:val="24"/>
        </w:rPr>
        <w:t>le</w:t>
      </w:r>
      <w:r w:rsidR="00EF3564" w:rsidRPr="00B76152">
        <w:rPr>
          <w:rFonts w:ascii="Times New Roman" w:hAnsi="Times New Roman"/>
          <w:sz w:val="24"/>
          <w:szCs w:val="24"/>
        </w:rPr>
        <w:t xml:space="preserve"> IX ust. 1</w:t>
      </w:r>
      <w:r w:rsidR="00B76152" w:rsidRPr="00B76152">
        <w:rPr>
          <w:rFonts w:ascii="Times New Roman" w:hAnsi="Times New Roman"/>
          <w:sz w:val="24"/>
          <w:szCs w:val="24"/>
        </w:rPr>
        <w:t xml:space="preserve"> SIWZ</w:t>
      </w:r>
      <w:r w:rsidRPr="00B76152">
        <w:rPr>
          <w:rFonts w:ascii="Times New Roman" w:hAnsi="Times New Roman"/>
          <w:sz w:val="24"/>
          <w:szCs w:val="24"/>
        </w:rPr>
        <w:t>;</w:t>
      </w:r>
    </w:p>
    <w:p w:rsidR="00F90593" w:rsidRPr="00B76152" w:rsidRDefault="00B76152" w:rsidP="00CD51BE">
      <w:pPr>
        <w:pStyle w:val="Akapitzlist"/>
        <w:numPr>
          <w:ilvl w:val="0"/>
          <w:numId w:val="46"/>
        </w:numPr>
        <w:spacing w:line="276" w:lineRule="auto"/>
        <w:jc w:val="both"/>
        <w:rPr>
          <w:rFonts w:ascii="Times New Roman" w:hAnsi="Times New Roman"/>
          <w:sz w:val="24"/>
          <w:szCs w:val="24"/>
        </w:rPr>
      </w:pPr>
      <w:r w:rsidRPr="00B76152">
        <w:rPr>
          <w:rFonts w:ascii="Times New Roman" w:hAnsi="Times New Roman"/>
          <w:sz w:val="24"/>
          <w:szCs w:val="24"/>
        </w:rPr>
        <w:t>usunięto pkt</w:t>
      </w:r>
      <w:r w:rsidR="00CD51BE">
        <w:rPr>
          <w:rFonts w:ascii="Times New Roman" w:hAnsi="Times New Roman"/>
          <w:sz w:val="24"/>
          <w:szCs w:val="24"/>
        </w:rPr>
        <w:t>.</w:t>
      </w:r>
      <w:r w:rsidRPr="00B76152">
        <w:rPr>
          <w:rFonts w:ascii="Times New Roman" w:hAnsi="Times New Roman"/>
          <w:sz w:val="24"/>
          <w:szCs w:val="24"/>
        </w:rPr>
        <w:t xml:space="preserve"> 5 w rozdziale </w:t>
      </w:r>
      <w:r w:rsidR="00295380" w:rsidRPr="00B76152">
        <w:rPr>
          <w:rFonts w:ascii="Times New Roman" w:hAnsi="Times New Roman"/>
          <w:sz w:val="24"/>
          <w:szCs w:val="24"/>
        </w:rPr>
        <w:t xml:space="preserve"> X ust. 1</w:t>
      </w:r>
      <w:r w:rsidRPr="00B76152">
        <w:rPr>
          <w:rFonts w:ascii="Times New Roman" w:hAnsi="Times New Roman"/>
          <w:sz w:val="24"/>
          <w:szCs w:val="24"/>
        </w:rPr>
        <w:t xml:space="preserve"> SIWZ;</w:t>
      </w:r>
    </w:p>
    <w:p w:rsidR="00295380" w:rsidRPr="00CD51BE" w:rsidRDefault="00B76152" w:rsidP="000A2780">
      <w:pPr>
        <w:pStyle w:val="Akapitzlist"/>
        <w:numPr>
          <w:ilvl w:val="0"/>
          <w:numId w:val="46"/>
        </w:numPr>
        <w:spacing w:line="276" w:lineRule="auto"/>
        <w:jc w:val="both"/>
        <w:rPr>
          <w:rFonts w:ascii="Times New Roman" w:eastAsia="Times New Roman" w:hAnsi="Times New Roman"/>
          <w:sz w:val="24"/>
          <w:szCs w:val="24"/>
          <w:lang w:eastAsia="pl-PL"/>
        </w:rPr>
      </w:pPr>
      <w:r w:rsidRPr="00B76152">
        <w:rPr>
          <w:rFonts w:ascii="Times New Roman" w:eastAsia="Times New Roman" w:hAnsi="Times New Roman"/>
          <w:sz w:val="24"/>
          <w:szCs w:val="24"/>
          <w:lang w:eastAsia="pl-PL"/>
        </w:rPr>
        <w:t>w</w:t>
      </w:r>
      <w:r w:rsidR="0049168C" w:rsidRPr="00CD51BE">
        <w:rPr>
          <w:rFonts w:ascii="Times New Roman" w:eastAsia="Times New Roman" w:hAnsi="Times New Roman"/>
          <w:sz w:val="24"/>
          <w:szCs w:val="24"/>
          <w:lang w:eastAsia="pl-PL"/>
        </w:rPr>
        <w:t xml:space="preserve"> formularzu ofertowym (załącznik nr 2 do SIWZ) </w:t>
      </w:r>
      <w:r w:rsidRPr="00B76152">
        <w:rPr>
          <w:rFonts w:ascii="Times New Roman" w:eastAsia="Times New Roman" w:hAnsi="Times New Roman"/>
          <w:sz w:val="24"/>
          <w:szCs w:val="24"/>
          <w:lang w:eastAsia="pl-PL"/>
        </w:rPr>
        <w:t>dodano</w:t>
      </w:r>
      <w:r w:rsidR="0049168C" w:rsidRPr="00CD51BE">
        <w:rPr>
          <w:rFonts w:ascii="Times New Roman" w:eastAsia="Times New Roman" w:hAnsi="Times New Roman"/>
          <w:sz w:val="24"/>
          <w:szCs w:val="24"/>
          <w:lang w:eastAsia="pl-PL"/>
        </w:rPr>
        <w:t xml:space="preserve"> pkt</w:t>
      </w:r>
      <w:r w:rsidR="00CD51BE">
        <w:rPr>
          <w:rFonts w:ascii="Times New Roman" w:eastAsia="Times New Roman" w:hAnsi="Times New Roman"/>
          <w:sz w:val="24"/>
          <w:szCs w:val="24"/>
          <w:lang w:eastAsia="pl-PL"/>
        </w:rPr>
        <w:t>.</w:t>
      </w:r>
      <w:r w:rsidR="0049168C" w:rsidRPr="00CD51BE">
        <w:rPr>
          <w:rFonts w:ascii="Times New Roman" w:eastAsia="Times New Roman" w:hAnsi="Times New Roman"/>
          <w:sz w:val="24"/>
          <w:szCs w:val="24"/>
          <w:lang w:eastAsia="pl-PL"/>
        </w:rPr>
        <w:t xml:space="preserve"> 6 o treści:</w:t>
      </w:r>
    </w:p>
    <w:p w:rsidR="00756C46" w:rsidRDefault="0049168C" w:rsidP="00B76152">
      <w:pPr>
        <w:spacing w:line="276" w:lineRule="auto"/>
        <w:ind w:left="284"/>
        <w:rPr>
          <w:szCs w:val="24"/>
        </w:rPr>
      </w:pPr>
      <w:r w:rsidRPr="00CD51BE">
        <w:rPr>
          <w:szCs w:val="24"/>
        </w:rPr>
        <w:t>„</w:t>
      </w:r>
      <w:r w:rsidR="00756C46" w:rsidRPr="000A2780">
        <w:rPr>
          <w:szCs w:val="24"/>
        </w:rPr>
        <w:t>Liczba placówek, w których będą świadczone usługi medyczne na rzecz pracowników Zamawiającego lub innych osób objętych pakietami na terenie (granice administracyjne) m.st. Warszawy</w:t>
      </w:r>
      <w:r w:rsidRPr="0049168C">
        <w:rPr>
          <w:szCs w:val="24"/>
        </w:rPr>
        <w:t>:</w:t>
      </w:r>
      <w:r w:rsidR="00B76152">
        <w:rPr>
          <w:szCs w:val="24"/>
        </w:rPr>
        <w:t xml:space="preserve"> </w:t>
      </w:r>
      <w:r w:rsidR="00756C46">
        <w:rPr>
          <w:szCs w:val="24"/>
        </w:rPr>
        <w:t>…………………………………….</w:t>
      </w:r>
    </w:p>
    <w:p w:rsidR="00756C46" w:rsidRDefault="00B76152" w:rsidP="00756C46">
      <w:pPr>
        <w:tabs>
          <w:tab w:val="left" w:pos="1390"/>
        </w:tabs>
        <w:jc w:val="both"/>
        <w:rPr>
          <w:szCs w:val="24"/>
        </w:rPr>
      </w:pPr>
      <w:r>
        <w:rPr>
          <w:szCs w:val="24"/>
        </w:rPr>
        <w:tab/>
      </w:r>
      <w:r w:rsidR="00756C46">
        <w:rPr>
          <w:szCs w:val="24"/>
        </w:rPr>
        <w:t>(w wykropkowanym miejscu należy wpisać oferowaną liczbę placówek)”</w:t>
      </w:r>
    </w:p>
    <w:p w:rsidR="00F90593" w:rsidRDefault="00B76152" w:rsidP="00CD51BE">
      <w:pPr>
        <w:pStyle w:val="Akapitzlist"/>
        <w:numPr>
          <w:ilvl w:val="0"/>
          <w:numId w:val="46"/>
        </w:numPr>
        <w:spacing w:line="276" w:lineRule="auto"/>
        <w:jc w:val="both"/>
        <w:rPr>
          <w:szCs w:val="24"/>
        </w:rPr>
      </w:pPr>
      <w:r>
        <w:rPr>
          <w:rFonts w:ascii="Times New Roman" w:eastAsia="Times New Roman" w:hAnsi="Times New Roman"/>
          <w:sz w:val="24"/>
          <w:szCs w:val="24"/>
          <w:lang w:eastAsia="pl-PL"/>
        </w:rPr>
        <w:t>w</w:t>
      </w:r>
      <w:r w:rsidR="0049168C">
        <w:rPr>
          <w:rFonts w:ascii="Times New Roman" w:eastAsia="Times New Roman" w:hAnsi="Times New Roman"/>
          <w:sz w:val="24"/>
          <w:szCs w:val="24"/>
          <w:lang w:eastAsia="pl-PL"/>
        </w:rPr>
        <w:t xml:space="preserve"> formularzu ofertowym (załącznik nr 2 do SIWZ) </w:t>
      </w:r>
      <w:r>
        <w:rPr>
          <w:rFonts w:ascii="Times New Roman" w:eastAsia="Times New Roman" w:hAnsi="Times New Roman"/>
          <w:sz w:val="24"/>
          <w:szCs w:val="24"/>
          <w:lang w:eastAsia="pl-PL"/>
        </w:rPr>
        <w:t>dodano</w:t>
      </w:r>
      <w:r w:rsidR="0049168C">
        <w:rPr>
          <w:rFonts w:ascii="Times New Roman" w:eastAsia="Times New Roman" w:hAnsi="Times New Roman"/>
          <w:sz w:val="24"/>
          <w:szCs w:val="24"/>
          <w:lang w:eastAsia="pl-PL"/>
        </w:rPr>
        <w:t xml:space="preserve"> pkt 7 o treści:</w:t>
      </w:r>
    </w:p>
    <w:p w:rsidR="000A2780" w:rsidRPr="00AD7A5B" w:rsidRDefault="0049168C" w:rsidP="00B76152">
      <w:pPr>
        <w:spacing w:line="276" w:lineRule="auto"/>
        <w:ind w:left="284"/>
        <w:rPr>
          <w:szCs w:val="24"/>
        </w:rPr>
      </w:pPr>
      <w:r w:rsidRPr="00CD51BE">
        <w:rPr>
          <w:szCs w:val="24"/>
        </w:rPr>
        <w:lastRenderedPageBreak/>
        <w:t>„</w:t>
      </w:r>
      <w:r w:rsidR="000A2780" w:rsidRPr="000A2780">
        <w:rPr>
          <w:szCs w:val="24"/>
        </w:rPr>
        <w:t>Liczba placówek, w których będą świadczone usługi medyczne na rzecz pracowników Zamawiają</w:t>
      </w:r>
      <w:r w:rsidR="00B76152">
        <w:rPr>
          <w:szCs w:val="24"/>
        </w:rPr>
        <w:t xml:space="preserve"> </w:t>
      </w:r>
      <w:r w:rsidR="000A2780" w:rsidRPr="00AD7A5B">
        <w:rPr>
          <w:szCs w:val="24"/>
        </w:rPr>
        <w:t>……………………………………………….</w:t>
      </w:r>
    </w:p>
    <w:p w:rsidR="000A2780" w:rsidRPr="00FE3BFA" w:rsidRDefault="00B76152" w:rsidP="000A2780">
      <w:pPr>
        <w:tabs>
          <w:tab w:val="left" w:pos="0"/>
        </w:tabs>
        <w:jc w:val="both"/>
        <w:rPr>
          <w:szCs w:val="24"/>
        </w:rPr>
      </w:pPr>
      <w:r>
        <w:rPr>
          <w:szCs w:val="24"/>
        </w:rPr>
        <w:tab/>
      </w:r>
      <w:r>
        <w:rPr>
          <w:szCs w:val="24"/>
        </w:rPr>
        <w:tab/>
      </w:r>
      <w:r w:rsidR="000A2780" w:rsidRPr="00AD7A5B">
        <w:rPr>
          <w:szCs w:val="24"/>
        </w:rPr>
        <w:t>(w wykropkowanym miejscu należy wpisać oferowaną liczbę placówek)</w:t>
      </w:r>
      <w:r w:rsidR="000A2780">
        <w:rPr>
          <w:szCs w:val="24"/>
        </w:rPr>
        <w:t>”</w:t>
      </w:r>
    </w:p>
    <w:p w:rsidR="00F90593" w:rsidRPr="00B76152" w:rsidRDefault="00B76152" w:rsidP="00CD51BE">
      <w:pPr>
        <w:pStyle w:val="Akapitzlist"/>
        <w:numPr>
          <w:ilvl w:val="0"/>
          <w:numId w:val="46"/>
        </w:numPr>
        <w:spacing w:line="276" w:lineRule="auto"/>
        <w:jc w:val="both"/>
        <w:rPr>
          <w:rFonts w:ascii="Times New Roman" w:hAnsi="Times New Roman"/>
          <w:szCs w:val="24"/>
        </w:rPr>
      </w:pPr>
      <w:r>
        <w:rPr>
          <w:rFonts w:ascii="Times New Roman" w:hAnsi="Times New Roman"/>
          <w:szCs w:val="24"/>
        </w:rPr>
        <w:t>usunięto</w:t>
      </w:r>
      <w:r w:rsidR="000A2780" w:rsidRPr="00B76152">
        <w:rPr>
          <w:rFonts w:ascii="Times New Roman" w:hAnsi="Times New Roman"/>
          <w:szCs w:val="24"/>
        </w:rPr>
        <w:t xml:space="preserve"> załącznik nr 8 do SIWZ „wykaz placówek”</w:t>
      </w:r>
      <w:r>
        <w:rPr>
          <w:rFonts w:ascii="Times New Roman" w:hAnsi="Times New Roman"/>
          <w:szCs w:val="24"/>
        </w:rPr>
        <w:t>.</w:t>
      </w:r>
    </w:p>
    <w:p w:rsidR="00D64F0B" w:rsidRPr="00D64F0B" w:rsidRDefault="00D64F0B" w:rsidP="005D3839">
      <w:pPr>
        <w:spacing w:line="276" w:lineRule="auto"/>
        <w:jc w:val="both"/>
        <w:rPr>
          <w:b/>
          <w:szCs w:val="24"/>
        </w:rPr>
      </w:pPr>
      <w:r w:rsidRPr="00D64F0B">
        <w:rPr>
          <w:b/>
          <w:szCs w:val="24"/>
        </w:rPr>
        <w:t>Pytanie nr 2</w:t>
      </w:r>
    </w:p>
    <w:p w:rsidR="00D64F0B" w:rsidRPr="00D64F0B" w:rsidRDefault="00D64F0B" w:rsidP="00D64F0B">
      <w:pPr>
        <w:spacing w:after="200" w:line="276" w:lineRule="auto"/>
        <w:rPr>
          <w:szCs w:val="24"/>
        </w:rPr>
      </w:pPr>
      <w:r w:rsidRPr="00D64F0B">
        <w:rPr>
          <w:szCs w:val="24"/>
        </w:rPr>
        <w:t xml:space="preserve">Proszę o doprecyzowanie informacji odnośnie pracowników korzystających z samochodów służbowych oraz ilości pracowników zatrudnionych na stanowisku kierowniczym? </w:t>
      </w:r>
    </w:p>
    <w:p w:rsidR="00D64F0B" w:rsidRPr="00D64F0B" w:rsidRDefault="00D64F0B" w:rsidP="005D3839">
      <w:pPr>
        <w:spacing w:line="276" w:lineRule="auto"/>
        <w:jc w:val="both"/>
        <w:rPr>
          <w:b/>
          <w:szCs w:val="24"/>
        </w:rPr>
      </w:pPr>
      <w:r w:rsidRPr="00D64F0B">
        <w:rPr>
          <w:b/>
          <w:szCs w:val="24"/>
        </w:rPr>
        <w:t>Odpowiedź</w:t>
      </w:r>
    </w:p>
    <w:p w:rsidR="00815479" w:rsidRPr="00CD51BE" w:rsidRDefault="00815479" w:rsidP="005D3839">
      <w:pPr>
        <w:spacing w:line="276" w:lineRule="auto"/>
        <w:jc w:val="both"/>
        <w:rPr>
          <w:szCs w:val="24"/>
        </w:rPr>
      </w:pPr>
      <w:r w:rsidRPr="00CD51BE">
        <w:rPr>
          <w:szCs w:val="24"/>
        </w:rPr>
        <w:t>Ilość pracowników korzystających z samochodów służbowych – ok. 60</w:t>
      </w:r>
      <w:r w:rsidR="009C7EAE" w:rsidRPr="00CD51BE">
        <w:rPr>
          <w:szCs w:val="24"/>
        </w:rPr>
        <w:t xml:space="preserve">. </w:t>
      </w:r>
      <w:r w:rsidRPr="00CD51BE">
        <w:rPr>
          <w:szCs w:val="24"/>
        </w:rPr>
        <w:t>Ilość pracowników zatrudnionych na stanowisku kierowniczym - 30</w:t>
      </w:r>
      <w:r w:rsidR="009C7EAE" w:rsidRPr="00CD51BE">
        <w:rPr>
          <w:szCs w:val="24"/>
        </w:rPr>
        <w:t>.</w:t>
      </w:r>
    </w:p>
    <w:p w:rsidR="00D64F0B" w:rsidRDefault="00D64F0B" w:rsidP="005D3839">
      <w:pPr>
        <w:spacing w:line="276" w:lineRule="auto"/>
        <w:jc w:val="both"/>
        <w:rPr>
          <w:szCs w:val="24"/>
        </w:rPr>
      </w:pPr>
    </w:p>
    <w:p w:rsidR="00D64F0B" w:rsidRPr="00D64F0B" w:rsidRDefault="00D64F0B" w:rsidP="005D3839">
      <w:pPr>
        <w:spacing w:line="276" w:lineRule="auto"/>
        <w:jc w:val="both"/>
        <w:rPr>
          <w:b/>
          <w:szCs w:val="24"/>
        </w:rPr>
      </w:pPr>
      <w:r w:rsidRPr="00D64F0B">
        <w:rPr>
          <w:b/>
          <w:szCs w:val="24"/>
        </w:rPr>
        <w:t>Pytanie nr 3</w:t>
      </w:r>
    </w:p>
    <w:p w:rsidR="00D64F0B" w:rsidRPr="00D64F0B" w:rsidRDefault="00D64F0B" w:rsidP="00D64F0B">
      <w:pPr>
        <w:spacing w:after="200" w:line="276" w:lineRule="auto"/>
        <w:jc w:val="both"/>
        <w:rPr>
          <w:szCs w:val="24"/>
        </w:rPr>
      </w:pPr>
      <w:r w:rsidRPr="00D64F0B">
        <w:rPr>
          <w:szCs w:val="24"/>
        </w:rPr>
        <w:t>Par 7, pkt 7- czy Zamawiający odstąpi od warunku przedstawiania co kwartał raportu dotyczącego wykorzystania usług medycznych w ramach realizacji usług medycznych?</w:t>
      </w:r>
    </w:p>
    <w:p w:rsidR="00D64F0B" w:rsidRPr="00D64F0B" w:rsidRDefault="00D64F0B" w:rsidP="005D3839">
      <w:pPr>
        <w:spacing w:line="276" w:lineRule="auto"/>
        <w:jc w:val="both"/>
        <w:rPr>
          <w:b/>
          <w:szCs w:val="24"/>
        </w:rPr>
      </w:pPr>
      <w:r w:rsidRPr="00D64F0B">
        <w:rPr>
          <w:b/>
          <w:szCs w:val="24"/>
        </w:rPr>
        <w:t>Odpowiedź</w:t>
      </w:r>
    </w:p>
    <w:p w:rsidR="00D64F0B" w:rsidRPr="00CD51BE" w:rsidRDefault="00B834BC" w:rsidP="005D3839">
      <w:pPr>
        <w:spacing w:line="276" w:lineRule="auto"/>
        <w:jc w:val="both"/>
        <w:rPr>
          <w:szCs w:val="24"/>
        </w:rPr>
      </w:pPr>
      <w:r>
        <w:rPr>
          <w:color w:val="FF0000"/>
          <w:szCs w:val="24"/>
        </w:rPr>
        <w:t xml:space="preserve"> </w:t>
      </w:r>
      <w:r w:rsidRPr="00CD51BE">
        <w:rPr>
          <w:szCs w:val="24"/>
        </w:rPr>
        <w:t>Nie</w:t>
      </w:r>
    </w:p>
    <w:p w:rsidR="00455D43" w:rsidRDefault="00455D43" w:rsidP="005D3839">
      <w:pPr>
        <w:spacing w:line="276" w:lineRule="auto"/>
        <w:jc w:val="both"/>
        <w:rPr>
          <w:szCs w:val="24"/>
        </w:rPr>
      </w:pPr>
    </w:p>
    <w:p w:rsidR="00D64F0B" w:rsidRPr="00A57952" w:rsidRDefault="00D64F0B" w:rsidP="005D3839">
      <w:pPr>
        <w:spacing w:line="276" w:lineRule="auto"/>
        <w:jc w:val="both"/>
        <w:rPr>
          <w:b/>
          <w:szCs w:val="24"/>
        </w:rPr>
      </w:pPr>
      <w:r w:rsidRPr="00A57952">
        <w:rPr>
          <w:b/>
          <w:szCs w:val="24"/>
        </w:rPr>
        <w:t>Pytanie nr 4</w:t>
      </w:r>
      <w:r w:rsidR="00A57952" w:rsidRPr="00A57952">
        <w:rPr>
          <w:b/>
          <w:szCs w:val="24"/>
        </w:rPr>
        <w:t xml:space="preserve"> i 5</w:t>
      </w:r>
    </w:p>
    <w:p w:rsidR="00D64F0B" w:rsidRPr="00A57952" w:rsidRDefault="00D64F0B" w:rsidP="00D64F0B">
      <w:pPr>
        <w:spacing w:after="200" w:line="276" w:lineRule="auto"/>
        <w:jc w:val="both"/>
        <w:rPr>
          <w:szCs w:val="24"/>
        </w:rPr>
      </w:pPr>
      <w:r w:rsidRPr="00A57952">
        <w:rPr>
          <w:szCs w:val="24"/>
        </w:rPr>
        <w:t xml:space="preserve">Czy Zamawiający dookreśli w jaki sposób ma być przedstawiona oferta opieki stomatologicznej w pakiecie podstawowym, pakiecie numer 3 oraz 5. Czy oferta może zawierać atrakcyjne zniżki na poszczególne usługi czy też Zamawiający oczekuje wyceny bezpłatnej stomatologii? </w:t>
      </w:r>
    </w:p>
    <w:p w:rsidR="00D64F0B" w:rsidRPr="00A57952" w:rsidRDefault="00D64F0B" w:rsidP="001626DF">
      <w:pPr>
        <w:spacing w:after="200" w:line="276" w:lineRule="auto"/>
        <w:jc w:val="both"/>
        <w:rPr>
          <w:szCs w:val="24"/>
        </w:rPr>
      </w:pPr>
      <w:r w:rsidRPr="00A57952">
        <w:rPr>
          <w:szCs w:val="24"/>
        </w:rPr>
        <w:t>Czy Zamawiający dodatkowo warunkuje możliwość korzystania z bezpłatnej opieki stomatologicznej przez pracowników oraz członków rodziny pracownika ?</w:t>
      </w:r>
    </w:p>
    <w:p w:rsidR="00D64F0B" w:rsidRPr="00A57952" w:rsidRDefault="00D64F0B" w:rsidP="005D3839">
      <w:pPr>
        <w:spacing w:line="276" w:lineRule="auto"/>
        <w:jc w:val="both"/>
        <w:rPr>
          <w:b/>
          <w:szCs w:val="24"/>
        </w:rPr>
      </w:pPr>
      <w:r w:rsidRPr="00A57952">
        <w:rPr>
          <w:b/>
          <w:szCs w:val="24"/>
        </w:rPr>
        <w:t>Odpowiedź</w:t>
      </w:r>
    </w:p>
    <w:p w:rsidR="00A57952" w:rsidRPr="00CD51BE" w:rsidRDefault="00A57952" w:rsidP="00A57952">
      <w:pPr>
        <w:spacing w:line="276" w:lineRule="auto"/>
        <w:jc w:val="both"/>
        <w:rPr>
          <w:szCs w:val="24"/>
        </w:rPr>
      </w:pPr>
      <w:r w:rsidRPr="00CD51BE">
        <w:rPr>
          <w:szCs w:val="24"/>
        </w:rPr>
        <w:t xml:space="preserve">W ramach usług stomatologicznych Wykonawca powinien uwzględnić w cenie ww. pakietów: </w:t>
      </w:r>
      <w:r w:rsidRPr="00CD51BE">
        <w:t>konsultacje specjalistyczne:</w:t>
      </w:r>
      <w:r w:rsidRPr="00CD51BE">
        <w:rPr>
          <w:b/>
        </w:rPr>
        <w:t xml:space="preserve"> </w:t>
      </w:r>
      <w:r w:rsidRPr="00CD51BE">
        <w:t xml:space="preserve">stomatologa, ortodonty, chirurga stomatologicznego, </w:t>
      </w:r>
      <w:proofErr w:type="spellStart"/>
      <w:r w:rsidRPr="00CD51BE">
        <w:t>periodontologa</w:t>
      </w:r>
      <w:proofErr w:type="spellEnd"/>
      <w:r w:rsidRPr="00CD51BE">
        <w:t>, protetyka;</w:t>
      </w:r>
      <w:r w:rsidRPr="00CD51BE">
        <w:rPr>
          <w:b/>
        </w:rPr>
        <w:t xml:space="preserve"> </w:t>
      </w:r>
      <w:r w:rsidRPr="00CD51BE">
        <w:t>leczenie ubytków próchniczych, leczenie kanałowe zębów, odbudowa zębów, suchy zębodół, dewitalizacja, amputacja i ekstyrp</w:t>
      </w:r>
      <w:r w:rsidR="00CD51BE">
        <w:t>acja miazgi, impregnacja zębiny.</w:t>
      </w:r>
    </w:p>
    <w:p w:rsidR="00A57952" w:rsidRPr="00CD51BE" w:rsidRDefault="00A57952" w:rsidP="005D3839">
      <w:pPr>
        <w:spacing w:line="276" w:lineRule="auto"/>
        <w:jc w:val="both"/>
        <w:rPr>
          <w:szCs w:val="24"/>
        </w:rPr>
      </w:pPr>
    </w:p>
    <w:p w:rsidR="00D64F0B" w:rsidRPr="00D64F0B" w:rsidRDefault="00D64F0B" w:rsidP="005D3839">
      <w:pPr>
        <w:spacing w:line="276" w:lineRule="auto"/>
        <w:jc w:val="both"/>
        <w:rPr>
          <w:b/>
          <w:szCs w:val="24"/>
        </w:rPr>
      </w:pPr>
      <w:r w:rsidRPr="00D64F0B">
        <w:rPr>
          <w:b/>
          <w:szCs w:val="24"/>
        </w:rPr>
        <w:t>Pytanie nr 6</w:t>
      </w:r>
    </w:p>
    <w:p w:rsidR="001626DF" w:rsidRPr="001626DF" w:rsidRDefault="001626DF" w:rsidP="001626DF">
      <w:pPr>
        <w:spacing w:after="200" w:line="276" w:lineRule="auto"/>
        <w:jc w:val="both"/>
        <w:rPr>
          <w:szCs w:val="24"/>
        </w:rPr>
      </w:pPr>
      <w:r w:rsidRPr="001626DF">
        <w:rPr>
          <w:szCs w:val="24"/>
        </w:rPr>
        <w:t>Czy kwalifikacje techniczne określone w pkt III.2.3) ogłoszenia o zamówieniu muszą być spełnione osobiście przez wykonawcę, czy też może on w tym zakresie polegać na podwykonawcach?</w:t>
      </w:r>
    </w:p>
    <w:p w:rsidR="00A57952" w:rsidRDefault="00A57952" w:rsidP="005D3839">
      <w:pPr>
        <w:spacing w:line="276" w:lineRule="auto"/>
        <w:jc w:val="both"/>
        <w:rPr>
          <w:b/>
          <w:szCs w:val="24"/>
        </w:rPr>
      </w:pPr>
    </w:p>
    <w:p w:rsidR="00D64F0B" w:rsidRPr="005B7D32" w:rsidRDefault="001626DF" w:rsidP="005D3839">
      <w:pPr>
        <w:spacing w:line="276" w:lineRule="auto"/>
        <w:jc w:val="both"/>
        <w:rPr>
          <w:b/>
          <w:szCs w:val="24"/>
        </w:rPr>
      </w:pPr>
      <w:r w:rsidRPr="005B7D32">
        <w:rPr>
          <w:b/>
          <w:szCs w:val="24"/>
        </w:rPr>
        <w:t>Odpowiedź</w:t>
      </w:r>
    </w:p>
    <w:p w:rsidR="00CD51BE" w:rsidRDefault="00CD51BE" w:rsidP="005D3839">
      <w:pPr>
        <w:spacing w:line="276" w:lineRule="auto"/>
        <w:jc w:val="both"/>
        <w:rPr>
          <w:szCs w:val="24"/>
        </w:rPr>
      </w:pPr>
    </w:p>
    <w:p w:rsidR="001626DF" w:rsidRDefault="001626DF" w:rsidP="005D3839">
      <w:pPr>
        <w:spacing w:line="276" w:lineRule="auto"/>
        <w:jc w:val="both"/>
        <w:rPr>
          <w:szCs w:val="24"/>
        </w:rPr>
      </w:pPr>
      <w:r>
        <w:rPr>
          <w:szCs w:val="24"/>
        </w:rPr>
        <w:t>Zgodnie z zapisem SIWZ rozdział XI ust. 2, Wykonawca może</w:t>
      </w:r>
      <w:r w:rsidR="005B7D32">
        <w:rPr>
          <w:szCs w:val="24"/>
        </w:rPr>
        <w:t xml:space="preserve"> </w:t>
      </w:r>
      <w:r w:rsidR="008C7BFC">
        <w:rPr>
          <w:szCs w:val="24"/>
        </w:rPr>
        <w:t>realizować przedmiot zamówienia z udziałem</w:t>
      </w:r>
      <w:r w:rsidR="00CD51BE">
        <w:rPr>
          <w:szCs w:val="24"/>
        </w:rPr>
        <w:t xml:space="preserve"> </w:t>
      </w:r>
      <w:r w:rsidR="005B7D32">
        <w:rPr>
          <w:szCs w:val="24"/>
        </w:rPr>
        <w:t xml:space="preserve">podwykonawców. Zamawiający </w:t>
      </w:r>
      <w:r w:rsidR="003A5B31">
        <w:rPr>
          <w:szCs w:val="24"/>
        </w:rPr>
        <w:t xml:space="preserve">na podstawie art. 38 ust. 4 ustawy prawo zmówień publicznych </w:t>
      </w:r>
      <w:r w:rsidR="005B7D32">
        <w:rPr>
          <w:szCs w:val="24"/>
        </w:rPr>
        <w:t>zmodyfikował SIWZ usuwając wymaganie dotyczące</w:t>
      </w:r>
      <w:r w:rsidR="003A5B31">
        <w:rPr>
          <w:szCs w:val="24"/>
        </w:rPr>
        <w:t xml:space="preserve"> wykazania </w:t>
      </w:r>
      <w:r w:rsidR="00B35388">
        <w:rPr>
          <w:szCs w:val="24"/>
        </w:rPr>
        <w:t xml:space="preserve">przez Wykonawcę </w:t>
      </w:r>
      <w:r w:rsidR="003A5B31">
        <w:rPr>
          <w:szCs w:val="24"/>
        </w:rPr>
        <w:t>na etapie spełniania warunków udziału w postępowaniu</w:t>
      </w:r>
      <w:r w:rsidR="005B7D32">
        <w:rPr>
          <w:szCs w:val="24"/>
        </w:rPr>
        <w:t xml:space="preserve"> liczby placówek.</w:t>
      </w:r>
    </w:p>
    <w:p w:rsidR="00B55CEF" w:rsidRDefault="00B55CEF" w:rsidP="005D3839">
      <w:pPr>
        <w:spacing w:line="276" w:lineRule="auto"/>
        <w:jc w:val="both"/>
        <w:rPr>
          <w:szCs w:val="24"/>
        </w:rPr>
      </w:pPr>
    </w:p>
    <w:p w:rsidR="00B55CEF" w:rsidRPr="00B55CEF" w:rsidRDefault="00B55CEF" w:rsidP="005D3839">
      <w:pPr>
        <w:spacing w:line="276" w:lineRule="auto"/>
        <w:jc w:val="both"/>
        <w:rPr>
          <w:b/>
          <w:szCs w:val="24"/>
        </w:rPr>
      </w:pPr>
      <w:r w:rsidRPr="00B55CEF">
        <w:rPr>
          <w:b/>
          <w:szCs w:val="24"/>
        </w:rPr>
        <w:t>Pytanie nr 7</w:t>
      </w:r>
    </w:p>
    <w:p w:rsidR="00B55CEF" w:rsidRPr="00D1323B" w:rsidRDefault="00B55CEF" w:rsidP="00B55CEF">
      <w:pPr>
        <w:spacing w:after="200" w:line="276" w:lineRule="auto"/>
        <w:jc w:val="both"/>
        <w:rPr>
          <w:szCs w:val="24"/>
        </w:rPr>
      </w:pPr>
      <w:r w:rsidRPr="00B55CEF">
        <w:rPr>
          <w:szCs w:val="24"/>
        </w:rPr>
        <w:t>Czy Zamawiający dopuszcza zmianę oświadczenia wykonawcy w par. 1 pkt 2 wzoru Umowy, polegającą na zmianie początku oświadczenia z „jest podmiotem” na „jest org</w:t>
      </w:r>
      <w:r>
        <w:rPr>
          <w:szCs w:val="24"/>
        </w:rPr>
        <w:t>anem założycielskim podmiotu</w:t>
      </w:r>
      <w:r w:rsidRPr="00D1323B">
        <w:rPr>
          <w:szCs w:val="24"/>
        </w:rPr>
        <w:t xml:space="preserve">”? </w:t>
      </w:r>
    </w:p>
    <w:p w:rsidR="00B55CEF" w:rsidRPr="00B55CEF" w:rsidRDefault="00B55CEF" w:rsidP="005D3839">
      <w:pPr>
        <w:spacing w:line="276" w:lineRule="auto"/>
        <w:jc w:val="both"/>
        <w:rPr>
          <w:b/>
          <w:szCs w:val="24"/>
        </w:rPr>
      </w:pPr>
      <w:r w:rsidRPr="00B55CEF">
        <w:rPr>
          <w:b/>
          <w:szCs w:val="24"/>
        </w:rPr>
        <w:t>Odpowiedź</w:t>
      </w:r>
    </w:p>
    <w:p w:rsidR="00B55CEF" w:rsidRDefault="00C62AC3" w:rsidP="005D3839">
      <w:pPr>
        <w:spacing w:line="276" w:lineRule="auto"/>
        <w:jc w:val="both"/>
        <w:rPr>
          <w:szCs w:val="24"/>
        </w:rPr>
      </w:pPr>
      <w:r>
        <w:rPr>
          <w:szCs w:val="24"/>
        </w:rPr>
        <w:t>Nie</w:t>
      </w:r>
    </w:p>
    <w:p w:rsidR="00C62AC3" w:rsidRDefault="00C62AC3" w:rsidP="005D3839">
      <w:pPr>
        <w:spacing w:line="276" w:lineRule="auto"/>
        <w:jc w:val="both"/>
        <w:rPr>
          <w:b/>
          <w:szCs w:val="24"/>
        </w:rPr>
      </w:pPr>
    </w:p>
    <w:p w:rsidR="00B55CEF" w:rsidRPr="00B55CEF" w:rsidRDefault="00B55CEF" w:rsidP="005D3839">
      <w:pPr>
        <w:spacing w:line="276" w:lineRule="auto"/>
        <w:jc w:val="both"/>
        <w:rPr>
          <w:b/>
          <w:szCs w:val="24"/>
        </w:rPr>
      </w:pPr>
      <w:r w:rsidRPr="00B55CEF">
        <w:rPr>
          <w:b/>
          <w:szCs w:val="24"/>
        </w:rPr>
        <w:t>Pytanie nr 8</w:t>
      </w:r>
    </w:p>
    <w:p w:rsidR="00B55CEF" w:rsidRPr="004E544A" w:rsidRDefault="00B55CEF" w:rsidP="00B55CEF">
      <w:pPr>
        <w:spacing w:after="200" w:line="276" w:lineRule="auto"/>
        <w:jc w:val="both"/>
        <w:rPr>
          <w:szCs w:val="24"/>
        </w:rPr>
      </w:pPr>
      <w:r w:rsidRPr="004E544A">
        <w:rPr>
          <w:szCs w:val="24"/>
        </w:rPr>
        <w:t xml:space="preserve">Par. 3 ust. 1 pkt 3 wzoru Umowy – czy Zamawiający oczekuje, że każda ze wskazanych w Warszawie placówek medycznych wykonawcy ma spełniać zakres usług określony w </w:t>
      </w:r>
      <w:proofErr w:type="spellStart"/>
      <w:r w:rsidRPr="004E544A">
        <w:rPr>
          <w:szCs w:val="24"/>
        </w:rPr>
        <w:t>opz</w:t>
      </w:r>
      <w:proofErr w:type="spellEnd"/>
      <w:r w:rsidRPr="004E544A">
        <w:rPr>
          <w:szCs w:val="24"/>
        </w:rPr>
        <w:t>, czy tez wystarczy, że zakres ten będzie spełniany łącznie przez wszystkie placówki medyczne położone w Warszawie i wskazane przez wykonawcę jako dedykowane do obsługi zamówienia?</w:t>
      </w:r>
    </w:p>
    <w:p w:rsidR="00B55CEF" w:rsidRPr="00B55CEF" w:rsidRDefault="00B55CEF" w:rsidP="00B55CEF">
      <w:pPr>
        <w:spacing w:line="276" w:lineRule="auto"/>
        <w:jc w:val="both"/>
        <w:rPr>
          <w:b/>
          <w:szCs w:val="24"/>
        </w:rPr>
      </w:pPr>
      <w:r w:rsidRPr="00B55CEF">
        <w:rPr>
          <w:b/>
          <w:szCs w:val="24"/>
        </w:rPr>
        <w:t>Odpowiedź</w:t>
      </w:r>
    </w:p>
    <w:p w:rsidR="006C3969" w:rsidRDefault="006C3969">
      <w:pPr>
        <w:spacing w:line="276" w:lineRule="auto"/>
        <w:jc w:val="both"/>
        <w:rPr>
          <w:szCs w:val="24"/>
        </w:rPr>
      </w:pPr>
      <w:r>
        <w:rPr>
          <w:szCs w:val="24"/>
        </w:rPr>
        <w:t>Zakres ten będzie spełniany łącznie przez wszystkie placówki medyczne położone w Warszawie i dedykowane przez Wykonawcę do obsługi zamówienia.</w:t>
      </w:r>
    </w:p>
    <w:p w:rsidR="009C7EAE" w:rsidRDefault="009C7EAE">
      <w:pPr>
        <w:spacing w:line="276" w:lineRule="auto"/>
        <w:jc w:val="both"/>
        <w:rPr>
          <w:b/>
          <w:szCs w:val="24"/>
        </w:rPr>
      </w:pPr>
    </w:p>
    <w:p w:rsidR="000370F1" w:rsidRPr="000370F1" w:rsidRDefault="000370F1">
      <w:pPr>
        <w:spacing w:line="276" w:lineRule="auto"/>
        <w:jc w:val="both"/>
        <w:rPr>
          <w:b/>
          <w:szCs w:val="24"/>
        </w:rPr>
      </w:pPr>
      <w:r w:rsidRPr="000370F1">
        <w:rPr>
          <w:b/>
          <w:szCs w:val="24"/>
        </w:rPr>
        <w:t>Pytanie nr 9</w:t>
      </w:r>
    </w:p>
    <w:p w:rsidR="000370F1" w:rsidRDefault="000370F1">
      <w:pPr>
        <w:spacing w:line="276" w:lineRule="auto"/>
        <w:jc w:val="both"/>
        <w:rPr>
          <w:szCs w:val="24"/>
        </w:rPr>
      </w:pPr>
      <w:r w:rsidRPr="000370F1">
        <w:rPr>
          <w:szCs w:val="24"/>
        </w:rPr>
        <w:t>Czy Zamawiający dopuszcza, aby w par. 3 ust. 1 pkt 5 wzoru Umowy dodać po zdaniu „zapewnić dostęp do lekarza internisty i pediatry w terminie do 12 godzin” zapis „w dni robocze”?</w:t>
      </w:r>
    </w:p>
    <w:p w:rsidR="000370F1" w:rsidRDefault="000370F1">
      <w:pPr>
        <w:spacing w:line="276" w:lineRule="auto"/>
        <w:jc w:val="both"/>
        <w:rPr>
          <w:szCs w:val="24"/>
        </w:rPr>
      </w:pPr>
    </w:p>
    <w:p w:rsidR="000370F1" w:rsidRPr="000370F1" w:rsidRDefault="000370F1">
      <w:pPr>
        <w:spacing w:line="276" w:lineRule="auto"/>
        <w:jc w:val="both"/>
        <w:rPr>
          <w:b/>
          <w:szCs w:val="24"/>
        </w:rPr>
      </w:pPr>
      <w:r w:rsidRPr="000370F1">
        <w:rPr>
          <w:b/>
          <w:szCs w:val="24"/>
        </w:rPr>
        <w:t>Odpowiedź</w:t>
      </w:r>
    </w:p>
    <w:p w:rsidR="000370F1" w:rsidRDefault="00455D43">
      <w:pPr>
        <w:spacing w:line="276" w:lineRule="auto"/>
        <w:jc w:val="both"/>
        <w:rPr>
          <w:szCs w:val="24"/>
        </w:rPr>
      </w:pPr>
      <w:r>
        <w:rPr>
          <w:szCs w:val="24"/>
        </w:rPr>
        <w:t>Nie</w:t>
      </w:r>
    </w:p>
    <w:p w:rsidR="000370F1" w:rsidRDefault="000370F1">
      <w:pPr>
        <w:spacing w:line="276" w:lineRule="auto"/>
        <w:jc w:val="both"/>
        <w:rPr>
          <w:szCs w:val="24"/>
        </w:rPr>
      </w:pPr>
    </w:p>
    <w:p w:rsidR="000370F1" w:rsidRPr="000370F1" w:rsidRDefault="000370F1">
      <w:pPr>
        <w:spacing w:line="276" w:lineRule="auto"/>
        <w:jc w:val="both"/>
        <w:rPr>
          <w:b/>
          <w:szCs w:val="24"/>
        </w:rPr>
      </w:pPr>
      <w:r w:rsidRPr="000370F1">
        <w:rPr>
          <w:b/>
          <w:szCs w:val="24"/>
        </w:rPr>
        <w:t>Pytanie nr 10</w:t>
      </w:r>
    </w:p>
    <w:p w:rsidR="000370F1" w:rsidRPr="00946859" w:rsidRDefault="000370F1" w:rsidP="000370F1">
      <w:pPr>
        <w:spacing w:after="200" w:line="276" w:lineRule="auto"/>
        <w:jc w:val="both"/>
        <w:rPr>
          <w:sz w:val="20"/>
        </w:rPr>
      </w:pPr>
      <w:r w:rsidRPr="000370F1">
        <w:rPr>
          <w:szCs w:val="24"/>
        </w:rPr>
        <w:t>Par. 5 ust. 2 wzoru Umowy – czy Zamawiający dopuszcza przekazywanie list osób dodatkowych objętych pakietami zdrowotnymi w formacie podobnym do list pracowników, tj. zawierających oprócz imienia i nazwiska oraz stopnia pokrewieństwa również takie dane jak nr Pesel, data</w:t>
      </w:r>
      <w:r w:rsidR="009C7EAE">
        <w:rPr>
          <w:szCs w:val="24"/>
        </w:rPr>
        <w:t xml:space="preserve"> urodzenia, adres zamieszkania</w:t>
      </w:r>
      <w:r w:rsidR="009C7EAE" w:rsidRPr="00946859">
        <w:rPr>
          <w:szCs w:val="24"/>
        </w:rPr>
        <w:t>?</w:t>
      </w:r>
    </w:p>
    <w:p w:rsidR="000370F1" w:rsidRPr="00946859" w:rsidRDefault="000370F1">
      <w:pPr>
        <w:spacing w:line="276" w:lineRule="auto"/>
        <w:jc w:val="both"/>
        <w:rPr>
          <w:b/>
          <w:szCs w:val="24"/>
        </w:rPr>
      </w:pPr>
      <w:r w:rsidRPr="00946859">
        <w:rPr>
          <w:b/>
          <w:szCs w:val="24"/>
        </w:rPr>
        <w:t>Odpowiedź</w:t>
      </w:r>
    </w:p>
    <w:p w:rsidR="009C7EAE" w:rsidRPr="00946859" w:rsidRDefault="003A7E7F">
      <w:pPr>
        <w:spacing w:line="276" w:lineRule="auto"/>
        <w:jc w:val="both"/>
        <w:rPr>
          <w:szCs w:val="24"/>
        </w:rPr>
      </w:pPr>
      <w:r w:rsidRPr="00946859">
        <w:rPr>
          <w:szCs w:val="24"/>
        </w:rPr>
        <w:t xml:space="preserve"> Tak. Zamawiający zmienia treść par. 5 ust. 2 umowy</w:t>
      </w:r>
      <w:r w:rsidR="00A57952" w:rsidRPr="00946859">
        <w:rPr>
          <w:szCs w:val="24"/>
        </w:rPr>
        <w:t>,</w:t>
      </w:r>
      <w:r w:rsidRPr="00946859">
        <w:rPr>
          <w:szCs w:val="24"/>
        </w:rPr>
        <w:t xml:space="preserve"> </w:t>
      </w:r>
      <w:r w:rsidR="009C7EAE" w:rsidRPr="00946859">
        <w:rPr>
          <w:szCs w:val="24"/>
        </w:rPr>
        <w:t>w taki sposób, że otrzymuje on brzmienie</w:t>
      </w:r>
      <w:r w:rsidRPr="00946859">
        <w:rPr>
          <w:szCs w:val="24"/>
        </w:rPr>
        <w:t>:</w:t>
      </w:r>
    </w:p>
    <w:p w:rsidR="005E1A41" w:rsidRDefault="005E1A41">
      <w:pPr>
        <w:spacing w:line="276" w:lineRule="auto"/>
        <w:jc w:val="both"/>
        <w:rPr>
          <w:szCs w:val="24"/>
        </w:rPr>
      </w:pPr>
    </w:p>
    <w:p w:rsidR="003A7E7F" w:rsidRPr="005E1A41" w:rsidRDefault="009C7EAE">
      <w:pPr>
        <w:spacing w:line="276" w:lineRule="auto"/>
        <w:jc w:val="both"/>
        <w:rPr>
          <w:szCs w:val="24"/>
        </w:rPr>
      </w:pPr>
      <w:r>
        <w:rPr>
          <w:szCs w:val="24"/>
        </w:rPr>
        <w:t>"</w:t>
      </w:r>
      <w:r w:rsidR="003A7E7F" w:rsidRPr="008830C7">
        <w:rPr>
          <w:szCs w:val="24"/>
        </w:rPr>
        <w:t>Zgłoszenie innej osoby objętej pakietami</w:t>
      </w:r>
      <w:r w:rsidR="003A7E7F" w:rsidRPr="008830C7" w:rsidDel="00E96B18">
        <w:rPr>
          <w:szCs w:val="24"/>
        </w:rPr>
        <w:t xml:space="preserve"> </w:t>
      </w:r>
      <w:r w:rsidR="003A7E7F" w:rsidRPr="008830C7">
        <w:rPr>
          <w:szCs w:val="24"/>
        </w:rPr>
        <w:t xml:space="preserve"> wymaga przekazania danych zawierających: imię i nazwisko osoby uprawnionej, imię i nazwisko osoby objętej pakietem oraz łącz</w:t>
      </w:r>
      <w:r w:rsidR="003A7E7F">
        <w:rPr>
          <w:szCs w:val="24"/>
        </w:rPr>
        <w:t>ącego ich stopnia pokrewieństwa, nr PESEL, datę urodzenia, adres zamieszkania</w:t>
      </w:r>
      <w:r w:rsidR="003A7E7F" w:rsidRPr="005E1A41">
        <w:rPr>
          <w:szCs w:val="24"/>
        </w:rPr>
        <w:t>”</w:t>
      </w:r>
    </w:p>
    <w:p w:rsidR="000370F1" w:rsidRPr="000370F1" w:rsidRDefault="000370F1">
      <w:pPr>
        <w:spacing w:line="276" w:lineRule="auto"/>
        <w:jc w:val="both"/>
        <w:rPr>
          <w:szCs w:val="24"/>
        </w:rPr>
      </w:pPr>
    </w:p>
    <w:p w:rsidR="000370F1" w:rsidRPr="003E0B4D" w:rsidRDefault="000370F1">
      <w:pPr>
        <w:spacing w:line="276" w:lineRule="auto"/>
        <w:jc w:val="both"/>
        <w:rPr>
          <w:b/>
          <w:szCs w:val="24"/>
        </w:rPr>
      </w:pPr>
      <w:r w:rsidRPr="003E0B4D">
        <w:rPr>
          <w:b/>
          <w:szCs w:val="24"/>
        </w:rPr>
        <w:t>Pytanie nr 11</w:t>
      </w:r>
    </w:p>
    <w:p w:rsidR="000370F1" w:rsidRDefault="003E0B4D">
      <w:pPr>
        <w:spacing w:line="276" w:lineRule="auto"/>
        <w:jc w:val="both"/>
        <w:rPr>
          <w:szCs w:val="24"/>
        </w:rPr>
      </w:pPr>
      <w:r w:rsidRPr="003E0B4D">
        <w:rPr>
          <w:szCs w:val="24"/>
        </w:rPr>
        <w:t>Czy Zamawiający mógłby określić, co rozumie przez zapis par. 6 ust. 6 wzoru Umowy?</w:t>
      </w:r>
      <w:r w:rsidR="00803DE8">
        <w:rPr>
          <w:szCs w:val="24"/>
        </w:rPr>
        <w:t xml:space="preserve"> </w:t>
      </w:r>
    </w:p>
    <w:p w:rsidR="009C7EAE" w:rsidRDefault="009C7EAE">
      <w:pPr>
        <w:spacing w:line="276" w:lineRule="auto"/>
        <w:jc w:val="both"/>
        <w:rPr>
          <w:szCs w:val="24"/>
        </w:rPr>
      </w:pPr>
    </w:p>
    <w:p w:rsidR="003E0B4D" w:rsidRPr="003E0B4D" w:rsidRDefault="003E0B4D">
      <w:pPr>
        <w:spacing w:line="276" w:lineRule="auto"/>
        <w:jc w:val="both"/>
        <w:rPr>
          <w:b/>
          <w:szCs w:val="24"/>
        </w:rPr>
      </w:pPr>
      <w:r w:rsidRPr="003E0B4D">
        <w:rPr>
          <w:b/>
          <w:szCs w:val="24"/>
        </w:rPr>
        <w:t>Odpowiedź</w:t>
      </w:r>
    </w:p>
    <w:p w:rsidR="009C7EAE" w:rsidRPr="00BC70EC" w:rsidRDefault="009C7EAE">
      <w:pPr>
        <w:spacing w:line="276" w:lineRule="auto"/>
        <w:jc w:val="both"/>
        <w:rPr>
          <w:szCs w:val="24"/>
        </w:rPr>
      </w:pPr>
      <w:r w:rsidRPr="00BC70EC">
        <w:rPr>
          <w:szCs w:val="24"/>
        </w:rPr>
        <w:t>Zamawiający skreśla treść par. 6 ust. 6 umowy</w:t>
      </w:r>
    </w:p>
    <w:p w:rsidR="009C7EAE" w:rsidRDefault="009C7EAE">
      <w:pPr>
        <w:spacing w:line="276" w:lineRule="auto"/>
        <w:jc w:val="both"/>
        <w:rPr>
          <w:b/>
          <w:szCs w:val="24"/>
        </w:rPr>
      </w:pPr>
    </w:p>
    <w:p w:rsidR="003E0B4D" w:rsidRPr="003E0B4D" w:rsidRDefault="003E0B4D">
      <w:pPr>
        <w:spacing w:line="276" w:lineRule="auto"/>
        <w:jc w:val="both"/>
        <w:rPr>
          <w:b/>
          <w:szCs w:val="24"/>
        </w:rPr>
      </w:pPr>
      <w:r w:rsidRPr="003E0B4D">
        <w:rPr>
          <w:b/>
          <w:szCs w:val="24"/>
        </w:rPr>
        <w:t>Pytanie nr 12</w:t>
      </w:r>
    </w:p>
    <w:p w:rsidR="003E0B4D" w:rsidRPr="003E0B4D" w:rsidRDefault="003E0B4D">
      <w:pPr>
        <w:spacing w:line="276" w:lineRule="auto"/>
        <w:jc w:val="both"/>
        <w:rPr>
          <w:szCs w:val="24"/>
        </w:rPr>
      </w:pPr>
      <w:r w:rsidRPr="003E0B4D">
        <w:rPr>
          <w:szCs w:val="24"/>
        </w:rPr>
        <w:t>Par. 7 ust. 9 wzoru Umowy – czy Zamawiający mógłby wyjaśnić, co rozumie poprzez zapis o treści: „Wykonawca zobowiązuje się do zapewnienia Zamawiającemu pełnej dostępności lekarzy poszczególnych specjalizacji w placówkach  Wykonawcy”?</w:t>
      </w:r>
    </w:p>
    <w:p w:rsidR="003E0B4D" w:rsidRPr="003E0B4D" w:rsidRDefault="003E0B4D">
      <w:pPr>
        <w:spacing w:line="276" w:lineRule="auto"/>
        <w:jc w:val="both"/>
        <w:rPr>
          <w:szCs w:val="24"/>
        </w:rPr>
      </w:pPr>
    </w:p>
    <w:p w:rsidR="00455D43" w:rsidRPr="003C0956" w:rsidRDefault="003E0B4D" w:rsidP="003E0B4D">
      <w:pPr>
        <w:spacing w:line="276" w:lineRule="auto"/>
        <w:jc w:val="both"/>
        <w:rPr>
          <w:b/>
          <w:szCs w:val="24"/>
        </w:rPr>
      </w:pPr>
      <w:r w:rsidRPr="003E0B4D">
        <w:rPr>
          <w:b/>
          <w:szCs w:val="24"/>
        </w:rPr>
        <w:t>Odpowiedź</w:t>
      </w:r>
    </w:p>
    <w:p w:rsidR="003E0B4D" w:rsidRPr="003E0B4D" w:rsidRDefault="003E0B4D" w:rsidP="003E0B4D">
      <w:pPr>
        <w:spacing w:line="276" w:lineRule="auto"/>
        <w:jc w:val="both"/>
        <w:rPr>
          <w:szCs w:val="24"/>
        </w:rPr>
      </w:pPr>
      <w:r w:rsidRPr="003E0B4D">
        <w:rPr>
          <w:szCs w:val="24"/>
        </w:rPr>
        <w:t>Poprzez zapis „Wykonawca zobowiązuje się do zapewnienia Zamawiającemu pełnej dostępności lekarzy poszczegól</w:t>
      </w:r>
      <w:r w:rsidR="00D81A55">
        <w:rPr>
          <w:szCs w:val="24"/>
        </w:rPr>
        <w:t>nych specjalizacji w placówkach</w:t>
      </w:r>
      <w:r w:rsidRPr="003E0B4D">
        <w:rPr>
          <w:szCs w:val="24"/>
        </w:rPr>
        <w:t xml:space="preserve"> Wykonawcy” Zamawiający rozumie dostępność określoną w ust. 2</w:t>
      </w:r>
      <w:r w:rsidR="00455D43">
        <w:rPr>
          <w:szCs w:val="24"/>
        </w:rPr>
        <w:t xml:space="preserve"> pkt 4 opisu przedmiotu zamówienia.</w:t>
      </w:r>
    </w:p>
    <w:p w:rsidR="003E0B4D" w:rsidRDefault="003E0B4D">
      <w:pPr>
        <w:spacing w:line="276" w:lineRule="auto"/>
        <w:jc w:val="both"/>
        <w:rPr>
          <w:szCs w:val="24"/>
        </w:rPr>
      </w:pPr>
    </w:p>
    <w:p w:rsidR="00D81A55" w:rsidRPr="006858BC" w:rsidRDefault="00D81A55">
      <w:pPr>
        <w:spacing w:line="276" w:lineRule="auto"/>
        <w:jc w:val="both"/>
        <w:rPr>
          <w:b/>
          <w:szCs w:val="24"/>
        </w:rPr>
      </w:pPr>
      <w:r w:rsidRPr="006858BC">
        <w:rPr>
          <w:b/>
          <w:szCs w:val="24"/>
        </w:rPr>
        <w:t>Pytanie nr 13</w:t>
      </w:r>
    </w:p>
    <w:p w:rsidR="006858BC" w:rsidRDefault="006858BC">
      <w:pPr>
        <w:spacing w:line="276" w:lineRule="auto"/>
        <w:jc w:val="both"/>
        <w:rPr>
          <w:szCs w:val="24"/>
        </w:rPr>
      </w:pPr>
      <w:r w:rsidRPr="006858BC">
        <w:rPr>
          <w:szCs w:val="24"/>
        </w:rPr>
        <w:t>Załącznik nr 1 do SIWZ – Zamawiający pisze o wystawianiu orzeczenia o zdolności do pracy w języku polskim i angielskim. Czy ma być to wersja anglojęzyczna orzeczenia wystawionego zgodnie ze stosowanym na terenie kraju wzorem orzeczenia o zdolności do pracy czy tez jakieś specjalistyczne orzeczenie wynikające ze specyfiki działalności prowadzonej przez Zamawiającego?</w:t>
      </w:r>
      <w:r w:rsidR="00643958">
        <w:rPr>
          <w:szCs w:val="24"/>
        </w:rPr>
        <w:t xml:space="preserve"> </w:t>
      </w:r>
    </w:p>
    <w:p w:rsidR="007D7C9F" w:rsidRDefault="007D7C9F">
      <w:pPr>
        <w:spacing w:line="276" w:lineRule="auto"/>
        <w:jc w:val="both"/>
        <w:rPr>
          <w:b/>
          <w:szCs w:val="24"/>
        </w:rPr>
      </w:pPr>
    </w:p>
    <w:p w:rsidR="006858BC" w:rsidRPr="006858BC" w:rsidRDefault="006858BC">
      <w:pPr>
        <w:spacing w:line="276" w:lineRule="auto"/>
        <w:jc w:val="both"/>
        <w:rPr>
          <w:b/>
          <w:szCs w:val="24"/>
        </w:rPr>
      </w:pPr>
      <w:r w:rsidRPr="006858BC">
        <w:rPr>
          <w:b/>
          <w:szCs w:val="24"/>
        </w:rPr>
        <w:t>Odpowiedź</w:t>
      </w:r>
    </w:p>
    <w:p w:rsidR="006858BC" w:rsidRPr="00BC70EC" w:rsidRDefault="007D7C9F">
      <w:pPr>
        <w:spacing w:line="276" w:lineRule="auto"/>
        <w:jc w:val="both"/>
        <w:rPr>
          <w:szCs w:val="24"/>
        </w:rPr>
      </w:pPr>
      <w:r w:rsidRPr="00BC70EC">
        <w:rPr>
          <w:szCs w:val="24"/>
        </w:rPr>
        <w:t xml:space="preserve"> Zamawiający ma na myśli wersję orzeczenia wystawionego zgodnie ze wzorem stosowanym na terenie kraju, przetłumaczoną na język angielski.</w:t>
      </w:r>
    </w:p>
    <w:p w:rsidR="006858BC" w:rsidRDefault="006858BC">
      <w:pPr>
        <w:spacing w:line="276" w:lineRule="auto"/>
        <w:jc w:val="both"/>
        <w:rPr>
          <w:szCs w:val="24"/>
        </w:rPr>
      </w:pPr>
    </w:p>
    <w:p w:rsidR="006858BC" w:rsidRPr="00801562" w:rsidRDefault="00801562">
      <w:pPr>
        <w:spacing w:line="276" w:lineRule="auto"/>
        <w:jc w:val="both"/>
        <w:rPr>
          <w:b/>
          <w:szCs w:val="24"/>
        </w:rPr>
      </w:pPr>
      <w:r w:rsidRPr="00801562">
        <w:rPr>
          <w:b/>
          <w:szCs w:val="24"/>
        </w:rPr>
        <w:t>Pytanie nr 14</w:t>
      </w:r>
    </w:p>
    <w:p w:rsidR="00801562" w:rsidRDefault="00801562">
      <w:pPr>
        <w:spacing w:line="276" w:lineRule="auto"/>
        <w:jc w:val="both"/>
        <w:rPr>
          <w:szCs w:val="24"/>
        </w:rPr>
      </w:pPr>
      <w:r w:rsidRPr="00801562">
        <w:rPr>
          <w:szCs w:val="24"/>
        </w:rPr>
        <w:t>Załącznik nr 1 do SIWZ – Pakiet nr 5 (dla emerytów) – Zamawiający pisze o badaniach medycyny pracy. Czy skierowania na te badania będą wystawiane przez Zamawiającego? Jeśli jednostką kierującą będzie inny pracodawca niż zamawiający to powoduje to brak możliwości realizacji takiego badania bowiem Wykonawca nie będzie miał zawartej umowy z jednostką wystawiającą skierowanie inną niż Zamawiający</w:t>
      </w:r>
      <w:r w:rsidR="00455D43">
        <w:rPr>
          <w:szCs w:val="24"/>
        </w:rPr>
        <w:t>.</w:t>
      </w:r>
    </w:p>
    <w:p w:rsidR="00801562" w:rsidRDefault="00801562">
      <w:pPr>
        <w:spacing w:line="276" w:lineRule="auto"/>
        <w:jc w:val="both"/>
        <w:rPr>
          <w:szCs w:val="24"/>
        </w:rPr>
      </w:pPr>
    </w:p>
    <w:p w:rsidR="009C7EAE" w:rsidRDefault="009C7EAE">
      <w:pPr>
        <w:spacing w:line="276" w:lineRule="auto"/>
        <w:jc w:val="both"/>
        <w:rPr>
          <w:b/>
          <w:szCs w:val="24"/>
        </w:rPr>
      </w:pPr>
    </w:p>
    <w:p w:rsidR="00A57952" w:rsidRDefault="00A57952">
      <w:pPr>
        <w:spacing w:line="276" w:lineRule="auto"/>
        <w:jc w:val="both"/>
        <w:rPr>
          <w:b/>
          <w:szCs w:val="24"/>
        </w:rPr>
      </w:pPr>
    </w:p>
    <w:p w:rsidR="00801562" w:rsidRPr="006868EC" w:rsidRDefault="00801562">
      <w:pPr>
        <w:spacing w:line="276" w:lineRule="auto"/>
        <w:jc w:val="both"/>
        <w:rPr>
          <w:b/>
          <w:szCs w:val="24"/>
        </w:rPr>
      </w:pPr>
      <w:r w:rsidRPr="006868EC">
        <w:rPr>
          <w:b/>
          <w:szCs w:val="24"/>
        </w:rPr>
        <w:lastRenderedPageBreak/>
        <w:t>Odpowiedź</w:t>
      </w:r>
    </w:p>
    <w:p w:rsidR="00801562" w:rsidRDefault="00801562">
      <w:pPr>
        <w:spacing w:line="276" w:lineRule="auto"/>
        <w:jc w:val="both"/>
        <w:rPr>
          <w:szCs w:val="24"/>
        </w:rPr>
      </w:pPr>
      <w:r>
        <w:rPr>
          <w:szCs w:val="24"/>
        </w:rPr>
        <w:t>Zamawiający usuwa z OPZ pakiet nr 5 zapis:</w:t>
      </w:r>
    </w:p>
    <w:p w:rsidR="00801562" w:rsidRDefault="00801562" w:rsidP="00801562">
      <w:pPr>
        <w:spacing w:line="276" w:lineRule="auto"/>
        <w:jc w:val="both"/>
        <w:rPr>
          <w:b/>
          <w:color w:val="000000"/>
        </w:rPr>
      </w:pPr>
    </w:p>
    <w:p w:rsidR="00801562" w:rsidRPr="004E4D36" w:rsidRDefault="00801562" w:rsidP="00801562">
      <w:pPr>
        <w:spacing w:line="276" w:lineRule="auto"/>
        <w:jc w:val="both"/>
        <w:rPr>
          <w:b/>
          <w:color w:val="000000"/>
        </w:rPr>
      </w:pPr>
      <w:r>
        <w:rPr>
          <w:b/>
          <w:color w:val="000000"/>
        </w:rPr>
        <w:t>„</w:t>
      </w:r>
      <w:r w:rsidRPr="006868EC">
        <w:rPr>
          <w:color w:val="000000"/>
        </w:rPr>
        <w:t>Medycyna pracy – badania wstępne, okresowe i kontrolne</w:t>
      </w:r>
      <w:r w:rsidRPr="004E4D36">
        <w:rPr>
          <w:b/>
          <w:color w:val="000000"/>
        </w:rPr>
        <w:t xml:space="preserve"> </w:t>
      </w:r>
    </w:p>
    <w:p w:rsidR="00801562" w:rsidRPr="00345EF8" w:rsidRDefault="00801562" w:rsidP="00801562">
      <w:pPr>
        <w:numPr>
          <w:ilvl w:val="0"/>
          <w:numId w:val="45"/>
        </w:numPr>
        <w:autoSpaceDE w:val="0"/>
        <w:autoSpaceDN w:val="0"/>
        <w:adjustRightInd w:val="0"/>
        <w:spacing w:line="276" w:lineRule="auto"/>
        <w:jc w:val="both"/>
      </w:pPr>
      <w:r w:rsidRPr="00345EF8">
        <w:t xml:space="preserve">Pełny zakres obejmujący wszystkie badania i konsultacje lekarskie wymagane obowiązującymi przepisami prawa dla pracownika na danym stanowisku pracy, </w:t>
      </w:r>
    </w:p>
    <w:p w:rsidR="00801562" w:rsidRPr="00345EF8" w:rsidRDefault="00801562" w:rsidP="00801562">
      <w:pPr>
        <w:autoSpaceDE w:val="0"/>
        <w:autoSpaceDN w:val="0"/>
        <w:adjustRightInd w:val="0"/>
        <w:spacing w:line="276" w:lineRule="auto"/>
        <w:ind w:left="360" w:firstLine="348"/>
        <w:jc w:val="both"/>
      </w:pPr>
      <w:r w:rsidRPr="00345EF8">
        <w:t>na które kieruje pracodawca wydając skierowanie,</w:t>
      </w:r>
    </w:p>
    <w:p w:rsidR="00801562" w:rsidRPr="004E4D36" w:rsidRDefault="00801562" w:rsidP="00801562">
      <w:pPr>
        <w:autoSpaceDE w:val="0"/>
        <w:autoSpaceDN w:val="0"/>
        <w:adjustRightInd w:val="0"/>
        <w:spacing w:line="276" w:lineRule="auto"/>
        <w:ind w:left="360" w:firstLine="348"/>
        <w:jc w:val="both"/>
      </w:pPr>
      <w:r w:rsidRPr="004E4D36">
        <w:t xml:space="preserve">Lekarz Medycyny Pracy wydaje pracownikowi orzeczenie w języku polskim </w:t>
      </w:r>
    </w:p>
    <w:p w:rsidR="00801562" w:rsidRPr="004E4D36" w:rsidRDefault="00801562" w:rsidP="00801562">
      <w:pPr>
        <w:autoSpaceDE w:val="0"/>
        <w:autoSpaceDN w:val="0"/>
        <w:adjustRightInd w:val="0"/>
        <w:spacing w:line="276" w:lineRule="auto"/>
        <w:ind w:left="360" w:firstLine="348"/>
        <w:jc w:val="both"/>
      </w:pPr>
      <w:r w:rsidRPr="004E4D36">
        <w:t xml:space="preserve">i angielskim o zdolności do wykonywania pracy na danym stanowisku, zgodnie </w:t>
      </w:r>
    </w:p>
    <w:p w:rsidR="00801562" w:rsidRPr="004E4D36" w:rsidRDefault="00801562" w:rsidP="00801562">
      <w:pPr>
        <w:autoSpaceDE w:val="0"/>
        <w:autoSpaceDN w:val="0"/>
        <w:adjustRightInd w:val="0"/>
        <w:spacing w:line="276" w:lineRule="auto"/>
        <w:ind w:left="360" w:firstLine="348"/>
        <w:jc w:val="both"/>
      </w:pPr>
      <w:r w:rsidRPr="004E4D36">
        <w:t>z wymaganiami Kodeksu Pracy,</w:t>
      </w:r>
    </w:p>
    <w:p w:rsidR="00801562" w:rsidRPr="004E4D36" w:rsidRDefault="00801562" w:rsidP="00801562">
      <w:pPr>
        <w:numPr>
          <w:ilvl w:val="0"/>
          <w:numId w:val="45"/>
        </w:numPr>
        <w:autoSpaceDE w:val="0"/>
        <w:autoSpaceDN w:val="0"/>
        <w:adjustRightInd w:val="0"/>
        <w:spacing w:line="276" w:lineRule="auto"/>
        <w:jc w:val="both"/>
      </w:pPr>
      <w:r w:rsidRPr="004E4D36">
        <w:t>badania sanitarno-epidemiologiczne,</w:t>
      </w:r>
    </w:p>
    <w:p w:rsidR="00801562" w:rsidRPr="004E4D36" w:rsidRDefault="00801562" w:rsidP="00801562">
      <w:pPr>
        <w:pStyle w:val="Tekstpodstawowywcity"/>
        <w:numPr>
          <w:ilvl w:val="0"/>
          <w:numId w:val="45"/>
        </w:numPr>
        <w:tabs>
          <w:tab w:val="left" w:pos="-5103"/>
        </w:tabs>
        <w:spacing w:line="276" w:lineRule="auto"/>
        <w:jc w:val="both"/>
        <w:rPr>
          <w:color w:val="000000"/>
        </w:rPr>
      </w:pPr>
      <w:r w:rsidRPr="004E4D36">
        <w:rPr>
          <w:color w:val="000000"/>
        </w:rPr>
        <w:t>czynne poradnictwo dla osób chorych na choroby zawodowe lub choroby związane z wykonywaną pracą,</w:t>
      </w:r>
    </w:p>
    <w:p w:rsidR="00801562" w:rsidRPr="004E4D36" w:rsidRDefault="00801562" w:rsidP="00801562">
      <w:pPr>
        <w:pStyle w:val="Tekstpodstawowywcity"/>
        <w:numPr>
          <w:ilvl w:val="0"/>
          <w:numId w:val="45"/>
        </w:numPr>
        <w:tabs>
          <w:tab w:val="left" w:pos="-5103"/>
        </w:tabs>
        <w:spacing w:line="276" w:lineRule="auto"/>
        <w:jc w:val="both"/>
        <w:rPr>
          <w:color w:val="000000"/>
        </w:rPr>
      </w:pPr>
      <w:r w:rsidRPr="004E4D36">
        <w:rPr>
          <w:color w:val="000000"/>
        </w:rPr>
        <w:t>wizytację stanowisk pracy,</w:t>
      </w:r>
    </w:p>
    <w:p w:rsidR="00801562" w:rsidRPr="004E4D36" w:rsidRDefault="00801562" w:rsidP="00801562">
      <w:pPr>
        <w:pStyle w:val="Tekstpodstawowywcity"/>
        <w:numPr>
          <w:ilvl w:val="0"/>
          <w:numId w:val="45"/>
        </w:numPr>
        <w:tabs>
          <w:tab w:val="left" w:pos="-5103"/>
        </w:tabs>
        <w:spacing w:line="276" w:lineRule="auto"/>
        <w:jc w:val="both"/>
        <w:rPr>
          <w:color w:val="000000"/>
        </w:rPr>
      </w:pPr>
      <w:r w:rsidRPr="004E4D36">
        <w:rPr>
          <w:color w:val="000000"/>
        </w:rPr>
        <w:t>zapewnienie udziału Lekarza Medycyny Pracy w zakładowych komisjach BHP.</w:t>
      </w:r>
      <w:r>
        <w:rPr>
          <w:color w:val="000000"/>
        </w:rPr>
        <w:t>”</w:t>
      </w:r>
    </w:p>
    <w:p w:rsidR="00801562" w:rsidRDefault="00801562">
      <w:pPr>
        <w:spacing w:line="276" w:lineRule="auto"/>
        <w:jc w:val="both"/>
        <w:rPr>
          <w:szCs w:val="24"/>
        </w:rPr>
      </w:pPr>
    </w:p>
    <w:p w:rsidR="001A0ED5" w:rsidRPr="001A0ED5" w:rsidRDefault="001A0ED5">
      <w:pPr>
        <w:spacing w:line="276" w:lineRule="auto"/>
        <w:jc w:val="both"/>
        <w:rPr>
          <w:b/>
          <w:szCs w:val="24"/>
        </w:rPr>
      </w:pPr>
      <w:r w:rsidRPr="001A0ED5">
        <w:rPr>
          <w:b/>
          <w:szCs w:val="24"/>
        </w:rPr>
        <w:t>Pytanie nr 15</w:t>
      </w:r>
    </w:p>
    <w:p w:rsidR="001A0ED5" w:rsidRPr="00D43600" w:rsidRDefault="001A0ED5" w:rsidP="001A0ED5">
      <w:pPr>
        <w:spacing w:after="200" w:line="276" w:lineRule="auto"/>
        <w:jc w:val="both"/>
        <w:rPr>
          <w:color w:val="FF0000"/>
          <w:szCs w:val="24"/>
        </w:rPr>
      </w:pPr>
      <w:r w:rsidRPr="001A0ED5">
        <w:rPr>
          <w:szCs w:val="24"/>
        </w:rPr>
        <w:t xml:space="preserve">Zamawiający w opisach pakietów  nr 1, 2, 3 i 5 pisze o interwencji karetki pogotowia. Czy biorąc pod uwagę, że w opisach zakresów interwencje karetki dotyczą „nagłych zachorowań i wypadków” a interwencja karetki ma na celu „udzielenie pomocy w przypadku nagłego zagrożenia zdrowotnego” Czy Zamawiający celem zapewnienia większego bezpieczeństwa zapewnienia pomocy w stanach zagrożenia życia  w ramach państwowego systemu ratownictwa medycznego dopuszcza rezygnację z tego zapisu? </w:t>
      </w:r>
    </w:p>
    <w:p w:rsidR="001A0ED5" w:rsidRPr="001A0ED5" w:rsidRDefault="001A0ED5">
      <w:pPr>
        <w:spacing w:line="276" w:lineRule="auto"/>
        <w:jc w:val="both"/>
        <w:rPr>
          <w:b/>
          <w:szCs w:val="24"/>
        </w:rPr>
      </w:pPr>
      <w:r w:rsidRPr="001A0ED5">
        <w:rPr>
          <w:b/>
          <w:szCs w:val="24"/>
        </w:rPr>
        <w:t>Odpowiedź</w:t>
      </w:r>
    </w:p>
    <w:p w:rsidR="009C775A" w:rsidRPr="000F77B2" w:rsidRDefault="0089347F">
      <w:pPr>
        <w:spacing w:line="276" w:lineRule="auto"/>
        <w:jc w:val="both"/>
        <w:rPr>
          <w:szCs w:val="24"/>
        </w:rPr>
      </w:pPr>
      <w:r w:rsidRPr="000F77B2">
        <w:rPr>
          <w:szCs w:val="24"/>
        </w:rPr>
        <w:t>Nie</w:t>
      </w:r>
    </w:p>
    <w:p w:rsidR="009C7EAE" w:rsidRDefault="009C7EAE" w:rsidP="009A7814">
      <w:pPr>
        <w:spacing w:line="276" w:lineRule="auto"/>
        <w:jc w:val="both"/>
        <w:rPr>
          <w:szCs w:val="24"/>
        </w:rPr>
      </w:pPr>
    </w:p>
    <w:p w:rsidR="00455B6B" w:rsidRDefault="00455B6B" w:rsidP="009A7814">
      <w:pPr>
        <w:spacing w:line="276" w:lineRule="auto"/>
        <w:jc w:val="both"/>
        <w:rPr>
          <w:szCs w:val="24"/>
        </w:rPr>
      </w:pPr>
    </w:p>
    <w:p w:rsidR="00455B6B" w:rsidRDefault="00455B6B" w:rsidP="009A7814">
      <w:pPr>
        <w:spacing w:line="276" w:lineRule="auto"/>
        <w:jc w:val="both"/>
        <w:rPr>
          <w:szCs w:val="24"/>
        </w:rPr>
      </w:pPr>
    </w:p>
    <w:p w:rsidR="00455B6B" w:rsidRDefault="00455B6B" w:rsidP="009A7814">
      <w:pPr>
        <w:spacing w:line="276" w:lineRule="auto"/>
        <w:jc w:val="both"/>
        <w:rPr>
          <w:szCs w:val="24"/>
        </w:rPr>
      </w:pPr>
    </w:p>
    <w:p w:rsidR="009A7814" w:rsidRDefault="009A7814" w:rsidP="009A7814">
      <w:pPr>
        <w:spacing w:line="276" w:lineRule="auto"/>
        <w:jc w:val="both"/>
        <w:rPr>
          <w:szCs w:val="24"/>
        </w:rPr>
      </w:pPr>
      <w:r>
        <w:rPr>
          <w:szCs w:val="24"/>
        </w:rPr>
        <w:t>Zmodyfikowana SIWZ dostępna jest pod linkiem</w:t>
      </w:r>
      <w:r w:rsidR="004936FE">
        <w:rPr>
          <w:szCs w:val="24"/>
        </w:rPr>
        <w:t xml:space="preserve">: </w:t>
      </w:r>
      <w:r w:rsidR="004936FE" w:rsidRPr="004936FE">
        <w:rPr>
          <w:szCs w:val="24"/>
        </w:rPr>
        <w:t>http://ilot.edu.pl/swiadczenie-uslug-medycznych-dla-pracownikow-instytutu-lotnictwa-i-czlonkow-ich-rodzin-inne-osoby-objete-pakietami/</w:t>
      </w:r>
    </w:p>
    <w:p w:rsidR="009A7814" w:rsidRPr="00455B6B" w:rsidRDefault="009A7814">
      <w:pPr>
        <w:spacing w:line="276" w:lineRule="auto"/>
        <w:jc w:val="both"/>
        <w:rPr>
          <w:szCs w:val="24"/>
        </w:rPr>
      </w:pPr>
      <w:bookmarkStart w:id="0" w:name="_GoBack"/>
      <w:bookmarkEnd w:id="0"/>
    </w:p>
    <w:sectPr w:rsidR="009A7814" w:rsidRPr="00455B6B"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455B6B">
      <w:rPr>
        <w:noProof/>
      </w:rPr>
      <w:t>1</w:t>
    </w:r>
    <w:r>
      <w:fldChar w:fldCharType="end"/>
    </w:r>
  </w:p>
  <w:p w:rsidR="009A7814" w:rsidRDefault="0096211F" w:rsidP="003F6C22">
    <w:pPr>
      <w:pStyle w:val="Stopka"/>
      <w:ind w:left="-993"/>
    </w:pPr>
    <w:r>
      <w:rPr>
        <w:noProof/>
      </w:rPr>
      <w:drawing>
        <wp:inline distT="0" distB="0" distL="0" distR="0">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455B6B">
    <w:pPr>
      <w:pStyle w:val="Nagwek"/>
      <w:rPr>
        <w:rFonts w:ascii="Tahoma" w:hAnsi="Tahoma" w:cs="Tahoma"/>
        <w:sz w:val="20"/>
      </w:rPr>
    </w:pPr>
    <w:r w:rsidRPr="00455B6B">
      <w:rPr>
        <w:szCs w:val="24"/>
      </w:rPr>
      <w:t>Postępowanie nr 05/DU/Z/15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76DDC1BE" wp14:editId="345E94BA">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A3448B"/>
    <w:multiLevelType w:val="hybridMultilevel"/>
    <w:tmpl w:val="B8504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6">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8">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8AB6D41"/>
    <w:multiLevelType w:val="hybridMultilevel"/>
    <w:tmpl w:val="AEB26F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1A87B43"/>
    <w:multiLevelType w:val="hybridMultilevel"/>
    <w:tmpl w:val="E2FA0B48"/>
    <w:lvl w:ilvl="0" w:tplc="DFE01C30">
      <w:start w:val="1"/>
      <w:numFmt w:val="decimal"/>
      <w:lvlText w:val="%1."/>
      <w:lvlJc w:val="left"/>
      <w:pPr>
        <w:ind w:left="-360" w:hanging="360"/>
      </w:pPr>
      <w:rPr>
        <w:color w:val="1F497D"/>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6">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2">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7">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37"/>
  </w:num>
  <w:num w:numId="3">
    <w:abstractNumId w:val="2"/>
  </w:num>
  <w:num w:numId="4">
    <w:abstractNumId w:val="27"/>
  </w:num>
  <w:num w:numId="5">
    <w:abstractNumId w:val="36"/>
  </w:num>
  <w:num w:numId="6">
    <w:abstractNumId w:val="11"/>
  </w:num>
  <w:num w:numId="7">
    <w:abstractNumId w:val="41"/>
  </w:num>
  <w:num w:numId="8">
    <w:abstractNumId w:val="33"/>
  </w:num>
  <w:num w:numId="9">
    <w:abstractNumId w:val="34"/>
  </w:num>
  <w:num w:numId="10">
    <w:abstractNumId w:val="24"/>
  </w:num>
  <w:num w:numId="11">
    <w:abstractNumId w:val="20"/>
  </w:num>
  <w:num w:numId="12">
    <w:abstractNumId w:val="19"/>
  </w:num>
  <w:num w:numId="13">
    <w:abstractNumId w:val="10"/>
  </w:num>
  <w:num w:numId="14">
    <w:abstractNumId w:val="12"/>
  </w:num>
  <w:num w:numId="15">
    <w:abstractNumId w:val="31"/>
  </w:num>
  <w:num w:numId="16">
    <w:abstractNumId w:val="15"/>
  </w:num>
  <w:num w:numId="17">
    <w:abstractNumId w:val="45"/>
  </w:num>
  <w:num w:numId="18">
    <w:abstractNumId w:val="21"/>
  </w:num>
  <w:num w:numId="19">
    <w:abstractNumId w:val="26"/>
  </w:num>
  <w:num w:numId="20">
    <w:abstractNumId w:val="42"/>
  </w:num>
  <w:num w:numId="21">
    <w:abstractNumId w:val="44"/>
  </w:num>
  <w:num w:numId="22">
    <w:abstractNumId w:val="47"/>
  </w:num>
  <w:num w:numId="23">
    <w:abstractNumId w:val="35"/>
  </w:num>
  <w:num w:numId="24">
    <w:abstractNumId w:val="28"/>
  </w:num>
  <w:num w:numId="25">
    <w:abstractNumId w:val="39"/>
  </w:num>
  <w:num w:numId="26">
    <w:abstractNumId w:val="13"/>
  </w:num>
  <w:num w:numId="27">
    <w:abstractNumId w:val="18"/>
  </w:num>
  <w:num w:numId="28">
    <w:abstractNumId w:val="46"/>
  </w:num>
  <w:num w:numId="29">
    <w:abstractNumId w:val="49"/>
  </w:num>
  <w:num w:numId="30">
    <w:abstractNumId w:val="30"/>
  </w:num>
  <w:num w:numId="31">
    <w:abstractNumId w:val="1"/>
  </w:num>
  <w:num w:numId="32">
    <w:abstractNumId w:val="7"/>
  </w:num>
  <w:num w:numId="33">
    <w:abstractNumId w:val="5"/>
  </w:num>
  <w:num w:numId="34">
    <w:abstractNumId w:val="38"/>
  </w:num>
  <w:num w:numId="35">
    <w:abstractNumId w:val="9"/>
  </w:num>
  <w:num w:numId="36">
    <w:abstractNumId w:val="0"/>
  </w:num>
  <w:num w:numId="37">
    <w:abstractNumId w:val="6"/>
  </w:num>
  <w:num w:numId="38">
    <w:abstractNumId w:val="22"/>
  </w:num>
  <w:num w:numId="39">
    <w:abstractNumId w:val="4"/>
  </w:num>
  <w:num w:numId="40">
    <w:abstractNumId w:val="48"/>
  </w:num>
  <w:num w:numId="41">
    <w:abstractNumId w:val="14"/>
  </w:num>
  <w:num w:numId="42">
    <w:abstractNumId w:val="32"/>
  </w:num>
  <w:num w:numId="43">
    <w:abstractNumId w:val="1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
  </w:num>
  <w:num w:numId="47">
    <w:abstractNumId w:val="40"/>
  </w:num>
  <w:num w:numId="48">
    <w:abstractNumId w:val="23"/>
  </w:num>
  <w:num w:numId="49">
    <w:abstractNumId w:val="29"/>
  </w:num>
  <w:num w:numId="5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23A0"/>
    <w:rsid w:val="00034043"/>
    <w:rsid w:val="000344C4"/>
    <w:rsid w:val="000344FB"/>
    <w:rsid w:val="00035273"/>
    <w:rsid w:val="000370F1"/>
    <w:rsid w:val="0003790E"/>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26DF"/>
    <w:rsid w:val="0016714E"/>
    <w:rsid w:val="00167442"/>
    <w:rsid w:val="00167C64"/>
    <w:rsid w:val="00170206"/>
    <w:rsid w:val="00171EBA"/>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F5F"/>
    <w:rsid w:val="002773DD"/>
    <w:rsid w:val="00280A8B"/>
    <w:rsid w:val="002835DE"/>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18A6"/>
    <w:rsid w:val="002C4B15"/>
    <w:rsid w:val="002C5031"/>
    <w:rsid w:val="002C7E5C"/>
    <w:rsid w:val="002D01D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06F3"/>
    <w:rsid w:val="00671A5A"/>
    <w:rsid w:val="0067225A"/>
    <w:rsid w:val="00672C0E"/>
    <w:rsid w:val="00673013"/>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10157"/>
    <w:rsid w:val="00810AE5"/>
    <w:rsid w:val="00812AB4"/>
    <w:rsid w:val="00812EFC"/>
    <w:rsid w:val="00815479"/>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64F0B"/>
    <w:rsid w:val="00D722EE"/>
    <w:rsid w:val="00D72DD2"/>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399C"/>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BC7AD-1527-4F4A-BB89-5AA5257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1124</Words>
  <Characters>7263</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10</cp:revision>
  <cp:lastPrinted>2015-02-06T06:38:00Z</cp:lastPrinted>
  <dcterms:created xsi:type="dcterms:W3CDTF">2015-02-17T14:08:00Z</dcterms:created>
  <dcterms:modified xsi:type="dcterms:W3CDTF">2015-02-17T14:16:00Z</dcterms:modified>
</cp:coreProperties>
</file>