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D1" w:rsidRPr="00D61494" w:rsidRDefault="00E107D1" w:rsidP="00E107D1">
      <w:pPr>
        <w:ind w:left="4248"/>
        <w:rPr>
          <w:szCs w:val="24"/>
        </w:rPr>
      </w:pPr>
    </w:p>
    <w:p w:rsidR="009A5588" w:rsidRPr="00392130" w:rsidRDefault="00DB373F" w:rsidP="009A5588">
      <w:pPr>
        <w:spacing w:line="276" w:lineRule="auto"/>
        <w:jc w:val="right"/>
        <w:rPr>
          <w:szCs w:val="24"/>
        </w:rPr>
      </w:pPr>
      <w:r>
        <w:rPr>
          <w:szCs w:val="24"/>
        </w:rPr>
        <w:t>Z</w:t>
      </w:r>
      <w:r w:rsidR="009A5588" w:rsidRPr="00392130">
        <w:rPr>
          <w:szCs w:val="24"/>
        </w:rPr>
        <w:t xml:space="preserve">ał. nr </w:t>
      </w:r>
      <w:r w:rsidR="009A5588">
        <w:rPr>
          <w:szCs w:val="24"/>
        </w:rPr>
        <w:t>4 do zapytania ofertowego</w:t>
      </w:r>
    </w:p>
    <w:p w:rsidR="009A5588" w:rsidRPr="00392130" w:rsidRDefault="009A5588" w:rsidP="009A5588">
      <w:pPr>
        <w:spacing w:line="276" w:lineRule="auto"/>
        <w:jc w:val="both"/>
        <w:rPr>
          <w:szCs w:val="24"/>
        </w:rPr>
      </w:pPr>
    </w:p>
    <w:p w:rsidR="009A5588" w:rsidRPr="00392130" w:rsidRDefault="009A5588" w:rsidP="009A5588">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w:t>
      </w:r>
    </w:p>
    <w:p w:rsidR="009A5588" w:rsidRPr="00392130" w:rsidRDefault="009A5588" w:rsidP="009A5588">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rsidR="009A5588" w:rsidRPr="00392130" w:rsidRDefault="009A5588" w:rsidP="009A5588">
      <w:pPr>
        <w:spacing w:line="276" w:lineRule="auto"/>
        <w:jc w:val="both"/>
        <w:rPr>
          <w:szCs w:val="24"/>
        </w:rPr>
      </w:pPr>
    </w:p>
    <w:p w:rsidR="009A5588" w:rsidRPr="00392130" w:rsidRDefault="009A5588" w:rsidP="009A5588">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9A5588" w:rsidRPr="00392130" w:rsidRDefault="009A5588" w:rsidP="009A5588">
      <w:pPr>
        <w:spacing w:line="276" w:lineRule="auto"/>
        <w:jc w:val="both"/>
        <w:rPr>
          <w:szCs w:val="24"/>
        </w:rPr>
      </w:pPr>
    </w:p>
    <w:p w:rsidR="009A5588" w:rsidRPr="00392130" w:rsidRDefault="009A5588" w:rsidP="009A5588">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9A5588" w:rsidRPr="00392130" w:rsidRDefault="009A5588" w:rsidP="009A5588">
      <w:pPr>
        <w:spacing w:line="276" w:lineRule="auto"/>
        <w:jc w:val="both"/>
        <w:rPr>
          <w:szCs w:val="24"/>
        </w:rPr>
      </w:pPr>
    </w:p>
    <w:p w:rsidR="009A5588" w:rsidRPr="00392130" w:rsidRDefault="009A5588" w:rsidP="009A5588">
      <w:pPr>
        <w:spacing w:line="276" w:lineRule="auto"/>
        <w:jc w:val="both"/>
        <w:rPr>
          <w:bCs/>
          <w:szCs w:val="24"/>
        </w:rPr>
      </w:pPr>
      <w:r w:rsidRPr="00392130">
        <w:rPr>
          <w:bCs/>
          <w:szCs w:val="24"/>
        </w:rPr>
        <w:t>a firmą:</w:t>
      </w:r>
    </w:p>
    <w:p w:rsidR="009A5588" w:rsidRPr="00392130" w:rsidRDefault="009A5588" w:rsidP="009A5588">
      <w:pPr>
        <w:spacing w:line="276" w:lineRule="auto"/>
        <w:jc w:val="both"/>
        <w:rPr>
          <w:bCs/>
          <w:szCs w:val="24"/>
        </w:rPr>
      </w:pPr>
    </w:p>
    <w:p w:rsidR="009A5588" w:rsidRPr="00392130" w:rsidRDefault="009A5588" w:rsidP="009A5588">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9A5588" w:rsidRPr="00392130" w:rsidRDefault="009A5588" w:rsidP="009A5588">
      <w:pPr>
        <w:spacing w:line="276" w:lineRule="auto"/>
        <w:jc w:val="both"/>
        <w:rPr>
          <w:szCs w:val="24"/>
        </w:rPr>
      </w:pPr>
      <w:r w:rsidRPr="00392130">
        <w:rPr>
          <w:szCs w:val="24"/>
        </w:rPr>
        <w:t>………………………………..</w:t>
      </w:r>
    </w:p>
    <w:p w:rsidR="009A5588" w:rsidRPr="00392130" w:rsidRDefault="009A5588" w:rsidP="009A5588">
      <w:pPr>
        <w:spacing w:line="276" w:lineRule="auto"/>
        <w:jc w:val="both"/>
        <w:rPr>
          <w:szCs w:val="24"/>
        </w:rPr>
      </w:pPr>
    </w:p>
    <w:p w:rsidR="009A5588" w:rsidRPr="00392130" w:rsidRDefault="009A5588" w:rsidP="009A5588">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9A5588" w:rsidRPr="00392130" w:rsidRDefault="009A5588" w:rsidP="009A5588">
      <w:pPr>
        <w:spacing w:line="276" w:lineRule="auto"/>
        <w:jc w:val="both"/>
        <w:rPr>
          <w:szCs w:val="24"/>
        </w:rPr>
      </w:pPr>
    </w:p>
    <w:p w:rsidR="00D61200" w:rsidRPr="00D61200" w:rsidRDefault="009A5588" w:rsidP="00D61200">
      <w:pPr>
        <w:spacing w:after="120"/>
        <w:jc w:val="both"/>
        <w:rPr>
          <w:rFonts w:eastAsia="Calibri"/>
          <w:szCs w:val="24"/>
          <w:u w:val="single"/>
          <w:lang w:eastAsia="en-US"/>
        </w:rPr>
      </w:pPr>
      <w:r w:rsidRPr="00D61200">
        <w:rPr>
          <w:color w:val="000000"/>
          <w:szCs w:val="24"/>
        </w:rPr>
        <w:t>Wykonawca został wyłoniony na podstawie art. 4 pkt. 8a ustawy Prawo zamówień publicznych.</w:t>
      </w:r>
      <w:r w:rsidR="0048365B" w:rsidRPr="00D61200">
        <w:rPr>
          <w:color w:val="000000"/>
          <w:szCs w:val="24"/>
        </w:rPr>
        <w:t xml:space="preserve"> Zamówienie realizowane będzie do celów prac badawczo-naukowych</w:t>
      </w:r>
      <w:r w:rsidR="00D61200" w:rsidRPr="00D61200">
        <w:rPr>
          <w:color w:val="000000"/>
          <w:szCs w:val="24"/>
        </w:rPr>
        <w:t xml:space="preserve"> </w:t>
      </w:r>
      <w:r w:rsidR="00D61200" w:rsidRPr="00D61200">
        <w:rPr>
          <w:szCs w:val="24"/>
        </w:rPr>
        <w:t xml:space="preserve">w ramach </w:t>
      </w:r>
      <w:r w:rsidR="00D61200" w:rsidRPr="00267E2E">
        <w:rPr>
          <w:b/>
          <w:szCs w:val="24"/>
        </w:rPr>
        <w:t xml:space="preserve">projektu </w:t>
      </w:r>
      <w:r w:rsidR="00D61200" w:rsidRPr="00D61200">
        <w:rPr>
          <w:b/>
          <w:szCs w:val="24"/>
        </w:rPr>
        <w:t>HESOFF współfinansowanego przez Komisję Europejską w ramach Instrumentu Life+ oraz przez Narodowy Fundusz Ochrony Środowiska i Gospodarki wodnej.</w:t>
      </w:r>
    </w:p>
    <w:p w:rsidR="00D61200" w:rsidRPr="00392130" w:rsidRDefault="00D61200" w:rsidP="009A5588">
      <w:pPr>
        <w:spacing w:line="276" w:lineRule="auto"/>
        <w:jc w:val="both"/>
        <w:rPr>
          <w:color w:val="000000"/>
          <w:szCs w:val="24"/>
        </w:rPr>
      </w:pPr>
    </w:p>
    <w:p w:rsidR="009A5588" w:rsidRDefault="009A5588" w:rsidP="009A5588">
      <w:pPr>
        <w:pStyle w:val="Default"/>
        <w:spacing w:line="276" w:lineRule="auto"/>
        <w:jc w:val="center"/>
        <w:rPr>
          <w:b/>
          <w:bCs/>
        </w:rPr>
      </w:pPr>
      <w:r w:rsidRPr="00392130">
        <w:rPr>
          <w:b/>
          <w:bCs/>
        </w:rPr>
        <w:t>ISTOTNE POSTANOWIENIA UMOWY</w:t>
      </w:r>
    </w:p>
    <w:p w:rsidR="009A5588" w:rsidRPr="00C97997" w:rsidRDefault="009A5588" w:rsidP="009A5588">
      <w:pPr>
        <w:pStyle w:val="Default"/>
        <w:spacing w:line="276" w:lineRule="auto"/>
        <w:jc w:val="center"/>
        <w:rPr>
          <w:bCs/>
        </w:rPr>
      </w:pPr>
    </w:p>
    <w:p w:rsidR="0048365B" w:rsidRPr="0048365B" w:rsidRDefault="009A5588" w:rsidP="0048365B">
      <w:pPr>
        <w:pStyle w:val="Akapitzlist"/>
        <w:numPr>
          <w:ilvl w:val="0"/>
          <w:numId w:val="37"/>
        </w:numPr>
        <w:spacing w:before="0" w:beforeAutospacing="0" w:after="240" w:afterAutospacing="0"/>
        <w:ind w:left="357" w:hanging="357"/>
        <w:contextualSpacing w:val="0"/>
        <w:jc w:val="both"/>
        <w:rPr>
          <w:rFonts w:ascii="Times New Roman" w:hAnsi="Times New Roman"/>
          <w:b/>
          <w:bCs/>
          <w:sz w:val="24"/>
          <w:szCs w:val="24"/>
        </w:rPr>
      </w:pPr>
      <w:r w:rsidRPr="00C97997">
        <w:rPr>
          <w:rFonts w:ascii="Times New Roman" w:hAnsi="Times New Roman"/>
          <w:b/>
          <w:bCs/>
          <w:sz w:val="24"/>
          <w:szCs w:val="24"/>
        </w:rPr>
        <w:t>Przedmiot um</w:t>
      </w:r>
      <w:r w:rsidR="0048365B">
        <w:rPr>
          <w:rFonts w:ascii="Times New Roman" w:hAnsi="Times New Roman"/>
          <w:b/>
          <w:bCs/>
          <w:sz w:val="24"/>
          <w:szCs w:val="24"/>
        </w:rPr>
        <w:t xml:space="preserve">owy - </w:t>
      </w:r>
      <w:r w:rsidR="0048365B" w:rsidRPr="0048365B">
        <w:rPr>
          <w:rFonts w:ascii="Times New Roman" w:hAnsi="Times New Roman"/>
          <w:b/>
          <w:bCs/>
          <w:sz w:val="24"/>
          <w:szCs w:val="24"/>
        </w:rPr>
        <w:t>wykonanie budowy i integracji Systemu Komunikacji Radiowej (SKR) pracujące</w:t>
      </w:r>
      <w:r w:rsidR="008E00FF">
        <w:rPr>
          <w:rFonts w:ascii="Times New Roman" w:hAnsi="Times New Roman"/>
          <w:b/>
          <w:bCs/>
          <w:sz w:val="24"/>
          <w:szCs w:val="24"/>
        </w:rPr>
        <w:t xml:space="preserve">go w paśmie 5GH </w:t>
      </w:r>
      <w:r w:rsidR="0048365B" w:rsidRPr="0048365B">
        <w:rPr>
          <w:rFonts w:ascii="Times New Roman" w:hAnsi="Times New Roman"/>
          <w:b/>
          <w:bCs/>
          <w:sz w:val="24"/>
          <w:szCs w:val="24"/>
        </w:rPr>
        <w:t>z p</w:t>
      </w:r>
      <w:r w:rsidR="006C392B">
        <w:rPr>
          <w:rFonts w:ascii="Times New Roman" w:hAnsi="Times New Roman"/>
          <w:b/>
          <w:bCs/>
          <w:sz w:val="24"/>
          <w:szCs w:val="24"/>
        </w:rPr>
        <w:t>latformą wielosensorową.</w:t>
      </w:r>
    </w:p>
    <w:p w:rsidR="009A5588" w:rsidRDefault="009A5588" w:rsidP="009A5588">
      <w:pPr>
        <w:pStyle w:val="Akapitzlist"/>
        <w:numPr>
          <w:ilvl w:val="0"/>
          <w:numId w:val="37"/>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D00633">
        <w:rPr>
          <w:rFonts w:ascii="Times New Roman" w:hAnsi="Times New Roman"/>
          <w:sz w:val="24"/>
          <w:szCs w:val="24"/>
        </w:rPr>
        <w:t xml:space="preserve">§4 </w:t>
      </w:r>
      <w:r w:rsidRPr="00C97997">
        <w:rPr>
          <w:rFonts w:ascii="Times New Roman" w:hAnsi="Times New Roman"/>
          <w:sz w:val="24"/>
          <w:szCs w:val="24"/>
        </w:rPr>
        <w:t>umowy.</w:t>
      </w:r>
    </w:p>
    <w:p w:rsidR="009A5588" w:rsidRPr="005E1513" w:rsidRDefault="009A5588" w:rsidP="009A5588">
      <w:pPr>
        <w:pStyle w:val="Akapitzlist"/>
        <w:numPr>
          <w:ilvl w:val="0"/>
          <w:numId w:val="37"/>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 </w:t>
      </w:r>
      <w:r w:rsidRPr="00C97997">
        <w:rPr>
          <w:rFonts w:ascii="Times New Roman" w:hAnsi="Times New Roman"/>
          <w:bCs/>
          <w:sz w:val="24"/>
          <w:szCs w:val="24"/>
        </w:rPr>
        <w:t xml:space="preserve"> </w:t>
      </w:r>
      <w:r w:rsidR="0048365B">
        <w:rPr>
          <w:rFonts w:ascii="Times New Roman" w:hAnsi="Times New Roman"/>
          <w:bCs/>
          <w:sz w:val="24"/>
          <w:szCs w:val="24"/>
        </w:rPr>
        <w:t>do 12 miesięcy od daty podpisania umowy</w:t>
      </w:r>
    </w:p>
    <w:p w:rsidR="009A5588" w:rsidRPr="00C97997" w:rsidRDefault="009A5588" w:rsidP="00CF76BD">
      <w:pPr>
        <w:tabs>
          <w:tab w:val="left" w:pos="284"/>
        </w:tabs>
        <w:spacing w:line="276" w:lineRule="auto"/>
        <w:jc w:val="center"/>
        <w:rPr>
          <w:b/>
          <w:color w:val="000000"/>
          <w:szCs w:val="24"/>
        </w:rPr>
      </w:pPr>
      <w:r w:rsidRPr="00C97997">
        <w:rPr>
          <w:b/>
          <w:bCs/>
          <w:color w:val="000000"/>
          <w:szCs w:val="24"/>
        </w:rPr>
        <w:br w:type="page"/>
      </w:r>
      <w:r w:rsidRPr="00C97997">
        <w:rPr>
          <w:b/>
          <w:color w:val="000000"/>
          <w:szCs w:val="24"/>
        </w:rPr>
        <w:lastRenderedPageBreak/>
        <w:t>§1</w:t>
      </w:r>
    </w:p>
    <w:p w:rsidR="009A5588" w:rsidRPr="00392130" w:rsidRDefault="009A5588" w:rsidP="009A5588">
      <w:pPr>
        <w:spacing w:line="276" w:lineRule="auto"/>
        <w:jc w:val="center"/>
        <w:rPr>
          <w:b/>
          <w:color w:val="000000"/>
          <w:szCs w:val="24"/>
        </w:rPr>
      </w:pPr>
      <w:r w:rsidRPr="00392130">
        <w:rPr>
          <w:b/>
          <w:color w:val="000000"/>
          <w:szCs w:val="24"/>
        </w:rPr>
        <w:t>Przedmiot umowy</w:t>
      </w:r>
    </w:p>
    <w:p w:rsidR="0048365B" w:rsidRPr="00E160FB" w:rsidRDefault="00CE7ACB" w:rsidP="00E160FB">
      <w:pPr>
        <w:pStyle w:val="Akapitzlist"/>
        <w:numPr>
          <w:ilvl w:val="0"/>
          <w:numId w:val="39"/>
        </w:numPr>
        <w:spacing w:before="0" w:beforeAutospacing="0" w:after="240" w:afterAutospacing="0"/>
        <w:ind w:left="426"/>
        <w:contextualSpacing w:val="0"/>
        <w:jc w:val="both"/>
        <w:rPr>
          <w:rFonts w:ascii="Times New Roman" w:eastAsia="Times New Roman" w:hAnsi="Times New Roman"/>
          <w:sz w:val="24"/>
          <w:szCs w:val="24"/>
          <w:lang w:eastAsia="pl-PL"/>
        </w:rPr>
      </w:pPr>
      <w:r w:rsidRPr="00CE7ACB">
        <w:rPr>
          <w:rFonts w:ascii="Times New Roman" w:eastAsia="Times New Roman" w:hAnsi="Times New Roman"/>
          <w:sz w:val="24"/>
          <w:szCs w:val="24"/>
          <w:lang w:eastAsia="pl-PL"/>
        </w:rPr>
        <w:t xml:space="preserve">Zamawiający powierza, a Wykonawca przyjmuje do realizacji  </w:t>
      </w:r>
      <w:r w:rsidRPr="0048365B">
        <w:rPr>
          <w:rFonts w:ascii="Times New Roman" w:hAnsi="Times New Roman"/>
          <w:b/>
          <w:bCs/>
          <w:sz w:val="24"/>
          <w:szCs w:val="24"/>
        </w:rPr>
        <w:t>wykonanie budowy i</w:t>
      </w:r>
      <w:r w:rsidR="00E160FB">
        <w:rPr>
          <w:rFonts w:ascii="Times New Roman" w:hAnsi="Times New Roman"/>
          <w:b/>
          <w:bCs/>
          <w:sz w:val="24"/>
          <w:szCs w:val="24"/>
        </w:rPr>
        <w:t> </w:t>
      </w:r>
      <w:r w:rsidRPr="0048365B">
        <w:rPr>
          <w:rFonts w:ascii="Times New Roman" w:hAnsi="Times New Roman"/>
          <w:b/>
          <w:bCs/>
          <w:sz w:val="24"/>
          <w:szCs w:val="24"/>
        </w:rPr>
        <w:t>integracji Systemu Komunikacji Radiowej (SKR) pracujące</w:t>
      </w:r>
      <w:r w:rsidR="008E4977">
        <w:rPr>
          <w:rFonts w:ascii="Times New Roman" w:hAnsi="Times New Roman"/>
          <w:b/>
          <w:bCs/>
          <w:sz w:val="24"/>
          <w:szCs w:val="24"/>
        </w:rPr>
        <w:t xml:space="preserve">go w paśmie 5GH </w:t>
      </w:r>
      <w:r w:rsidRPr="0048365B">
        <w:rPr>
          <w:rFonts w:ascii="Times New Roman" w:hAnsi="Times New Roman"/>
          <w:b/>
          <w:bCs/>
          <w:sz w:val="24"/>
          <w:szCs w:val="24"/>
        </w:rPr>
        <w:t>z</w:t>
      </w:r>
      <w:r w:rsidR="009A5B4A">
        <w:rPr>
          <w:rFonts w:ascii="Times New Roman" w:hAnsi="Times New Roman"/>
          <w:b/>
          <w:bCs/>
          <w:sz w:val="24"/>
          <w:szCs w:val="24"/>
        </w:rPr>
        <w:t> </w:t>
      </w:r>
      <w:r w:rsidRPr="0048365B">
        <w:rPr>
          <w:rFonts w:ascii="Times New Roman" w:hAnsi="Times New Roman"/>
          <w:b/>
          <w:bCs/>
          <w:sz w:val="24"/>
          <w:szCs w:val="24"/>
        </w:rPr>
        <w:t xml:space="preserve">platformą wielosensorową </w:t>
      </w:r>
      <w:r w:rsidR="009A5588" w:rsidRPr="00CE7ACB">
        <w:rPr>
          <w:rFonts w:ascii="Times New Roman" w:eastAsia="Times New Roman" w:hAnsi="Times New Roman"/>
          <w:sz w:val="24"/>
          <w:szCs w:val="24"/>
          <w:lang w:eastAsia="pl-PL"/>
        </w:rPr>
        <w:t>zgodnie z ofertą z dn. ……………..</w:t>
      </w:r>
    </w:p>
    <w:p w:rsidR="00F6390A" w:rsidRPr="00F6390A" w:rsidRDefault="00F6390A" w:rsidP="00F6390A">
      <w:pPr>
        <w:pStyle w:val="Akapitzlist"/>
        <w:numPr>
          <w:ilvl w:val="1"/>
          <w:numId w:val="7"/>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9B1806">
        <w:rPr>
          <w:rFonts w:ascii="Times New Roman" w:hAnsi="Times New Roman"/>
          <w:bCs/>
          <w:sz w:val="24"/>
          <w:szCs w:val="24"/>
        </w:rPr>
        <w:t>Przedmiot zamówienia obejmuje</w:t>
      </w:r>
      <w:r w:rsidR="00AD5784">
        <w:rPr>
          <w:rFonts w:ascii="Times New Roman" w:hAnsi="Times New Roman"/>
          <w:bCs/>
          <w:sz w:val="24"/>
          <w:szCs w:val="24"/>
        </w:rPr>
        <w:t>:</w:t>
      </w:r>
    </w:p>
    <w:p w:rsidR="00F6390A" w:rsidRPr="00F6390A" w:rsidRDefault="00AD5784" w:rsidP="00F6390A">
      <w:pPr>
        <w:pStyle w:val="Akapitzlist"/>
        <w:numPr>
          <w:ilvl w:val="2"/>
          <w:numId w:val="7"/>
        </w:numPr>
        <w:tabs>
          <w:tab w:val="left" w:pos="0"/>
        </w:tabs>
        <w:autoSpaceDE w:val="0"/>
        <w:autoSpaceDN w:val="0"/>
        <w:adjustRightInd w:val="0"/>
        <w:spacing w:line="276" w:lineRule="auto"/>
        <w:ind w:left="851" w:hanging="425"/>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w</w:t>
      </w:r>
      <w:r w:rsidR="0058173A">
        <w:rPr>
          <w:rFonts w:ascii="Times New Roman" w:eastAsia="Times New Roman" w:hAnsi="Times New Roman"/>
          <w:sz w:val="24"/>
          <w:szCs w:val="24"/>
          <w:lang w:eastAsia="pl-PL"/>
        </w:rPr>
        <w:t>ykonanie i dostawę</w:t>
      </w:r>
      <w:r w:rsidR="00F6390A" w:rsidRPr="00F6390A">
        <w:rPr>
          <w:rFonts w:ascii="Times New Roman" w:eastAsia="Times New Roman" w:hAnsi="Times New Roman"/>
          <w:sz w:val="24"/>
          <w:szCs w:val="24"/>
          <w:lang w:eastAsia="pl-PL"/>
        </w:rPr>
        <w:t xml:space="preserve"> Systemu Komunikacji Radiowej (SKR) pracującego w pasmie 5GHz dla bezzałogowego statku latającego (BSL).</w:t>
      </w:r>
    </w:p>
    <w:p w:rsidR="00F6390A" w:rsidRPr="00F6390A" w:rsidRDefault="00C04D50" w:rsidP="00F6390A">
      <w:pPr>
        <w:pStyle w:val="Akapitzlist"/>
        <w:numPr>
          <w:ilvl w:val="2"/>
          <w:numId w:val="7"/>
        </w:numPr>
        <w:tabs>
          <w:tab w:val="left" w:pos="0"/>
        </w:tabs>
        <w:autoSpaceDE w:val="0"/>
        <w:autoSpaceDN w:val="0"/>
        <w:adjustRightInd w:val="0"/>
        <w:spacing w:line="276" w:lineRule="auto"/>
        <w:ind w:left="851" w:hanging="425"/>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d</w:t>
      </w:r>
      <w:r w:rsidR="0058173A">
        <w:rPr>
          <w:rFonts w:ascii="Times New Roman" w:eastAsia="Times New Roman" w:hAnsi="Times New Roman"/>
          <w:sz w:val="24"/>
          <w:szCs w:val="24"/>
          <w:lang w:eastAsia="pl-PL"/>
        </w:rPr>
        <w:t>ostawę</w:t>
      </w:r>
      <w:r w:rsidR="00F6390A" w:rsidRPr="00F6390A">
        <w:rPr>
          <w:rFonts w:ascii="Times New Roman" w:eastAsia="Times New Roman" w:hAnsi="Times New Roman"/>
          <w:sz w:val="24"/>
          <w:szCs w:val="24"/>
          <w:lang w:eastAsia="pl-PL"/>
        </w:rPr>
        <w:t xml:space="preserve"> przyrządu pomiarowego parametrów radiowych Systemu Komunikacji Radiowej.</w:t>
      </w:r>
    </w:p>
    <w:p w:rsidR="00F6390A" w:rsidRPr="00F6390A" w:rsidRDefault="00C04D50" w:rsidP="00F6390A">
      <w:pPr>
        <w:pStyle w:val="Akapitzlist"/>
        <w:numPr>
          <w:ilvl w:val="2"/>
          <w:numId w:val="7"/>
        </w:numPr>
        <w:tabs>
          <w:tab w:val="left" w:pos="0"/>
        </w:tabs>
        <w:autoSpaceDE w:val="0"/>
        <w:autoSpaceDN w:val="0"/>
        <w:adjustRightInd w:val="0"/>
        <w:spacing w:line="276" w:lineRule="auto"/>
        <w:ind w:left="851" w:hanging="425"/>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p</w:t>
      </w:r>
      <w:r w:rsidR="00F6390A" w:rsidRPr="00F6390A">
        <w:rPr>
          <w:rFonts w:ascii="Times New Roman" w:eastAsia="Times New Roman" w:hAnsi="Times New Roman"/>
          <w:sz w:val="24"/>
          <w:szCs w:val="24"/>
          <w:lang w:eastAsia="pl-PL"/>
        </w:rPr>
        <w:t xml:space="preserve">rzeszkolenie pracowników Zamawiającego </w:t>
      </w:r>
      <w:r w:rsidR="00F6390A" w:rsidRPr="00F6390A">
        <w:rPr>
          <w:rFonts w:ascii="Times New Roman" w:hAnsi="Times New Roman"/>
          <w:sz w:val="24"/>
          <w:szCs w:val="24"/>
        </w:rPr>
        <w:t>w zakresie budowy, funkcjonowania i obsługi Systemu Komunikacji Radiowej dla maksimum 10 osób</w:t>
      </w:r>
      <w:r w:rsidR="00F6390A" w:rsidRPr="00F6390A">
        <w:rPr>
          <w:rFonts w:ascii="Times New Roman" w:eastAsia="Times New Roman" w:hAnsi="Times New Roman"/>
          <w:sz w:val="24"/>
          <w:szCs w:val="24"/>
          <w:lang w:eastAsia="pl-PL"/>
        </w:rPr>
        <w:t>.</w:t>
      </w:r>
    </w:p>
    <w:p w:rsidR="00933A8D" w:rsidRPr="00933A8D" w:rsidRDefault="00C04D50" w:rsidP="00933A8D">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w</w:t>
      </w:r>
      <w:r w:rsidR="00F6390A">
        <w:rPr>
          <w:rFonts w:ascii="Times New Roman" w:eastAsia="Times New Roman" w:hAnsi="Times New Roman"/>
          <w:sz w:val="24"/>
          <w:szCs w:val="24"/>
          <w:lang w:eastAsia="pl-PL"/>
        </w:rPr>
        <w:t>sparcie techniczne dla SKR i przyrządu pomiarowego SKR</w:t>
      </w:r>
    </w:p>
    <w:p w:rsidR="00933A8D" w:rsidRPr="00933A8D" w:rsidRDefault="00933A8D" w:rsidP="00933A8D">
      <w:pPr>
        <w:pStyle w:val="Akapitzlist"/>
        <w:numPr>
          <w:ilvl w:val="0"/>
          <w:numId w:val="47"/>
        </w:numPr>
        <w:tabs>
          <w:tab w:val="left" w:pos="0"/>
        </w:tabs>
        <w:autoSpaceDE w:val="0"/>
        <w:autoSpaceDN w:val="0"/>
        <w:adjustRightInd w:val="0"/>
        <w:spacing w:line="276" w:lineRule="auto"/>
        <w:ind w:left="426"/>
        <w:jc w:val="both"/>
        <w:rPr>
          <w:rFonts w:ascii="Times New Roman" w:hAnsi="Times New Roman"/>
          <w:bCs/>
          <w:sz w:val="24"/>
          <w:szCs w:val="24"/>
        </w:rPr>
      </w:pPr>
      <w:r w:rsidRPr="00933A8D">
        <w:rPr>
          <w:rFonts w:ascii="Times New Roman" w:hAnsi="Times New Roman"/>
          <w:bCs/>
          <w:sz w:val="24"/>
          <w:szCs w:val="24"/>
        </w:rPr>
        <w:t>Wykonawca przekaże wszelką dokumentację, instrukcję obsługi i inne materiały informacyjne zgodnie z zaleceniami producenta.</w:t>
      </w:r>
    </w:p>
    <w:p w:rsidR="00933A8D" w:rsidRPr="00933A8D" w:rsidRDefault="00F6390A" w:rsidP="00933A8D">
      <w:pPr>
        <w:pStyle w:val="Akapitzlist"/>
        <w:numPr>
          <w:ilvl w:val="0"/>
          <w:numId w:val="47"/>
        </w:numPr>
        <w:tabs>
          <w:tab w:val="left" w:pos="0"/>
        </w:tabs>
        <w:autoSpaceDE w:val="0"/>
        <w:autoSpaceDN w:val="0"/>
        <w:adjustRightInd w:val="0"/>
        <w:spacing w:line="276" w:lineRule="auto"/>
        <w:ind w:left="426"/>
        <w:jc w:val="both"/>
        <w:rPr>
          <w:rFonts w:ascii="Times New Roman" w:hAnsi="Times New Roman"/>
          <w:bCs/>
          <w:sz w:val="24"/>
          <w:szCs w:val="24"/>
        </w:rPr>
      </w:pPr>
      <w:r w:rsidRPr="00A87C87">
        <w:rPr>
          <w:rFonts w:ascii="Times New Roman" w:hAnsi="Times New Roman"/>
          <w:bCs/>
          <w:sz w:val="24"/>
          <w:szCs w:val="24"/>
        </w:rPr>
        <w:t xml:space="preserve">Szczegółowy opis przedmiotu zamówienia określony jest w załączniku nr 1 do </w:t>
      </w:r>
      <w:r w:rsidR="00C04D50">
        <w:rPr>
          <w:rFonts w:ascii="Times New Roman" w:hAnsi="Times New Roman"/>
          <w:bCs/>
          <w:sz w:val="24"/>
          <w:szCs w:val="24"/>
        </w:rPr>
        <w:t>umowy</w:t>
      </w:r>
      <w:r w:rsidRPr="00A87C87">
        <w:rPr>
          <w:rFonts w:ascii="Times New Roman" w:hAnsi="Times New Roman"/>
          <w:bCs/>
          <w:sz w:val="24"/>
          <w:szCs w:val="24"/>
        </w:rPr>
        <w:t>.</w:t>
      </w:r>
    </w:p>
    <w:p w:rsidR="00F6390A" w:rsidRPr="00F6390A" w:rsidRDefault="00F6390A" w:rsidP="009A5588">
      <w:pPr>
        <w:pStyle w:val="Akapitzlist"/>
        <w:numPr>
          <w:ilvl w:val="0"/>
          <w:numId w:val="44"/>
        </w:numPr>
        <w:tabs>
          <w:tab w:val="left" w:pos="0"/>
        </w:tabs>
        <w:autoSpaceDE w:val="0"/>
        <w:autoSpaceDN w:val="0"/>
        <w:adjustRightInd w:val="0"/>
        <w:spacing w:after="120" w:line="276" w:lineRule="auto"/>
        <w:ind w:left="426"/>
        <w:jc w:val="both"/>
        <w:rPr>
          <w:szCs w:val="24"/>
        </w:rPr>
      </w:pPr>
      <w:r w:rsidRPr="00F6390A">
        <w:rPr>
          <w:rFonts w:ascii="Times New Roman" w:hAnsi="Times New Roman"/>
          <w:bCs/>
          <w:sz w:val="24"/>
          <w:szCs w:val="24"/>
        </w:rPr>
        <w:t>Realizowane prace będą prowadzone zgodnie z harmonogramem uzgodnionym przez Strony. Realizowane prace będą podzielone na etapy.</w:t>
      </w:r>
      <w:r w:rsidR="00006EF2">
        <w:rPr>
          <w:rFonts w:ascii="Times New Roman" w:hAnsi="Times New Roman"/>
          <w:bCs/>
          <w:sz w:val="24"/>
          <w:szCs w:val="24"/>
        </w:rPr>
        <w:t xml:space="preserve"> Harmonogram prac stanowi załącznik nr 2 do umowy.</w:t>
      </w:r>
    </w:p>
    <w:p w:rsidR="009A5588" w:rsidRPr="00F6390A" w:rsidRDefault="009A5588" w:rsidP="009A5588">
      <w:pPr>
        <w:pStyle w:val="Akapitzlist"/>
        <w:numPr>
          <w:ilvl w:val="0"/>
          <w:numId w:val="44"/>
        </w:numPr>
        <w:tabs>
          <w:tab w:val="left" w:pos="0"/>
        </w:tabs>
        <w:autoSpaceDE w:val="0"/>
        <w:autoSpaceDN w:val="0"/>
        <w:adjustRightInd w:val="0"/>
        <w:spacing w:after="120" w:line="276" w:lineRule="auto"/>
        <w:ind w:left="426"/>
        <w:jc w:val="both"/>
        <w:rPr>
          <w:rFonts w:ascii="Times New Roman" w:hAnsi="Times New Roman"/>
          <w:bCs/>
          <w:sz w:val="24"/>
          <w:szCs w:val="24"/>
        </w:rPr>
      </w:pPr>
      <w:r w:rsidRPr="00F6390A">
        <w:rPr>
          <w:rFonts w:ascii="Times New Roman" w:hAnsi="Times New Roman"/>
          <w:bCs/>
          <w:sz w:val="24"/>
          <w:szCs w:val="24"/>
        </w:rPr>
        <w:t>Wykonawca zobowiązany jest dostarczyć przedmiot zamówienia nowy, nieuszkodzony, wolny od wad i odpowiadający obowiązującym normom oraz posiadające niezbędne certyfikaty i atesty zgodnie z obowiązującymi przepisami prawa.</w:t>
      </w:r>
    </w:p>
    <w:p w:rsidR="009A5588" w:rsidRPr="00392130" w:rsidRDefault="009A5588" w:rsidP="009A5588">
      <w:pPr>
        <w:spacing w:line="276" w:lineRule="auto"/>
        <w:jc w:val="center"/>
        <w:rPr>
          <w:b/>
          <w:color w:val="000000"/>
          <w:szCs w:val="24"/>
        </w:rPr>
      </w:pPr>
      <w:r w:rsidRPr="00392130">
        <w:rPr>
          <w:b/>
          <w:color w:val="000000"/>
          <w:szCs w:val="24"/>
        </w:rPr>
        <w:t>§2</w:t>
      </w:r>
    </w:p>
    <w:p w:rsidR="009A5588" w:rsidRPr="00392130" w:rsidRDefault="009A5588" w:rsidP="009A5588">
      <w:pPr>
        <w:spacing w:line="276" w:lineRule="auto"/>
        <w:jc w:val="center"/>
        <w:rPr>
          <w:b/>
          <w:color w:val="000000"/>
          <w:szCs w:val="24"/>
        </w:rPr>
      </w:pPr>
      <w:r w:rsidRPr="00392130">
        <w:rPr>
          <w:b/>
          <w:color w:val="000000"/>
          <w:szCs w:val="24"/>
        </w:rPr>
        <w:t>Warunki realizacji umowy</w:t>
      </w:r>
    </w:p>
    <w:p w:rsidR="009A5588" w:rsidRPr="00392130" w:rsidRDefault="009A5588" w:rsidP="009A5588">
      <w:pPr>
        <w:numPr>
          <w:ilvl w:val="0"/>
          <w:numId w:val="29"/>
        </w:numPr>
        <w:spacing w:before="120" w:line="276" w:lineRule="auto"/>
        <w:jc w:val="both"/>
        <w:rPr>
          <w:szCs w:val="24"/>
        </w:rPr>
      </w:pPr>
      <w:r w:rsidRPr="00392130">
        <w:rPr>
          <w:szCs w:val="24"/>
        </w:rPr>
        <w:t>Miejsce dostawy: siedziba zamawiającego. Wykonawca zobowiązany jest do złożenia dostarczonego sprzętu we wskazanym przez Zamawiającego miejscu.</w:t>
      </w:r>
    </w:p>
    <w:p w:rsidR="009A5588" w:rsidRPr="00392130" w:rsidRDefault="009A5588" w:rsidP="009A5588">
      <w:pPr>
        <w:numPr>
          <w:ilvl w:val="0"/>
          <w:numId w:val="29"/>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9A5588" w:rsidRPr="00392130" w:rsidRDefault="009A5588" w:rsidP="009A5588">
      <w:pPr>
        <w:numPr>
          <w:ilvl w:val="0"/>
          <w:numId w:val="29"/>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w:t>
      </w:r>
      <w:r w:rsidR="00C77BCC">
        <w:rPr>
          <w:szCs w:val="24"/>
        </w:rPr>
        <w:t> </w:t>
      </w:r>
      <w:r w:rsidRPr="00392130">
        <w:rPr>
          <w:szCs w:val="24"/>
        </w:rPr>
        <w:t>udostępnionym przedmiocie umowy Wykonawca zobowiązuje się do niezwłocznego naprawienia uszkodzeń na własny koszt.</w:t>
      </w:r>
    </w:p>
    <w:p w:rsidR="009A5588" w:rsidRPr="00392130" w:rsidRDefault="009A5588" w:rsidP="009A5588">
      <w:pPr>
        <w:numPr>
          <w:ilvl w:val="0"/>
          <w:numId w:val="29"/>
        </w:numPr>
        <w:tabs>
          <w:tab w:val="left" w:pos="708"/>
        </w:tabs>
        <w:spacing w:before="60" w:after="120"/>
        <w:jc w:val="both"/>
        <w:rPr>
          <w:szCs w:val="24"/>
        </w:rPr>
      </w:pPr>
      <w:r w:rsidRPr="00392130">
        <w:rPr>
          <w:szCs w:val="24"/>
        </w:rPr>
        <w:t>Wykonawca:</w:t>
      </w:r>
    </w:p>
    <w:p w:rsidR="009A5588" w:rsidRPr="00392130" w:rsidRDefault="009A5588" w:rsidP="009A5588">
      <w:pPr>
        <w:numPr>
          <w:ilvl w:val="1"/>
          <w:numId w:val="40"/>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9A5588" w:rsidRPr="00392130" w:rsidRDefault="009A5588" w:rsidP="009A5588">
      <w:pPr>
        <w:numPr>
          <w:ilvl w:val="1"/>
          <w:numId w:val="40"/>
        </w:numPr>
        <w:tabs>
          <w:tab w:val="clear" w:pos="1134"/>
          <w:tab w:val="num" w:pos="851"/>
        </w:tabs>
        <w:spacing w:after="120"/>
        <w:jc w:val="both"/>
        <w:rPr>
          <w:szCs w:val="24"/>
        </w:rPr>
      </w:pPr>
      <w:r w:rsidRPr="00392130">
        <w:rPr>
          <w:szCs w:val="24"/>
        </w:rPr>
        <w:t>odpowiada za jakość i terminowość wykonania przedmiotu umowy;</w:t>
      </w:r>
    </w:p>
    <w:p w:rsidR="009A5588" w:rsidRPr="00392130" w:rsidRDefault="009A5588" w:rsidP="009A5588">
      <w:pPr>
        <w:numPr>
          <w:ilvl w:val="1"/>
          <w:numId w:val="40"/>
        </w:numPr>
        <w:tabs>
          <w:tab w:val="clear" w:pos="1134"/>
          <w:tab w:val="num" w:pos="851"/>
        </w:tabs>
        <w:spacing w:after="120"/>
        <w:ind w:left="851" w:hanging="284"/>
        <w:jc w:val="both"/>
        <w:rPr>
          <w:szCs w:val="24"/>
        </w:rPr>
      </w:pPr>
      <w:r w:rsidRPr="00392130">
        <w:rPr>
          <w:szCs w:val="24"/>
        </w:rPr>
        <w:lastRenderedPageBreak/>
        <w:t>odpowiada za działania i zaniechania osób skierowanych do realizacji umowy jak za własne działania i zaniechania;</w:t>
      </w:r>
    </w:p>
    <w:p w:rsidR="009A5588" w:rsidRPr="00392130" w:rsidRDefault="009A5588" w:rsidP="009A5588">
      <w:pPr>
        <w:numPr>
          <w:ilvl w:val="1"/>
          <w:numId w:val="40"/>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9A5588" w:rsidRPr="00392130" w:rsidRDefault="009A5588" w:rsidP="009A5588">
      <w:pPr>
        <w:numPr>
          <w:ilvl w:val="0"/>
          <w:numId w:val="29"/>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FE3EE1" w:rsidRDefault="009A5588" w:rsidP="00FE3EE1">
      <w:pPr>
        <w:numPr>
          <w:ilvl w:val="0"/>
          <w:numId w:val="29"/>
        </w:numPr>
        <w:spacing w:after="120"/>
        <w:jc w:val="both"/>
        <w:rPr>
          <w:szCs w:val="24"/>
        </w:rPr>
      </w:pPr>
      <w:r w:rsidRPr="00392130">
        <w:rPr>
          <w:szCs w:val="24"/>
        </w:rPr>
        <w:t>Wykonawca nie może przenieść na osobę trzecią wierzytelności wynikającej dla Wykonawcy z niniejszej umowy bez zgody Zamawiającego.</w:t>
      </w:r>
    </w:p>
    <w:p w:rsidR="00FE3EE1" w:rsidRDefault="009A5588" w:rsidP="00FE3EE1">
      <w:pPr>
        <w:numPr>
          <w:ilvl w:val="0"/>
          <w:numId w:val="29"/>
        </w:numPr>
        <w:spacing w:after="120"/>
        <w:jc w:val="both"/>
        <w:rPr>
          <w:szCs w:val="24"/>
        </w:rPr>
      </w:pPr>
      <w:r w:rsidRPr="00FE3EE1">
        <w:rPr>
          <w:szCs w:val="24"/>
        </w:rPr>
        <w:t xml:space="preserve">Potwierdzeniem zrealizowania </w:t>
      </w:r>
      <w:r w:rsidR="00FA4129" w:rsidRPr="00FE3EE1">
        <w:rPr>
          <w:szCs w:val="24"/>
        </w:rPr>
        <w:t>każdego etapu prac wynikającego z harmonogramu</w:t>
      </w:r>
      <w:r w:rsidRPr="00FE3EE1">
        <w:rPr>
          <w:szCs w:val="24"/>
        </w:rPr>
        <w:t xml:space="preserve"> będzie protokół odbioru</w:t>
      </w:r>
      <w:r w:rsidR="00FA4129" w:rsidRPr="00FE3EE1">
        <w:rPr>
          <w:szCs w:val="24"/>
        </w:rPr>
        <w:t xml:space="preserve">. Potwierdzeniem zrealizowania całego przedmiotu umowy będzie końcowy protokół odbioru bez zastrzeżeń. Protokoły odbioru będą podpisane </w:t>
      </w:r>
      <w:r w:rsidRPr="00FE3EE1">
        <w:rPr>
          <w:szCs w:val="24"/>
        </w:rPr>
        <w:t>przez przedstawicieli Stron wymienionych w § 6 umowy .</w:t>
      </w:r>
      <w:r w:rsidR="006A3B94" w:rsidRPr="00FE3EE1">
        <w:rPr>
          <w:szCs w:val="24"/>
        </w:rPr>
        <w:t xml:space="preserve"> Jeśli po zakończeniu wszystkich etapów zlecone zamówienie nie będzie spełniało zakładanych wymagań, wykonawca jest zobowiązany do usunięcia nieprawidłowości.</w:t>
      </w:r>
    </w:p>
    <w:p w:rsidR="00FE3EE1" w:rsidRDefault="009A5588" w:rsidP="00FE3EE1">
      <w:pPr>
        <w:numPr>
          <w:ilvl w:val="0"/>
          <w:numId w:val="29"/>
        </w:numPr>
        <w:spacing w:after="120"/>
        <w:jc w:val="both"/>
        <w:rPr>
          <w:szCs w:val="24"/>
        </w:rPr>
      </w:pPr>
      <w:r w:rsidRPr="00FE3EE1">
        <w:rPr>
          <w:szCs w:val="24"/>
        </w:rPr>
        <w:t>Powierzenie przez wykonawcę części zamówienia podwykonawcy nie zmienia zobowiązań wykonawcy wobec zamawiającego za wykonanie tej części zamówienia.</w:t>
      </w:r>
    </w:p>
    <w:p w:rsidR="009A5588" w:rsidRPr="00FE3EE1" w:rsidRDefault="009A5588" w:rsidP="00FE3EE1">
      <w:pPr>
        <w:numPr>
          <w:ilvl w:val="0"/>
          <w:numId w:val="29"/>
        </w:numPr>
        <w:spacing w:after="120"/>
        <w:jc w:val="both"/>
        <w:rPr>
          <w:szCs w:val="24"/>
        </w:rPr>
      </w:pPr>
      <w:r w:rsidRPr="00FE3EE1">
        <w:rPr>
          <w:szCs w:val="24"/>
        </w:rPr>
        <w:t>Wykonawca jest odpowiedzialny za działania, uchybienia i zaniedbania podwykonawcy jak za własne działania, uchybienia i zaniedbania.</w:t>
      </w:r>
    </w:p>
    <w:p w:rsidR="009A5588" w:rsidRPr="00392130" w:rsidRDefault="009A5588" w:rsidP="00FE3EE1">
      <w:pPr>
        <w:spacing w:before="240" w:line="276" w:lineRule="auto"/>
        <w:jc w:val="center"/>
        <w:rPr>
          <w:b/>
          <w:color w:val="000000"/>
          <w:szCs w:val="24"/>
        </w:rPr>
      </w:pPr>
      <w:r w:rsidRPr="00392130">
        <w:rPr>
          <w:b/>
          <w:color w:val="000000"/>
          <w:szCs w:val="24"/>
        </w:rPr>
        <w:t>§3</w:t>
      </w:r>
    </w:p>
    <w:p w:rsidR="009A5588" w:rsidRPr="00392130" w:rsidRDefault="009A5588" w:rsidP="009A5588">
      <w:pPr>
        <w:spacing w:line="276" w:lineRule="auto"/>
        <w:jc w:val="center"/>
        <w:rPr>
          <w:b/>
          <w:color w:val="000000"/>
          <w:szCs w:val="24"/>
        </w:rPr>
      </w:pPr>
      <w:r w:rsidRPr="00392130">
        <w:rPr>
          <w:b/>
          <w:color w:val="000000"/>
          <w:szCs w:val="24"/>
        </w:rPr>
        <w:t>Termin realizacji umowy</w:t>
      </w:r>
    </w:p>
    <w:p w:rsidR="009A5588" w:rsidRPr="00392130" w:rsidRDefault="009A5588" w:rsidP="009A5588">
      <w:pPr>
        <w:numPr>
          <w:ilvl w:val="0"/>
          <w:numId w:val="30"/>
        </w:numPr>
        <w:spacing w:after="120"/>
        <w:jc w:val="both"/>
        <w:rPr>
          <w:szCs w:val="24"/>
        </w:rPr>
      </w:pPr>
      <w:r w:rsidRPr="00392130">
        <w:rPr>
          <w:szCs w:val="24"/>
        </w:rPr>
        <w:t>Terminem rozpoczęcia realizacji przedmiotu umowy jest data podpisania niniejszej umowy.</w:t>
      </w:r>
    </w:p>
    <w:p w:rsidR="009A5588" w:rsidRPr="00F0672F" w:rsidRDefault="009A5588" w:rsidP="009A5588">
      <w:pPr>
        <w:numPr>
          <w:ilvl w:val="0"/>
          <w:numId w:val="30"/>
        </w:numPr>
        <w:spacing w:after="120" w:line="276" w:lineRule="auto"/>
        <w:jc w:val="both"/>
        <w:rPr>
          <w:color w:val="000000"/>
          <w:szCs w:val="24"/>
        </w:rPr>
      </w:pPr>
      <w:r>
        <w:rPr>
          <w:szCs w:val="24"/>
        </w:rPr>
        <w:t>Termin wykonania umowy:</w:t>
      </w:r>
      <w:r>
        <w:rPr>
          <w:color w:val="000000"/>
          <w:szCs w:val="24"/>
        </w:rPr>
        <w:t xml:space="preserve"> w</w:t>
      </w:r>
      <w:r w:rsidRPr="00F0672F">
        <w:rPr>
          <w:szCs w:val="24"/>
        </w:rPr>
        <w:t>ykonawca jest zobowiązany zrealizować przedmiot umowy w terminie</w:t>
      </w:r>
      <w:r>
        <w:rPr>
          <w:szCs w:val="24"/>
        </w:rPr>
        <w:t xml:space="preserve"> do </w:t>
      </w:r>
      <w:r w:rsidR="00C77BCC">
        <w:rPr>
          <w:szCs w:val="24"/>
        </w:rPr>
        <w:t>12</w:t>
      </w:r>
      <w:r>
        <w:rPr>
          <w:szCs w:val="24"/>
        </w:rPr>
        <w:t xml:space="preserve"> miesięcy</w:t>
      </w:r>
      <w:r w:rsidRPr="00F0672F">
        <w:rPr>
          <w:szCs w:val="24"/>
        </w:rPr>
        <w:t xml:space="preserve"> od daty podpisania umowy</w:t>
      </w:r>
      <w:r>
        <w:rPr>
          <w:szCs w:val="24"/>
        </w:rPr>
        <w:t xml:space="preserve"> o udzielenie zamówienia.</w:t>
      </w:r>
    </w:p>
    <w:p w:rsidR="009A5588" w:rsidRPr="00392130" w:rsidRDefault="009A5588" w:rsidP="009A5588">
      <w:pPr>
        <w:spacing w:line="276" w:lineRule="auto"/>
        <w:jc w:val="center"/>
        <w:rPr>
          <w:b/>
          <w:color w:val="000000"/>
          <w:szCs w:val="24"/>
        </w:rPr>
      </w:pPr>
      <w:r w:rsidRPr="00392130">
        <w:rPr>
          <w:b/>
          <w:color w:val="000000"/>
          <w:szCs w:val="24"/>
        </w:rPr>
        <w:t>§4</w:t>
      </w:r>
    </w:p>
    <w:p w:rsidR="009A5588" w:rsidRPr="00392130" w:rsidRDefault="009A5588" w:rsidP="009A5588">
      <w:pPr>
        <w:spacing w:line="276" w:lineRule="auto"/>
        <w:jc w:val="center"/>
        <w:rPr>
          <w:b/>
          <w:szCs w:val="24"/>
        </w:rPr>
      </w:pPr>
      <w:r w:rsidRPr="00392130">
        <w:rPr>
          <w:b/>
          <w:szCs w:val="24"/>
        </w:rPr>
        <w:t>Wynagrodzenie</w:t>
      </w:r>
    </w:p>
    <w:p w:rsidR="009A5588" w:rsidRPr="00392130" w:rsidRDefault="009A5588" w:rsidP="009A5588">
      <w:pPr>
        <w:numPr>
          <w:ilvl w:val="0"/>
          <w:numId w:val="31"/>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1E78AA" w:rsidRPr="001E78AA" w:rsidRDefault="001E78AA" w:rsidP="001E78AA">
      <w:pPr>
        <w:numPr>
          <w:ilvl w:val="0"/>
          <w:numId w:val="31"/>
        </w:numPr>
        <w:tabs>
          <w:tab w:val="left" w:pos="426"/>
        </w:tabs>
        <w:spacing w:line="276" w:lineRule="auto"/>
        <w:jc w:val="both"/>
        <w:rPr>
          <w:szCs w:val="24"/>
        </w:rPr>
      </w:pPr>
      <w:r w:rsidRPr="00FB48F6">
        <w:rPr>
          <w:szCs w:val="24"/>
        </w:rPr>
        <w:t>Na każdej wystawionej fakturze Wykonawca zobowiązany jest umieścić zapis „</w:t>
      </w:r>
      <w:r>
        <w:rPr>
          <w:szCs w:val="24"/>
        </w:rPr>
        <w:t xml:space="preserve">Faktura </w:t>
      </w:r>
      <w:r w:rsidRPr="00FB48F6">
        <w:rPr>
          <w:szCs w:val="24"/>
        </w:rPr>
        <w:t>dotyczy projektu HESOFF, Life 11 ENV/ PL/459”.</w:t>
      </w:r>
    </w:p>
    <w:p w:rsidR="00043244" w:rsidRDefault="009A5588" w:rsidP="00043244">
      <w:pPr>
        <w:numPr>
          <w:ilvl w:val="0"/>
          <w:numId w:val="31"/>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rsidR="00043244" w:rsidRPr="00043244" w:rsidRDefault="00043244" w:rsidP="00043244">
      <w:pPr>
        <w:numPr>
          <w:ilvl w:val="0"/>
          <w:numId w:val="31"/>
        </w:numPr>
        <w:spacing w:after="120" w:line="276" w:lineRule="auto"/>
        <w:jc w:val="both"/>
        <w:rPr>
          <w:szCs w:val="24"/>
        </w:rPr>
      </w:pPr>
      <w:r w:rsidRPr="00043244">
        <w:rPr>
          <w:bCs/>
          <w:szCs w:val="24"/>
        </w:rPr>
        <w:t xml:space="preserve">Zamawiający dopuszcza możliwość udzielenia zaliczki. Warunkiem udzielenia przez Zamawiającego zaliczki jest wniesienie zabezpieczenia zaliczki na okres realizacji zamówienia albo rozliczenia zaliczki. Zamawiający dopuszcza zabezpieczenie zaliczki </w:t>
      </w:r>
      <w:r w:rsidRPr="00043244">
        <w:rPr>
          <w:bCs/>
          <w:szCs w:val="24"/>
        </w:rPr>
        <w:lastRenderedPageBreak/>
        <w:t>w postaci: weksla in blanco i uzgodnioną przez strony deklaracją wekslową albo gwarancji bankowej albo gwarancji ubezpieczeniowej wystawioną na kwotę co najmniej udzielanej zaliczki.</w:t>
      </w:r>
    </w:p>
    <w:p w:rsidR="006B6C00" w:rsidRPr="005B2330" w:rsidRDefault="005B2330" w:rsidP="006B6C00">
      <w:pPr>
        <w:numPr>
          <w:ilvl w:val="0"/>
          <w:numId w:val="31"/>
        </w:numPr>
        <w:spacing w:after="120" w:line="276" w:lineRule="auto"/>
        <w:jc w:val="both"/>
        <w:rPr>
          <w:szCs w:val="24"/>
        </w:rPr>
      </w:pPr>
      <w:r w:rsidRPr="005B2330">
        <w:rPr>
          <w:bCs/>
          <w:szCs w:val="24"/>
        </w:rPr>
        <w:t>Płatność zaliczki nastąpi przelewem po otrzymaniu faktury VAT w terminie 14 dni kalendarzowych od dnia otrzymania faktury.</w:t>
      </w:r>
    </w:p>
    <w:p w:rsidR="009A5588" w:rsidRPr="00435092" w:rsidRDefault="009A5588" w:rsidP="009A5588">
      <w:pPr>
        <w:numPr>
          <w:ilvl w:val="0"/>
          <w:numId w:val="31"/>
        </w:numPr>
        <w:spacing w:after="120" w:line="276" w:lineRule="auto"/>
        <w:jc w:val="both"/>
        <w:rPr>
          <w:szCs w:val="24"/>
        </w:rPr>
      </w:pPr>
      <w:r w:rsidRPr="00435092">
        <w:rPr>
          <w:szCs w:val="24"/>
        </w:rPr>
        <w:t>Płatność</w:t>
      </w:r>
      <w:r w:rsidR="005B2330">
        <w:rPr>
          <w:szCs w:val="24"/>
        </w:rPr>
        <w:t xml:space="preserve"> za wykonanie przedmiotu umowy</w:t>
      </w:r>
      <w:r w:rsidRPr="00435092">
        <w:rPr>
          <w:szCs w:val="24"/>
        </w:rPr>
        <w:t xml:space="preserve"> nastąpi po </w:t>
      </w:r>
      <w:r>
        <w:rPr>
          <w:szCs w:val="24"/>
        </w:rPr>
        <w:t xml:space="preserve">zrealizowaniu </w:t>
      </w:r>
      <w:r w:rsidR="00FA4129">
        <w:rPr>
          <w:szCs w:val="24"/>
        </w:rPr>
        <w:t>każdego etapu prac wynikającego z harmonogramu</w:t>
      </w:r>
      <w:r>
        <w:rPr>
          <w:szCs w:val="24"/>
        </w:rPr>
        <w:t xml:space="preserve"> </w:t>
      </w:r>
      <w:r w:rsidRPr="00435092">
        <w:rPr>
          <w:szCs w:val="24"/>
        </w:rPr>
        <w:t>w</w:t>
      </w:r>
      <w:r w:rsidR="004C5278">
        <w:rPr>
          <w:szCs w:val="24"/>
        </w:rPr>
        <w:t> </w:t>
      </w:r>
      <w:r w:rsidRPr="00435092">
        <w:rPr>
          <w:szCs w:val="24"/>
        </w:rPr>
        <w:t>ciągu 14 dni kalendarzowych od dnia otrzymania prawidłowo wystawionej faktury VAT, przelewem na konto</w:t>
      </w:r>
      <w:r>
        <w:rPr>
          <w:szCs w:val="24"/>
        </w:rPr>
        <w:t xml:space="preserve"> Wykonawcy wskazane w</w:t>
      </w:r>
      <w:r w:rsidR="005B2330">
        <w:rPr>
          <w:szCs w:val="24"/>
        </w:rPr>
        <w:t> </w:t>
      </w:r>
      <w:r>
        <w:rPr>
          <w:szCs w:val="24"/>
        </w:rPr>
        <w:t>fakturze.</w:t>
      </w:r>
    </w:p>
    <w:p w:rsidR="006B6C00" w:rsidRPr="006B6C00" w:rsidRDefault="009A5588" w:rsidP="006B6C00">
      <w:pPr>
        <w:numPr>
          <w:ilvl w:val="0"/>
          <w:numId w:val="31"/>
        </w:numPr>
        <w:spacing w:after="120"/>
        <w:jc w:val="both"/>
        <w:rPr>
          <w:szCs w:val="24"/>
        </w:rPr>
      </w:pPr>
      <w:r w:rsidRPr="00392130">
        <w:rPr>
          <w:szCs w:val="24"/>
        </w:rPr>
        <w:t xml:space="preserve">Podstawą do wystawienia faktury jest protokół odbioru, o którym mowa w </w:t>
      </w:r>
      <w:r w:rsidRPr="006A3B94">
        <w:rPr>
          <w:szCs w:val="24"/>
        </w:rPr>
        <w:t xml:space="preserve">§ 2 ust. 7 </w:t>
      </w:r>
      <w:r w:rsidRPr="00392130">
        <w:rPr>
          <w:szCs w:val="24"/>
        </w:rPr>
        <w:t>umowy, podpisany  przez osoby upoważnione do działania w imien</w:t>
      </w:r>
      <w:r>
        <w:rPr>
          <w:szCs w:val="24"/>
        </w:rPr>
        <w:t>iu Zamawiającego i</w:t>
      </w:r>
      <w:r w:rsidR="004C5278">
        <w:rPr>
          <w:szCs w:val="24"/>
        </w:rPr>
        <w:t> </w:t>
      </w:r>
      <w:r w:rsidRPr="00392130">
        <w:rPr>
          <w:szCs w:val="24"/>
        </w:rPr>
        <w:t>Wykonawcy</w:t>
      </w:r>
      <w:r>
        <w:rPr>
          <w:szCs w:val="24"/>
        </w:rPr>
        <w:t>.</w:t>
      </w:r>
    </w:p>
    <w:p w:rsidR="009A5588" w:rsidRDefault="009A5588" w:rsidP="009A5588">
      <w:pPr>
        <w:numPr>
          <w:ilvl w:val="0"/>
          <w:numId w:val="31"/>
        </w:numPr>
        <w:spacing w:after="120"/>
        <w:jc w:val="both"/>
        <w:rPr>
          <w:szCs w:val="24"/>
        </w:rPr>
      </w:pPr>
      <w:r w:rsidRPr="00392130">
        <w:rPr>
          <w:szCs w:val="24"/>
        </w:rPr>
        <w:t>Dniem zapłaty jest dzień obciążenia rachunku bankowego Zamawiającego.</w:t>
      </w:r>
    </w:p>
    <w:p w:rsidR="009A5588" w:rsidRPr="00392130" w:rsidRDefault="009A5588" w:rsidP="009A5588">
      <w:pPr>
        <w:spacing w:before="240" w:line="276" w:lineRule="auto"/>
        <w:jc w:val="center"/>
        <w:rPr>
          <w:b/>
          <w:color w:val="000000"/>
          <w:szCs w:val="24"/>
        </w:rPr>
      </w:pPr>
      <w:r w:rsidRPr="00392130">
        <w:rPr>
          <w:b/>
          <w:color w:val="000000"/>
          <w:szCs w:val="24"/>
        </w:rPr>
        <w:t>§5</w:t>
      </w:r>
    </w:p>
    <w:p w:rsidR="009A5588" w:rsidRPr="00392130" w:rsidRDefault="009A5588" w:rsidP="009A5588">
      <w:pPr>
        <w:spacing w:after="120" w:line="276" w:lineRule="auto"/>
        <w:jc w:val="center"/>
        <w:rPr>
          <w:b/>
          <w:color w:val="000000"/>
          <w:szCs w:val="24"/>
        </w:rPr>
      </w:pPr>
      <w:r w:rsidRPr="00392130">
        <w:rPr>
          <w:b/>
          <w:color w:val="000000"/>
          <w:szCs w:val="24"/>
        </w:rPr>
        <w:t>Klauzula poufności</w:t>
      </w:r>
    </w:p>
    <w:p w:rsidR="009A5588" w:rsidRPr="00392130" w:rsidRDefault="009A5588" w:rsidP="009A5588">
      <w:pPr>
        <w:pStyle w:val="Wyliczenie1"/>
        <w:numPr>
          <w:ilvl w:val="0"/>
          <w:numId w:val="32"/>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9A5588" w:rsidRPr="00392130" w:rsidRDefault="009A5588" w:rsidP="009A5588">
      <w:pPr>
        <w:pStyle w:val="Wyliczenie2"/>
        <w:numPr>
          <w:ilvl w:val="0"/>
          <w:numId w:val="33"/>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9A5588" w:rsidRPr="00392130" w:rsidRDefault="009A5588" w:rsidP="009A5588">
      <w:pPr>
        <w:pStyle w:val="Wyliczenie2"/>
        <w:numPr>
          <w:ilvl w:val="0"/>
          <w:numId w:val="33"/>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9A5588" w:rsidRPr="00392130" w:rsidRDefault="009A5588" w:rsidP="009A5588">
      <w:pPr>
        <w:pStyle w:val="Wyliczenie2"/>
        <w:numPr>
          <w:ilvl w:val="0"/>
          <w:numId w:val="33"/>
        </w:numPr>
        <w:tabs>
          <w:tab w:val="clear" w:pos="851"/>
        </w:tabs>
        <w:spacing w:before="0" w:after="120" w:line="276" w:lineRule="auto"/>
        <w:rPr>
          <w:szCs w:val="24"/>
        </w:rPr>
      </w:pPr>
      <w:r w:rsidRPr="00392130">
        <w:rPr>
          <w:szCs w:val="24"/>
        </w:rPr>
        <w:t>przestrzegania obowiązujących przepisów w zakresie ochrony danych osobowych.</w:t>
      </w:r>
    </w:p>
    <w:p w:rsidR="009A5588" w:rsidRPr="00392130" w:rsidRDefault="009A5588" w:rsidP="009A5588">
      <w:pPr>
        <w:pStyle w:val="Wyliczenie1"/>
        <w:numPr>
          <w:ilvl w:val="0"/>
          <w:numId w:val="32"/>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9A5588" w:rsidRPr="00392130" w:rsidRDefault="009A5588" w:rsidP="009A5588">
      <w:pPr>
        <w:pStyle w:val="Wyliczenie1"/>
        <w:numPr>
          <w:ilvl w:val="0"/>
          <w:numId w:val="32"/>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9A5588" w:rsidRPr="00392130" w:rsidRDefault="009A5588" w:rsidP="009A5588">
      <w:pPr>
        <w:pStyle w:val="Wyliczenie1"/>
        <w:numPr>
          <w:ilvl w:val="0"/>
          <w:numId w:val="32"/>
        </w:numPr>
        <w:spacing w:before="0" w:after="120" w:line="276" w:lineRule="auto"/>
        <w:rPr>
          <w:szCs w:val="24"/>
        </w:rPr>
      </w:pPr>
      <w:r w:rsidRPr="00392130">
        <w:rPr>
          <w:szCs w:val="24"/>
        </w:rPr>
        <w:t>Strony są zwolnione z obowiązku zachowania tajemnicy i poufności, jeżeli informacje, co do których taki obowiązek istniał:</w:t>
      </w:r>
    </w:p>
    <w:p w:rsidR="009A5588" w:rsidRPr="00392130" w:rsidRDefault="009A5588" w:rsidP="009A5588">
      <w:pPr>
        <w:pStyle w:val="Wyliczenie1"/>
        <w:numPr>
          <w:ilvl w:val="1"/>
          <w:numId w:val="34"/>
        </w:numPr>
        <w:tabs>
          <w:tab w:val="clear" w:pos="851"/>
        </w:tabs>
        <w:spacing w:before="0" w:after="120" w:line="276" w:lineRule="auto"/>
        <w:rPr>
          <w:szCs w:val="24"/>
        </w:rPr>
      </w:pPr>
      <w:r w:rsidRPr="00392130">
        <w:rPr>
          <w:szCs w:val="24"/>
        </w:rPr>
        <w:lastRenderedPageBreak/>
        <w:t>w dniu ich ujawnienia były powszechnie znane bez zawinionego przyczynienia się Stron do ich ujawnienia;</w:t>
      </w:r>
    </w:p>
    <w:p w:rsidR="009A5588" w:rsidRPr="00392130" w:rsidRDefault="009A5588" w:rsidP="009A5588">
      <w:pPr>
        <w:pStyle w:val="Wyliczenie1"/>
        <w:numPr>
          <w:ilvl w:val="1"/>
          <w:numId w:val="34"/>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9A5588" w:rsidRPr="00392130" w:rsidRDefault="009A5588" w:rsidP="009A5588">
      <w:pPr>
        <w:pStyle w:val="Wyliczenie1"/>
        <w:numPr>
          <w:ilvl w:val="1"/>
          <w:numId w:val="34"/>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9A5588" w:rsidRPr="00392130" w:rsidRDefault="009A5588" w:rsidP="009A5588">
      <w:pPr>
        <w:pStyle w:val="Akapitzlist"/>
        <w:numPr>
          <w:ilvl w:val="0"/>
          <w:numId w:val="32"/>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9A5588" w:rsidRPr="00392130" w:rsidRDefault="009A5588" w:rsidP="009A5588">
      <w:pPr>
        <w:tabs>
          <w:tab w:val="left" w:pos="3512"/>
        </w:tabs>
        <w:spacing w:line="276" w:lineRule="auto"/>
        <w:jc w:val="center"/>
        <w:rPr>
          <w:b/>
          <w:color w:val="000000"/>
          <w:szCs w:val="24"/>
        </w:rPr>
      </w:pPr>
      <w:r w:rsidRPr="00392130">
        <w:rPr>
          <w:b/>
          <w:color w:val="000000"/>
          <w:szCs w:val="24"/>
        </w:rPr>
        <w:t>§6</w:t>
      </w:r>
    </w:p>
    <w:p w:rsidR="009A5588" w:rsidRPr="00392130" w:rsidRDefault="009A5588" w:rsidP="009A5588">
      <w:pPr>
        <w:tabs>
          <w:tab w:val="left" w:pos="3512"/>
        </w:tabs>
        <w:spacing w:after="120" w:line="276" w:lineRule="auto"/>
        <w:jc w:val="center"/>
        <w:rPr>
          <w:b/>
          <w:color w:val="000000"/>
          <w:szCs w:val="24"/>
        </w:rPr>
      </w:pPr>
      <w:r w:rsidRPr="00392130">
        <w:rPr>
          <w:b/>
          <w:color w:val="000000"/>
          <w:szCs w:val="24"/>
        </w:rPr>
        <w:t>Osoby odpowiedzialne za realizację umowy</w:t>
      </w:r>
    </w:p>
    <w:p w:rsidR="009A5588" w:rsidRPr="00392130" w:rsidRDefault="009A5588" w:rsidP="009A5588">
      <w:pPr>
        <w:pStyle w:val="Akapitzlist"/>
        <w:numPr>
          <w:ilvl w:val="0"/>
          <w:numId w:val="27"/>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9A5588" w:rsidRPr="00392130" w:rsidRDefault="009A5588" w:rsidP="009A5588">
      <w:pPr>
        <w:pStyle w:val="Akapitzlist"/>
        <w:numPr>
          <w:ilvl w:val="1"/>
          <w:numId w:val="2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9A5588" w:rsidRPr="00392130" w:rsidRDefault="009A5588" w:rsidP="009A5588">
      <w:pPr>
        <w:pStyle w:val="Akapitzlist"/>
        <w:numPr>
          <w:ilvl w:val="1"/>
          <w:numId w:val="2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9A5588" w:rsidRPr="00392130" w:rsidRDefault="009A5588" w:rsidP="009A5588">
      <w:pPr>
        <w:pStyle w:val="Akapitzlist"/>
        <w:numPr>
          <w:ilvl w:val="0"/>
          <w:numId w:val="27"/>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9A5588" w:rsidRPr="00392130" w:rsidRDefault="009A5588" w:rsidP="009A5588">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rsidR="009A5588" w:rsidRPr="00392130" w:rsidRDefault="009A5588" w:rsidP="009A5588">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rsidR="009A5588" w:rsidRDefault="009A5588" w:rsidP="009A5588">
      <w:pPr>
        <w:numPr>
          <w:ilvl w:val="0"/>
          <w:numId w:val="41"/>
        </w:numPr>
        <w:tabs>
          <w:tab w:val="left" w:pos="708"/>
        </w:tabs>
        <w:spacing w:before="60" w:after="120"/>
        <w:jc w:val="both"/>
        <w:rPr>
          <w:szCs w:val="24"/>
        </w:rPr>
      </w:pPr>
      <w:r>
        <w:rPr>
          <w:szCs w:val="24"/>
        </w:rPr>
        <w:t xml:space="preserve">Wykonawca udziela </w:t>
      </w:r>
      <w:r w:rsidRPr="00392130">
        <w:rPr>
          <w:szCs w:val="24"/>
        </w:rPr>
        <w:t>gwarancji na prz</w:t>
      </w:r>
      <w:r>
        <w:rPr>
          <w:szCs w:val="24"/>
        </w:rPr>
        <w:t>edmiot umowy</w:t>
      </w:r>
      <w:r w:rsidRPr="00392130">
        <w:rPr>
          <w:szCs w:val="24"/>
        </w:rPr>
        <w:t xml:space="preserve"> </w:t>
      </w:r>
      <w:r>
        <w:rPr>
          <w:szCs w:val="24"/>
        </w:rPr>
        <w:t>na okres …………</w:t>
      </w:r>
    </w:p>
    <w:p w:rsidR="009A5588" w:rsidRPr="00392130" w:rsidRDefault="009A5588" w:rsidP="009A5588">
      <w:pPr>
        <w:numPr>
          <w:ilvl w:val="0"/>
          <w:numId w:val="41"/>
        </w:numPr>
        <w:tabs>
          <w:tab w:val="left" w:pos="708"/>
        </w:tabs>
        <w:spacing w:before="60" w:after="120"/>
        <w:jc w:val="both"/>
        <w:rPr>
          <w:szCs w:val="24"/>
        </w:rPr>
      </w:pPr>
      <w:r>
        <w:rPr>
          <w:szCs w:val="24"/>
        </w:rPr>
        <w:t>Okres gwarancji</w:t>
      </w:r>
      <w:r w:rsidRPr="00392130">
        <w:rPr>
          <w:szCs w:val="24"/>
        </w:rPr>
        <w:t xml:space="preserve"> liczony jest od daty podpisania protokołu odbioru przez obie Strony bez zastrzeżeń. Wszelkie koszty napraw gwarancyjnych, w tym koszty transportu ponosi Wykonawca.</w:t>
      </w:r>
    </w:p>
    <w:p w:rsidR="009A5588" w:rsidRPr="009D3708" w:rsidRDefault="009A5588" w:rsidP="009A5588">
      <w:pPr>
        <w:numPr>
          <w:ilvl w:val="0"/>
          <w:numId w:val="41"/>
        </w:numPr>
        <w:tabs>
          <w:tab w:val="left" w:pos="708"/>
        </w:tabs>
        <w:spacing w:before="60" w:after="120"/>
        <w:jc w:val="both"/>
        <w:rPr>
          <w:szCs w:val="24"/>
        </w:rPr>
      </w:pPr>
      <w:r w:rsidRPr="00392130">
        <w:rPr>
          <w:szCs w:val="24"/>
        </w:rPr>
        <w:t xml:space="preserve">Wszelkie zgłoszenia dotyczące naprawy </w:t>
      </w:r>
      <w:r>
        <w:rPr>
          <w:szCs w:val="24"/>
        </w:rPr>
        <w:t xml:space="preserve">gwarancyjnej będą przyjmowane w </w:t>
      </w:r>
      <w:r w:rsidRPr="00392130">
        <w:rPr>
          <w:szCs w:val="24"/>
        </w:rPr>
        <w:t>godzinach od ……….. do …………. pod numerem telefonu ………….. / adresem mailowym ……….</w:t>
      </w:r>
    </w:p>
    <w:p w:rsidR="009A5588" w:rsidRDefault="009A5588" w:rsidP="009A5588">
      <w:pPr>
        <w:numPr>
          <w:ilvl w:val="0"/>
          <w:numId w:val="41"/>
        </w:numPr>
        <w:tabs>
          <w:tab w:val="left" w:pos="708"/>
        </w:tabs>
        <w:spacing w:before="60" w:after="120"/>
        <w:jc w:val="both"/>
        <w:rPr>
          <w:szCs w:val="24"/>
        </w:rPr>
      </w:pPr>
      <w:r w:rsidRPr="00392130">
        <w:rPr>
          <w:szCs w:val="24"/>
        </w:rPr>
        <w:t>Termin przystąpienia do wykonania napr</w:t>
      </w:r>
      <w:r>
        <w:rPr>
          <w:szCs w:val="24"/>
        </w:rPr>
        <w:t>awy przez Wykonawcę wynosi do 24 godzin</w:t>
      </w:r>
      <w:r w:rsidRPr="00392130">
        <w:rPr>
          <w:szCs w:val="24"/>
        </w:rPr>
        <w:t xml:space="preserve"> od daty zgłoszenia. Wyjątek stanowią dni świąteczne i wolne od pracy.</w:t>
      </w:r>
    </w:p>
    <w:p w:rsidR="009A5588" w:rsidRPr="00C45D0D" w:rsidRDefault="009A5588" w:rsidP="009A5588">
      <w:pPr>
        <w:pStyle w:val="Akapitzlist"/>
        <w:widowControl w:val="0"/>
        <w:numPr>
          <w:ilvl w:val="0"/>
          <w:numId w:val="41"/>
        </w:numPr>
        <w:spacing w:before="0" w:beforeAutospacing="0" w:after="0" w:afterAutospacing="0"/>
        <w:jc w:val="both"/>
        <w:rPr>
          <w:rFonts w:ascii="Times New Roman" w:eastAsia="Times New Roman" w:hAnsi="Times New Roman"/>
          <w:sz w:val="24"/>
          <w:szCs w:val="24"/>
          <w:lang w:eastAsia="pl-PL"/>
        </w:rPr>
      </w:pPr>
      <w:r w:rsidRPr="00C45D0D">
        <w:rPr>
          <w:rFonts w:ascii="Times New Roman" w:eastAsia="Times New Roman" w:hAnsi="Times New Roman"/>
          <w:sz w:val="24"/>
          <w:szCs w:val="24"/>
          <w:lang w:eastAsia="pl-PL"/>
        </w:rPr>
        <w:t>Czas naprawy nie dłuższy niż 14 dni od dnia zgłoszenia serwisowi (nie uwzględniając czasu potrzebnego na zamówienie i dostarczenie części zamiennych.</w:t>
      </w:r>
    </w:p>
    <w:p w:rsidR="009A5588" w:rsidRPr="00392130" w:rsidRDefault="009A5588" w:rsidP="009A5588">
      <w:pPr>
        <w:numPr>
          <w:ilvl w:val="0"/>
          <w:numId w:val="41"/>
        </w:numPr>
        <w:tabs>
          <w:tab w:val="clear" w:pos="360"/>
        </w:tabs>
        <w:spacing w:before="120" w:after="120" w:line="276" w:lineRule="auto"/>
        <w:ind w:left="425" w:hanging="425"/>
        <w:jc w:val="both"/>
        <w:rPr>
          <w:szCs w:val="24"/>
        </w:rPr>
      </w:pPr>
      <w:r w:rsidRPr="00392130">
        <w:rPr>
          <w:szCs w:val="24"/>
        </w:rPr>
        <w:t>Wykonawca nie ponosi odpowiedzialności za użytkowanie sprzętu, niezgodnie z</w:t>
      </w:r>
      <w:r w:rsidR="006948E4">
        <w:rPr>
          <w:szCs w:val="24"/>
        </w:rPr>
        <w:t> </w:t>
      </w:r>
      <w:r w:rsidRPr="00392130">
        <w:rPr>
          <w:szCs w:val="24"/>
        </w:rPr>
        <w:t>instrukcją obsługi.</w:t>
      </w:r>
    </w:p>
    <w:p w:rsidR="009A5588" w:rsidRPr="00392130" w:rsidRDefault="009A5588" w:rsidP="009A5588">
      <w:pPr>
        <w:numPr>
          <w:ilvl w:val="0"/>
          <w:numId w:val="41"/>
        </w:numPr>
        <w:tabs>
          <w:tab w:val="left" w:pos="0"/>
        </w:tabs>
        <w:spacing w:after="120" w:line="276" w:lineRule="auto"/>
        <w:ind w:left="425" w:hanging="425"/>
        <w:jc w:val="both"/>
        <w:rPr>
          <w:szCs w:val="24"/>
        </w:rPr>
      </w:pPr>
      <w:r w:rsidRPr="00392130">
        <w:rPr>
          <w:szCs w:val="24"/>
        </w:rPr>
        <w:t xml:space="preserve">Jeżeli w okresie gwarancji urządzenie okaże się wadliwe, Wykonawca zobowiązany będzie do jego naprawy lub, gdy naprawa okaże się niemożliwa lub nieskuteczna (po jednokrotnej naprawie) do jego wymiany na nowe wolne od wad o identycznych parametrach. </w:t>
      </w:r>
    </w:p>
    <w:p w:rsidR="009A5588" w:rsidRPr="00392130" w:rsidRDefault="009A5588" w:rsidP="009A5588">
      <w:pPr>
        <w:numPr>
          <w:ilvl w:val="0"/>
          <w:numId w:val="41"/>
        </w:numPr>
        <w:tabs>
          <w:tab w:val="clear" w:pos="360"/>
          <w:tab w:val="left" w:pos="426"/>
        </w:tabs>
        <w:spacing w:after="120" w:line="276" w:lineRule="auto"/>
        <w:ind w:left="425" w:hanging="425"/>
        <w:jc w:val="both"/>
        <w:rPr>
          <w:szCs w:val="24"/>
        </w:rPr>
      </w:pPr>
      <w:r w:rsidRPr="00392130">
        <w:rPr>
          <w:szCs w:val="24"/>
        </w:rPr>
        <w:t xml:space="preserve">Jeżeli w wykonaniu swoich obowiązków wynikających z gwarancji Wykonawca dostarczył Zamawiającemu zamiast rzeczy wadliwej rzecz wolną od wad albo dokonał </w:t>
      </w:r>
      <w:r w:rsidRPr="00392130">
        <w:rPr>
          <w:szCs w:val="24"/>
        </w:rPr>
        <w:lastRenderedPageBreak/>
        <w:t>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9A5588" w:rsidRPr="00392130" w:rsidRDefault="009A5588" w:rsidP="009A5588">
      <w:pPr>
        <w:numPr>
          <w:ilvl w:val="0"/>
          <w:numId w:val="41"/>
        </w:numPr>
        <w:tabs>
          <w:tab w:val="clear" w:pos="360"/>
          <w:tab w:val="left" w:pos="426"/>
        </w:tabs>
        <w:spacing w:after="120" w:line="276" w:lineRule="auto"/>
        <w:ind w:left="425" w:hanging="425"/>
        <w:jc w:val="both"/>
        <w:rPr>
          <w:szCs w:val="24"/>
        </w:rPr>
      </w:pPr>
      <w:r w:rsidRPr="00392130">
        <w:rPr>
          <w:szCs w:val="24"/>
        </w:rPr>
        <w:t>W innych wypadkach termin gwarancji ulega przedłużeniu o czas, w ciągu którego wskutek wady rzeczy objętej gwarancją Zamawiający nie mógł z niej korzystać.</w:t>
      </w:r>
    </w:p>
    <w:p w:rsidR="009A5588" w:rsidRDefault="009A5588" w:rsidP="009A5588">
      <w:pPr>
        <w:numPr>
          <w:ilvl w:val="0"/>
          <w:numId w:val="41"/>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rsidR="005D6837" w:rsidRPr="005D6837" w:rsidRDefault="005D6837" w:rsidP="005D6837">
      <w:pPr>
        <w:spacing w:before="120" w:after="120"/>
        <w:jc w:val="center"/>
        <w:rPr>
          <w:rFonts w:eastAsia="Calibri"/>
          <w:b/>
          <w:szCs w:val="24"/>
        </w:rPr>
      </w:pPr>
      <w:r w:rsidRPr="005D6837">
        <w:rPr>
          <w:rFonts w:eastAsia="Calibri"/>
          <w:b/>
          <w:szCs w:val="24"/>
        </w:rPr>
        <w:t>§8</w:t>
      </w:r>
    </w:p>
    <w:p w:rsidR="005D6837" w:rsidRPr="00FB48F6" w:rsidRDefault="005D6837" w:rsidP="005D6837">
      <w:pPr>
        <w:spacing w:before="120" w:after="120"/>
        <w:jc w:val="center"/>
        <w:rPr>
          <w:b/>
          <w:szCs w:val="24"/>
        </w:rPr>
      </w:pPr>
      <w:r>
        <w:rPr>
          <w:b/>
          <w:szCs w:val="24"/>
        </w:rPr>
        <w:t>Prawa Autorskie dotyczące</w:t>
      </w:r>
      <w:r>
        <w:rPr>
          <w:b/>
          <w:szCs w:val="24"/>
        </w:rPr>
        <w:t xml:space="preserve"> oprogramowania</w:t>
      </w:r>
    </w:p>
    <w:p w:rsidR="00BE79DC" w:rsidRPr="00BE79DC" w:rsidRDefault="00BE79DC" w:rsidP="00BE79DC">
      <w:pPr>
        <w:jc w:val="both"/>
        <w:rPr>
          <w:szCs w:val="24"/>
        </w:rPr>
      </w:pPr>
      <w:r w:rsidRPr="00BE79DC">
        <w:rPr>
          <w:bCs/>
          <w:szCs w:val="24"/>
        </w:rPr>
        <w:t xml:space="preserve">Ilekroć w niniejszej umowie jest mowa o: </w:t>
      </w:r>
    </w:p>
    <w:p w:rsidR="00BE79DC" w:rsidRPr="00BE79DC" w:rsidRDefault="00BE79DC" w:rsidP="00BE79DC">
      <w:pPr>
        <w:pStyle w:val="Default"/>
        <w:jc w:val="both"/>
        <w:rPr>
          <w:b/>
          <w:bCs/>
        </w:rPr>
      </w:pPr>
    </w:p>
    <w:p w:rsidR="00BE79DC" w:rsidRPr="00BE79DC" w:rsidRDefault="00BE79DC" w:rsidP="00BE79DC">
      <w:pPr>
        <w:pStyle w:val="Default"/>
        <w:jc w:val="both"/>
      </w:pPr>
      <w:r w:rsidRPr="00BE79DC">
        <w:rPr>
          <w:b/>
          <w:bCs/>
        </w:rPr>
        <w:t xml:space="preserve">Oprogramowanie gotowe </w:t>
      </w:r>
      <w:r w:rsidRPr="00BE79DC">
        <w:t xml:space="preserve">– rozumie się oprogramowanie zaoferowane przez Wykonawcę,  będące standardowym oprogramowaniem Wykonawcy lub innych podmiotów, istniejące w chwili podpisania niniejszej umowy, oraz licencjonowane na zasadach określonych w niniejszej umowie. </w:t>
      </w:r>
    </w:p>
    <w:p w:rsidR="00BE79DC" w:rsidRPr="00BE79DC" w:rsidRDefault="00BE79DC" w:rsidP="00BE79DC">
      <w:pPr>
        <w:pStyle w:val="Default"/>
        <w:jc w:val="both"/>
      </w:pPr>
    </w:p>
    <w:p w:rsidR="00BE79DC" w:rsidRPr="00BE79DC" w:rsidRDefault="00BE79DC" w:rsidP="00BE79DC">
      <w:pPr>
        <w:pStyle w:val="Default"/>
        <w:jc w:val="both"/>
      </w:pPr>
      <w:r w:rsidRPr="00BE79DC">
        <w:rPr>
          <w:b/>
          <w:bCs/>
        </w:rPr>
        <w:t xml:space="preserve">Oprogramowanie użytkowe </w:t>
      </w:r>
      <w:r w:rsidRPr="00BE79DC">
        <w:t xml:space="preserve">– rozumie się zbiór oprogramowania i narzędzi informatycznych realizujących konkretne zadania merytoryczne (funkcje) i spełniających określone wymagania Zamawiającego, przewidziane postanowieniami załącznika nr 1 do niniejszej umowy, wytworzone w związku z realizacją niniejszej umowy. </w:t>
      </w:r>
    </w:p>
    <w:p w:rsidR="00BE79DC" w:rsidRPr="00BE79DC" w:rsidRDefault="00BE79DC" w:rsidP="00BE79DC">
      <w:pPr>
        <w:pStyle w:val="Default"/>
        <w:jc w:val="both"/>
        <w:rPr>
          <w:b/>
          <w:bCs/>
        </w:rPr>
      </w:pPr>
    </w:p>
    <w:p w:rsidR="00BE79DC" w:rsidRPr="00BE79DC" w:rsidRDefault="00BE79DC" w:rsidP="00BE79DC">
      <w:pPr>
        <w:pStyle w:val="Default"/>
        <w:jc w:val="both"/>
      </w:pPr>
      <w:r w:rsidRPr="00BE79DC">
        <w:rPr>
          <w:b/>
          <w:bCs/>
        </w:rPr>
        <w:t xml:space="preserve">Kody źródłowe </w:t>
      </w:r>
      <w:r w:rsidRPr="00BE79DC">
        <w:t xml:space="preserve">– rozumie się  źródła informatyczne oferowanego przez Wykonawcę oprogramowania. W szczególności pod pojęciem „kody źródłowe" należy rozumieć: </w:t>
      </w:r>
    </w:p>
    <w:p w:rsidR="00BE79DC" w:rsidRPr="00BE79DC" w:rsidRDefault="00BE79DC" w:rsidP="00BE79DC">
      <w:pPr>
        <w:pStyle w:val="Default"/>
        <w:spacing w:after="21"/>
        <w:jc w:val="both"/>
      </w:pPr>
    </w:p>
    <w:p w:rsidR="00BE79DC" w:rsidRPr="00BE79DC" w:rsidRDefault="00BE79DC" w:rsidP="00BE79DC">
      <w:pPr>
        <w:pStyle w:val="Default"/>
        <w:spacing w:after="21"/>
        <w:jc w:val="both"/>
      </w:pPr>
      <w:r w:rsidRPr="00BE79DC">
        <w:t xml:space="preserve">- kody źródłowe oferowanego oprogramowania, </w:t>
      </w:r>
    </w:p>
    <w:p w:rsidR="00BE79DC" w:rsidRPr="00BE79DC" w:rsidRDefault="00BE79DC" w:rsidP="00BE79DC">
      <w:pPr>
        <w:pStyle w:val="Default"/>
        <w:spacing w:after="21"/>
        <w:jc w:val="both"/>
      </w:pPr>
      <w:r w:rsidRPr="00BE79DC">
        <w:t xml:space="preserve">- skompilowane pliki programowe oferowanego oprogramowania, </w:t>
      </w:r>
    </w:p>
    <w:p w:rsidR="00BE79DC" w:rsidRPr="00BE79DC" w:rsidRDefault="00BE79DC" w:rsidP="00BE79DC">
      <w:pPr>
        <w:pStyle w:val="Default"/>
        <w:jc w:val="both"/>
      </w:pPr>
      <w:r w:rsidRPr="00BE79DC">
        <w:t xml:space="preserve">- biblioteki programowe. </w:t>
      </w:r>
    </w:p>
    <w:p w:rsidR="00BE79DC" w:rsidRPr="00BE79DC" w:rsidRDefault="00BE79DC" w:rsidP="00BE79DC">
      <w:pPr>
        <w:rPr>
          <w:szCs w:val="24"/>
        </w:rPr>
      </w:pPr>
    </w:p>
    <w:p w:rsidR="00BE79DC" w:rsidRPr="00BE79DC" w:rsidRDefault="00BE79DC" w:rsidP="00BE79DC">
      <w:pPr>
        <w:rPr>
          <w:szCs w:val="24"/>
        </w:rPr>
      </w:pPr>
      <w:r w:rsidRPr="00BE79DC">
        <w:rPr>
          <w:szCs w:val="24"/>
        </w:rPr>
        <w:t>Postanowienia prawa:</w:t>
      </w:r>
    </w:p>
    <w:p w:rsidR="00BE79DC" w:rsidRPr="00BE79DC" w:rsidRDefault="00BE79DC" w:rsidP="00BE79DC">
      <w:pPr>
        <w:rPr>
          <w:szCs w:val="24"/>
        </w:rPr>
      </w:pPr>
    </w:p>
    <w:p w:rsidR="00BE79DC" w:rsidRPr="00BE79DC" w:rsidRDefault="00BE79DC" w:rsidP="00BE79DC">
      <w:pPr>
        <w:pStyle w:val="Default"/>
        <w:numPr>
          <w:ilvl w:val="0"/>
          <w:numId w:val="53"/>
        </w:numPr>
        <w:ind w:left="426"/>
        <w:jc w:val="both"/>
      </w:pPr>
      <w:r w:rsidRPr="00BE79DC">
        <w:t xml:space="preserve">Wykonane i dostarczone w ramach umowy oprogramowanie użytkowe, określone w załączniku nr ... do niniejszej umowy, stanowi własność Zamawiającego i nie może być udostępnione osobie trzeciej bez zgody Zamawiającego. </w:t>
      </w:r>
    </w:p>
    <w:p w:rsidR="00BE79DC" w:rsidRPr="00BE79DC" w:rsidRDefault="00BE79DC" w:rsidP="00BE79DC">
      <w:pPr>
        <w:pStyle w:val="Default"/>
        <w:numPr>
          <w:ilvl w:val="0"/>
          <w:numId w:val="53"/>
        </w:numPr>
        <w:ind w:left="426"/>
        <w:jc w:val="both"/>
      </w:pPr>
      <w:r w:rsidRPr="00BE79DC">
        <w:t xml:space="preserve">Wszelkie prawa majątkowe do oprogramowania użytkowego z chwilą podpisania protokołu odbioru końcowego przechodzą na Zamawiającego na wszystkich polach eksploatacji w tym w szczególności na polach eksploatacji określonych w ust. 7 i 8. Przeniesienie praw majątkowych nie obejmuje oprogramowania gotowego oraz dokumentacji szkoleniowej. </w:t>
      </w:r>
    </w:p>
    <w:p w:rsidR="00BE79DC" w:rsidRPr="00BE79DC" w:rsidRDefault="00BE79DC" w:rsidP="00BE79DC">
      <w:pPr>
        <w:pStyle w:val="Default"/>
        <w:numPr>
          <w:ilvl w:val="0"/>
          <w:numId w:val="53"/>
        </w:numPr>
        <w:ind w:left="426"/>
        <w:jc w:val="both"/>
      </w:pPr>
      <w:r w:rsidRPr="00BE79DC">
        <w:t xml:space="preserve">Wykonawca udzieli Zamawiającemu licencji na korzystanie z przedmiotu umowy oddzielnie na każde oferowane oprogramowanie gotowe oraz dostarczoną dokumentację szkoleniową. </w:t>
      </w:r>
    </w:p>
    <w:p w:rsidR="00BE79DC" w:rsidRPr="00BE79DC" w:rsidRDefault="00BE79DC" w:rsidP="00BE79DC">
      <w:pPr>
        <w:pStyle w:val="Default"/>
        <w:numPr>
          <w:ilvl w:val="0"/>
          <w:numId w:val="53"/>
        </w:numPr>
        <w:ind w:left="426"/>
        <w:jc w:val="both"/>
      </w:pPr>
      <w:r w:rsidRPr="00BE79DC">
        <w:lastRenderedPageBreak/>
        <w:t>Wykonawca oświadcza, że:</w:t>
      </w:r>
    </w:p>
    <w:p w:rsidR="00BE79DC" w:rsidRPr="00BE79DC" w:rsidRDefault="00BE79DC" w:rsidP="00BE79DC">
      <w:pPr>
        <w:pStyle w:val="Default"/>
        <w:numPr>
          <w:ilvl w:val="0"/>
          <w:numId w:val="55"/>
        </w:numPr>
        <w:jc w:val="both"/>
      </w:pPr>
      <w:r w:rsidRPr="00BE79DC">
        <w:t xml:space="preserve">będą mu przysługiwać nieograniczone prawa autorskie do oprogramowania użytkowego powstałego w toku realizacji umowy, a będącego utworem w rozumieniu ustawy z dnia 4 lutego 1994 r. o prawie autorskim i prawach pokrewnych (Dz. U. z 2006 r. Nr 90, poz. 631 z </w:t>
      </w:r>
      <w:proofErr w:type="spellStart"/>
      <w:r w:rsidRPr="00BE79DC">
        <w:t>późn</w:t>
      </w:r>
      <w:proofErr w:type="spellEnd"/>
      <w:r w:rsidRPr="00BE79DC">
        <w:t>. zm.);</w:t>
      </w:r>
    </w:p>
    <w:p w:rsidR="00BE79DC" w:rsidRPr="00BE79DC" w:rsidRDefault="00BE79DC" w:rsidP="00BE79DC">
      <w:pPr>
        <w:pStyle w:val="Default"/>
        <w:numPr>
          <w:ilvl w:val="0"/>
          <w:numId w:val="55"/>
        </w:numPr>
        <w:jc w:val="both"/>
      </w:pPr>
      <w:r w:rsidRPr="00BE79DC">
        <w:t>przysługują mu niczym nieograniczone prawa do udzielenia licencji na oprogramowanie oraz dokumentację w zakresie i na polach eksploatacji wskazanych w niniejszym paragrafie;</w:t>
      </w:r>
    </w:p>
    <w:p w:rsidR="00BE79DC" w:rsidRPr="00BE79DC" w:rsidRDefault="00BE79DC" w:rsidP="00BE79DC">
      <w:pPr>
        <w:pStyle w:val="Default"/>
        <w:numPr>
          <w:ilvl w:val="0"/>
          <w:numId w:val="55"/>
        </w:numPr>
        <w:jc w:val="both"/>
      </w:pPr>
      <w:r w:rsidRPr="00BE79DC">
        <w:t>dysponuje kodami źródłowymi do oprogramowania użytkowego i gotowego w takim zakresie, jaki konieczny jest do wykonania zobowiązań wynikających z niniejszej umowy;</w:t>
      </w:r>
    </w:p>
    <w:p w:rsidR="00BE79DC" w:rsidRPr="00BE79DC" w:rsidRDefault="00BE79DC" w:rsidP="00BE79DC">
      <w:pPr>
        <w:pStyle w:val="Default"/>
        <w:numPr>
          <w:ilvl w:val="0"/>
          <w:numId w:val="55"/>
        </w:numPr>
        <w:jc w:val="both"/>
      </w:pPr>
      <w:r w:rsidRPr="00BE79DC">
        <w:t>wykonanie umowy nie będzie naruszało praw autorskich ani innych praw własności intelektualnej osób trzecich;</w:t>
      </w:r>
    </w:p>
    <w:p w:rsidR="00BE79DC" w:rsidRPr="00BE79DC" w:rsidRDefault="00BE79DC" w:rsidP="00BE79DC">
      <w:pPr>
        <w:pStyle w:val="Default"/>
        <w:numPr>
          <w:ilvl w:val="0"/>
          <w:numId w:val="55"/>
        </w:numPr>
        <w:jc w:val="both"/>
      </w:pPr>
      <w:r w:rsidRPr="00BE79DC">
        <w:t>utwory nie będą zawierały niedozwolonych zapożyczeń z utworów osób trzecich oraz nie będą obciążone żadnymi innymi prawami osób trzecich.</w:t>
      </w:r>
    </w:p>
    <w:p w:rsidR="00BE79DC" w:rsidRPr="00BE79DC" w:rsidRDefault="00BE79DC" w:rsidP="00BE79DC">
      <w:pPr>
        <w:pStyle w:val="Default"/>
        <w:numPr>
          <w:ilvl w:val="0"/>
          <w:numId w:val="53"/>
        </w:numPr>
        <w:ind w:left="426"/>
        <w:jc w:val="both"/>
        <w:rPr>
          <w:b/>
        </w:rPr>
      </w:pPr>
      <w:r w:rsidRPr="00BE79DC">
        <w:rPr>
          <w:bCs/>
        </w:rPr>
        <w:t xml:space="preserve">Wykonawca </w:t>
      </w:r>
      <w:r w:rsidRPr="00BE79DC">
        <w:t xml:space="preserve">przekazując </w:t>
      </w:r>
      <w:r w:rsidRPr="00BE79DC">
        <w:rPr>
          <w:bCs/>
        </w:rPr>
        <w:t xml:space="preserve">Zamawiającemu </w:t>
      </w:r>
      <w:r w:rsidRPr="00BE79DC">
        <w:t>przedmiot zamówienia</w:t>
      </w:r>
      <w:r w:rsidRPr="00BE79DC">
        <w:rPr>
          <w:bCs/>
        </w:rPr>
        <w:t xml:space="preserve"> zobowiązany jest </w:t>
      </w:r>
      <w:r w:rsidRPr="00BE79DC">
        <w:t xml:space="preserve">przekazać </w:t>
      </w:r>
      <w:r w:rsidRPr="00BE79DC">
        <w:rPr>
          <w:bCs/>
        </w:rPr>
        <w:t xml:space="preserve">jednocześnie </w:t>
      </w:r>
      <w:r w:rsidRPr="00BE79DC">
        <w:t xml:space="preserve">kody źródłowe do wersji </w:t>
      </w:r>
      <w:r w:rsidRPr="00BE79DC">
        <w:rPr>
          <w:bCs/>
        </w:rPr>
        <w:t>oprogramowania użytkowego najpóźniej w dniu podpisania protokołu odbioru przedmiotu umowy</w:t>
      </w:r>
      <w:r w:rsidRPr="00BE79DC">
        <w:t>. Przekazanie kodów źródłowych dotyczy wszystkich modułów dostarczonego rozwiązania, które nie mogą być modyfikowane za pomocą plików konfiguracyjnych, a potrzeba rozwoju funkcjonalności oprogramowania może wymagać modyfikacji kodu źródłowego.</w:t>
      </w:r>
      <w:r w:rsidRPr="00BE79DC">
        <w:rPr>
          <w:b/>
        </w:rPr>
        <w:t xml:space="preserve"> </w:t>
      </w:r>
    </w:p>
    <w:p w:rsidR="00BE79DC" w:rsidRPr="00BE79DC" w:rsidRDefault="00BE79DC" w:rsidP="00BE79DC">
      <w:pPr>
        <w:pStyle w:val="Akapitzlist"/>
        <w:autoSpaceDE w:val="0"/>
        <w:autoSpaceDN w:val="0"/>
        <w:adjustRightInd w:val="0"/>
        <w:ind w:left="426"/>
        <w:jc w:val="both"/>
        <w:rPr>
          <w:rFonts w:ascii="Times New Roman" w:hAnsi="Times New Roman"/>
          <w:sz w:val="24"/>
          <w:szCs w:val="24"/>
        </w:rPr>
      </w:pPr>
      <w:r w:rsidRPr="00BE79DC">
        <w:rPr>
          <w:rFonts w:ascii="Times New Roman" w:hAnsi="Times New Roman"/>
          <w:sz w:val="24"/>
          <w:szCs w:val="24"/>
        </w:rPr>
        <w:t xml:space="preserve"> </w:t>
      </w:r>
      <w:r w:rsidRPr="00BE79DC">
        <w:rPr>
          <w:rFonts w:ascii="Times New Roman" w:hAnsi="Times New Roman"/>
          <w:bCs/>
          <w:sz w:val="24"/>
          <w:szCs w:val="24"/>
        </w:rPr>
        <w:t xml:space="preserve">Zamawiający </w:t>
      </w:r>
      <w:r w:rsidRPr="00BE79DC">
        <w:rPr>
          <w:rFonts w:ascii="Times New Roman" w:hAnsi="Times New Roman"/>
          <w:sz w:val="24"/>
          <w:szCs w:val="24"/>
        </w:rPr>
        <w:t>przeprowadzi proces kontroli przekazanych kodów źródłowych w</w:t>
      </w:r>
      <w:r>
        <w:rPr>
          <w:rFonts w:ascii="Times New Roman" w:hAnsi="Times New Roman"/>
          <w:sz w:val="24"/>
          <w:szCs w:val="24"/>
        </w:rPr>
        <w:t> </w:t>
      </w:r>
      <w:r w:rsidRPr="00BE79DC">
        <w:rPr>
          <w:rFonts w:ascii="Times New Roman" w:hAnsi="Times New Roman"/>
          <w:sz w:val="24"/>
          <w:szCs w:val="24"/>
        </w:rPr>
        <w:t xml:space="preserve">obecności upoważnionego przedstawiciela </w:t>
      </w:r>
      <w:r w:rsidRPr="00BE79DC">
        <w:rPr>
          <w:rFonts w:ascii="Times New Roman" w:hAnsi="Times New Roman"/>
          <w:bCs/>
          <w:sz w:val="24"/>
          <w:szCs w:val="24"/>
        </w:rPr>
        <w:t>Wykonawcy</w:t>
      </w:r>
      <w:r w:rsidRPr="00BE79DC">
        <w:rPr>
          <w:rFonts w:ascii="Times New Roman" w:hAnsi="Times New Roman"/>
          <w:sz w:val="24"/>
          <w:szCs w:val="24"/>
        </w:rPr>
        <w:t xml:space="preserve">. </w:t>
      </w:r>
    </w:p>
    <w:p w:rsidR="00BE79DC" w:rsidRPr="00BE79DC" w:rsidRDefault="00BE79DC" w:rsidP="00BE79DC">
      <w:pPr>
        <w:pStyle w:val="Akapitzlist"/>
        <w:autoSpaceDE w:val="0"/>
        <w:autoSpaceDN w:val="0"/>
        <w:adjustRightInd w:val="0"/>
        <w:ind w:left="426"/>
        <w:jc w:val="both"/>
        <w:rPr>
          <w:rFonts w:ascii="Times New Roman" w:hAnsi="Times New Roman"/>
          <w:sz w:val="24"/>
          <w:szCs w:val="24"/>
        </w:rPr>
      </w:pPr>
    </w:p>
    <w:p w:rsidR="00BE79DC" w:rsidRPr="00BE79DC" w:rsidRDefault="00BE79DC" w:rsidP="00BE79DC">
      <w:pPr>
        <w:pStyle w:val="Akapitzlist"/>
        <w:autoSpaceDE w:val="0"/>
        <w:autoSpaceDN w:val="0"/>
        <w:adjustRightInd w:val="0"/>
        <w:ind w:left="426"/>
        <w:jc w:val="both"/>
        <w:rPr>
          <w:rFonts w:ascii="Times New Roman" w:hAnsi="Times New Roman"/>
          <w:sz w:val="24"/>
          <w:szCs w:val="24"/>
        </w:rPr>
      </w:pPr>
      <w:r w:rsidRPr="00BE79DC">
        <w:rPr>
          <w:rFonts w:ascii="Times New Roman" w:hAnsi="Times New Roman"/>
          <w:sz w:val="24"/>
          <w:szCs w:val="24"/>
        </w:rPr>
        <w:t xml:space="preserve">Z przeprowadzonego procesu testów </w:t>
      </w:r>
      <w:r w:rsidRPr="00BE79DC">
        <w:rPr>
          <w:rFonts w:ascii="Times New Roman" w:hAnsi="Times New Roman"/>
          <w:bCs/>
          <w:sz w:val="24"/>
          <w:szCs w:val="24"/>
        </w:rPr>
        <w:t xml:space="preserve">Strony </w:t>
      </w:r>
      <w:r w:rsidRPr="00BE79DC">
        <w:rPr>
          <w:rFonts w:ascii="Times New Roman" w:hAnsi="Times New Roman"/>
          <w:sz w:val="24"/>
          <w:szCs w:val="24"/>
        </w:rPr>
        <w:t>sporządzą protokół uruchomienia i instalacji zawierający co najmniej: datę wykonania testów, oznaczenie wersji, nazwiska osób wykonujących, listę plików źródłowych, listę plików, ewentualne wszelkie inne informacje niezbędne do przeprowadzenia testów.</w:t>
      </w:r>
    </w:p>
    <w:p w:rsidR="00BE79DC" w:rsidRPr="00BE79DC" w:rsidRDefault="00BE79DC" w:rsidP="00BE79DC">
      <w:pPr>
        <w:pStyle w:val="Default"/>
        <w:numPr>
          <w:ilvl w:val="0"/>
          <w:numId w:val="53"/>
        </w:numPr>
        <w:ind w:left="426"/>
        <w:jc w:val="both"/>
      </w:pPr>
      <w:r w:rsidRPr="00BE79DC">
        <w:t xml:space="preserve">Licencje na oferowane oprogramowanie gotowe mają być licencjami bez limitów czasowych, zapewniające pełne korzystanie z oferowanego oprogramowania, zgodnie z jego przeznaczeniem. </w:t>
      </w:r>
    </w:p>
    <w:p w:rsidR="00BE79DC" w:rsidRDefault="00BE79DC" w:rsidP="00BE79DC">
      <w:pPr>
        <w:pStyle w:val="Default"/>
        <w:numPr>
          <w:ilvl w:val="0"/>
          <w:numId w:val="53"/>
        </w:numPr>
        <w:ind w:left="426"/>
        <w:jc w:val="both"/>
      </w:pPr>
      <w:r w:rsidRPr="00BE79DC">
        <w:t xml:space="preserve">Licencje na dostarczone oprogramowania gotowe obejmują znane w chwili zawierania umowy pola eksploatacji w tym w szczególności: </w:t>
      </w:r>
    </w:p>
    <w:p w:rsidR="00BE79DC" w:rsidRDefault="00BE79DC" w:rsidP="00BE79DC">
      <w:pPr>
        <w:pStyle w:val="Default"/>
        <w:numPr>
          <w:ilvl w:val="1"/>
          <w:numId w:val="53"/>
        </w:numPr>
        <w:ind w:left="851"/>
        <w:jc w:val="both"/>
      </w:pPr>
      <w:r w:rsidRPr="00BE79DC">
        <w:t xml:space="preserve">utrwalenie techniką cyfrową; </w:t>
      </w:r>
    </w:p>
    <w:p w:rsidR="00BE79DC" w:rsidRDefault="00BE79DC" w:rsidP="00BE79DC">
      <w:pPr>
        <w:pStyle w:val="Default"/>
        <w:numPr>
          <w:ilvl w:val="1"/>
          <w:numId w:val="53"/>
        </w:numPr>
        <w:ind w:left="851"/>
        <w:jc w:val="both"/>
      </w:pPr>
      <w:r w:rsidRPr="00BE79DC">
        <w:t xml:space="preserve">w zakresie rozpowszechniania utworu- publiczne udostępnienie kodu wynikowego; </w:t>
      </w:r>
    </w:p>
    <w:p w:rsidR="00BE79DC" w:rsidRDefault="00BE79DC" w:rsidP="00BE79DC">
      <w:pPr>
        <w:pStyle w:val="Default"/>
        <w:numPr>
          <w:ilvl w:val="1"/>
          <w:numId w:val="53"/>
        </w:numPr>
        <w:ind w:left="851"/>
        <w:jc w:val="both"/>
      </w:pPr>
      <w:r w:rsidRPr="00BE79DC">
        <w:t xml:space="preserve">trwałe lub czasowe zwielokrotnianie programu komputerowego w całości lub w części jakimikolwiek środkami i w jakiejkolwiek formie (kopie bezpieczeństwa), </w:t>
      </w:r>
    </w:p>
    <w:p w:rsidR="00BE79DC" w:rsidRDefault="00BE79DC" w:rsidP="00BE79DC">
      <w:pPr>
        <w:pStyle w:val="Default"/>
        <w:numPr>
          <w:ilvl w:val="1"/>
          <w:numId w:val="53"/>
        </w:numPr>
        <w:ind w:left="851"/>
        <w:jc w:val="both"/>
      </w:pPr>
      <w:r w:rsidRPr="00BE79DC">
        <w:t xml:space="preserve">wprowadzenie do pamięci serwerów, komputerów i innych urządzeń zapewniających techniczną możliwość korzystania z oprogramowania oraz sieci komputerowych. </w:t>
      </w:r>
    </w:p>
    <w:p w:rsidR="00BE79DC" w:rsidRPr="00BE79DC" w:rsidRDefault="00BE79DC" w:rsidP="00BE79DC">
      <w:pPr>
        <w:pStyle w:val="Default"/>
        <w:numPr>
          <w:ilvl w:val="0"/>
          <w:numId w:val="53"/>
        </w:numPr>
        <w:ind w:left="426"/>
        <w:jc w:val="both"/>
      </w:pPr>
      <w:r w:rsidRPr="00BE79DC">
        <w:rPr>
          <w:color w:val="auto"/>
        </w:rPr>
        <w:t xml:space="preserve">Licencje na dostarczoną dokumentację  szkoleniową obejmują następujące pola eksploatacji: </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 xml:space="preserve">wytwarzanie nie ograniczonej ilości egzemplarzy Utworu z zastosowaniem technik: poligraficznych, reprograficznych, informatycznych, fotograficznych, cyfrowych, </w:t>
      </w:r>
      <w:r w:rsidRPr="00BE79DC">
        <w:rPr>
          <w:rFonts w:ascii="Times New Roman" w:hAnsi="Times New Roman"/>
          <w:sz w:val="24"/>
          <w:szCs w:val="24"/>
          <w:lang w:eastAsia="pl-PL"/>
        </w:rPr>
        <w:lastRenderedPageBreak/>
        <w:t>na nośnikach optoelektronicznych, fonograficznych, zapisu magnetycznego, audiowizualnych lub multimedialnych;</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wprowadzanie do obrotu oryginału albo egzemplarzy, najem lub użyczenie oryginału albo egzemplarzy, na których Utwór utrwalono - bez ograniczeń przedmiotowych, terytorialnych i czasowych, bez względu na przeznaczenie;</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wprowadzenie do pamięci komputera i systemów operacyjnych;</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rozpowszechnianie w sieciach informatycznych, w tym w Internecie, w ten sposób aby osoby miały dostęp do Utworu w wybranym przez siebie miejscu i czasie;</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publiczne wykonanie, wystawienie, wyświetlenie, odtworzenie, nadawanie, remitowanie, w tym za pośrednictwem sieci kablowych i satelitarnych;</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wydawanie całości lub fragmentów Utworu w publikacjach zbiorowych w postaci książkowej (albumy, katalogi, leksykony), wydawnictwach multimedialnych, samodzielnie lub w wydaniach z utworami innych podmiotów;</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rozpowszechniania po dokonaniu opracowania redakcyjnego, polegającego m.in. na wprowadzaniu śródtytułów, podtytułów, opisów;</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 xml:space="preserve">wykorzystywanie w celach informacyjnych, promocji i reklamy; </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nieodpłatne lub odpłatne wypożyczenie lub udostępnienie zwielokrotnionych egzemplarzy;</w:t>
      </w:r>
    </w:p>
    <w:p w:rsidR="00BE79DC" w:rsidRPr="00BE79DC" w:rsidRDefault="00BE79DC" w:rsidP="00BE79DC">
      <w:pPr>
        <w:pStyle w:val="Bezodstpw"/>
        <w:numPr>
          <w:ilvl w:val="1"/>
          <w:numId w:val="54"/>
        </w:numPr>
        <w:spacing w:line="276" w:lineRule="auto"/>
        <w:ind w:left="851"/>
        <w:jc w:val="both"/>
        <w:rPr>
          <w:rFonts w:ascii="Times New Roman" w:hAnsi="Times New Roman"/>
          <w:sz w:val="24"/>
          <w:szCs w:val="24"/>
          <w:lang w:eastAsia="pl-PL"/>
        </w:rPr>
      </w:pPr>
      <w:r w:rsidRPr="00BE79DC">
        <w:rPr>
          <w:rFonts w:ascii="Times New Roman" w:hAnsi="Times New Roman"/>
          <w:sz w:val="24"/>
          <w:szCs w:val="24"/>
          <w:lang w:eastAsia="pl-PL"/>
        </w:rPr>
        <w:t>opracowanie w szczególności polegające na przeróbce, zmianie, wykorzystaniu części, przemontowaniu Utworu.</w:t>
      </w:r>
    </w:p>
    <w:p w:rsidR="00BE79DC" w:rsidRDefault="00BE79DC" w:rsidP="00BE79DC">
      <w:pPr>
        <w:pStyle w:val="Akapitzlist"/>
        <w:widowControl w:val="0"/>
        <w:numPr>
          <w:ilvl w:val="0"/>
          <w:numId w:val="56"/>
        </w:numPr>
        <w:autoSpaceDE w:val="0"/>
        <w:autoSpaceDN w:val="0"/>
        <w:adjustRightInd w:val="0"/>
        <w:spacing w:before="0" w:beforeAutospacing="0" w:after="0" w:afterAutospacing="0"/>
        <w:ind w:left="426" w:hanging="426"/>
        <w:jc w:val="both"/>
        <w:rPr>
          <w:rFonts w:ascii="Times New Roman" w:hAnsi="Times New Roman"/>
          <w:sz w:val="24"/>
          <w:szCs w:val="24"/>
        </w:rPr>
      </w:pPr>
      <w:r w:rsidRPr="00BE79DC">
        <w:rPr>
          <w:rFonts w:ascii="Times New Roman" w:eastAsia="SimSun" w:hAnsi="Times New Roman"/>
          <w:sz w:val="24"/>
          <w:szCs w:val="24"/>
          <w:lang w:eastAsia="zh-CN"/>
        </w:rPr>
        <w:t>Zamawiający</w:t>
      </w:r>
      <w:r w:rsidRPr="00BE79DC">
        <w:rPr>
          <w:rFonts w:ascii="Times New Roman" w:hAnsi="Times New Roman"/>
          <w:sz w:val="24"/>
          <w:szCs w:val="24"/>
        </w:rPr>
        <w:t xml:space="preserve"> jest uprawniony do dokonywania w dziełach (oprogramowanie użytkowe, dokumentacja szkoleniowa) koniecznych zmian i modyfikacji wynikających ze sposobu</w:t>
      </w:r>
      <w:r w:rsidRPr="00BE79DC">
        <w:rPr>
          <w:rFonts w:ascii="Times New Roman" w:eastAsia="SimSun" w:hAnsi="Times New Roman"/>
          <w:sz w:val="24"/>
          <w:szCs w:val="24"/>
          <w:lang w:eastAsia="zh-CN"/>
        </w:rPr>
        <w:t xml:space="preserve"> ich wykorzy</w:t>
      </w:r>
      <w:r w:rsidRPr="00BE79DC">
        <w:rPr>
          <w:rFonts w:ascii="Times New Roman" w:hAnsi="Times New Roman"/>
          <w:sz w:val="24"/>
          <w:szCs w:val="24"/>
        </w:rPr>
        <w:t xml:space="preserve">stania (np.: wykonanie składu lub opracowania redakcyjnego). Zamawiający jest także uprawniony do tworzenia opracowań utworu, w tym kolejnych jego wersji, zaś Wykonawca udziela w tym zakresie zezwolenia na korzystanie i rozporządzanie takim opracowaniem bez żadnych ograniczeń. </w:t>
      </w:r>
    </w:p>
    <w:p w:rsidR="00BE79DC" w:rsidRPr="00BE79DC" w:rsidRDefault="00BE79DC" w:rsidP="00BE79DC">
      <w:pPr>
        <w:pStyle w:val="Akapitzlist"/>
        <w:widowControl w:val="0"/>
        <w:numPr>
          <w:ilvl w:val="0"/>
          <w:numId w:val="56"/>
        </w:numPr>
        <w:autoSpaceDE w:val="0"/>
        <w:autoSpaceDN w:val="0"/>
        <w:adjustRightInd w:val="0"/>
        <w:spacing w:before="0" w:beforeAutospacing="0" w:after="0" w:afterAutospacing="0"/>
        <w:ind w:left="426" w:hanging="426"/>
        <w:jc w:val="both"/>
        <w:rPr>
          <w:rFonts w:ascii="Times New Roman" w:hAnsi="Times New Roman"/>
          <w:sz w:val="24"/>
          <w:szCs w:val="24"/>
        </w:rPr>
      </w:pPr>
      <w:r w:rsidRPr="00BE79DC">
        <w:rPr>
          <w:rFonts w:ascii="Times New Roman" w:hAnsi="Times New Roman"/>
          <w:sz w:val="24"/>
          <w:szCs w:val="24"/>
        </w:rPr>
        <w:t>Wraz z przeniesieniem autorskich praw majątkowych na Zamawiającego przechodzi wyłączne prawo zezwalania na wykonanie autorskiego prawa zależnego.</w:t>
      </w:r>
    </w:p>
    <w:p w:rsidR="00BE79DC" w:rsidRPr="00BE79DC" w:rsidRDefault="00BE79DC" w:rsidP="00BE79DC">
      <w:pPr>
        <w:pStyle w:val="Akapitzlist"/>
        <w:widowControl w:val="0"/>
        <w:numPr>
          <w:ilvl w:val="0"/>
          <w:numId w:val="56"/>
        </w:numPr>
        <w:autoSpaceDE w:val="0"/>
        <w:autoSpaceDN w:val="0"/>
        <w:adjustRightInd w:val="0"/>
        <w:spacing w:before="0" w:beforeAutospacing="0" w:after="0" w:afterAutospacing="0"/>
        <w:ind w:left="426" w:hanging="426"/>
        <w:jc w:val="both"/>
        <w:rPr>
          <w:rFonts w:ascii="Times New Roman" w:hAnsi="Times New Roman"/>
          <w:sz w:val="24"/>
          <w:szCs w:val="24"/>
        </w:rPr>
      </w:pPr>
      <w:r w:rsidRPr="00BE79DC">
        <w:rPr>
          <w:rFonts w:ascii="Times New Roman" w:hAnsi="Times New Roman"/>
          <w:sz w:val="24"/>
          <w:szCs w:val="24"/>
        </w:rPr>
        <w:t>Zamawiający nabywa własność wszystkich egzemplarzy, na których utwory utrwalono.</w:t>
      </w:r>
    </w:p>
    <w:p w:rsidR="00BE79DC" w:rsidRPr="00BE79DC" w:rsidRDefault="00BE79DC" w:rsidP="00BE79DC">
      <w:pPr>
        <w:widowControl w:val="0"/>
        <w:numPr>
          <w:ilvl w:val="0"/>
          <w:numId w:val="56"/>
        </w:numPr>
        <w:autoSpaceDE w:val="0"/>
        <w:autoSpaceDN w:val="0"/>
        <w:adjustRightInd w:val="0"/>
        <w:ind w:left="426" w:hanging="426"/>
        <w:contextualSpacing/>
        <w:jc w:val="both"/>
        <w:rPr>
          <w:szCs w:val="24"/>
        </w:rPr>
      </w:pPr>
      <w:r w:rsidRPr="00BE79DC">
        <w:rPr>
          <w:szCs w:val="24"/>
        </w:rPr>
        <w:t>Wykonawca oświadcza, że zobowiązuje się do niewykonywania praw osobistych do oprogramowania użytkowego, w szczególności w zakresie nadzoru nad sposobem korzystania z utworu i zezwala Zamawiającemu na ich wykonywanie w jego imieniu.</w:t>
      </w:r>
    </w:p>
    <w:p w:rsidR="00BE79DC" w:rsidRPr="00BE79DC" w:rsidRDefault="00BE79DC" w:rsidP="00BE79DC">
      <w:pPr>
        <w:pStyle w:val="Akapitzlist"/>
        <w:widowControl w:val="0"/>
        <w:numPr>
          <w:ilvl w:val="0"/>
          <w:numId w:val="56"/>
        </w:numPr>
        <w:autoSpaceDE w:val="0"/>
        <w:autoSpaceDN w:val="0"/>
        <w:adjustRightInd w:val="0"/>
        <w:spacing w:before="0" w:beforeAutospacing="0" w:after="0" w:afterAutospacing="0"/>
        <w:ind w:left="426" w:hanging="426"/>
        <w:jc w:val="both"/>
        <w:rPr>
          <w:rFonts w:ascii="Times New Roman" w:hAnsi="Times New Roman"/>
          <w:sz w:val="24"/>
          <w:szCs w:val="24"/>
        </w:rPr>
      </w:pPr>
      <w:r w:rsidRPr="00BE79DC">
        <w:rPr>
          <w:rFonts w:ascii="Times New Roman" w:hAnsi="Times New Roman"/>
          <w:sz w:val="24"/>
          <w:szCs w:val="24"/>
        </w:rPr>
        <w:t xml:space="preserve">W przypadku wystąpienia przeciwko Zamawiającemu, w związku z wykorzystaniem utworów (w zakresie zgodnym z niniejszą umową), przez osoby trzecie z roszczeniami wynikającymi z naruszenia ich praw autorskich, Wykonawca zobowiązuje się do ich zaspokojenia i zwolnienia Zamawiającego od obowiązku świadczeń z tego tytułu. </w:t>
      </w:r>
    </w:p>
    <w:p w:rsidR="00BE79DC" w:rsidRPr="00BE79DC" w:rsidRDefault="00BE79DC" w:rsidP="00BE79DC">
      <w:pPr>
        <w:pStyle w:val="Akapitzlist"/>
        <w:widowControl w:val="0"/>
        <w:numPr>
          <w:ilvl w:val="0"/>
          <w:numId w:val="56"/>
        </w:numPr>
        <w:autoSpaceDE w:val="0"/>
        <w:autoSpaceDN w:val="0"/>
        <w:adjustRightInd w:val="0"/>
        <w:spacing w:before="0" w:beforeAutospacing="0" w:after="0" w:afterAutospacing="0"/>
        <w:ind w:left="426" w:hanging="426"/>
        <w:jc w:val="both"/>
        <w:rPr>
          <w:rFonts w:ascii="Times New Roman" w:hAnsi="Times New Roman"/>
          <w:sz w:val="24"/>
          <w:szCs w:val="24"/>
        </w:rPr>
      </w:pPr>
      <w:r w:rsidRPr="00BE79DC">
        <w:rPr>
          <w:rFonts w:ascii="Times New Roman" w:hAnsi="Times New Roman"/>
          <w:sz w:val="24"/>
          <w:szCs w:val="24"/>
        </w:rPr>
        <w:t xml:space="preserve">W przypadku dochodzenia na drodze sądowej przez osoby trzecie roszczeń wynikających </w:t>
      </w:r>
      <w:r w:rsidRPr="00BE79DC">
        <w:rPr>
          <w:rFonts w:ascii="Times New Roman" w:hAnsi="Times New Roman"/>
          <w:sz w:val="24"/>
          <w:szCs w:val="24"/>
        </w:rPr>
        <w:br/>
        <w:t>z naruszenia ich praw autorskich przeciwko Zamawiającemu, Wykonawca zobowiązuje się do przystąpienia w procesie po stronie Zamawiającego i podjęcia wszelkich czynności w celu zwolnienia Zamawiającego z udziału w sprawie.</w:t>
      </w:r>
    </w:p>
    <w:p w:rsidR="00BE79DC" w:rsidRPr="00BE79DC" w:rsidRDefault="00BE79DC" w:rsidP="00BE79DC">
      <w:pPr>
        <w:widowControl w:val="0"/>
        <w:numPr>
          <w:ilvl w:val="0"/>
          <w:numId w:val="56"/>
        </w:numPr>
        <w:autoSpaceDE w:val="0"/>
        <w:autoSpaceDN w:val="0"/>
        <w:adjustRightInd w:val="0"/>
        <w:ind w:left="426" w:hanging="426"/>
        <w:jc w:val="both"/>
        <w:rPr>
          <w:szCs w:val="24"/>
        </w:rPr>
      </w:pPr>
      <w:r w:rsidRPr="00BE79DC">
        <w:rPr>
          <w:szCs w:val="24"/>
        </w:rPr>
        <w:t xml:space="preserve">W razie, gdy pomimo zgodnego z umową wykonywania praw autorskich w niej określonych, na skutek roszczeń osób trzecich, wydane zostało prawomocne orzeczenie </w:t>
      </w:r>
      <w:r w:rsidRPr="00BE79DC">
        <w:rPr>
          <w:szCs w:val="24"/>
        </w:rPr>
        <w:lastRenderedPageBreak/>
        <w:t>zasądzające od Zamawiającego, na rzecz osób trzecich jakiejkolwiek kwoty z tytułu zgodnego z umową wykonywania praw autorskich w niej określonych, Wykonawca zobowiązuje się do zwrócenia Zamawiającemu całości prawomocnie zasądzonych kosztów postępowania oraz wszelkich wydatków i opłat, włącznie z kosztami obsługi prawnej, poniesionymi przez Zamawiającego w celu odparcia roszczeń w powyższym zakresie.</w:t>
      </w:r>
    </w:p>
    <w:p w:rsidR="00BE79DC" w:rsidRPr="00BE79DC" w:rsidRDefault="00BE79DC" w:rsidP="00BE79DC">
      <w:pPr>
        <w:pStyle w:val="Akapitzlist"/>
        <w:widowControl w:val="0"/>
        <w:numPr>
          <w:ilvl w:val="0"/>
          <w:numId w:val="56"/>
        </w:numPr>
        <w:autoSpaceDE w:val="0"/>
        <w:autoSpaceDN w:val="0"/>
        <w:adjustRightInd w:val="0"/>
        <w:spacing w:before="0" w:beforeAutospacing="0" w:after="0" w:afterAutospacing="0"/>
        <w:ind w:left="426" w:hanging="426"/>
        <w:jc w:val="both"/>
        <w:rPr>
          <w:rFonts w:ascii="Times New Roman" w:hAnsi="Times New Roman"/>
          <w:sz w:val="24"/>
          <w:szCs w:val="24"/>
        </w:rPr>
      </w:pPr>
      <w:r w:rsidRPr="00BE79DC">
        <w:rPr>
          <w:rFonts w:ascii="Times New Roman" w:hAnsi="Times New Roman"/>
          <w:sz w:val="24"/>
          <w:szCs w:val="24"/>
        </w:rPr>
        <w:t>Wykonawca jest wyłącznie odpowiedzialny za przejecie praw autorskich od podwykonawców i współpracowników.</w:t>
      </w:r>
    </w:p>
    <w:p w:rsidR="00BE79DC" w:rsidRPr="00BE79DC" w:rsidRDefault="00BE79DC" w:rsidP="00BE79DC">
      <w:pPr>
        <w:ind w:left="284" w:hanging="284"/>
        <w:rPr>
          <w:szCs w:val="24"/>
        </w:rPr>
      </w:pPr>
    </w:p>
    <w:p w:rsidR="004E6992" w:rsidRPr="00FB48F6" w:rsidRDefault="004E6992" w:rsidP="004E6992">
      <w:pPr>
        <w:spacing w:before="120" w:after="120"/>
        <w:jc w:val="center"/>
        <w:rPr>
          <w:rFonts w:eastAsia="Calibri"/>
          <w:b/>
          <w:szCs w:val="24"/>
          <w:lang w:eastAsia="en-US"/>
        </w:rPr>
      </w:pPr>
      <w:r w:rsidRPr="00FB48F6">
        <w:rPr>
          <w:rFonts w:eastAsia="Calibri"/>
          <w:b/>
          <w:szCs w:val="24"/>
          <w:lang w:eastAsia="en-US"/>
        </w:rPr>
        <w:t>§</w:t>
      </w:r>
      <w:r w:rsidR="006B0B92">
        <w:rPr>
          <w:rFonts w:eastAsia="Calibri"/>
          <w:b/>
          <w:szCs w:val="24"/>
          <w:lang w:eastAsia="en-US"/>
        </w:rPr>
        <w:t>9</w:t>
      </w:r>
    </w:p>
    <w:p w:rsidR="004E6992" w:rsidRPr="00FB48F6" w:rsidRDefault="004E6992" w:rsidP="004E6992">
      <w:pPr>
        <w:spacing w:before="120" w:after="120"/>
        <w:jc w:val="center"/>
        <w:rPr>
          <w:b/>
          <w:szCs w:val="24"/>
        </w:rPr>
      </w:pPr>
      <w:r>
        <w:rPr>
          <w:b/>
          <w:szCs w:val="24"/>
        </w:rPr>
        <w:t>Prawa Autorskie</w:t>
      </w:r>
      <w:r w:rsidR="004475A2">
        <w:rPr>
          <w:b/>
          <w:szCs w:val="24"/>
        </w:rPr>
        <w:t xml:space="preserve"> dotyczące dokumentacji</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 xml:space="preserve">Wykonawca przenosi na Zamawiającego w całości autorskie prawa majątkowe do każdej dokumentacji wytworzonej w wyniku </w:t>
      </w:r>
      <w:r>
        <w:rPr>
          <w:rFonts w:ascii="Times New Roman" w:hAnsi="Times New Roman"/>
          <w:sz w:val="24"/>
          <w:szCs w:val="24"/>
        </w:rPr>
        <w:t>realizacji u</w:t>
      </w:r>
      <w:r w:rsidRPr="00FB48F6">
        <w:rPr>
          <w:rFonts w:ascii="Times New Roman" w:hAnsi="Times New Roman"/>
          <w:sz w:val="24"/>
          <w:szCs w:val="24"/>
        </w:rPr>
        <w:t>mowy, łącznie z prawem do udzielania zezwoleń na wykonywanie zależnego prawa autorskiego oraz prawem do wykonywania zależnego prawa autorskiego, z chwilą dokonania odbioru końcowego Przedmiotu Umowy.</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bookmarkStart w:id="0" w:name="_Ref326222869"/>
      <w:r w:rsidRPr="00FB48F6">
        <w:rPr>
          <w:rFonts w:ascii="Times New Roman" w:hAnsi="Times New Roman"/>
          <w:sz w:val="24"/>
          <w:szCs w:val="24"/>
        </w:rPr>
        <w:t>Przeniesienie autorskich praw majątkowych na Zamawiającego, obejmuje wszelkie pola eksploatacji wskazane w art. 50 ustawy z dnia 4 lutego 1994 r. o prawie autorskim i</w:t>
      </w:r>
      <w:r w:rsidR="00FE7AEA">
        <w:rPr>
          <w:rFonts w:ascii="Times New Roman" w:hAnsi="Times New Roman"/>
          <w:sz w:val="24"/>
          <w:szCs w:val="24"/>
        </w:rPr>
        <w:t> </w:t>
      </w:r>
      <w:r w:rsidRPr="00FB48F6">
        <w:rPr>
          <w:rFonts w:ascii="Times New Roman" w:hAnsi="Times New Roman"/>
          <w:sz w:val="24"/>
          <w:szCs w:val="24"/>
        </w:rPr>
        <w:t>prawach pokrewnych (Dz. U. z 2006 r. Nr 90, poz. 631, z późn. zm.), w tym następujące pola eksploatacji</w:t>
      </w:r>
      <w:bookmarkEnd w:id="0"/>
      <w:r w:rsidRPr="00FB48F6">
        <w:rPr>
          <w:rFonts w:ascii="Times New Roman" w:hAnsi="Times New Roman"/>
          <w:sz w:val="24"/>
          <w:szCs w:val="24"/>
        </w:rPr>
        <w:t>: wykorzystanie do realizacji zadań publicznych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 i czasie przez siebie wybranym;</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Zamawiający może wykonywać majątkowe prawa autorskie bez jakichkolwiek ograniczeń niezastrzeżonych wyraźnie w Umowie (w szczególności ograniczeń terytorialnych), samodzielnie lub może upoważnić do tego osoby trzecie.</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Postanowienia zawarte w niniejszym paragrafie stosuje się odpowiednio do zmian przedmiotu umowy realizowanych przez Wykonawcę.</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lastRenderedPageBreak/>
        <w:t>Wynagrodzenie Wykonawcy z tytułu przeniesienia praw autorskich na wszystkich polach eksploatacji zawiera się w wynagrodzeniu z tytułu wykonania prac objętych realizacją Umowy określonym w 4 ust. 1 umowy.</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Z chwilą przejścia majątkowych praw autorskich, własność nośników, na których utrwalono dokumentację i jej modyfikacje, przechodzi na Zamawiającego.</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 xml:space="preserve">Strony ustalają zgodnie, że Zamawiający nie ponosi i nie będzie ponosić odpowiedzialności za naruszenie praw osób trzecich w związku z pracami wykonywanymi przez Wykonawcę. </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Jeśli dostarczony w ramach umowy przedmiot umowy wytworzony przez Wykonawcę faktycznie naruszać będzie prawa osób trzecich, Wykonawca niezwłocznie przystąpi do jego zmodyfikowania w sposób pozwalający na jego dalsze wykorzystywanie bez naruszania praw osób trzecich lub uzyska dla Zamawiającego, na swój koszt, licencję na część dotkniętą naruszeniem. W przypadku braku wywiązania się przez Wykonawcę z tego obowiązku, pomimo wezwania Zamawiającego, Zamawiający będzie uprawniony do nabycia od podmiotów trzecich odpowiednich licencji na koszt i niebezpieczeństwo Wykonawcy.</w:t>
      </w:r>
    </w:p>
    <w:p w:rsidR="004E6992" w:rsidRPr="00FB48F6" w:rsidRDefault="004E6992" w:rsidP="004E6992">
      <w:pPr>
        <w:pStyle w:val="Akapitzlist1"/>
        <w:numPr>
          <w:ilvl w:val="1"/>
          <w:numId w:val="49"/>
        </w:numPr>
        <w:autoSpaceDE w:val="0"/>
        <w:autoSpaceDN w:val="0"/>
        <w:adjustRightInd w:val="0"/>
        <w:spacing w:before="0" w:beforeAutospacing="0" w:after="12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W przypadku wytoczenia powództwa przez osobę trzecią przeciwko Zamawiającemu, Wykonawca na wezwanie Zamawiającego przystąpi do postępowania po jego stronie.</w:t>
      </w:r>
    </w:p>
    <w:p w:rsidR="009A5588" w:rsidRPr="00392130" w:rsidRDefault="006B0B92" w:rsidP="004E6992">
      <w:pPr>
        <w:spacing w:before="240" w:line="276" w:lineRule="auto"/>
        <w:jc w:val="center"/>
        <w:rPr>
          <w:b/>
          <w:color w:val="000000"/>
          <w:szCs w:val="24"/>
        </w:rPr>
      </w:pPr>
      <w:r>
        <w:rPr>
          <w:b/>
          <w:color w:val="000000"/>
          <w:szCs w:val="24"/>
        </w:rPr>
        <w:t>§10</w:t>
      </w:r>
    </w:p>
    <w:p w:rsidR="009A5588" w:rsidRPr="00392130" w:rsidRDefault="009A5588" w:rsidP="009A5588">
      <w:pPr>
        <w:spacing w:before="120" w:after="120"/>
        <w:jc w:val="center"/>
        <w:rPr>
          <w:b/>
          <w:szCs w:val="24"/>
        </w:rPr>
      </w:pPr>
      <w:r w:rsidRPr="00392130">
        <w:rPr>
          <w:b/>
          <w:szCs w:val="24"/>
        </w:rPr>
        <w:t>Odstąpienie od umowy / Rozwiązanie umowy</w:t>
      </w:r>
    </w:p>
    <w:p w:rsidR="009A5588" w:rsidRPr="00392130" w:rsidRDefault="009A5588" w:rsidP="009A5588">
      <w:pPr>
        <w:pStyle w:val="Default"/>
        <w:numPr>
          <w:ilvl w:val="0"/>
          <w:numId w:val="35"/>
        </w:numPr>
        <w:spacing w:after="120" w:line="276" w:lineRule="auto"/>
        <w:jc w:val="both"/>
        <w:rPr>
          <w:color w:val="auto"/>
        </w:rPr>
      </w:pPr>
      <w:r w:rsidRPr="00392130">
        <w:rPr>
          <w:color w:val="auto"/>
        </w:rPr>
        <w:t>Zamawiającemu przysługuje prawo odstąpienia od umowy w sytuacjach określonych w ustawie Prawo zamówień publicznych oraz ustawie Kodeks Cywilny.</w:t>
      </w:r>
    </w:p>
    <w:p w:rsidR="009A5588" w:rsidRPr="00392130" w:rsidRDefault="009A5588" w:rsidP="009A5588">
      <w:pPr>
        <w:pStyle w:val="Default"/>
        <w:numPr>
          <w:ilvl w:val="0"/>
          <w:numId w:val="35"/>
        </w:numPr>
        <w:spacing w:after="120" w:line="276" w:lineRule="auto"/>
        <w:jc w:val="both"/>
        <w:rPr>
          <w:color w:val="auto"/>
        </w:rPr>
      </w:pPr>
      <w:r w:rsidRPr="00392130">
        <w:rPr>
          <w:color w:val="auto"/>
        </w:rPr>
        <w:t>Oprócz prawa odstąpienia od umowy określonego w ust. 1, Zamawiający może rozwiązać umowę ze skutkiem natychmiastowym w przypadku:</w:t>
      </w:r>
    </w:p>
    <w:p w:rsidR="009A5588" w:rsidRPr="00392130" w:rsidRDefault="009A5588" w:rsidP="009A5588">
      <w:pPr>
        <w:pStyle w:val="Default"/>
        <w:numPr>
          <w:ilvl w:val="1"/>
          <w:numId w:val="35"/>
        </w:numPr>
        <w:spacing w:after="120" w:line="276" w:lineRule="auto"/>
        <w:ind w:left="993"/>
        <w:rPr>
          <w:color w:val="auto"/>
        </w:rPr>
      </w:pPr>
      <w:r w:rsidRPr="00392130">
        <w:rPr>
          <w:color w:val="auto"/>
        </w:rPr>
        <w:t xml:space="preserve">zwłoki w </w:t>
      </w:r>
      <w:r w:rsidR="007E6725">
        <w:rPr>
          <w:color w:val="auto"/>
        </w:rPr>
        <w:t>realizacji umowy dłuższej, niż 2</w:t>
      </w:r>
      <w:r w:rsidRPr="00392130">
        <w:rPr>
          <w:color w:val="auto"/>
        </w:rPr>
        <w:t>0 dni roboczych</w:t>
      </w:r>
    </w:p>
    <w:p w:rsidR="009A5588" w:rsidRPr="00392130" w:rsidRDefault="009A5588" w:rsidP="009A5588">
      <w:pPr>
        <w:pStyle w:val="Default"/>
        <w:numPr>
          <w:ilvl w:val="1"/>
          <w:numId w:val="35"/>
        </w:numPr>
        <w:spacing w:after="120"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9A5588" w:rsidRPr="00392130" w:rsidRDefault="009A5588" w:rsidP="009A5588">
      <w:pPr>
        <w:pStyle w:val="Default"/>
        <w:numPr>
          <w:ilvl w:val="0"/>
          <w:numId w:val="35"/>
        </w:numPr>
        <w:spacing w:after="120" w:line="276" w:lineRule="auto"/>
        <w:jc w:val="both"/>
        <w:rPr>
          <w:color w:val="auto"/>
        </w:rPr>
      </w:pPr>
      <w:r w:rsidRPr="00392130">
        <w:rPr>
          <w:color w:val="auto"/>
        </w:rPr>
        <w:t>Oświadczenie o odstąpieniu lub rozwiązaniu umowy wymaga formy pisemnej z podaniem uzasadnienia.</w:t>
      </w:r>
    </w:p>
    <w:p w:rsidR="009A5588" w:rsidRDefault="009A5588" w:rsidP="009A5588">
      <w:pPr>
        <w:pStyle w:val="Default"/>
        <w:numPr>
          <w:ilvl w:val="0"/>
          <w:numId w:val="35"/>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9A5588" w:rsidRPr="00392130" w:rsidRDefault="006B0B92" w:rsidP="009A5588">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§11</w:t>
      </w:r>
    </w:p>
    <w:p w:rsidR="009A5588" w:rsidRPr="00392130" w:rsidRDefault="009A5588" w:rsidP="009A5588">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lastRenderedPageBreak/>
        <w:t>Kary umowne</w:t>
      </w:r>
    </w:p>
    <w:p w:rsidR="009A5588" w:rsidRPr="00392130" w:rsidRDefault="009A5588" w:rsidP="009A5588">
      <w:pPr>
        <w:pStyle w:val="Default"/>
        <w:numPr>
          <w:ilvl w:val="0"/>
          <w:numId w:val="36"/>
        </w:numPr>
        <w:spacing w:after="120" w:line="276" w:lineRule="auto"/>
        <w:ind w:left="357" w:hanging="357"/>
        <w:jc w:val="both"/>
        <w:rPr>
          <w:color w:val="auto"/>
        </w:rPr>
      </w:pPr>
      <w:r w:rsidRPr="00392130">
        <w:t xml:space="preserve">Za zwłokę w wykonaniu przedmiotu umowy Zamawiający może naliczyć Wykonawcy karę umowną w wysokości </w:t>
      </w:r>
      <w:r w:rsidR="00165A91">
        <w:t>1% wartości brutto opóźnionego</w:t>
      </w:r>
      <w:r w:rsidRPr="00392130">
        <w:t xml:space="preserve"> </w:t>
      </w:r>
      <w:r w:rsidR="00165A91">
        <w:t>etapu prac</w:t>
      </w:r>
      <w:r w:rsidRPr="00392130">
        <w:t xml:space="preserve">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rsidR="009A5588" w:rsidRPr="00392130" w:rsidRDefault="009A5588" w:rsidP="009A5588">
      <w:pPr>
        <w:pStyle w:val="Default"/>
        <w:numPr>
          <w:ilvl w:val="0"/>
          <w:numId w:val="36"/>
        </w:numPr>
        <w:spacing w:after="120" w:line="276" w:lineRule="auto"/>
        <w:ind w:left="357" w:hanging="357"/>
        <w:jc w:val="both"/>
      </w:pPr>
      <w:r w:rsidRPr="00392130">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1</w:t>
      </w:r>
      <w:r w:rsidRPr="00392130">
        <w:t xml:space="preserve">0 % wynagrodzenia brutto określonego w </w:t>
      </w:r>
      <w:r w:rsidRPr="00392130">
        <w:rPr>
          <w:color w:val="auto"/>
        </w:rPr>
        <w:t xml:space="preserve">§ 4 </w:t>
      </w:r>
      <w:r w:rsidRPr="00392130">
        <w:t>umowy.</w:t>
      </w:r>
    </w:p>
    <w:p w:rsidR="009A5588" w:rsidRPr="00392130" w:rsidRDefault="009A5588" w:rsidP="009A5588">
      <w:pPr>
        <w:pStyle w:val="Default"/>
        <w:numPr>
          <w:ilvl w:val="0"/>
          <w:numId w:val="36"/>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9A5588" w:rsidRPr="00392130" w:rsidRDefault="009A5588" w:rsidP="009A5588">
      <w:pPr>
        <w:pStyle w:val="Default"/>
        <w:numPr>
          <w:ilvl w:val="0"/>
          <w:numId w:val="36"/>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9A5588" w:rsidRPr="00392130" w:rsidRDefault="006B0B92" w:rsidP="004E6992">
      <w:pPr>
        <w:pStyle w:val="Akapitzlist"/>
        <w:spacing w:before="24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§12</w:t>
      </w:r>
    </w:p>
    <w:p w:rsidR="009A5588" w:rsidRPr="002F157D" w:rsidRDefault="009A5588" w:rsidP="009A5588">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9A5588" w:rsidRPr="00E8384B" w:rsidRDefault="009A5588" w:rsidP="009A5588">
      <w:pPr>
        <w:pStyle w:val="Akapitzlist1"/>
        <w:numPr>
          <w:ilvl w:val="0"/>
          <w:numId w:val="42"/>
        </w:numPr>
        <w:jc w:val="both"/>
        <w:rPr>
          <w:rFonts w:ascii="Times New Roman" w:hAnsi="Times New Roman"/>
          <w:sz w:val="24"/>
          <w:szCs w:val="24"/>
        </w:rPr>
      </w:pPr>
      <w:r w:rsidRPr="00E8384B">
        <w:rPr>
          <w:rFonts w:ascii="Times New Roman" w:hAnsi="Times New Roman"/>
          <w:sz w:val="24"/>
          <w:szCs w:val="24"/>
        </w:rPr>
        <w:t>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9A5588" w:rsidRDefault="009A5588" w:rsidP="009A5588">
      <w:pPr>
        <w:numPr>
          <w:ilvl w:val="1"/>
          <w:numId w:val="38"/>
        </w:numPr>
        <w:spacing w:before="45" w:after="45"/>
        <w:ind w:left="851"/>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określonych w</w:t>
      </w:r>
      <w:r w:rsidR="00F96D01">
        <w:rPr>
          <w:rFonts w:cs="Tahoma"/>
        </w:rPr>
        <w:t> </w:t>
      </w:r>
      <w:r>
        <w:rPr>
          <w:rFonts w:cs="Tahoma"/>
        </w:rPr>
        <w:t xml:space="preserve">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xml:space="preserve">, w wyniku których zrealizowanie przedmiotu zamówienia nie będzie możliwe w terminie określonym </w:t>
      </w:r>
      <w:r w:rsidR="00165A91">
        <w:rPr>
          <w:rFonts w:cs="Tahoma"/>
        </w:rPr>
        <w:t>w umowie</w:t>
      </w:r>
      <w:r w:rsidRPr="00B37013">
        <w:rPr>
          <w:rFonts w:cs="Tahoma"/>
        </w:rPr>
        <w:t>, z zastrzeżeniem, że wynagrodzenie Wykonawcy nie ulegnie zmianie</w:t>
      </w:r>
      <w:r>
        <w:rPr>
          <w:rFonts w:cs="Tahoma"/>
        </w:rPr>
        <w:t xml:space="preserve">. </w:t>
      </w:r>
    </w:p>
    <w:p w:rsidR="009A5588" w:rsidRPr="00165A91" w:rsidRDefault="009A5588" w:rsidP="009A5588">
      <w:pPr>
        <w:numPr>
          <w:ilvl w:val="1"/>
          <w:numId w:val="38"/>
        </w:numPr>
        <w:spacing w:before="45" w:after="45"/>
        <w:ind w:left="851"/>
        <w:jc w:val="both"/>
        <w:rPr>
          <w:rFonts w:cs="Tahoma"/>
        </w:rPr>
      </w:pPr>
      <w:r w:rsidRPr="002F157D">
        <w:rPr>
          <w:color w:val="000000"/>
          <w:szCs w:val="24"/>
        </w:rPr>
        <w:t>zmiany warunków i sposobu płatności wynagrodzenia (bez zwiększenia wynagrodzenia wykonawcy) w przypadku zaistnienia okoliczności lub zdarzeń uniemożliwiających prawidłową realizację umowy, na które Strony nie miały wpływu,</w:t>
      </w:r>
    </w:p>
    <w:p w:rsidR="00165A91" w:rsidRDefault="00165A91" w:rsidP="009A5588">
      <w:pPr>
        <w:numPr>
          <w:ilvl w:val="1"/>
          <w:numId w:val="38"/>
        </w:numPr>
        <w:spacing w:before="45" w:after="45"/>
        <w:ind w:left="851"/>
        <w:jc w:val="both"/>
        <w:rPr>
          <w:rFonts w:cs="Tahoma"/>
        </w:rPr>
      </w:pPr>
      <w:r>
        <w:rPr>
          <w:color w:val="000000"/>
          <w:szCs w:val="24"/>
        </w:rPr>
        <w:t>zmiany harmonogramu prac</w:t>
      </w:r>
    </w:p>
    <w:p w:rsidR="009A5588" w:rsidRDefault="009A5588" w:rsidP="009A5588">
      <w:pPr>
        <w:numPr>
          <w:ilvl w:val="1"/>
          <w:numId w:val="38"/>
        </w:numPr>
        <w:spacing w:before="45" w:after="45"/>
        <w:ind w:left="851"/>
        <w:jc w:val="both"/>
        <w:rPr>
          <w:rFonts w:cs="Tahoma"/>
        </w:rPr>
      </w:pPr>
      <w:r w:rsidRPr="002F157D">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9A5588" w:rsidRDefault="009A5588" w:rsidP="009A5588">
      <w:pPr>
        <w:numPr>
          <w:ilvl w:val="1"/>
          <w:numId w:val="38"/>
        </w:numPr>
        <w:spacing w:before="45" w:after="45"/>
        <w:ind w:left="851"/>
        <w:jc w:val="both"/>
        <w:rPr>
          <w:rFonts w:cs="Tahoma"/>
        </w:rPr>
      </w:pPr>
      <w:r w:rsidRPr="002F157D">
        <w:rPr>
          <w:rFonts w:eastAsia="Calibri"/>
          <w:szCs w:val="24"/>
          <w:lang w:eastAsia="en-US"/>
        </w:rPr>
        <w:lastRenderedPageBreak/>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rsidR="00165A91" w:rsidRPr="00165A91" w:rsidRDefault="009A5588" w:rsidP="00165A91">
      <w:pPr>
        <w:numPr>
          <w:ilvl w:val="1"/>
          <w:numId w:val="38"/>
        </w:numPr>
        <w:spacing w:before="45" w:after="45"/>
        <w:ind w:left="851"/>
        <w:jc w:val="both"/>
        <w:rPr>
          <w:b/>
          <w:bCs/>
        </w:rPr>
      </w:pPr>
      <w:r w:rsidRPr="002F157D">
        <w:rPr>
          <w:szCs w:val="24"/>
        </w:rPr>
        <w:t>zmiany powszechnie obowiązujących przepisów prawa w zakresie mającym wpływ na koszt wykonania zamówienia tj. zmiany w zakresie: wysokości stawki podatku od towarów i usług VAT</w:t>
      </w:r>
    </w:p>
    <w:p w:rsidR="004E6992" w:rsidRDefault="004E6992" w:rsidP="00165A91">
      <w:pPr>
        <w:spacing w:before="45" w:after="45"/>
        <w:ind w:left="491"/>
        <w:jc w:val="center"/>
        <w:rPr>
          <w:b/>
          <w:bCs/>
        </w:rPr>
      </w:pPr>
    </w:p>
    <w:p w:rsidR="009A5588" w:rsidRDefault="006B0B92" w:rsidP="00165A91">
      <w:pPr>
        <w:spacing w:before="45" w:after="45"/>
        <w:ind w:left="491"/>
        <w:jc w:val="center"/>
        <w:rPr>
          <w:b/>
          <w:bCs/>
        </w:rPr>
      </w:pPr>
      <w:r>
        <w:rPr>
          <w:b/>
          <w:bCs/>
        </w:rPr>
        <w:t>§ 14</w:t>
      </w:r>
      <w:r w:rsidR="009A5588" w:rsidRPr="00C32D89">
        <w:rPr>
          <w:b/>
          <w:bCs/>
        </w:rPr>
        <w:t>.</w:t>
      </w:r>
    </w:p>
    <w:p w:rsidR="009A5588" w:rsidRPr="00C32D89" w:rsidRDefault="009A5588" w:rsidP="009A5588">
      <w:pPr>
        <w:tabs>
          <w:tab w:val="left" w:pos="3420"/>
        </w:tabs>
        <w:jc w:val="center"/>
        <w:rPr>
          <w:b/>
          <w:bCs/>
        </w:rPr>
      </w:pPr>
      <w:r>
        <w:rPr>
          <w:b/>
          <w:bCs/>
        </w:rPr>
        <w:t>Postanowienia dodatkowe</w:t>
      </w:r>
    </w:p>
    <w:p w:rsidR="009A5588" w:rsidRDefault="009A5588" w:rsidP="009A5588">
      <w:pPr>
        <w:pStyle w:val="Akapitzlist"/>
        <w:numPr>
          <w:ilvl w:val="0"/>
          <w:numId w:val="43"/>
        </w:numPr>
        <w:spacing w:before="240" w:beforeAutospacing="0" w:after="120" w:afterAutospacing="0"/>
        <w:ind w:left="284" w:hanging="284"/>
        <w:contextualSpacing w:val="0"/>
        <w:jc w:val="both"/>
        <w:rPr>
          <w:rFonts w:ascii="Times New Roman" w:hAnsi="Times New Roman"/>
          <w:sz w:val="24"/>
          <w:szCs w:val="24"/>
        </w:rPr>
      </w:pPr>
      <w:r w:rsidRPr="003F0481">
        <w:rPr>
          <w:rFonts w:ascii="Times New Roman" w:hAnsi="Times New Roman"/>
          <w:sz w:val="24"/>
          <w:szCs w:val="24"/>
        </w:rPr>
        <w:t xml:space="preserve">Wykonawca wraz z </w:t>
      </w:r>
      <w:r w:rsidR="00697741">
        <w:rPr>
          <w:rFonts w:ascii="Times New Roman" w:hAnsi="Times New Roman"/>
          <w:sz w:val="24"/>
          <w:szCs w:val="24"/>
        </w:rPr>
        <w:t>Systemem Komunikacji Radiowej</w:t>
      </w:r>
      <w:r w:rsidRPr="003F0481">
        <w:rPr>
          <w:rFonts w:ascii="Times New Roman" w:hAnsi="Times New Roman"/>
          <w:sz w:val="24"/>
          <w:szCs w:val="24"/>
        </w:rPr>
        <w:t xml:space="preserve"> dostarczy zamawiającemu dedykowane</w:t>
      </w:r>
      <w:r w:rsidR="00697741">
        <w:rPr>
          <w:rFonts w:ascii="Times New Roman" w:hAnsi="Times New Roman"/>
          <w:sz w:val="24"/>
          <w:szCs w:val="24"/>
        </w:rPr>
        <w:t xml:space="preserve"> oprogramowanie do jego obsługi.</w:t>
      </w:r>
    </w:p>
    <w:p w:rsidR="009A5588" w:rsidRPr="003F0481" w:rsidRDefault="009A5588" w:rsidP="009A5588">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3F0481">
        <w:rPr>
          <w:rFonts w:ascii="Times New Roman" w:hAnsi="Times New Roman"/>
          <w:sz w:val="24"/>
          <w:szCs w:val="24"/>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rsidR="00DE1D86" w:rsidRDefault="009A5588" w:rsidP="00DE1D86">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C32D89">
        <w:rPr>
          <w:rFonts w:ascii="Times New Roman" w:hAnsi="Times New Roman"/>
          <w:sz w:val="24"/>
          <w:szCs w:val="24"/>
        </w:rPr>
        <w:t xml:space="preserve">Wykonawca, z dniem dokonania odbioru </w:t>
      </w:r>
      <w:r w:rsidR="00697741">
        <w:rPr>
          <w:rFonts w:ascii="Times New Roman" w:hAnsi="Times New Roman"/>
          <w:sz w:val="24"/>
          <w:szCs w:val="24"/>
        </w:rPr>
        <w:t>systemu</w:t>
      </w:r>
      <w:r w:rsidRPr="00C32D89">
        <w:rPr>
          <w:rFonts w:ascii="Times New Roman" w:hAnsi="Times New Roman"/>
          <w:sz w:val="24"/>
          <w:szCs w:val="24"/>
        </w:rPr>
        <w:t xml:space="preserve"> udziela Zamawiającemu niewyłącznej licencji do korzystania </w:t>
      </w:r>
      <w:r>
        <w:rPr>
          <w:rFonts w:ascii="Times New Roman" w:hAnsi="Times New Roman"/>
          <w:sz w:val="24"/>
          <w:szCs w:val="24"/>
        </w:rPr>
        <w:t xml:space="preserve">z </w:t>
      </w:r>
      <w:r w:rsidRPr="00C32D89">
        <w:rPr>
          <w:rFonts w:ascii="Times New Roman" w:hAnsi="Times New Roman"/>
          <w:sz w:val="24"/>
          <w:szCs w:val="24"/>
        </w:rPr>
        <w:t>opro</w:t>
      </w:r>
      <w:r>
        <w:rPr>
          <w:rFonts w:ascii="Times New Roman" w:hAnsi="Times New Roman"/>
          <w:sz w:val="24"/>
          <w:szCs w:val="24"/>
        </w:rPr>
        <w:t>gramowania, o którym mowa w ust. 1,</w:t>
      </w:r>
      <w:r w:rsidRPr="00C32D89">
        <w:rPr>
          <w:rFonts w:ascii="Times New Roman" w:hAnsi="Times New Roman"/>
          <w:sz w:val="24"/>
          <w:szCs w:val="24"/>
        </w:rPr>
        <w:t xml:space="preserve"> i używania tego oprogramowania, w zakresie jaki jest niezbędny do użytkowania </w:t>
      </w:r>
      <w:r w:rsidR="00697741">
        <w:rPr>
          <w:rFonts w:ascii="Times New Roman" w:hAnsi="Times New Roman"/>
          <w:sz w:val="24"/>
          <w:szCs w:val="24"/>
        </w:rPr>
        <w:t>Systemu Komunikacji Radiowej</w:t>
      </w:r>
      <w:r w:rsidRPr="00C32D89">
        <w:rPr>
          <w:rFonts w:ascii="Times New Roman" w:hAnsi="Times New Roman"/>
          <w:sz w:val="24"/>
          <w:szCs w:val="24"/>
        </w:rPr>
        <w:t xml:space="preserve"> zgodnie z jego przeznaczeniem.</w:t>
      </w:r>
    </w:p>
    <w:p w:rsidR="00DE1D86" w:rsidRPr="00DE1D86" w:rsidRDefault="00DE1D86" w:rsidP="00DE1D86">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DE1D86">
        <w:rPr>
          <w:rFonts w:ascii="Times New Roman" w:hAnsi="Times New Roman"/>
          <w:sz w:val="24"/>
          <w:szCs w:val="24"/>
        </w:rPr>
        <w:t xml:space="preserve">Licencja, </w:t>
      </w:r>
      <w:r>
        <w:rPr>
          <w:rFonts w:ascii="Times New Roman" w:hAnsi="Times New Roman"/>
          <w:sz w:val="24"/>
          <w:szCs w:val="24"/>
        </w:rPr>
        <w:t xml:space="preserve">o której mowa w </w:t>
      </w:r>
      <w:r w:rsidRPr="00DE1D86">
        <w:rPr>
          <w:rFonts w:ascii="Times New Roman" w:hAnsi="Times New Roman"/>
          <w:sz w:val="24"/>
          <w:szCs w:val="24"/>
        </w:rPr>
        <w:t xml:space="preserve">ust. 3 </w:t>
      </w:r>
      <w:r>
        <w:rPr>
          <w:rFonts w:ascii="Times New Roman" w:hAnsi="Times New Roman"/>
          <w:sz w:val="24"/>
          <w:szCs w:val="24"/>
        </w:rPr>
        <w:t>powyżej</w:t>
      </w:r>
      <w:r w:rsidRPr="00DE1D86">
        <w:rPr>
          <w:rFonts w:ascii="Times New Roman" w:hAnsi="Times New Roman"/>
          <w:sz w:val="24"/>
          <w:szCs w:val="24"/>
        </w:rPr>
        <w:t xml:space="preserve"> zapewnia pełne korzystanie z oferowanego systemu informatycznego, do korzystania z oprogramowania na własne potrzeby na wszystkich polach eksploatacji znanych w chwili  zawierania umowy, a obejmujących w szczególności:</w:t>
      </w:r>
    </w:p>
    <w:p w:rsidR="00DE1D86" w:rsidRPr="00DE1D86" w:rsidRDefault="00DE1D86" w:rsidP="00DE1D86">
      <w:pPr>
        <w:numPr>
          <w:ilvl w:val="0"/>
          <w:numId w:val="52"/>
        </w:numPr>
        <w:tabs>
          <w:tab w:val="left" w:pos="993"/>
        </w:tabs>
        <w:ind w:left="993" w:right="72" w:hanging="426"/>
        <w:jc w:val="both"/>
        <w:rPr>
          <w:rFonts w:eastAsia="Calibri"/>
          <w:szCs w:val="24"/>
          <w:lang w:eastAsia="en-US"/>
        </w:rPr>
      </w:pPr>
      <w:r w:rsidRPr="00DE1D86">
        <w:rPr>
          <w:rFonts w:eastAsia="Calibri"/>
          <w:szCs w:val="24"/>
          <w:lang w:eastAsia="en-US"/>
        </w:rPr>
        <w:t>trwałe lub czasowe zwielokrotnianie oprogramowania w całości lub w części jakimikolwiek środkami i w jakiejkolwiek formie;</w:t>
      </w:r>
    </w:p>
    <w:p w:rsidR="00DE1D86" w:rsidRPr="00DE1D86" w:rsidRDefault="00DE1D86" w:rsidP="00DE1D86">
      <w:pPr>
        <w:numPr>
          <w:ilvl w:val="0"/>
          <w:numId w:val="52"/>
        </w:numPr>
        <w:tabs>
          <w:tab w:val="left" w:pos="993"/>
        </w:tabs>
        <w:ind w:left="993" w:right="72" w:hanging="426"/>
        <w:jc w:val="both"/>
        <w:rPr>
          <w:rFonts w:eastAsia="Calibri"/>
          <w:szCs w:val="24"/>
          <w:lang w:eastAsia="en-US"/>
        </w:rPr>
      </w:pPr>
      <w:r w:rsidRPr="00DE1D86">
        <w:rPr>
          <w:rFonts w:eastAsia="Calibri"/>
          <w:szCs w:val="24"/>
          <w:lang w:eastAsia="en-US"/>
        </w:rPr>
        <w:t>utrwalanie techniką cyfrową;</w:t>
      </w:r>
    </w:p>
    <w:p w:rsidR="00DE1D86" w:rsidRPr="00DE1D86" w:rsidRDefault="00DE1D86" w:rsidP="00DE1D86">
      <w:pPr>
        <w:numPr>
          <w:ilvl w:val="0"/>
          <w:numId w:val="52"/>
        </w:numPr>
        <w:tabs>
          <w:tab w:val="left" w:pos="-3000"/>
          <w:tab w:val="left" w:pos="993"/>
        </w:tabs>
        <w:ind w:left="993" w:right="72" w:hanging="426"/>
        <w:jc w:val="both"/>
        <w:rPr>
          <w:rFonts w:eastAsia="Calibri"/>
          <w:szCs w:val="24"/>
          <w:lang w:eastAsia="en-US"/>
        </w:rPr>
      </w:pPr>
      <w:r w:rsidRPr="00DE1D86">
        <w:rPr>
          <w:rFonts w:eastAsia="Calibri"/>
          <w:szCs w:val="24"/>
          <w:lang w:eastAsia="en-US"/>
        </w:rPr>
        <w:t>w zakresie rozpowszechniania utworu - udostępnianie kodu wynikowego;</w:t>
      </w:r>
    </w:p>
    <w:p w:rsidR="00DE1D86" w:rsidRPr="00DE1D86" w:rsidRDefault="00DE1D86" w:rsidP="00DE1D86">
      <w:pPr>
        <w:numPr>
          <w:ilvl w:val="0"/>
          <w:numId w:val="52"/>
        </w:numPr>
        <w:tabs>
          <w:tab w:val="left" w:pos="-3000"/>
          <w:tab w:val="left" w:pos="993"/>
        </w:tabs>
        <w:spacing w:before="15" w:after="15"/>
        <w:ind w:left="993" w:right="72" w:hanging="426"/>
        <w:jc w:val="both"/>
        <w:rPr>
          <w:rFonts w:eastAsia="Calibri"/>
          <w:szCs w:val="24"/>
          <w:lang w:eastAsia="en-US"/>
        </w:rPr>
      </w:pPr>
      <w:r w:rsidRPr="00DE1D86">
        <w:rPr>
          <w:rFonts w:eastAsia="Calibri"/>
          <w:szCs w:val="24"/>
          <w:lang w:eastAsia="en-US"/>
        </w:rPr>
        <w:t>wprowadzanie do pamięci serwerów, komputerów i innych urządzeń zapewniających techniczną możliwość korzystania z oprogramowania oraz sieci komputerowych.</w:t>
      </w:r>
    </w:p>
    <w:p w:rsidR="009A5588" w:rsidRDefault="009A5588" w:rsidP="00DE1D86">
      <w:pPr>
        <w:pStyle w:val="Akapitzlist"/>
        <w:numPr>
          <w:ilvl w:val="0"/>
          <w:numId w:val="43"/>
        </w:numPr>
        <w:spacing w:before="120" w:beforeAutospacing="0" w:after="120" w:afterAutospacing="0"/>
        <w:ind w:left="284" w:hanging="284"/>
        <w:contextualSpacing w:val="0"/>
        <w:jc w:val="both"/>
        <w:rPr>
          <w:rFonts w:ascii="Times New Roman" w:hAnsi="Times New Roman"/>
          <w:sz w:val="24"/>
          <w:szCs w:val="24"/>
        </w:rPr>
      </w:pPr>
      <w:r w:rsidRPr="00C32D89">
        <w:rPr>
          <w:rFonts w:ascii="Times New Roman" w:hAnsi="Times New Roman"/>
          <w:sz w:val="24"/>
          <w:szCs w:val="24"/>
        </w:rPr>
        <w:t>Udzielona Zamawiającemu licencja ograniczona jest do terytorium Rzeczypospolitej Polskiej zaś jej zakres czasowy jest nieoznaczony. Wykonawca zobowiązuje się do niekorzystania z prawa wypowi</w:t>
      </w:r>
      <w:r>
        <w:rPr>
          <w:rFonts w:ascii="Times New Roman" w:hAnsi="Times New Roman"/>
          <w:sz w:val="24"/>
          <w:szCs w:val="24"/>
        </w:rPr>
        <w:t xml:space="preserve">adania  licencji w okresie użytkowania </w:t>
      </w:r>
      <w:r w:rsidR="00866F91">
        <w:rPr>
          <w:rFonts w:ascii="Times New Roman" w:hAnsi="Times New Roman"/>
          <w:sz w:val="24"/>
          <w:szCs w:val="24"/>
        </w:rPr>
        <w:t>Systemu Komunikacji Radiowej</w:t>
      </w:r>
      <w:r>
        <w:rPr>
          <w:rFonts w:ascii="Times New Roman" w:hAnsi="Times New Roman"/>
          <w:sz w:val="24"/>
          <w:szCs w:val="24"/>
        </w:rPr>
        <w:t xml:space="preserve"> przez Zamawiającego, jego następców prawnych lub podmiotów do których </w:t>
      </w:r>
      <w:r w:rsidR="00866F91">
        <w:rPr>
          <w:rFonts w:ascii="Times New Roman" w:hAnsi="Times New Roman"/>
          <w:sz w:val="24"/>
          <w:szCs w:val="24"/>
        </w:rPr>
        <w:t>ww. system został wniesiony</w:t>
      </w:r>
      <w:r>
        <w:rPr>
          <w:rFonts w:ascii="Times New Roman" w:hAnsi="Times New Roman"/>
          <w:sz w:val="24"/>
          <w:szCs w:val="24"/>
        </w:rPr>
        <w:t xml:space="preserve"> jako składnik majątkowy, w szczególności aport</w:t>
      </w:r>
      <w:r w:rsidRPr="00C32D89">
        <w:rPr>
          <w:rFonts w:ascii="Times New Roman" w:hAnsi="Times New Roman"/>
          <w:sz w:val="24"/>
          <w:szCs w:val="24"/>
        </w:rPr>
        <w:t>.</w:t>
      </w:r>
    </w:p>
    <w:p w:rsidR="009A5588" w:rsidRDefault="009A5588" w:rsidP="009A5588">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Pr>
          <w:rFonts w:ascii="Times New Roman" w:hAnsi="Times New Roman"/>
          <w:sz w:val="24"/>
          <w:szCs w:val="24"/>
        </w:rPr>
        <w:t xml:space="preserve">Zbycie </w:t>
      </w:r>
      <w:r w:rsidR="00866F91">
        <w:rPr>
          <w:rFonts w:ascii="Times New Roman" w:hAnsi="Times New Roman"/>
          <w:sz w:val="24"/>
          <w:szCs w:val="24"/>
        </w:rPr>
        <w:t>systemu lub wniesienie jego</w:t>
      </w:r>
      <w:r>
        <w:rPr>
          <w:rFonts w:ascii="Times New Roman" w:hAnsi="Times New Roman"/>
          <w:sz w:val="24"/>
          <w:szCs w:val="24"/>
        </w:rPr>
        <w:t xml:space="preserve"> do podmiotu do którego </w:t>
      </w:r>
      <w:r w:rsidR="00866F91">
        <w:rPr>
          <w:rFonts w:ascii="Times New Roman" w:hAnsi="Times New Roman"/>
          <w:sz w:val="24"/>
          <w:szCs w:val="24"/>
        </w:rPr>
        <w:t>system został wniesiony</w:t>
      </w:r>
      <w:r>
        <w:rPr>
          <w:rFonts w:ascii="Times New Roman" w:hAnsi="Times New Roman"/>
          <w:sz w:val="24"/>
          <w:szCs w:val="24"/>
        </w:rPr>
        <w:t xml:space="preserve"> jako składnik majątkowy, w szczególności aport następuje wraz z udzieloną licencją na oprogramowanie.  </w:t>
      </w:r>
    </w:p>
    <w:p w:rsidR="009A5588" w:rsidRDefault="009A5588" w:rsidP="009A5588">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Pr>
          <w:rFonts w:ascii="Times New Roman" w:hAnsi="Times New Roman"/>
          <w:sz w:val="24"/>
          <w:szCs w:val="24"/>
        </w:rPr>
        <w:lastRenderedPageBreak/>
        <w:t xml:space="preserve">Licencja na używanie oprogramowania nie jest ograniczona liczbą stanowisk, co oznacza, że Zamawiający jest uprawniony do instalacji </w:t>
      </w:r>
      <w:r w:rsidR="005D1684">
        <w:rPr>
          <w:rFonts w:ascii="Times New Roman" w:hAnsi="Times New Roman"/>
          <w:sz w:val="24"/>
          <w:szCs w:val="24"/>
        </w:rPr>
        <w:t>oprogramowania do obsługi Systemu Komunikacji Radiowej</w:t>
      </w:r>
      <w:r>
        <w:rPr>
          <w:rFonts w:ascii="Times New Roman" w:hAnsi="Times New Roman"/>
          <w:sz w:val="24"/>
          <w:szCs w:val="24"/>
        </w:rPr>
        <w:t xml:space="preserve"> na nieograniczonej liczbie komputerów.</w:t>
      </w:r>
    </w:p>
    <w:p w:rsidR="009A5588" w:rsidRDefault="009A5588" w:rsidP="007D58CE">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9A6A5B">
        <w:rPr>
          <w:rFonts w:ascii="Times New Roman" w:hAnsi="Times New Roman"/>
          <w:sz w:val="24"/>
          <w:szCs w:val="24"/>
        </w:rPr>
        <w:t>W przypadku wystąpienia przeciwko Zamawiającemu, w z</w:t>
      </w:r>
      <w:r>
        <w:rPr>
          <w:rFonts w:ascii="Times New Roman" w:hAnsi="Times New Roman"/>
          <w:sz w:val="24"/>
          <w:szCs w:val="24"/>
        </w:rPr>
        <w:t xml:space="preserve">wiązku z użytkowaniem </w:t>
      </w:r>
      <w:r w:rsidR="00866F91">
        <w:rPr>
          <w:rFonts w:ascii="Times New Roman" w:hAnsi="Times New Roman"/>
          <w:sz w:val="24"/>
          <w:szCs w:val="24"/>
        </w:rPr>
        <w:t>Systemu Komunikacji Radiowej</w:t>
      </w:r>
      <w:r w:rsidRPr="009A6A5B">
        <w:rPr>
          <w:rFonts w:ascii="Times New Roman" w:hAnsi="Times New Roman"/>
          <w:sz w:val="24"/>
          <w:szCs w:val="24"/>
        </w:rPr>
        <w:t xml:space="preserve"> i oprogramowania przez osoby trzecie z roszczeniami wynikającymi z naruszenia przysługujących im praw własności intelektualnej (w</w:t>
      </w:r>
      <w:r w:rsidR="00866F91">
        <w:rPr>
          <w:rFonts w:ascii="Times New Roman" w:hAnsi="Times New Roman"/>
          <w:sz w:val="24"/>
          <w:szCs w:val="24"/>
        </w:rPr>
        <w:t> </w:t>
      </w:r>
      <w:r w:rsidRPr="009A6A5B">
        <w:rPr>
          <w:rFonts w:ascii="Times New Roman" w:hAnsi="Times New Roman"/>
          <w:sz w:val="24"/>
          <w:szCs w:val="24"/>
        </w:rPr>
        <w:t>szczególności patenty, prawa autorskie, znaki towarowe),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w:t>
      </w:r>
      <w:r w:rsidR="00866F91">
        <w:rPr>
          <w:rFonts w:ascii="Times New Roman" w:hAnsi="Times New Roman"/>
          <w:sz w:val="24"/>
          <w:szCs w:val="24"/>
        </w:rPr>
        <w:t> </w:t>
      </w:r>
      <w:r w:rsidRPr="009A6A5B">
        <w:rPr>
          <w:rFonts w:ascii="Times New Roman" w:hAnsi="Times New Roman"/>
          <w:sz w:val="24"/>
          <w:szCs w:val="24"/>
        </w:rPr>
        <w:t xml:space="preserve">zwolnienia Zamawiającego od obowiązku jakichkolwiek świadczeń z tego tytułu. </w:t>
      </w:r>
    </w:p>
    <w:p w:rsidR="009A5588" w:rsidRPr="00392130" w:rsidRDefault="009A5588" w:rsidP="00747CF7">
      <w:pPr>
        <w:spacing w:before="240"/>
        <w:jc w:val="center"/>
        <w:rPr>
          <w:rFonts w:eastAsia="Calibri"/>
          <w:b/>
          <w:szCs w:val="24"/>
          <w:lang w:eastAsia="en-US"/>
        </w:rPr>
      </w:pPr>
      <w:r w:rsidRPr="00392130">
        <w:rPr>
          <w:rFonts w:eastAsia="Calibri"/>
          <w:b/>
          <w:szCs w:val="24"/>
          <w:lang w:eastAsia="en-US"/>
        </w:rPr>
        <w:t>§1</w:t>
      </w:r>
      <w:r w:rsidR="006B0B92">
        <w:rPr>
          <w:rFonts w:eastAsia="Calibri"/>
          <w:b/>
          <w:szCs w:val="24"/>
          <w:lang w:eastAsia="en-US"/>
        </w:rPr>
        <w:t>5</w:t>
      </w:r>
      <w:bookmarkStart w:id="1" w:name="_GoBack"/>
      <w:bookmarkEnd w:id="1"/>
    </w:p>
    <w:p w:rsidR="009A5588" w:rsidRPr="00392130" w:rsidRDefault="009A5588" w:rsidP="009A5588">
      <w:pPr>
        <w:pStyle w:val="Nagwek1"/>
        <w:spacing w:after="120" w:line="360" w:lineRule="auto"/>
        <w:rPr>
          <w:szCs w:val="24"/>
        </w:rPr>
      </w:pPr>
      <w:r w:rsidRPr="00392130">
        <w:rPr>
          <w:szCs w:val="24"/>
        </w:rPr>
        <w:t>Postanowienia końcowe</w:t>
      </w:r>
    </w:p>
    <w:p w:rsidR="009A5588" w:rsidRPr="00392130" w:rsidRDefault="009A5588" w:rsidP="009A5588">
      <w:pPr>
        <w:numPr>
          <w:ilvl w:val="0"/>
          <w:numId w:val="28"/>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rsidR="009A5588" w:rsidRPr="00392130" w:rsidRDefault="009A5588" w:rsidP="009A5588">
      <w:pPr>
        <w:numPr>
          <w:ilvl w:val="0"/>
          <w:numId w:val="28"/>
        </w:numPr>
        <w:spacing w:after="120"/>
        <w:jc w:val="both"/>
        <w:rPr>
          <w:szCs w:val="24"/>
        </w:rPr>
      </w:pPr>
      <w:r w:rsidRPr="00392130">
        <w:rPr>
          <w:szCs w:val="24"/>
        </w:rPr>
        <w:t>Strony będą dążyć do ugodowego rozstrzygnięcia sporów, jakie mogą wyniknąć w związku z realizacją umowy.</w:t>
      </w:r>
    </w:p>
    <w:p w:rsidR="009A5588" w:rsidRPr="00392130" w:rsidRDefault="009A5588" w:rsidP="009A5588">
      <w:pPr>
        <w:numPr>
          <w:ilvl w:val="0"/>
          <w:numId w:val="28"/>
        </w:numPr>
        <w:spacing w:after="120"/>
        <w:jc w:val="both"/>
        <w:rPr>
          <w:szCs w:val="24"/>
        </w:rPr>
      </w:pPr>
      <w:r w:rsidRPr="00392130">
        <w:rPr>
          <w:szCs w:val="24"/>
        </w:rPr>
        <w:t>W przypadku nie osiągnięcia porozumienia, Strony poddadzą spór rozstrzygnięciu sądowi powszechnemu właściwemu miejscowo dla Zamawiającego.</w:t>
      </w:r>
    </w:p>
    <w:p w:rsidR="009A5588" w:rsidRPr="00392130" w:rsidRDefault="009A5588" w:rsidP="009A5588">
      <w:pPr>
        <w:numPr>
          <w:ilvl w:val="0"/>
          <w:numId w:val="28"/>
        </w:numPr>
        <w:spacing w:after="120"/>
        <w:jc w:val="both"/>
        <w:rPr>
          <w:szCs w:val="24"/>
        </w:rPr>
      </w:pPr>
      <w:r w:rsidRPr="00392130">
        <w:rPr>
          <w:szCs w:val="24"/>
        </w:rPr>
        <w:t>W sprawach nieuregulowanych niniejszą umową będą miały zastosowanie przepisy Kodeksu cywilnego.</w:t>
      </w:r>
    </w:p>
    <w:p w:rsidR="009A5588" w:rsidRPr="00392130" w:rsidRDefault="009A5588" w:rsidP="009A5588">
      <w:pPr>
        <w:numPr>
          <w:ilvl w:val="0"/>
          <w:numId w:val="28"/>
        </w:numPr>
        <w:spacing w:after="120"/>
        <w:jc w:val="both"/>
        <w:rPr>
          <w:szCs w:val="24"/>
        </w:rPr>
      </w:pPr>
      <w:r w:rsidRPr="00392130">
        <w:rPr>
          <w:szCs w:val="24"/>
        </w:rPr>
        <w:t>Umowę sporządzono w dwóch jednobrzmiących egzemplarzach, po jednym egzemplarzu dla każdej ze stron.</w:t>
      </w:r>
    </w:p>
    <w:p w:rsidR="009A5588" w:rsidRPr="00392130" w:rsidRDefault="009A5588" w:rsidP="009A5588">
      <w:pPr>
        <w:spacing w:line="276" w:lineRule="auto"/>
        <w:jc w:val="both"/>
        <w:rPr>
          <w:b/>
          <w:szCs w:val="24"/>
        </w:rPr>
      </w:pPr>
    </w:p>
    <w:p w:rsidR="009A5588" w:rsidRDefault="00006EF2" w:rsidP="009A5588">
      <w:pPr>
        <w:spacing w:line="276" w:lineRule="auto"/>
        <w:jc w:val="both"/>
        <w:rPr>
          <w:b/>
          <w:szCs w:val="24"/>
        </w:rPr>
      </w:pPr>
      <w:r>
        <w:rPr>
          <w:b/>
          <w:szCs w:val="24"/>
        </w:rPr>
        <w:t>Załączniki:</w:t>
      </w:r>
    </w:p>
    <w:p w:rsidR="00006EF2" w:rsidRDefault="00006EF2" w:rsidP="00006EF2">
      <w:pPr>
        <w:spacing w:line="276" w:lineRule="auto"/>
        <w:jc w:val="both"/>
        <w:rPr>
          <w:szCs w:val="24"/>
        </w:rPr>
      </w:pPr>
      <w:r>
        <w:rPr>
          <w:szCs w:val="24"/>
        </w:rPr>
        <w:t>Załącznik nr 1 – opis przedmiotu zamówienia</w:t>
      </w:r>
    </w:p>
    <w:p w:rsidR="00006EF2" w:rsidRDefault="00006EF2" w:rsidP="00006EF2">
      <w:pPr>
        <w:spacing w:line="276" w:lineRule="auto"/>
        <w:jc w:val="both"/>
        <w:rPr>
          <w:szCs w:val="24"/>
        </w:rPr>
      </w:pPr>
      <w:r>
        <w:rPr>
          <w:szCs w:val="24"/>
        </w:rPr>
        <w:t>Załącznik nr 2 – harmonogram prac</w:t>
      </w:r>
    </w:p>
    <w:p w:rsidR="00006EF2" w:rsidRPr="00006EF2" w:rsidRDefault="00006EF2" w:rsidP="00006EF2">
      <w:pPr>
        <w:spacing w:line="276" w:lineRule="auto"/>
        <w:jc w:val="both"/>
        <w:rPr>
          <w:szCs w:val="24"/>
        </w:rPr>
      </w:pPr>
    </w:p>
    <w:p w:rsidR="00F96D01" w:rsidRDefault="00F96D01" w:rsidP="007D58CE">
      <w:pPr>
        <w:spacing w:line="276" w:lineRule="auto"/>
        <w:jc w:val="both"/>
        <w:rPr>
          <w:b/>
          <w:szCs w:val="24"/>
        </w:rPr>
      </w:pPr>
    </w:p>
    <w:p w:rsidR="00EC70FD" w:rsidRPr="007D58CE" w:rsidRDefault="009A5588" w:rsidP="007D58CE">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sectPr w:rsidR="00EC70FD" w:rsidRPr="007D58CE"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87" w:rsidRDefault="00282D87">
      <w:r>
        <w:separator/>
      </w:r>
    </w:p>
  </w:endnote>
  <w:endnote w:type="continuationSeparator" w:id="0">
    <w:p w:rsidR="00282D87" w:rsidRDefault="0028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Default="00DB373F">
    <w:pPr>
      <w:pStyle w:val="Stopka"/>
      <w:jc w:val="right"/>
    </w:pPr>
    <w:r>
      <w:fldChar w:fldCharType="begin"/>
    </w:r>
    <w:r>
      <w:instrText>PAGE   \* MERGEFORMAT</w:instrText>
    </w:r>
    <w:r>
      <w:fldChar w:fldCharType="separate"/>
    </w:r>
    <w:r w:rsidR="006B0B92">
      <w:rPr>
        <w:noProof/>
      </w:rPr>
      <w:t>13</w:t>
    </w:r>
    <w:r>
      <w:fldChar w:fldCharType="end"/>
    </w:r>
  </w:p>
  <w:p w:rsidR="00DB373F" w:rsidRDefault="00A005D1" w:rsidP="003F6C22">
    <w:pPr>
      <w:pStyle w:val="Stopka"/>
      <w:ind w:left="-993"/>
    </w:pPr>
    <w:r>
      <w:rPr>
        <w:noProof/>
      </w:rPr>
      <w:drawing>
        <wp:inline distT="0" distB="0" distL="0" distR="0">
          <wp:extent cx="1038225" cy="952500"/>
          <wp:effectExtent l="0" t="0" r="9525" b="0"/>
          <wp:docPr id="3" name="Obraz 1" descr="logolife_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life_w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r w:rsidR="00DB373F">
      <w:tab/>
    </w:r>
    <w:r w:rsidR="00DB373F">
      <w:tab/>
    </w:r>
    <w:r>
      <w:rPr>
        <w:noProof/>
      </w:rPr>
      <w:drawing>
        <wp:inline distT="0" distB="0" distL="0" distR="0">
          <wp:extent cx="809625" cy="942975"/>
          <wp:effectExtent l="0" t="0" r="9525" b="952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Default="00DB373F">
    <w:pPr>
      <w:pStyle w:val="Stopka"/>
      <w:jc w:val="right"/>
    </w:pPr>
    <w:r>
      <w:fldChar w:fldCharType="begin"/>
    </w:r>
    <w:r>
      <w:instrText>PAGE   \* MERGEFORMAT</w:instrText>
    </w:r>
    <w:r>
      <w:fldChar w:fldCharType="separate"/>
    </w:r>
    <w:r>
      <w:rPr>
        <w:noProof/>
      </w:rPr>
      <w:t>1</w:t>
    </w:r>
    <w:r>
      <w:fldChar w:fldCharType="end"/>
    </w:r>
  </w:p>
  <w:p w:rsidR="00DB373F" w:rsidRDefault="00A005D1" w:rsidP="00122D35">
    <w:pPr>
      <w:pStyle w:val="Stopka"/>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132080</wp:posOffset>
              </wp:positionV>
              <wp:extent cx="3429000" cy="72644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73F" w:rsidRPr="00A93CB9" w:rsidRDefault="00DB373F"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B373F" w:rsidRPr="00A93CB9" w:rsidRDefault="00DB373F"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B373F" w:rsidRPr="00A93CB9" w:rsidRDefault="00DB373F"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o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Z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U75+i2AgAAuQUA&#10;AA4AAAAAAAAAAAAAAAAALgIAAGRycy9lMm9Eb2MueG1sUEsBAi0AFAAGAAgAAAAhAHNtaHLcAAAA&#10;CgEAAA8AAAAAAAAAAAAAAAAAEAUAAGRycy9kb3ducmV2LnhtbFBLBQYAAAAABAAEAPMAAAAZBgAA&#10;AAA=&#10;" filled="f" stroked="f">
              <v:textbox>
                <w:txbxContent>
                  <w:p w:rsidR="00DB373F" w:rsidRPr="00A93CB9" w:rsidRDefault="00DB373F"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B373F" w:rsidRPr="00A93CB9" w:rsidRDefault="00DB373F"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B373F" w:rsidRPr="00A93CB9" w:rsidRDefault="00DB373F"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132080</wp:posOffset>
              </wp:positionV>
              <wp:extent cx="3296920" cy="726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3F" w:rsidRPr="00122D35" w:rsidRDefault="00DB373F"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B373F" w:rsidRDefault="00DB373F" w:rsidP="00122D35">
                          <w:pPr>
                            <w:rPr>
                              <w:rFonts w:ascii="Gill Sans MT" w:hAnsi="Gill Sans MT"/>
                              <w:color w:val="5F5F5F"/>
                              <w:sz w:val="12"/>
                              <w:szCs w:val="12"/>
                            </w:rPr>
                          </w:pPr>
                          <w:r>
                            <w:rPr>
                              <w:rFonts w:ascii="Gill Sans MT" w:hAnsi="Gill Sans MT"/>
                              <w:color w:val="5F5F5F"/>
                              <w:sz w:val="12"/>
                              <w:szCs w:val="12"/>
                            </w:rPr>
                            <w:t>Tel. (22) 846 00 11 wew. 564, 841</w:t>
                          </w:r>
                        </w:p>
                        <w:p w:rsidR="00DB373F" w:rsidRPr="002D1534" w:rsidRDefault="00DB373F"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PrhQIAABY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" stroked="f">
              <v:textbox>
                <w:txbxContent>
                  <w:p w:rsidR="00DB373F" w:rsidRPr="00122D35" w:rsidRDefault="00DB373F"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B373F" w:rsidRDefault="00DB373F" w:rsidP="00122D35">
                    <w:pPr>
                      <w:rPr>
                        <w:rFonts w:ascii="Gill Sans MT" w:hAnsi="Gill Sans MT"/>
                        <w:color w:val="5F5F5F"/>
                        <w:sz w:val="12"/>
                        <w:szCs w:val="12"/>
                      </w:rPr>
                    </w:pPr>
                    <w:r>
                      <w:rPr>
                        <w:rFonts w:ascii="Gill Sans MT" w:hAnsi="Gill Sans MT"/>
                        <w:color w:val="5F5F5F"/>
                        <w:sz w:val="12"/>
                        <w:szCs w:val="12"/>
                      </w:rPr>
                      <w:t>Tel. (22) 846 00 11 wew. 564, 841</w:t>
                    </w:r>
                  </w:p>
                  <w:p w:rsidR="00DB373F" w:rsidRPr="002D1534" w:rsidRDefault="00DB373F"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extent cx="1514475" cy="676275"/>
          <wp:effectExtent l="0" t="0" r="9525" b="9525"/>
          <wp:docPr id="6"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DB373F">
      <w:tab/>
    </w:r>
    <w:r w:rsidR="00DB37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87" w:rsidRDefault="00282D87">
      <w:r>
        <w:separator/>
      </w:r>
    </w:p>
  </w:footnote>
  <w:footnote w:type="continuationSeparator" w:id="0">
    <w:p w:rsidR="00282D87" w:rsidRDefault="0028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Pr="00085C90" w:rsidRDefault="00DB373F">
    <w:pPr>
      <w:pStyle w:val="Nagwek"/>
      <w:rPr>
        <w:rFonts w:ascii="Tahoma" w:hAnsi="Tahoma" w:cs="Tahoma"/>
        <w:sz w:val="20"/>
      </w:rPr>
    </w:pPr>
    <w:r>
      <w:rPr>
        <w:rFonts w:ascii="Tahoma" w:hAnsi="Tahoma" w:cs="Tahoma"/>
        <w:sz w:val="20"/>
      </w:rPr>
      <w:tab/>
    </w:r>
    <w:r>
      <w:rPr>
        <w:rFonts w:ascii="Tahoma" w:hAnsi="Tahoma" w:cs="Tahoma"/>
        <w:sz w:val="20"/>
      </w:rPr>
      <w:tab/>
    </w:r>
    <w:r w:rsidR="00A005D1">
      <w:rPr>
        <w:noProof/>
      </w:rPr>
      <w:drawing>
        <wp:inline distT="0" distB="0" distL="0" distR="0">
          <wp:extent cx="2714625" cy="514350"/>
          <wp:effectExtent l="0" t="0" r="9525"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Default="00A005D1" w:rsidP="00122D35">
    <w:pPr>
      <w:pStyle w:val="Nagwek"/>
      <w:ind w:left="4956"/>
    </w:pPr>
    <w:r>
      <w:rPr>
        <w:noProof/>
      </w:rPr>
      <w:drawing>
        <wp:inline distT="0" distB="0" distL="0" distR="0">
          <wp:extent cx="2714625" cy="514350"/>
          <wp:effectExtent l="0" t="0" r="9525" b="0"/>
          <wp:docPr id="5"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DB373F" w:rsidRDefault="00DB37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17"/>
    <w:lvl w:ilvl="0">
      <w:start w:val="1"/>
      <w:numFmt w:val="lowerLetter"/>
      <w:lvlText w:val="%1)"/>
      <w:lvlJc w:val="left"/>
      <w:pPr>
        <w:ind w:left="3600" w:hanging="360"/>
      </w:pPr>
      <w:rPr>
        <w:b w:val="0"/>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40275"/>
    <w:multiLevelType w:val="hybridMultilevel"/>
    <w:tmpl w:val="6246A036"/>
    <w:lvl w:ilvl="0" w:tplc="EADCC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607E7"/>
    <w:multiLevelType w:val="hybridMultilevel"/>
    <w:tmpl w:val="CFF4383A"/>
    <w:lvl w:ilvl="0" w:tplc="04150011">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E3E50"/>
    <w:multiLevelType w:val="hybridMultilevel"/>
    <w:tmpl w:val="A98A8DFC"/>
    <w:lvl w:ilvl="0" w:tplc="DADEF46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9B72A5"/>
    <w:multiLevelType w:val="hybridMultilevel"/>
    <w:tmpl w:val="C694B75C"/>
    <w:lvl w:ilvl="0" w:tplc="C79AD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25154C"/>
    <w:multiLevelType w:val="multilevel"/>
    <w:tmpl w:val="152EEB02"/>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3"/>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6E85A90"/>
    <w:multiLevelType w:val="hybridMultilevel"/>
    <w:tmpl w:val="C8ECC11A"/>
    <w:lvl w:ilvl="0" w:tplc="A6046A0C">
      <w:start w:val="1"/>
      <w:numFmt w:val="decimal"/>
      <w:lvlText w:val="%1."/>
      <w:lvlJc w:val="left"/>
      <w:pPr>
        <w:ind w:left="360" w:hanging="360"/>
      </w:pPr>
      <w:rPr>
        <w:b w:val="0"/>
        <w:bCs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01890"/>
    <w:multiLevelType w:val="hybridMultilevel"/>
    <w:tmpl w:val="0A08351E"/>
    <w:lvl w:ilvl="0" w:tplc="21C85CB6">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F1C5A3D"/>
    <w:multiLevelType w:val="hybridMultilevel"/>
    <w:tmpl w:val="462423AE"/>
    <w:lvl w:ilvl="0" w:tplc="6BE483B6">
      <w:start w:val="1"/>
      <w:numFmt w:val="decimal"/>
      <w:lvlText w:val="%1."/>
      <w:lvlJc w:val="left"/>
      <w:pPr>
        <w:ind w:left="360" w:hanging="360"/>
      </w:pPr>
      <w:rPr>
        <w:rFonts w:hint="default"/>
        <w:b w:val="0"/>
      </w:rPr>
    </w:lvl>
    <w:lvl w:ilvl="1" w:tplc="39A00B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40709A3"/>
    <w:multiLevelType w:val="hybridMultilevel"/>
    <w:tmpl w:val="BDAC2370"/>
    <w:lvl w:ilvl="0" w:tplc="5F40A946">
      <w:start w:val="3"/>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B5596B"/>
    <w:multiLevelType w:val="hybridMultilevel"/>
    <w:tmpl w:val="7A603426"/>
    <w:lvl w:ilvl="0" w:tplc="5F9E9B9E">
      <w:start w:val="1"/>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873C40"/>
    <w:multiLevelType w:val="hybridMultilevel"/>
    <w:tmpl w:val="4DB477FE"/>
    <w:lvl w:ilvl="0" w:tplc="048A93DA">
      <w:start w:val="3"/>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1">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EB637C"/>
    <w:multiLevelType w:val="hybridMultilevel"/>
    <w:tmpl w:val="BF8A81D6"/>
    <w:lvl w:ilvl="0" w:tplc="002292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F8362C"/>
    <w:multiLevelType w:val="hybridMultilevel"/>
    <w:tmpl w:val="2B3A9C96"/>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3094FE2"/>
    <w:multiLevelType w:val="hybridMultilevel"/>
    <w:tmpl w:val="79FC5E80"/>
    <w:lvl w:ilvl="0" w:tplc="E3AAA628">
      <w:start w:val="1"/>
      <w:numFmt w:val="decimal"/>
      <w:lvlText w:val="%1."/>
      <w:lvlJc w:val="left"/>
      <w:pPr>
        <w:tabs>
          <w:tab w:val="num" w:pos="720"/>
        </w:tabs>
        <w:ind w:left="720" w:hanging="360"/>
      </w:pPr>
      <w:rPr>
        <w:rFonts w:hint="default"/>
        <w:color w:val="auto"/>
      </w:rPr>
    </w:lvl>
    <w:lvl w:ilvl="1" w:tplc="CDE8B48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434904"/>
    <w:multiLevelType w:val="hybridMultilevel"/>
    <w:tmpl w:val="CACA324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DF211D"/>
    <w:multiLevelType w:val="hybridMultilevel"/>
    <w:tmpl w:val="5CCA4E5C"/>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6">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675D2B37"/>
    <w:multiLevelType w:val="hybridMultilevel"/>
    <w:tmpl w:val="428C3FCC"/>
    <w:lvl w:ilvl="0" w:tplc="5CFA4C56">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D97C69"/>
    <w:multiLevelType w:val="hybridMultilevel"/>
    <w:tmpl w:val="37F2D0F4"/>
    <w:lvl w:ilvl="0" w:tplc="0415000F">
      <w:start w:val="1"/>
      <w:numFmt w:val="decimal"/>
      <w:lvlText w:val="%1."/>
      <w:lvlJc w:val="left"/>
      <w:pPr>
        <w:ind w:left="360" w:hanging="360"/>
      </w:pPr>
    </w:lvl>
    <w:lvl w:ilvl="1" w:tplc="0A5E29A6">
      <w:start w:val="1"/>
      <w:numFmt w:val="decimal"/>
      <w:lvlText w:val="%2."/>
      <w:lvlJc w:val="left"/>
      <w:pPr>
        <w:ind w:left="1080" w:hanging="360"/>
      </w:pPr>
      <w:rPr>
        <w:b w:val="0"/>
        <w:color w:val="auto"/>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A4D4A2B"/>
    <w:multiLevelType w:val="hybridMultilevel"/>
    <w:tmpl w:val="7A20B582"/>
    <w:lvl w:ilvl="0" w:tplc="92FE95D4">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3C3C4F"/>
    <w:multiLevelType w:val="hybridMultilevel"/>
    <w:tmpl w:val="D5221F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0C2F1D"/>
    <w:multiLevelType w:val="hybridMultilevel"/>
    <w:tmpl w:val="4E22E1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0"/>
  </w:num>
  <w:num w:numId="3">
    <w:abstractNumId w:val="18"/>
  </w:num>
  <w:num w:numId="4">
    <w:abstractNumId w:val="8"/>
  </w:num>
  <w:num w:numId="5">
    <w:abstractNumId w:val="42"/>
  </w:num>
  <w:num w:numId="6">
    <w:abstractNumId w:val="3"/>
  </w:num>
  <w:num w:numId="7">
    <w:abstractNumId w:val="37"/>
  </w:num>
  <w:num w:numId="8">
    <w:abstractNumId w:val="48"/>
  </w:num>
  <w:num w:numId="9">
    <w:abstractNumId w:val="54"/>
  </w:num>
  <w:num w:numId="10">
    <w:abstractNumId w:val="10"/>
  </w:num>
  <w:num w:numId="11">
    <w:abstractNumId w:val="39"/>
  </w:num>
  <w:num w:numId="12">
    <w:abstractNumId w:val="33"/>
  </w:num>
  <w:num w:numId="13">
    <w:abstractNumId w:val="28"/>
  </w:num>
  <w:num w:numId="14">
    <w:abstractNumId w:val="15"/>
  </w:num>
  <w:num w:numId="15">
    <w:abstractNumId w:val="52"/>
  </w:num>
  <w:num w:numId="16">
    <w:abstractNumId w:val="53"/>
  </w:num>
  <w:num w:numId="17">
    <w:abstractNumId w:val="13"/>
  </w:num>
  <w:num w:numId="18">
    <w:abstractNumId w:val="44"/>
  </w:num>
  <w:num w:numId="19">
    <w:abstractNumId w:val="5"/>
  </w:num>
  <w:num w:numId="20">
    <w:abstractNumId w:val="22"/>
  </w:num>
  <w:num w:numId="21">
    <w:abstractNumId w:val="51"/>
  </w:num>
  <w:num w:numId="22">
    <w:abstractNumId w:val="35"/>
  </w:num>
  <w:num w:numId="23">
    <w:abstractNumId w:val="19"/>
  </w:num>
  <w:num w:numId="24">
    <w:abstractNumId w:val="55"/>
  </w:num>
  <w:num w:numId="25">
    <w:abstractNumId w:val="29"/>
  </w:num>
  <w:num w:numId="26">
    <w:abstractNumId w:val="30"/>
    <w:lvlOverride w:ilvl="0">
      <w:startOverride w:val="1"/>
    </w:lvlOverride>
  </w:num>
  <w:num w:numId="27">
    <w:abstractNumId w:val="11"/>
  </w:num>
  <w:num w:numId="28">
    <w:abstractNumId w:val="4"/>
  </w:num>
  <w:num w:numId="29">
    <w:abstractNumId w:val="46"/>
  </w:num>
  <w:num w:numId="30">
    <w:abstractNumId w:val="36"/>
  </w:num>
  <w:num w:numId="31">
    <w:abstractNumId w:val="16"/>
  </w:num>
  <w:num w:numId="32">
    <w:abstractNumId w:val="26"/>
  </w:num>
  <w:num w:numId="33">
    <w:abstractNumId w:val="41"/>
  </w:num>
  <w:num w:numId="34">
    <w:abstractNumId w:val="9"/>
  </w:num>
  <w:num w:numId="35">
    <w:abstractNumId w:val="21"/>
  </w:num>
  <w:num w:numId="36">
    <w:abstractNumId w:val="25"/>
  </w:num>
  <w:num w:numId="37">
    <w:abstractNumId w:val="40"/>
  </w:num>
  <w:num w:numId="38">
    <w:abstractNumId w:val="23"/>
  </w:num>
  <w:num w:numId="39">
    <w:abstractNumId w:val="1"/>
  </w:num>
  <w:num w:numId="40">
    <w:abstractNumId w:val="45"/>
  </w:num>
  <w:num w:numId="41">
    <w:abstractNumId w:val="43"/>
  </w:num>
  <w:num w:numId="42">
    <w:abstractNumId w:val="31"/>
  </w:num>
  <w:num w:numId="43">
    <w:abstractNumId w:val="6"/>
  </w:num>
  <w:num w:numId="44">
    <w:abstractNumId w:val="32"/>
  </w:num>
  <w:num w:numId="45">
    <w:abstractNumId w:val="34"/>
  </w:num>
  <w:num w:numId="46">
    <w:abstractNumId w:val="38"/>
  </w:num>
  <w:num w:numId="47">
    <w:abstractNumId w:val="27"/>
  </w:num>
  <w:num w:numId="48">
    <w:abstractNumId w:val="47"/>
  </w:num>
  <w:num w:numId="49">
    <w:abstractNumId w:val="14"/>
  </w:num>
  <w:num w:numId="50">
    <w:abstractNumId w:val="12"/>
  </w:num>
  <w:num w:numId="51">
    <w:abstractNumId w:val="2"/>
  </w:num>
  <w:num w:numId="52">
    <w:abstractNumId w:val="0"/>
  </w:num>
  <w:num w:numId="53">
    <w:abstractNumId w:val="17"/>
  </w:num>
  <w:num w:numId="54">
    <w:abstractNumId w:val="49"/>
  </w:num>
  <w:num w:numId="55">
    <w:abstractNumId w:val="50"/>
  </w:num>
  <w:num w:numId="56">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6EF2"/>
    <w:rsid w:val="00007100"/>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4BB0"/>
    <w:rsid w:val="00035273"/>
    <w:rsid w:val="000356BF"/>
    <w:rsid w:val="0003790E"/>
    <w:rsid w:val="00042B44"/>
    <w:rsid w:val="00043244"/>
    <w:rsid w:val="00043CCC"/>
    <w:rsid w:val="0004568C"/>
    <w:rsid w:val="0004720B"/>
    <w:rsid w:val="00050232"/>
    <w:rsid w:val="00050BF8"/>
    <w:rsid w:val="00053E6C"/>
    <w:rsid w:val="000559AA"/>
    <w:rsid w:val="00055E8D"/>
    <w:rsid w:val="00060618"/>
    <w:rsid w:val="0006179B"/>
    <w:rsid w:val="00061A14"/>
    <w:rsid w:val="00063B65"/>
    <w:rsid w:val="00064484"/>
    <w:rsid w:val="000658EC"/>
    <w:rsid w:val="000701E9"/>
    <w:rsid w:val="00070564"/>
    <w:rsid w:val="00071F38"/>
    <w:rsid w:val="000729B1"/>
    <w:rsid w:val="000732F3"/>
    <w:rsid w:val="00074374"/>
    <w:rsid w:val="00075CA7"/>
    <w:rsid w:val="00075DB9"/>
    <w:rsid w:val="00076AF4"/>
    <w:rsid w:val="000778E1"/>
    <w:rsid w:val="00080883"/>
    <w:rsid w:val="00083BBE"/>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74D6"/>
    <w:rsid w:val="000C7CFD"/>
    <w:rsid w:val="000D0947"/>
    <w:rsid w:val="000D0DAC"/>
    <w:rsid w:val="000D132F"/>
    <w:rsid w:val="000D19BA"/>
    <w:rsid w:val="000D19DE"/>
    <w:rsid w:val="000D303B"/>
    <w:rsid w:val="000D3722"/>
    <w:rsid w:val="000D408B"/>
    <w:rsid w:val="000D4221"/>
    <w:rsid w:val="000D4338"/>
    <w:rsid w:val="000D4A55"/>
    <w:rsid w:val="000D5148"/>
    <w:rsid w:val="000D62BD"/>
    <w:rsid w:val="000D6AC3"/>
    <w:rsid w:val="000D7491"/>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3CEA"/>
    <w:rsid w:val="001050C7"/>
    <w:rsid w:val="001060C7"/>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A09"/>
    <w:rsid w:val="00134F9F"/>
    <w:rsid w:val="00135073"/>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5A91"/>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248"/>
    <w:rsid w:val="00196E39"/>
    <w:rsid w:val="001970F4"/>
    <w:rsid w:val="0019716B"/>
    <w:rsid w:val="001972CA"/>
    <w:rsid w:val="00197731"/>
    <w:rsid w:val="001A07C1"/>
    <w:rsid w:val="001A0B59"/>
    <w:rsid w:val="001A1376"/>
    <w:rsid w:val="001A2E30"/>
    <w:rsid w:val="001A403B"/>
    <w:rsid w:val="001A43A4"/>
    <w:rsid w:val="001A498F"/>
    <w:rsid w:val="001A4BAF"/>
    <w:rsid w:val="001A6025"/>
    <w:rsid w:val="001A6D51"/>
    <w:rsid w:val="001A70A8"/>
    <w:rsid w:val="001A7554"/>
    <w:rsid w:val="001A78DC"/>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2C0F"/>
    <w:rsid w:val="001E40CD"/>
    <w:rsid w:val="001E4933"/>
    <w:rsid w:val="001E693E"/>
    <w:rsid w:val="001E78AA"/>
    <w:rsid w:val="001E7E26"/>
    <w:rsid w:val="001F09A0"/>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6CBE"/>
    <w:rsid w:val="00227934"/>
    <w:rsid w:val="002279E0"/>
    <w:rsid w:val="00227DC9"/>
    <w:rsid w:val="00231A21"/>
    <w:rsid w:val="0023271E"/>
    <w:rsid w:val="00232B92"/>
    <w:rsid w:val="002346C0"/>
    <w:rsid w:val="002409A5"/>
    <w:rsid w:val="0024185F"/>
    <w:rsid w:val="00241E4B"/>
    <w:rsid w:val="002438CB"/>
    <w:rsid w:val="00243ADA"/>
    <w:rsid w:val="00244677"/>
    <w:rsid w:val="00245CBB"/>
    <w:rsid w:val="00245F2E"/>
    <w:rsid w:val="00246893"/>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2E"/>
    <w:rsid w:val="0027302F"/>
    <w:rsid w:val="00276F5F"/>
    <w:rsid w:val="002773DD"/>
    <w:rsid w:val="00280A8B"/>
    <w:rsid w:val="00282D87"/>
    <w:rsid w:val="002835DE"/>
    <w:rsid w:val="00285FF6"/>
    <w:rsid w:val="002864D5"/>
    <w:rsid w:val="00294FF8"/>
    <w:rsid w:val="00295BDF"/>
    <w:rsid w:val="002964B1"/>
    <w:rsid w:val="002A1E09"/>
    <w:rsid w:val="002A3129"/>
    <w:rsid w:val="002A3A77"/>
    <w:rsid w:val="002A488B"/>
    <w:rsid w:val="002A5B53"/>
    <w:rsid w:val="002A5D44"/>
    <w:rsid w:val="002A6230"/>
    <w:rsid w:val="002A625A"/>
    <w:rsid w:val="002A712B"/>
    <w:rsid w:val="002A78CC"/>
    <w:rsid w:val="002B03BD"/>
    <w:rsid w:val="002B2F2E"/>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0B42"/>
    <w:rsid w:val="00301A5E"/>
    <w:rsid w:val="003022AB"/>
    <w:rsid w:val="0030240C"/>
    <w:rsid w:val="00302578"/>
    <w:rsid w:val="003036E0"/>
    <w:rsid w:val="00305A20"/>
    <w:rsid w:val="003074F2"/>
    <w:rsid w:val="003078D6"/>
    <w:rsid w:val="00307CB8"/>
    <w:rsid w:val="00312158"/>
    <w:rsid w:val="003168B3"/>
    <w:rsid w:val="00317189"/>
    <w:rsid w:val="00324E2B"/>
    <w:rsid w:val="00325A10"/>
    <w:rsid w:val="00325A36"/>
    <w:rsid w:val="00325D0F"/>
    <w:rsid w:val="00325F39"/>
    <w:rsid w:val="00325F53"/>
    <w:rsid w:val="00326045"/>
    <w:rsid w:val="003277CD"/>
    <w:rsid w:val="00327CF5"/>
    <w:rsid w:val="003327A9"/>
    <w:rsid w:val="00332BA2"/>
    <w:rsid w:val="003366B7"/>
    <w:rsid w:val="003376C5"/>
    <w:rsid w:val="00337C48"/>
    <w:rsid w:val="0034004C"/>
    <w:rsid w:val="00340351"/>
    <w:rsid w:val="00340462"/>
    <w:rsid w:val="00340498"/>
    <w:rsid w:val="00340E27"/>
    <w:rsid w:val="0034144C"/>
    <w:rsid w:val="003429B8"/>
    <w:rsid w:val="0034424E"/>
    <w:rsid w:val="00346042"/>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515A"/>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13C6"/>
    <w:rsid w:val="003831A4"/>
    <w:rsid w:val="00385195"/>
    <w:rsid w:val="00385656"/>
    <w:rsid w:val="00385F2E"/>
    <w:rsid w:val="00386420"/>
    <w:rsid w:val="00391E17"/>
    <w:rsid w:val="003920A0"/>
    <w:rsid w:val="003951D5"/>
    <w:rsid w:val="0039642E"/>
    <w:rsid w:val="003A507D"/>
    <w:rsid w:val="003A5343"/>
    <w:rsid w:val="003A715B"/>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440B"/>
    <w:rsid w:val="003C5781"/>
    <w:rsid w:val="003C65F4"/>
    <w:rsid w:val="003C72DD"/>
    <w:rsid w:val="003C7C7B"/>
    <w:rsid w:val="003D137E"/>
    <w:rsid w:val="003D252C"/>
    <w:rsid w:val="003D2AD6"/>
    <w:rsid w:val="003D3420"/>
    <w:rsid w:val="003D597C"/>
    <w:rsid w:val="003D6542"/>
    <w:rsid w:val="003D7466"/>
    <w:rsid w:val="003E1696"/>
    <w:rsid w:val="003E19D9"/>
    <w:rsid w:val="003E1D75"/>
    <w:rsid w:val="003E27F5"/>
    <w:rsid w:val="003E2EF3"/>
    <w:rsid w:val="003E347D"/>
    <w:rsid w:val="003E5046"/>
    <w:rsid w:val="003E5C46"/>
    <w:rsid w:val="003F109A"/>
    <w:rsid w:val="003F6B4C"/>
    <w:rsid w:val="003F6C22"/>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5B13"/>
    <w:rsid w:val="00437139"/>
    <w:rsid w:val="00437232"/>
    <w:rsid w:val="00437660"/>
    <w:rsid w:val="004401BB"/>
    <w:rsid w:val="00441F90"/>
    <w:rsid w:val="004431B5"/>
    <w:rsid w:val="00443427"/>
    <w:rsid w:val="00444179"/>
    <w:rsid w:val="00444888"/>
    <w:rsid w:val="00444CA6"/>
    <w:rsid w:val="0044692D"/>
    <w:rsid w:val="004475A2"/>
    <w:rsid w:val="004525BF"/>
    <w:rsid w:val="00452AFB"/>
    <w:rsid w:val="004538CE"/>
    <w:rsid w:val="00455851"/>
    <w:rsid w:val="004573EA"/>
    <w:rsid w:val="004601FE"/>
    <w:rsid w:val="00460400"/>
    <w:rsid w:val="00460D45"/>
    <w:rsid w:val="00461B20"/>
    <w:rsid w:val="00461D93"/>
    <w:rsid w:val="004627DE"/>
    <w:rsid w:val="00463DDF"/>
    <w:rsid w:val="00463EA6"/>
    <w:rsid w:val="0046779F"/>
    <w:rsid w:val="00470F21"/>
    <w:rsid w:val="004737A2"/>
    <w:rsid w:val="00475073"/>
    <w:rsid w:val="00476587"/>
    <w:rsid w:val="00476ED6"/>
    <w:rsid w:val="00476F06"/>
    <w:rsid w:val="00477945"/>
    <w:rsid w:val="00481DC9"/>
    <w:rsid w:val="00481F87"/>
    <w:rsid w:val="004821C5"/>
    <w:rsid w:val="0048272B"/>
    <w:rsid w:val="0048365B"/>
    <w:rsid w:val="004837FB"/>
    <w:rsid w:val="0048449F"/>
    <w:rsid w:val="00484556"/>
    <w:rsid w:val="00487CB4"/>
    <w:rsid w:val="004915EC"/>
    <w:rsid w:val="00491916"/>
    <w:rsid w:val="00492CC6"/>
    <w:rsid w:val="00493489"/>
    <w:rsid w:val="00495A26"/>
    <w:rsid w:val="00496A79"/>
    <w:rsid w:val="00496E99"/>
    <w:rsid w:val="00497497"/>
    <w:rsid w:val="0049772F"/>
    <w:rsid w:val="00497A40"/>
    <w:rsid w:val="00497AF1"/>
    <w:rsid w:val="004A0A12"/>
    <w:rsid w:val="004A14A5"/>
    <w:rsid w:val="004A23B6"/>
    <w:rsid w:val="004A3618"/>
    <w:rsid w:val="004A46FB"/>
    <w:rsid w:val="004A4791"/>
    <w:rsid w:val="004A4F4B"/>
    <w:rsid w:val="004A6E84"/>
    <w:rsid w:val="004A7C28"/>
    <w:rsid w:val="004B078F"/>
    <w:rsid w:val="004B40D6"/>
    <w:rsid w:val="004B444D"/>
    <w:rsid w:val="004C179C"/>
    <w:rsid w:val="004C3F00"/>
    <w:rsid w:val="004C4A77"/>
    <w:rsid w:val="004C5278"/>
    <w:rsid w:val="004C5342"/>
    <w:rsid w:val="004C596B"/>
    <w:rsid w:val="004C6637"/>
    <w:rsid w:val="004D0FC1"/>
    <w:rsid w:val="004D30C9"/>
    <w:rsid w:val="004D3AB5"/>
    <w:rsid w:val="004D3AB9"/>
    <w:rsid w:val="004D5030"/>
    <w:rsid w:val="004E0D45"/>
    <w:rsid w:val="004E1540"/>
    <w:rsid w:val="004E3FC1"/>
    <w:rsid w:val="004E4816"/>
    <w:rsid w:val="004E542D"/>
    <w:rsid w:val="004E5D27"/>
    <w:rsid w:val="004E5F88"/>
    <w:rsid w:val="004E6992"/>
    <w:rsid w:val="004E6D69"/>
    <w:rsid w:val="004F2D04"/>
    <w:rsid w:val="004F3142"/>
    <w:rsid w:val="004F3343"/>
    <w:rsid w:val="004F3897"/>
    <w:rsid w:val="004F4C42"/>
    <w:rsid w:val="004F5956"/>
    <w:rsid w:val="004F6E77"/>
    <w:rsid w:val="004F7810"/>
    <w:rsid w:val="004F79F8"/>
    <w:rsid w:val="005025B2"/>
    <w:rsid w:val="00504425"/>
    <w:rsid w:val="00510C5E"/>
    <w:rsid w:val="00511227"/>
    <w:rsid w:val="0051138B"/>
    <w:rsid w:val="00511593"/>
    <w:rsid w:val="005175AA"/>
    <w:rsid w:val="005205DD"/>
    <w:rsid w:val="00520674"/>
    <w:rsid w:val="005241E2"/>
    <w:rsid w:val="00526D6E"/>
    <w:rsid w:val="005308DB"/>
    <w:rsid w:val="00532C9A"/>
    <w:rsid w:val="00535AAB"/>
    <w:rsid w:val="005360DF"/>
    <w:rsid w:val="00536AE6"/>
    <w:rsid w:val="005373C4"/>
    <w:rsid w:val="00545795"/>
    <w:rsid w:val="00546269"/>
    <w:rsid w:val="00546ACD"/>
    <w:rsid w:val="00546E2D"/>
    <w:rsid w:val="00547939"/>
    <w:rsid w:val="00547C75"/>
    <w:rsid w:val="0055040E"/>
    <w:rsid w:val="00554580"/>
    <w:rsid w:val="00554FC4"/>
    <w:rsid w:val="00555D75"/>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173A"/>
    <w:rsid w:val="00582FF9"/>
    <w:rsid w:val="005839D4"/>
    <w:rsid w:val="00583C40"/>
    <w:rsid w:val="00584E16"/>
    <w:rsid w:val="00585932"/>
    <w:rsid w:val="00586980"/>
    <w:rsid w:val="00586AC0"/>
    <w:rsid w:val="00587287"/>
    <w:rsid w:val="00587595"/>
    <w:rsid w:val="00590246"/>
    <w:rsid w:val="0059147E"/>
    <w:rsid w:val="00592550"/>
    <w:rsid w:val="00592CE3"/>
    <w:rsid w:val="00592F82"/>
    <w:rsid w:val="00593113"/>
    <w:rsid w:val="0059373D"/>
    <w:rsid w:val="0059424F"/>
    <w:rsid w:val="00596C84"/>
    <w:rsid w:val="005A0722"/>
    <w:rsid w:val="005A29FC"/>
    <w:rsid w:val="005A3A57"/>
    <w:rsid w:val="005A3C0D"/>
    <w:rsid w:val="005A6F52"/>
    <w:rsid w:val="005A7636"/>
    <w:rsid w:val="005B0A2E"/>
    <w:rsid w:val="005B0F8F"/>
    <w:rsid w:val="005B123E"/>
    <w:rsid w:val="005B1DCC"/>
    <w:rsid w:val="005B2330"/>
    <w:rsid w:val="005B27CF"/>
    <w:rsid w:val="005B3C23"/>
    <w:rsid w:val="005B3CC9"/>
    <w:rsid w:val="005B4DAB"/>
    <w:rsid w:val="005C05C0"/>
    <w:rsid w:val="005C1019"/>
    <w:rsid w:val="005C1FA3"/>
    <w:rsid w:val="005C2BEA"/>
    <w:rsid w:val="005C3710"/>
    <w:rsid w:val="005C3E44"/>
    <w:rsid w:val="005C3EF2"/>
    <w:rsid w:val="005C469C"/>
    <w:rsid w:val="005C5BF8"/>
    <w:rsid w:val="005C5C2A"/>
    <w:rsid w:val="005D02A2"/>
    <w:rsid w:val="005D11A9"/>
    <w:rsid w:val="005D1684"/>
    <w:rsid w:val="005D1F86"/>
    <w:rsid w:val="005D2A7B"/>
    <w:rsid w:val="005D3AC5"/>
    <w:rsid w:val="005D4FA1"/>
    <w:rsid w:val="005D547A"/>
    <w:rsid w:val="005D5DA8"/>
    <w:rsid w:val="005D642D"/>
    <w:rsid w:val="005D64AA"/>
    <w:rsid w:val="005D6837"/>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9F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753"/>
    <w:rsid w:val="00623AE8"/>
    <w:rsid w:val="00623B4C"/>
    <w:rsid w:val="006244CB"/>
    <w:rsid w:val="00626D77"/>
    <w:rsid w:val="0063251C"/>
    <w:rsid w:val="006339B1"/>
    <w:rsid w:val="006339C6"/>
    <w:rsid w:val="00633DCB"/>
    <w:rsid w:val="00634924"/>
    <w:rsid w:val="0063545B"/>
    <w:rsid w:val="00637517"/>
    <w:rsid w:val="00640CAF"/>
    <w:rsid w:val="00642241"/>
    <w:rsid w:val="006433E1"/>
    <w:rsid w:val="00644348"/>
    <w:rsid w:val="00644487"/>
    <w:rsid w:val="0064634F"/>
    <w:rsid w:val="00646D1E"/>
    <w:rsid w:val="00647321"/>
    <w:rsid w:val="00647A02"/>
    <w:rsid w:val="00647F9B"/>
    <w:rsid w:val="00651CE6"/>
    <w:rsid w:val="00652024"/>
    <w:rsid w:val="0065323F"/>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010"/>
    <w:rsid w:val="006814DC"/>
    <w:rsid w:val="00681FFC"/>
    <w:rsid w:val="00685B77"/>
    <w:rsid w:val="006866E8"/>
    <w:rsid w:val="00686C1A"/>
    <w:rsid w:val="00686DBB"/>
    <w:rsid w:val="00690F63"/>
    <w:rsid w:val="0069227A"/>
    <w:rsid w:val="006930FA"/>
    <w:rsid w:val="006933BF"/>
    <w:rsid w:val="0069357E"/>
    <w:rsid w:val="00693670"/>
    <w:rsid w:val="00693E97"/>
    <w:rsid w:val="006948E4"/>
    <w:rsid w:val="00697136"/>
    <w:rsid w:val="00697741"/>
    <w:rsid w:val="006A0556"/>
    <w:rsid w:val="006A0CAD"/>
    <w:rsid w:val="006A1561"/>
    <w:rsid w:val="006A2005"/>
    <w:rsid w:val="006A210E"/>
    <w:rsid w:val="006A3B94"/>
    <w:rsid w:val="006A3D57"/>
    <w:rsid w:val="006A4556"/>
    <w:rsid w:val="006A471B"/>
    <w:rsid w:val="006A7267"/>
    <w:rsid w:val="006B0A65"/>
    <w:rsid w:val="006B0B92"/>
    <w:rsid w:val="006B0DE4"/>
    <w:rsid w:val="006B14C5"/>
    <w:rsid w:val="006B1DB9"/>
    <w:rsid w:val="006B5D73"/>
    <w:rsid w:val="006B6C00"/>
    <w:rsid w:val="006C05A0"/>
    <w:rsid w:val="006C231F"/>
    <w:rsid w:val="006C392B"/>
    <w:rsid w:val="006C47FC"/>
    <w:rsid w:val="006C49B1"/>
    <w:rsid w:val="006C5552"/>
    <w:rsid w:val="006C62C7"/>
    <w:rsid w:val="006C6C81"/>
    <w:rsid w:val="006C7564"/>
    <w:rsid w:val="006C7FEF"/>
    <w:rsid w:val="006D00AC"/>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163"/>
    <w:rsid w:val="006F574B"/>
    <w:rsid w:val="006F57B4"/>
    <w:rsid w:val="006F597F"/>
    <w:rsid w:val="006F7E25"/>
    <w:rsid w:val="00700B2D"/>
    <w:rsid w:val="007019CB"/>
    <w:rsid w:val="00702F1A"/>
    <w:rsid w:val="007038BA"/>
    <w:rsid w:val="00703D6C"/>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3D08"/>
    <w:rsid w:val="00744516"/>
    <w:rsid w:val="00744732"/>
    <w:rsid w:val="00744CA7"/>
    <w:rsid w:val="00744CEC"/>
    <w:rsid w:val="0074509A"/>
    <w:rsid w:val="00745236"/>
    <w:rsid w:val="007452C2"/>
    <w:rsid w:val="0074646A"/>
    <w:rsid w:val="00747CF7"/>
    <w:rsid w:val="007510C4"/>
    <w:rsid w:val="0075227A"/>
    <w:rsid w:val="007529B9"/>
    <w:rsid w:val="0075334E"/>
    <w:rsid w:val="00754B23"/>
    <w:rsid w:val="007554F5"/>
    <w:rsid w:val="00755682"/>
    <w:rsid w:val="00756772"/>
    <w:rsid w:val="00762017"/>
    <w:rsid w:val="00762040"/>
    <w:rsid w:val="007626D1"/>
    <w:rsid w:val="00763AE8"/>
    <w:rsid w:val="007641B1"/>
    <w:rsid w:val="007646C2"/>
    <w:rsid w:val="007663BA"/>
    <w:rsid w:val="00766843"/>
    <w:rsid w:val="00766BBC"/>
    <w:rsid w:val="00766F9F"/>
    <w:rsid w:val="0077022C"/>
    <w:rsid w:val="007707C2"/>
    <w:rsid w:val="00771B23"/>
    <w:rsid w:val="007723AD"/>
    <w:rsid w:val="00772F94"/>
    <w:rsid w:val="00774541"/>
    <w:rsid w:val="00775358"/>
    <w:rsid w:val="00776D2D"/>
    <w:rsid w:val="007803C6"/>
    <w:rsid w:val="00781D93"/>
    <w:rsid w:val="00782F47"/>
    <w:rsid w:val="00784E7F"/>
    <w:rsid w:val="0078655A"/>
    <w:rsid w:val="007869F5"/>
    <w:rsid w:val="007870E2"/>
    <w:rsid w:val="007877EE"/>
    <w:rsid w:val="00794F02"/>
    <w:rsid w:val="00795FDE"/>
    <w:rsid w:val="0079611B"/>
    <w:rsid w:val="007961DE"/>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5E3"/>
    <w:rsid w:val="007C495C"/>
    <w:rsid w:val="007C7341"/>
    <w:rsid w:val="007C79A7"/>
    <w:rsid w:val="007C7FB9"/>
    <w:rsid w:val="007C7FCE"/>
    <w:rsid w:val="007D1311"/>
    <w:rsid w:val="007D229E"/>
    <w:rsid w:val="007D3693"/>
    <w:rsid w:val="007D444D"/>
    <w:rsid w:val="007D587C"/>
    <w:rsid w:val="007D58CE"/>
    <w:rsid w:val="007E0531"/>
    <w:rsid w:val="007E1582"/>
    <w:rsid w:val="007E1D27"/>
    <w:rsid w:val="007E299F"/>
    <w:rsid w:val="007E4337"/>
    <w:rsid w:val="007E49DC"/>
    <w:rsid w:val="007E4F3A"/>
    <w:rsid w:val="007E5484"/>
    <w:rsid w:val="007E5FC3"/>
    <w:rsid w:val="007E6725"/>
    <w:rsid w:val="007E6C5F"/>
    <w:rsid w:val="007F1AC3"/>
    <w:rsid w:val="007F1D13"/>
    <w:rsid w:val="007F2659"/>
    <w:rsid w:val="007F4203"/>
    <w:rsid w:val="007F6877"/>
    <w:rsid w:val="007F6C9F"/>
    <w:rsid w:val="007F6D83"/>
    <w:rsid w:val="007F7858"/>
    <w:rsid w:val="008003B6"/>
    <w:rsid w:val="00801273"/>
    <w:rsid w:val="00801E15"/>
    <w:rsid w:val="008052E8"/>
    <w:rsid w:val="008066DC"/>
    <w:rsid w:val="00810157"/>
    <w:rsid w:val="00810AE5"/>
    <w:rsid w:val="00812AB4"/>
    <w:rsid w:val="00812EFC"/>
    <w:rsid w:val="0081786B"/>
    <w:rsid w:val="00820D43"/>
    <w:rsid w:val="008212DB"/>
    <w:rsid w:val="008227EE"/>
    <w:rsid w:val="00824348"/>
    <w:rsid w:val="008256F8"/>
    <w:rsid w:val="00830EC9"/>
    <w:rsid w:val="00832DC0"/>
    <w:rsid w:val="00832FDA"/>
    <w:rsid w:val="00836334"/>
    <w:rsid w:val="0083647D"/>
    <w:rsid w:val="00836C20"/>
    <w:rsid w:val="00840872"/>
    <w:rsid w:val="0084165C"/>
    <w:rsid w:val="00842292"/>
    <w:rsid w:val="00844A47"/>
    <w:rsid w:val="008468F7"/>
    <w:rsid w:val="00847F9E"/>
    <w:rsid w:val="00850ECE"/>
    <w:rsid w:val="0085258D"/>
    <w:rsid w:val="008536A6"/>
    <w:rsid w:val="008541CB"/>
    <w:rsid w:val="00855192"/>
    <w:rsid w:val="00855851"/>
    <w:rsid w:val="0085693F"/>
    <w:rsid w:val="008606AB"/>
    <w:rsid w:val="00861087"/>
    <w:rsid w:val="00861576"/>
    <w:rsid w:val="0086385E"/>
    <w:rsid w:val="008659BE"/>
    <w:rsid w:val="00866F91"/>
    <w:rsid w:val="00870D7F"/>
    <w:rsid w:val="008742E5"/>
    <w:rsid w:val="0087776B"/>
    <w:rsid w:val="008805A9"/>
    <w:rsid w:val="00881375"/>
    <w:rsid w:val="00882018"/>
    <w:rsid w:val="008826D4"/>
    <w:rsid w:val="008836AD"/>
    <w:rsid w:val="00883706"/>
    <w:rsid w:val="00886821"/>
    <w:rsid w:val="008906E5"/>
    <w:rsid w:val="00893A2D"/>
    <w:rsid w:val="0089407C"/>
    <w:rsid w:val="00894530"/>
    <w:rsid w:val="00896CF4"/>
    <w:rsid w:val="008A06CF"/>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00FF"/>
    <w:rsid w:val="008E218D"/>
    <w:rsid w:val="008E2456"/>
    <w:rsid w:val="008E2691"/>
    <w:rsid w:val="008E26B3"/>
    <w:rsid w:val="008E27F8"/>
    <w:rsid w:val="008E4977"/>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256E"/>
    <w:rsid w:val="009147B8"/>
    <w:rsid w:val="0091489D"/>
    <w:rsid w:val="00916472"/>
    <w:rsid w:val="00916B57"/>
    <w:rsid w:val="00917AAF"/>
    <w:rsid w:val="009206E1"/>
    <w:rsid w:val="009210E0"/>
    <w:rsid w:val="00925E30"/>
    <w:rsid w:val="00925ED8"/>
    <w:rsid w:val="0093026A"/>
    <w:rsid w:val="00930C62"/>
    <w:rsid w:val="009310CE"/>
    <w:rsid w:val="00933A8D"/>
    <w:rsid w:val="009365CE"/>
    <w:rsid w:val="0093661E"/>
    <w:rsid w:val="00936751"/>
    <w:rsid w:val="00936C0B"/>
    <w:rsid w:val="00936D54"/>
    <w:rsid w:val="009408A2"/>
    <w:rsid w:val="00941283"/>
    <w:rsid w:val="0094180D"/>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588"/>
    <w:rsid w:val="009A5B4A"/>
    <w:rsid w:val="009A5ED3"/>
    <w:rsid w:val="009A730A"/>
    <w:rsid w:val="009A7A6E"/>
    <w:rsid w:val="009B038A"/>
    <w:rsid w:val="009B1806"/>
    <w:rsid w:val="009B4425"/>
    <w:rsid w:val="009B68F5"/>
    <w:rsid w:val="009C133B"/>
    <w:rsid w:val="009C28A2"/>
    <w:rsid w:val="009C29EF"/>
    <w:rsid w:val="009C403F"/>
    <w:rsid w:val="009C458F"/>
    <w:rsid w:val="009C4AA7"/>
    <w:rsid w:val="009C50E6"/>
    <w:rsid w:val="009C5E44"/>
    <w:rsid w:val="009C7DA1"/>
    <w:rsid w:val="009C7E58"/>
    <w:rsid w:val="009D0171"/>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05D1"/>
    <w:rsid w:val="00A014BD"/>
    <w:rsid w:val="00A015BE"/>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4F7"/>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47BB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2EE8"/>
    <w:rsid w:val="00A84831"/>
    <w:rsid w:val="00A856BF"/>
    <w:rsid w:val="00A85829"/>
    <w:rsid w:val="00A87368"/>
    <w:rsid w:val="00A87C87"/>
    <w:rsid w:val="00A902AA"/>
    <w:rsid w:val="00A90D26"/>
    <w:rsid w:val="00A92518"/>
    <w:rsid w:val="00A92FC3"/>
    <w:rsid w:val="00A9334A"/>
    <w:rsid w:val="00A95693"/>
    <w:rsid w:val="00A95ABE"/>
    <w:rsid w:val="00A962C7"/>
    <w:rsid w:val="00A97BFF"/>
    <w:rsid w:val="00AA13A7"/>
    <w:rsid w:val="00AA1D8C"/>
    <w:rsid w:val="00AA2703"/>
    <w:rsid w:val="00AA3749"/>
    <w:rsid w:val="00AA3EBF"/>
    <w:rsid w:val="00AA57BA"/>
    <w:rsid w:val="00AA65E6"/>
    <w:rsid w:val="00AA6667"/>
    <w:rsid w:val="00AB0FAA"/>
    <w:rsid w:val="00AB5FE4"/>
    <w:rsid w:val="00AC0B6C"/>
    <w:rsid w:val="00AC0E50"/>
    <w:rsid w:val="00AC3A38"/>
    <w:rsid w:val="00AC3AC6"/>
    <w:rsid w:val="00AC3F92"/>
    <w:rsid w:val="00AC5444"/>
    <w:rsid w:val="00AC7FBA"/>
    <w:rsid w:val="00AD1719"/>
    <w:rsid w:val="00AD1721"/>
    <w:rsid w:val="00AD24B6"/>
    <w:rsid w:val="00AD30E6"/>
    <w:rsid w:val="00AD5784"/>
    <w:rsid w:val="00AE1809"/>
    <w:rsid w:val="00AE1A76"/>
    <w:rsid w:val="00AE3499"/>
    <w:rsid w:val="00AE5C14"/>
    <w:rsid w:val="00AE684D"/>
    <w:rsid w:val="00AE7459"/>
    <w:rsid w:val="00AF3150"/>
    <w:rsid w:val="00AF38F8"/>
    <w:rsid w:val="00AF3B23"/>
    <w:rsid w:val="00AF4E5F"/>
    <w:rsid w:val="00AF7885"/>
    <w:rsid w:val="00B00010"/>
    <w:rsid w:val="00B019C9"/>
    <w:rsid w:val="00B01FE0"/>
    <w:rsid w:val="00B03705"/>
    <w:rsid w:val="00B05F34"/>
    <w:rsid w:val="00B07AC6"/>
    <w:rsid w:val="00B10149"/>
    <w:rsid w:val="00B1089A"/>
    <w:rsid w:val="00B11289"/>
    <w:rsid w:val="00B117CE"/>
    <w:rsid w:val="00B131BE"/>
    <w:rsid w:val="00B13316"/>
    <w:rsid w:val="00B13450"/>
    <w:rsid w:val="00B140FD"/>
    <w:rsid w:val="00B144F2"/>
    <w:rsid w:val="00B147A9"/>
    <w:rsid w:val="00B15242"/>
    <w:rsid w:val="00B15497"/>
    <w:rsid w:val="00B15EA9"/>
    <w:rsid w:val="00B166C3"/>
    <w:rsid w:val="00B2160B"/>
    <w:rsid w:val="00B21949"/>
    <w:rsid w:val="00B21D86"/>
    <w:rsid w:val="00B221BF"/>
    <w:rsid w:val="00B23A9B"/>
    <w:rsid w:val="00B24E19"/>
    <w:rsid w:val="00B301AE"/>
    <w:rsid w:val="00B3091A"/>
    <w:rsid w:val="00B30E64"/>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277B"/>
    <w:rsid w:val="00B52D67"/>
    <w:rsid w:val="00B544E4"/>
    <w:rsid w:val="00B55290"/>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5926"/>
    <w:rsid w:val="00BB6FD8"/>
    <w:rsid w:val="00BC484D"/>
    <w:rsid w:val="00BC57EE"/>
    <w:rsid w:val="00BC665E"/>
    <w:rsid w:val="00BD07DC"/>
    <w:rsid w:val="00BD1E19"/>
    <w:rsid w:val="00BD2070"/>
    <w:rsid w:val="00BD30C9"/>
    <w:rsid w:val="00BD6442"/>
    <w:rsid w:val="00BD693F"/>
    <w:rsid w:val="00BD6B36"/>
    <w:rsid w:val="00BE1DB3"/>
    <w:rsid w:val="00BE1FEF"/>
    <w:rsid w:val="00BE400B"/>
    <w:rsid w:val="00BE4EBD"/>
    <w:rsid w:val="00BE79DC"/>
    <w:rsid w:val="00BF10CC"/>
    <w:rsid w:val="00BF2811"/>
    <w:rsid w:val="00BF304F"/>
    <w:rsid w:val="00BF3EB2"/>
    <w:rsid w:val="00BF51F5"/>
    <w:rsid w:val="00BF6E58"/>
    <w:rsid w:val="00C0008E"/>
    <w:rsid w:val="00C00B27"/>
    <w:rsid w:val="00C00EC4"/>
    <w:rsid w:val="00C0112C"/>
    <w:rsid w:val="00C04D50"/>
    <w:rsid w:val="00C04F92"/>
    <w:rsid w:val="00C054FF"/>
    <w:rsid w:val="00C05F8F"/>
    <w:rsid w:val="00C06463"/>
    <w:rsid w:val="00C06A40"/>
    <w:rsid w:val="00C074FF"/>
    <w:rsid w:val="00C16F33"/>
    <w:rsid w:val="00C1771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4F13"/>
    <w:rsid w:val="00C3621D"/>
    <w:rsid w:val="00C37C34"/>
    <w:rsid w:val="00C37FCA"/>
    <w:rsid w:val="00C44C31"/>
    <w:rsid w:val="00C4570B"/>
    <w:rsid w:val="00C472EB"/>
    <w:rsid w:val="00C50856"/>
    <w:rsid w:val="00C50B0D"/>
    <w:rsid w:val="00C51271"/>
    <w:rsid w:val="00C518D7"/>
    <w:rsid w:val="00C5468E"/>
    <w:rsid w:val="00C5600F"/>
    <w:rsid w:val="00C5620A"/>
    <w:rsid w:val="00C56ABE"/>
    <w:rsid w:val="00C57D9F"/>
    <w:rsid w:val="00C60CB1"/>
    <w:rsid w:val="00C65214"/>
    <w:rsid w:val="00C66062"/>
    <w:rsid w:val="00C6672A"/>
    <w:rsid w:val="00C721C5"/>
    <w:rsid w:val="00C72714"/>
    <w:rsid w:val="00C737FA"/>
    <w:rsid w:val="00C73E72"/>
    <w:rsid w:val="00C749C0"/>
    <w:rsid w:val="00C77BCC"/>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0F2C"/>
    <w:rsid w:val="00CC1ADC"/>
    <w:rsid w:val="00CC249A"/>
    <w:rsid w:val="00CC2B18"/>
    <w:rsid w:val="00CC3320"/>
    <w:rsid w:val="00CC39F2"/>
    <w:rsid w:val="00CC510F"/>
    <w:rsid w:val="00CC648E"/>
    <w:rsid w:val="00CD1446"/>
    <w:rsid w:val="00CD1BE5"/>
    <w:rsid w:val="00CD3BFB"/>
    <w:rsid w:val="00CD40AB"/>
    <w:rsid w:val="00CD5543"/>
    <w:rsid w:val="00CD629D"/>
    <w:rsid w:val="00CD6D26"/>
    <w:rsid w:val="00CD7B61"/>
    <w:rsid w:val="00CE2809"/>
    <w:rsid w:val="00CE447F"/>
    <w:rsid w:val="00CE4B24"/>
    <w:rsid w:val="00CE5F2C"/>
    <w:rsid w:val="00CE6100"/>
    <w:rsid w:val="00CE75D8"/>
    <w:rsid w:val="00CE7ACB"/>
    <w:rsid w:val="00CF192A"/>
    <w:rsid w:val="00CF3051"/>
    <w:rsid w:val="00CF503C"/>
    <w:rsid w:val="00CF7306"/>
    <w:rsid w:val="00CF7455"/>
    <w:rsid w:val="00CF76BD"/>
    <w:rsid w:val="00D00633"/>
    <w:rsid w:val="00D01284"/>
    <w:rsid w:val="00D0220A"/>
    <w:rsid w:val="00D02ECF"/>
    <w:rsid w:val="00D04AE5"/>
    <w:rsid w:val="00D04DCE"/>
    <w:rsid w:val="00D05C11"/>
    <w:rsid w:val="00D07E8B"/>
    <w:rsid w:val="00D10E5E"/>
    <w:rsid w:val="00D11EE9"/>
    <w:rsid w:val="00D12341"/>
    <w:rsid w:val="00D12AA2"/>
    <w:rsid w:val="00D176EA"/>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1200"/>
    <w:rsid w:val="00D6307B"/>
    <w:rsid w:val="00D6397F"/>
    <w:rsid w:val="00D7188F"/>
    <w:rsid w:val="00D722EE"/>
    <w:rsid w:val="00D72DD2"/>
    <w:rsid w:val="00D7389E"/>
    <w:rsid w:val="00D740CE"/>
    <w:rsid w:val="00D74B60"/>
    <w:rsid w:val="00D75138"/>
    <w:rsid w:val="00D76723"/>
    <w:rsid w:val="00D76D3A"/>
    <w:rsid w:val="00D8109A"/>
    <w:rsid w:val="00D82614"/>
    <w:rsid w:val="00D838DD"/>
    <w:rsid w:val="00D85F82"/>
    <w:rsid w:val="00D873AF"/>
    <w:rsid w:val="00D91BE2"/>
    <w:rsid w:val="00D9472E"/>
    <w:rsid w:val="00DA14F0"/>
    <w:rsid w:val="00DA27D4"/>
    <w:rsid w:val="00DA2DD5"/>
    <w:rsid w:val="00DA52A5"/>
    <w:rsid w:val="00DA65FB"/>
    <w:rsid w:val="00DA7C09"/>
    <w:rsid w:val="00DB0A07"/>
    <w:rsid w:val="00DB373F"/>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0AC3"/>
    <w:rsid w:val="00DD2399"/>
    <w:rsid w:val="00DD3C52"/>
    <w:rsid w:val="00DD4A4B"/>
    <w:rsid w:val="00DD732B"/>
    <w:rsid w:val="00DD7F0D"/>
    <w:rsid w:val="00DE16C1"/>
    <w:rsid w:val="00DE1D86"/>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07D1"/>
    <w:rsid w:val="00E128AA"/>
    <w:rsid w:val="00E15499"/>
    <w:rsid w:val="00E160FB"/>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6E59"/>
    <w:rsid w:val="00E55746"/>
    <w:rsid w:val="00E55E71"/>
    <w:rsid w:val="00E6182F"/>
    <w:rsid w:val="00E63863"/>
    <w:rsid w:val="00E65905"/>
    <w:rsid w:val="00E674EE"/>
    <w:rsid w:val="00E70C68"/>
    <w:rsid w:val="00E7106F"/>
    <w:rsid w:val="00E71479"/>
    <w:rsid w:val="00E7301B"/>
    <w:rsid w:val="00E73305"/>
    <w:rsid w:val="00E74496"/>
    <w:rsid w:val="00E75C80"/>
    <w:rsid w:val="00E763FA"/>
    <w:rsid w:val="00E7672A"/>
    <w:rsid w:val="00E76A82"/>
    <w:rsid w:val="00E76CF1"/>
    <w:rsid w:val="00E77A68"/>
    <w:rsid w:val="00E81C17"/>
    <w:rsid w:val="00E82678"/>
    <w:rsid w:val="00E83912"/>
    <w:rsid w:val="00E83A59"/>
    <w:rsid w:val="00E840F5"/>
    <w:rsid w:val="00E86664"/>
    <w:rsid w:val="00E903A7"/>
    <w:rsid w:val="00E914B6"/>
    <w:rsid w:val="00E92F27"/>
    <w:rsid w:val="00E94715"/>
    <w:rsid w:val="00E9606E"/>
    <w:rsid w:val="00E9782D"/>
    <w:rsid w:val="00EA33FA"/>
    <w:rsid w:val="00EA3552"/>
    <w:rsid w:val="00EA3AC8"/>
    <w:rsid w:val="00EA75A9"/>
    <w:rsid w:val="00EB0644"/>
    <w:rsid w:val="00EB0725"/>
    <w:rsid w:val="00EB5228"/>
    <w:rsid w:val="00EB7154"/>
    <w:rsid w:val="00EB753B"/>
    <w:rsid w:val="00EB7CCD"/>
    <w:rsid w:val="00EB7E92"/>
    <w:rsid w:val="00EC0120"/>
    <w:rsid w:val="00EC2C47"/>
    <w:rsid w:val="00EC34B6"/>
    <w:rsid w:val="00EC379F"/>
    <w:rsid w:val="00EC38A9"/>
    <w:rsid w:val="00EC3EC8"/>
    <w:rsid w:val="00EC504D"/>
    <w:rsid w:val="00EC5B29"/>
    <w:rsid w:val="00EC5BA3"/>
    <w:rsid w:val="00EC6326"/>
    <w:rsid w:val="00EC70FD"/>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385E"/>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21A54"/>
    <w:rsid w:val="00F21CFB"/>
    <w:rsid w:val="00F23A43"/>
    <w:rsid w:val="00F23EF7"/>
    <w:rsid w:val="00F24D6B"/>
    <w:rsid w:val="00F253C8"/>
    <w:rsid w:val="00F2598C"/>
    <w:rsid w:val="00F260B7"/>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47E7D"/>
    <w:rsid w:val="00F576B0"/>
    <w:rsid w:val="00F57DF5"/>
    <w:rsid w:val="00F6063B"/>
    <w:rsid w:val="00F6084B"/>
    <w:rsid w:val="00F6390A"/>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8572E"/>
    <w:rsid w:val="00F90A6B"/>
    <w:rsid w:val="00F91505"/>
    <w:rsid w:val="00F93368"/>
    <w:rsid w:val="00F95593"/>
    <w:rsid w:val="00F966F4"/>
    <w:rsid w:val="00F96D01"/>
    <w:rsid w:val="00FA1143"/>
    <w:rsid w:val="00FA14AB"/>
    <w:rsid w:val="00FA16DD"/>
    <w:rsid w:val="00FA16EE"/>
    <w:rsid w:val="00FA3B43"/>
    <w:rsid w:val="00FA4129"/>
    <w:rsid w:val="00FA42D3"/>
    <w:rsid w:val="00FA5587"/>
    <w:rsid w:val="00FA668F"/>
    <w:rsid w:val="00FB1A5C"/>
    <w:rsid w:val="00FB2DA9"/>
    <w:rsid w:val="00FB34EB"/>
    <w:rsid w:val="00FB5725"/>
    <w:rsid w:val="00FB6925"/>
    <w:rsid w:val="00FB6FB6"/>
    <w:rsid w:val="00FB7EC7"/>
    <w:rsid w:val="00FC0126"/>
    <w:rsid w:val="00FC0CBB"/>
    <w:rsid w:val="00FC0D24"/>
    <w:rsid w:val="00FC16C9"/>
    <w:rsid w:val="00FC3840"/>
    <w:rsid w:val="00FC4009"/>
    <w:rsid w:val="00FC54F5"/>
    <w:rsid w:val="00FC5815"/>
    <w:rsid w:val="00FC6105"/>
    <w:rsid w:val="00FC633E"/>
    <w:rsid w:val="00FC656C"/>
    <w:rsid w:val="00FC6EAA"/>
    <w:rsid w:val="00FD2A85"/>
    <w:rsid w:val="00FD490F"/>
    <w:rsid w:val="00FD4C7B"/>
    <w:rsid w:val="00FD7EA6"/>
    <w:rsid w:val="00FE0CA9"/>
    <w:rsid w:val="00FE26E2"/>
    <w:rsid w:val="00FE2F8D"/>
    <w:rsid w:val="00FE3EE1"/>
    <w:rsid w:val="00FE4939"/>
    <w:rsid w:val="00FE674D"/>
    <w:rsid w:val="00FE7AEA"/>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 w:type="paragraph" w:styleId="Bezodstpw">
    <w:name w:val="No Spacing"/>
    <w:uiPriority w:val="1"/>
    <w:qFormat/>
    <w:rsid w:val="00BE79D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 w:type="paragraph" w:styleId="Bezodstpw">
    <w:name w:val="No Spacing"/>
    <w:uiPriority w:val="1"/>
    <w:qFormat/>
    <w:rsid w:val="00BE79D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69434567">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683A6-792D-476E-ADFC-1E7A314D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3840</Words>
  <Characters>25407</Characters>
  <Application>Microsoft Office Word</Application>
  <DocSecurity>0</DocSecurity>
  <Lines>211</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29189</CharactersWithSpaces>
  <SharedDoc>false</SharedDoc>
  <HLinks>
    <vt:vector size="6" baseType="variant">
      <vt:variant>
        <vt:i4>2031673</vt:i4>
      </vt:variant>
      <vt:variant>
        <vt:i4>3</vt:i4>
      </vt:variant>
      <vt:variant>
        <vt:i4>0</vt:i4>
      </vt:variant>
      <vt:variant>
        <vt:i4>5</vt:i4>
      </vt:variant>
      <vt:variant>
        <vt:lpwstr>mailto:pawel.czapski@ilot.edu.pl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6</cp:revision>
  <cp:lastPrinted>2015-04-23T09:00:00Z</cp:lastPrinted>
  <dcterms:created xsi:type="dcterms:W3CDTF">2015-05-20T12:49:00Z</dcterms:created>
  <dcterms:modified xsi:type="dcterms:W3CDTF">2015-05-20T12:57:00Z</dcterms:modified>
</cp:coreProperties>
</file>