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94" w:rsidRDefault="00544B94" w:rsidP="00544B94">
      <w:pPr>
        <w:pStyle w:val="Tekstpodstawowy"/>
        <w:tabs>
          <w:tab w:val="clear" w:pos="5670"/>
          <w:tab w:val="left" w:pos="6379"/>
          <w:tab w:val="left" w:pos="6663"/>
          <w:tab w:val="left" w:pos="7371"/>
          <w:tab w:val="right" w:leader="dot" w:pos="9639"/>
        </w:tabs>
        <w:spacing w:before="120"/>
        <w:ind w:left="-425" w:right="-138"/>
        <w:rPr>
          <w:rFonts w:ascii="Arial Narrow" w:hAnsi="Arial Narrow"/>
          <w:b/>
          <w:spacing w:val="20"/>
          <w:szCs w:val="22"/>
        </w:rPr>
      </w:pPr>
      <w:r>
        <w:rPr>
          <w:rFonts w:ascii="Arial Narrow" w:hAnsi="Arial Narrow"/>
          <w:b/>
          <w:spacing w:val="20"/>
          <w:szCs w:val="22"/>
        </w:rPr>
        <w:t>Postępowanie nr 47/DE/Z/15</w:t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  <w:t>załącznik nr 1 do SIWZ</w:t>
      </w:r>
    </w:p>
    <w:p w:rsidR="00544B94" w:rsidRDefault="00544B94" w:rsidP="0049758B">
      <w:pPr>
        <w:pStyle w:val="Tekstpodstawowy"/>
        <w:tabs>
          <w:tab w:val="clear" w:pos="5670"/>
          <w:tab w:val="right" w:leader="dot" w:pos="9639"/>
        </w:tabs>
        <w:spacing w:before="120"/>
        <w:ind w:left="-425" w:right="204"/>
        <w:rPr>
          <w:rFonts w:ascii="Arial Narrow" w:hAnsi="Arial Narrow"/>
          <w:b/>
          <w:spacing w:val="20"/>
          <w:szCs w:val="22"/>
        </w:rPr>
      </w:pPr>
    </w:p>
    <w:p w:rsidR="0049758B" w:rsidRDefault="00217FC9" w:rsidP="0049758B">
      <w:pPr>
        <w:pStyle w:val="Tekstpodstawowy"/>
        <w:tabs>
          <w:tab w:val="clear" w:pos="5670"/>
          <w:tab w:val="right" w:leader="dot" w:pos="9639"/>
        </w:tabs>
        <w:spacing w:before="120"/>
        <w:ind w:left="-425" w:right="204"/>
        <w:rPr>
          <w:rFonts w:ascii="Arial Narrow" w:hAnsi="Arial Narrow"/>
          <w:b/>
          <w:spacing w:val="20"/>
          <w:szCs w:val="22"/>
        </w:rPr>
      </w:pPr>
      <w:r>
        <w:rPr>
          <w:rFonts w:ascii="Arial Narrow" w:hAnsi="Arial Narrow"/>
          <w:b/>
          <w:spacing w:val="20"/>
          <w:szCs w:val="22"/>
        </w:rPr>
        <w:t>Charakter</w:t>
      </w:r>
      <w:r w:rsidR="00A64184">
        <w:rPr>
          <w:rFonts w:ascii="Arial Narrow" w:hAnsi="Arial Narrow"/>
          <w:b/>
          <w:spacing w:val="20"/>
          <w:szCs w:val="22"/>
        </w:rPr>
        <w:t xml:space="preserve">ystyka tokarki manualnej </w:t>
      </w:r>
      <w:r w:rsidR="001971C5">
        <w:rPr>
          <w:rFonts w:ascii="Arial Narrow" w:hAnsi="Arial Narrow"/>
          <w:b/>
          <w:spacing w:val="20"/>
          <w:szCs w:val="22"/>
        </w:rPr>
        <w:t>–wymagania minimalne</w:t>
      </w:r>
    </w:p>
    <w:p w:rsidR="00544B94" w:rsidRPr="00BB0161" w:rsidRDefault="00544B94" w:rsidP="0049758B">
      <w:pPr>
        <w:pStyle w:val="Tekstpodstawowy"/>
        <w:tabs>
          <w:tab w:val="clear" w:pos="5670"/>
          <w:tab w:val="right" w:leader="dot" w:pos="9639"/>
        </w:tabs>
        <w:spacing w:before="120"/>
        <w:ind w:left="-425" w:right="204"/>
        <w:rPr>
          <w:rFonts w:ascii="Arial Narrow" w:hAnsi="Arial Narrow"/>
          <w:spacing w:val="20"/>
          <w:szCs w:val="22"/>
        </w:rPr>
      </w:pPr>
    </w:p>
    <w:tbl>
      <w:tblPr>
        <w:tblStyle w:val="Tabela-Siatka"/>
        <w:tblW w:w="1045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934"/>
        <w:gridCol w:w="2992"/>
        <w:gridCol w:w="992"/>
        <w:gridCol w:w="1417"/>
        <w:gridCol w:w="1562"/>
        <w:gridCol w:w="1562"/>
      </w:tblGrid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Wymagania techniczne dla tokarki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Parametr</w:t>
            </w:r>
          </w:p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wymagany</w:t>
            </w:r>
          </w:p>
        </w:tc>
        <w:tc>
          <w:tcPr>
            <w:tcW w:w="1562" w:type="dxa"/>
            <w:vAlign w:val="center"/>
          </w:tcPr>
          <w:p w:rsid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Parametr oferowany</w:t>
            </w:r>
            <w:r>
              <w:rPr>
                <w:rFonts w:ascii="Arial Narrow" w:hAnsi="Arial Narrow"/>
                <w:spacing w:val="20"/>
                <w:sz w:val="22"/>
                <w:szCs w:val="22"/>
              </w:rPr>
              <w:br/>
              <w:t xml:space="preserve">(należy wpisać wielkość parametru) </w:t>
            </w:r>
          </w:p>
        </w:tc>
        <w:tc>
          <w:tcPr>
            <w:tcW w:w="1562" w:type="dxa"/>
          </w:tcPr>
          <w:p w:rsid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Należy wpisać</w:t>
            </w:r>
          </w:p>
          <w:p w:rsid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TAK/NIE</w:t>
            </w:r>
          </w:p>
        </w:tc>
      </w:tr>
      <w:tr w:rsidR="005C61C1" w:rsidTr="001F0810">
        <w:tc>
          <w:tcPr>
            <w:tcW w:w="4926" w:type="dxa"/>
            <w:gridSpan w:val="2"/>
            <w:vAlign w:val="center"/>
          </w:tcPr>
          <w:p w:rsidR="005C61C1" w:rsidRDefault="005C61C1" w:rsidP="005C61C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C61C1" w:rsidRDefault="005C61C1" w:rsidP="00792F41">
            <w:pPr>
              <w:tabs>
                <w:tab w:val="left" w:pos="855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C61C1" w:rsidRDefault="005C61C1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3</w:t>
            </w:r>
          </w:p>
        </w:tc>
        <w:tc>
          <w:tcPr>
            <w:tcW w:w="1562" w:type="dxa"/>
            <w:vAlign w:val="center"/>
          </w:tcPr>
          <w:p w:rsidR="005C61C1" w:rsidRDefault="005C61C1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4</w:t>
            </w:r>
          </w:p>
        </w:tc>
        <w:tc>
          <w:tcPr>
            <w:tcW w:w="1562" w:type="dxa"/>
          </w:tcPr>
          <w:p w:rsidR="005C61C1" w:rsidRDefault="005C61C1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5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Maksymalna średnica przelotu nad łożem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left" w:pos="855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Ø550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Maksymalna średnica przelotu nad suportem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Ø320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Maksymalna średnica w wyjęciu mostka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Ø780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Tarcza tokarska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Ø490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Uchwyt 3-szczękowy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Ø250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Uchwyt 4-szczękowy ze szczękami niezależnymi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Ø400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Odległość między czołem wrzeciona i czołem konika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1500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Szerokość łoża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400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Końcówka wrzeciona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ASA D1-8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Średnica otworu we wrzecionie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Ø82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Gniazdo we wrzecionie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MT5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Ilość /zakres prędkości obrotowej wrzeciona min/max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obr/min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12 / 15-1500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Średnica </w:t>
            </w: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pinoli</w:t>
            </w:r>
            <w:proofErr w:type="spellEnd"/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 konika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Ø82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Wysuw </w:t>
            </w: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pinoli</w:t>
            </w:r>
            <w:proofErr w:type="spellEnd"/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 konika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155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Stożek </w:t>
            </w: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pinoli</w:t>
            </w:r>
            <w:proofErr w:type="spellEnd"/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 konika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MT5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Pr="001F0810" w:rsidRDefault="001F0810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D11B46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3E1F3E" w:rsidTr="00801D52">
        <w:tc>
          <w:tcPr>
            <w:tcW w:w="4926" w:type="dxa"/>
            <w:gridSpan w:val="2"/>
            <w:vAlign w:val="center"/>
          </w:tcPr>
          <w:p w:rsidR="003E1F3E" w:rsidRDefault="003E1F3E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Kieł stały</w:t>
            </w:r>
          </w:p>
        </w:tc>
        <w:tc>
          <w:tcPr>
            <w:tcW w:w="992" w:type="dxa"/>
            <w:vAlign w:val="center"/>
          </w:tcPr>
          <w:p w:rsidR="003E1F3E" w:rsidRDefault="003E1F3E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E1F3E" w:rsidRDefault="003E1F3E" w:rsidP="003E1F3E">
            <w:pPr>
              <w:jc w:val="center"/>
            </w:pPr>
            <w:r w:rsidRPr="00C71A18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3E1F3E" w:rsidRPr="001F0810" w:rsidRDefault="003E1F3E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54008A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3E1F3E" w:rsidRDefault="003E1F3E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3E1F3E" w:rsidTr="00801D52">
        <w:tc>
          <w:tcPr>
            <w:tcW w:w="4926" w:type="dxa"/>
            <w:gridSpan w:val="2"/>
            <w:vAlign w:val="center"/>
          </w:tcPr>
          <w:p w:rsidR="003E1F3E" w:rsidRDefault="003E1F3E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Kieł obrotowy</w:t>
            </w:r>
          </w:p>
        </w:tc>
        <w:tc>
          <w:tcPr>
            <w:tcW w:w="992" w:type="dxa"/>
            <w:vAlign w:val="center"/>
          </w:tcPr>
          <w:p w:rsidR="003E1F3E" w:rsidRDefault="003E1F3E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E1F3E" w:rsidRDefault="003E1F3E" w:rsidP="003E1F3E">
            <w:pPr>
              <w:jc w:val="center"/>
            </w:pPr>
            <w:r w:rsidRPr="00C71A18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3E1F3E" w:rsidRPr="001F0810" w:rsidRDefault="003E1F3E" w:rsidP="001F0810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54008A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3E1F3E" w:rsidRDefault="003E1F3E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C2025A" w:rsidTr="001F0810">
        <w:tc>
          <w:tcPr>
            <w:tcW w:w="4926" w:type="dxa"/>
            <w:gridSpan w:val="2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Przesuw górnej szufladki</w:t>
            </w:r>
          </w:p>
        </w:tc>
        <w:tc>
          <w:tcPr>
            <w:tcW w:w="992" w:type="dxa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190</w:t>
            </w:r>
          </w:p>
        </w:tc>
        <w:tc>
          <w:tcPr>
            <w:tcW w:w="1562" w:type="dxa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C2025A" w:rsidRDefault="00C2025A" w:rsidP="00C2025A">
            <w:pPr>
              <w:jc w:val="center"/>
            </w:pPr>
            <w:r w:rsidRPr="00F5557C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C2025A" w:rsidTr="001F0810">
        <w:tc>
          <w:tcPr>
            <w:tcW w:w="4926" w:type="dxa"/>
            <w:gridSpan w:val="2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Moc silnika napędu głównego</w:t>
            </w:r>
          </w:p>
        </w:tc>
        <w:tc>
          <w:tcPr>
            <w:tcW w:w="992" w:type="dxa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kW</w:t>
            </w:r>
          </w:p>
        </w:tc>
        <w:tc>
          <w:tcPr>
            <w:tcW w:w="1417" w:type="dxa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7.5</w:t>
            </w:r>
          </w:p>
        </w:tc>
        <w:tc>
          <w:tcPr>
            <w:tcW w:w="1562" w:type="dxa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C2025A" w:rsidRDefault="00C2025A" w:rsidP="00C2025A">
            <w:pPr>
              <w:jc w:val="center"/>
            </w:pPr>
            <w:r w:rsidRPr="00F5557C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C2025A" w:rsidTr="00A76EAC">
        <w:tc>
          <w:tcPr>
            <w:tcW w:w="4926" w:type="dxa"/>
            <w:gridSpan w:val="2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lastRenderedPageBreak/>
              <w:t>Odczyt cyfrowy w 3 osiach X, Z i Z1 z wizualizacją funkcji specjalnych oraz ekranem dotykowym</w:t>
            </w:r>
          </w:p>
        </w:tc>
        <w:tc>
          <w:tcPr>
            <w:tcW w:w="992" w:type="dxa"/>
            <w:vAlign w:val="center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2025A" w:rsidRPr="00C2025A" w:rsidRDefault="00C2025A" w:rsidP="00C2025A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1D3414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C2025A" w:rsidRPr="00C2025A" w:rsidRDefault="00C2025A" w:rsidP="00C2025A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1D3414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C2025A" w:rsidRDefault="00C2025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1F0810" w:rsidTr="001F0810">
        <w:tc>
          <w:tcPr>
            <w:tcW w:w="4926" w:type="dxa"/>
            <w:gridSpan w:val="2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Liniał do toczenia stożków – długość toczonego stożka</w:t>
            </w:r>
          </w:p>
        </w:tc>
        <w:tc>
          <w:tcPr>
            <w:tcW w:w="99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280</w:t>
            </w:r>
          </w:p>
        </w:tc>
        <w:tc>
          <w:tcPr>
            <w:tcW w:w="1562" w:type="dxa"/>
            <w:vAlign w:val="center"/>
          </w:tcPr>
          <w:p w:rsidR="001F0810" w:rsidRDefault="001F0810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F0810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4B780F" w:rsidTr="001F0810">
        <w:tc>
          <w:tcPr>
            <w:tcW w:w="4926" w:type="dxa"/>
            <w:gridSpan w:val="2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Zakres skoków gwintów metrycznych</w:t>
            </w:r>
          </w:p>
        </w:tc>
        <w:tc>
          <w:tcPr>
            <w:tcW w:w="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0.5 – 14</w:t>
            </w:r>
          </w:p>
        </w:tc>
        <w:tc>
          <w:tcPr>
            <w:tcW w:w="156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4B780F" w:rsidRPr="004B780F" w:rsidRDefault="004B780F" w:rsidP="004B780F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1B2108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4B780F" w:rsidTr="001F0810">
        <w:tc>
          <w:tcPr>
            <w:tcW w:w="4926" w:type="dxa"/>
            <w:gridSpan w:val="2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Zakres skoków gwintów calowych</w:t>
            </w:r>
          </w:p>
        </w:tc>
        <w:tc>
          <w:tcPr>
            <w:tcW w:w="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zw/cal</w:t>
            </w:r>
          </w:p>
        </w:tc>
        <w:tc>
          <w:tcPr>
            <w:tcW w:w="1417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56 – 2</w:t>
            </w:r>
          </w:p>
        </w:tc>
        <w:tc>
          <w:tcPr>
            <w:tcW w:w="156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4B780F" w:rsidRPr="004B780F" w:rsidRDefault="004B780F" w:rsidP="004B780F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1B2108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4B780F" w:rsidTr="001F0810">
        <w:tc>
          <w:tcPr>
            <w:tcW w:w="4926" w:type="dxa"/>
            <w:gridSpan w:val="2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Zakres posuwów wzdłużnych</w:t>
            </w:r>
          </w:p>
        </w:tc>
        <w:tc>
          <w:tcPr>
            <w:tcW w:w="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mm/obr</w:t>
            </w:r>
          </w:p>
        </w:tc>
        <w:tc>
          <w:tcPr>
            <w:tcW w:w="1417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0.05 – 0.8</w:t>
            </w:r>
          </w:p>
        </w:tc>
        <w:tc>
          <w:tcPr>
            <w:tcW w:w="156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4B780F" w:rsidRPr="004B780F" w:rsidRDefault="004B780F" w:rsidP="004B780F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1B2108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4B780F" w:rsidTr="001F0810">
        <w:tc>
          <w:tcPr>
            <w:tcW w:w="4926" w:type="dxa"/>
            <w:gridSpan w:val="2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Zakres posuwów poprzecznych</w:t>
            </w:r>
          </w:p>
        </w:tc>
        <w:tc>
          <w:tcPr>
            <w:tcW w:w="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mm/obr</w:t>
            </w:r>
          </w:p>
        </w:tc>
        <w:tc>
          <w:tcPr>
            <w:tcW w:w="1417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0.02 – 0.4</w:t>
            </w:r>
          </w:p>
        </w:tc>
        <w:tc>
          <w:tcPr>
            <w:tcW w:w="156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1562" w:type="dxa"/>
          </w:tcPr>
          <w:p w:rsidR="004B780F" w:rsidRPr="004B780F" w:rsidRDefault="004B780F" w:rsidP="004B780F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1B2108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4B780F" w:rsidTr="005F2D79">
        <w:trPr>
          <w:trHeight w:val="254"/>
        </w:trPr>
        <w:tc>
          <w:tcPr>
            <w:tcW w:w="1934" w:type="dxa"/>
            <w:vMerge w:val="restart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Przystawka szlifierska do szlifowania zewnętrznago i wewnętrznego</w:t>
            </w:r>
          </w:p>
        </w:tc>
        <w:tc>
          <w:tcPr>
            <w:tcW w:w="2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Średnica wrzeciona</w:t>
            </w:r>
          </w:p>
        </w:tc>
        <w:tc>
          <w:tcPr>
            <w:tcW w:w="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65</w:t>
            </w:r>
          </w:p>
        </w:tc>
        <w:tc>
          <w:tcPr>
            <w:tcW w:w="1562" w:type="dxa"/>
          </w:tcPr>
          <w:p w:rsidR="004B780F" w:rsidRDefault="004B780F"/>
        </w:tc>
        <w:tc>
          <w:tcPr>
            <w:tcW w:w="1562" w:type="dxa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4B780F" w:rsidTr="005F2D79">
        <w:trPr>
          <w:trHeight w:val="184"/>
        </w:trPr>
        <w:tc>
          <w:tcPr>
            <w:tcW w:w="1934" w:type="dxa"/>
            <w:vMerge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  <w:tc>
          <w:tcPr>
            <w:tcW w:w="2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Średnica tarczy do szlifowania zewnętrznego</w:t>
            </w:r>
          </w:p>
        </w:tc>
        <w:tc>
          <w:tcPr>
            <w:tcW w:w="992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mm</w:t>
            </w:r>
          </w:p>
        </w:tc>
        <w:tc>
          <w:tcPr>
            <w:tcW w:w="1417" w:type="dxa"/>
            <w:vAlign w:val="center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min 200</w:t>
            </w:r>
          </w:p>
        </w:tc>
        <w:tc>
          <w:tcPr>
            <w:tcW w:w="1562" w:type="dxa"/>
          </w:tcPr>
          <w:p w:rsidR="004B780F" w:rsidRDefault="004B780F"/>
        </w:tc>
        <w:tc>
          <w:tcPr>
            <w:tcW w:w="1562" w:type="dxa"/>
          </w:tcPr>
          <w:p w:rsidR="004B780F" w:rsidRDefault="004B780F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217FC9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Przyrząd do wyważania ściernicy 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217FC9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Trzepień</w:t>
            </w:r>
            <w:proofErr w:type="spellEnd"/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 do wyważania ściernicy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217FC9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Diament do obciągania ściernicy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Imak </w:t>
            </w: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szybkowymienny</w:t>
            </w:r>
            <w:proofErr w:type="spellEnd"/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 typu </w:t>
            </w: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Multifix</w:t>
            </w:r>
            <w:proofErr w:type="spellEnd"/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 z 6 oprawkami standardowymi oraz z 2 oprawkami z mocowaniem na stożek Morsea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Podtrzymka ruchoma z rolkami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Podtrzymka stała z rolkami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Podtrzymka ruchoma ślizgowa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Podtrzymka ruchoma stała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Lampa oświetleniowa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Hamulec wrzeciona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EC284F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Koła zmianowe do gwintów Diametral Pitch oraz modułowych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10A9A">
            <w:pPr>
              <w:jc w:val="center"/>
            </w:pPr>
            <w:r w:rsidRPr="003129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Łoże oraz podstawa wykonane jako odlew żeliwny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Dwie szybkości wysuwu </w:t>
            </w: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pinoli</w:t>
            </w:r>
            <w:proofErr w:type="spellEnd"/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 konika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Pr="00792F41" w:rsidRDefault="00710A9A" w:rsidP="00792F4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right" w:leader="dot" w:pos="9639"/>
              </w:tabs>
              <w:ind w:left="0" w:right="-227" w:hanging="284"/>
              <w:rPr>
                <w:rFonts w:ascii="Arial Narrow" w:hAnsi="Arial Narrow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pacing w:val="20"/>
                <w:sz w:val="22"/>
                <w:szCs w:val="22"/>
              </w:rPr>
              <w:t>W</w:t>
            </w:r>
            <w:r w:rsidRPr="00F30F15">
              <w:rPr>
                <w:rFonts w:ascii="Arial Narrow" w:hAnsi="Arial Narrow"/>
                <w:spacing w:val="20"/>
                <w:sz w:val="22"/>
                <w:szCs w:val="22"/>
              </w:rPr>
              <w:t>ibroizolatory</w:t>
            </w:r>
            <w:proofErr w:type="spellEnd"/>
            <w:r w:rsidRPr="00F30F15">
              <w:rPr>
                <w:rFonts w:ascii="Arial Narrow" w:hAnsi="Arial Narrow"/>
                <w:spacing w:val="20"/>
                <w:sz w:val="22"/>
                <w:szCs w:val="22"/>
              </w:rPr>
              <w:t xml:space="preserve"> do posadowienia i wypoziomowania maszy</w:t>
            </w:r>
            <w:r>
              <w:rPr>
                <w:rFonts w:ascii="Arial Narrow" w:hAnsi="Arial Narrow"/>
                <w:spacing w:val="20"/>
                <w:sz w:val="22"/>
                <w:szCs w:val="22"/>
              </w:rPr>
              <w:t>ny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lastRenderedPageBreak/>
              <w:t>Zegar do gwintów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Regulowany zderzak wzdłużny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Osłona przeciw wiórowa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Układ chłodzenia wodnego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710A9A" w:rsidTr="004059E5">
        <w:tc>
          <w:tcPr>
            <w:tcW w:w="4926" w:type="dxa"/>
            <w:gridSpan w:val="2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Osłona śruby pociągowej</w:t>
            </w:r>
          </w:p>
        </w:tc>
        <w:tc>
          <w:tcPr>
            <w:tcW w:w="992" w:type="dxa"/>
            <w:vAlign w:val="center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Pr="00710A9A" w:rsidRDefault="00710A9A" w:rsidP="00710A9A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710A9A" w:rsidRDefault="00710A9A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544B94" w:rsidTr="0073799F">
        <w:tc>
          <w:tcPr>
            <w:tcW w:w="4926" w:type="dxa"/>
            <w:gridSpan w:val="2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Zestaw kluczy obsługowych</w:t>
            </w:r>
          </w:p>
        </w:tc>
        <w:tc>
          <w:tcPr>
            <w:tcW w:w="992" w:type="dxa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544B94" w:rsidTr="0073799F">
        <w:tc>
          <w:tcPr>
            <w:tcW w:w="4926" w:type="dxa"/>
            <w:gridSpan w:val="2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Dostawa, rozładunek i posadowienie maszyny w obiekcie Zamawiającego</w:t>
            </w:r>
          </w:p>
        </w:tc>
        <w:tc>
          <w:tcPr>
            <w:tcW w:w="992" w:type="dxa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544B94" w:rsidTr="0073799F">
        <w:tc>
          <w:tcPr>
            <w:tcW w:w="4926" w:type="dxa"/>
            <w:gridSpan w:val="2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Gwarancja 24 miesiące na wady materiałowe i wykonawcze</w:t>
            </w:r>
          </w:p>
        </w:tc>
        <w:tc>
          <w:tcPr>
            <w:tcW w:w="992" w:type="dxa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544B94" w:rsidTr="0073799F">
        <w:tc>
          <w:tcPr>
            <w:tcW w:w="4926" w:type="dxa"/>
            <w:gridSpan w:val="2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Kompletna DTR z wykazem części zamiennych i ich rysunkami</w:t>
            </w:r>
          </w:p>
        </w:tc>
        <w:tc>
          <w:tcPr>
            <w:tcW w:w="992" w:type="dxa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544B94" w:rsidTr="0073799F">
        <w:tc>
          <w:tcPr>
            <w:tcW w:w="4926" w:type="dxa"/>
            <w:gridSpan w:val="2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 xml:space="preserve">Oznaczenie CE </w:t>
            </w:r>
            <w:r w:rsidRPr="00217FC9">
              <w:rPr>
                <w:rFonts w:ascii="Arial Narrow" w:hAnsi="Arial Narrow"/>
                <w:spacing w:val="20"/>
                <w:sz w:val="22"/>
                <w:szCs w:val="22"/>
              </w:rPr>
              <w:t>(</w:t>
            </w:r>
            <w:proofErr w:type="spellStart"/>
            <w:r w:rsidRPr="00217FC9">
              <w:rPr>
                <w:rFonts w:ascii="Arial Narrow" w:hAnsi="Arial Narrow"/>
                <w:spacing w:val="20"/>
                <w:sz w:val="22"/>
                <w:szCs w:val="22"/>
              </w:rPr>
              <w:t>Conformité</w:t>
            </w:r>
            <w:proofErr w:type="spellEnd"/>
            <w:r w:rsidRPr="00217FC9">
              <w:rPr>
                <w:rFonts w:ascii="Arial Narrow" w:hAnsi="Arial Narrow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217FC9">
              <w:rPr>
                <w:rFonts w:ascii="Arial Narrow" w:hAnsi="Arial Narrow"/>
                <w:spacing w:val="20"/>
                <w:sz w:val="22"/>
                <w:szCs w:val="22"/>
              </w:rPr>
              <w:t>Européenne</w:t>
            </w:r>
            <w:proofErr w:type="spellEnd"/>
            <w:r w:rsidRPr="00217FC9">
              <w:rPr>
                <w:rFonts w:ascii="Arial Narrow" w:hAnsi="Arial Narrow"/>
                <w:spacing w:val="2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  <w:tr w:rsidR="00544B94" w:rsidTr="0073799F">
        <w:tc>
          <w:tcPr>
            <w:tcW w:w="4926" w:type="dxa"/>
            <w:gridSpan w:val="2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Szkolenie z obsługi i użytkowania obrabiarki dla min. 8 operatorów w siedzibie Zamawiającego</w:t>
            </w:r>
          </w:p>
        </w:tc>
        <w:tc>
          <w:tcPr>
            <w:tcW w:w="992" w:type="dxa"/>
            <w:vAlign w:val="center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Pr="00710A9A" w:rsidRDefault="00544B94" w:rsidP="002B5A74">
            <w:pPr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B23447">
              <w:rPr>
                <w:rFonts w:ascii="Arial Narrow" w:hAnsi="Arial Narrow"/>
                <w:spacing w:val="20"/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544B94" w:rsidRDefault="00544B94" w:rsidP="00792F41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Arial Narrow" w:hAnsi="Arial Narrow"/>
                <w:spacing w:val="20"/>
                <w:sz w:val="22"/>
                <w:szCs w:val="22"/>
              </w:rPr>
            </w:pPr>
          </w:p>
        </w:tc>
      </w:tr>
    </w:tbl>
    <w:p w:rsidR="006933C9" w:rsidRPr="006933C9" w:rsidRDefault="006933C9" w:rsidP="006933C9">
      <w:pPr>
        <w:tabs>
          <w:tab w:val="right" w:pos="9214"/>
        </w:tabs>
        <w:spacing w:before="120" w:after="60"/>
        <w:ind w:left="-425" w:right="-227"/>
        <w:rPr>
          <w:rFonts w:ascii="Arial Narrow" w:hAnsi="Arial Narrow"/>
          <w:spacing w:val="20"/>
          <w:sz w:val="22"/>
          <w:szCs w:val="22"/>
        </w:rPr>
      </w:pPr>
      <w:bookmarkStart w:id="0" w:name="_GoBack"/>
      <w:bookmarkEnd w:id="0"/>
    </w:p>
    <w:sectPr w:rsidR="006933C9" w:rsidRPr="006933C9" w:rsidSect="00544B94">
      <w:headerReference w:type="default" r:id="rId9"/>
      <w:footerReference w:type="default" r:id="rId10"/>
      <w:pgSz w:w="12240" w:h="15840"/>
      <w:pgMar w:top="1440" w:right="1440" w:bottom="1440" w:left="144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94" w:rsidRDefault="00544B94" w:rsidP="00544B94">
      <w:r>
        <w:separator/>
      </w:r>
    </w:p>
  </w:endnote>
  <w:endnote w:type="continuationSeparator" w:id="0">
    <w:p w:rsidR="00544B94" w:rsidRDefault="00544B94" w:rsidP="005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89213"/>
      <w:docPartObj>
        <w:docPartGallery w:val="Page Numbers (Bottom of Page)"/>
        <w:docPartUnique/>
      </w:docPartObj>
    </w:sdtPr>
    <w:sdtContent>
      <w:p w:rsidR="00544B94" w:rsidRDefault="00544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64">
          <w:rPr>
            <w:noProof/>
          </w:rPr>
          <w:t>3</w:t>
        </w:r>
        <w:r>
          <w:fldChar w:fldCharType="end"/>
        </w:r>
      </w:p>
    </w:sdtContent>
  </w:sdt>
  <w:p w:rsidR="00544B94" w:rsidRPr="00544B94" w:rsidRDefault="00544B94" w:rsidP="00544B94">
    <w:pPr>
      <w:spacing w:after="120"/>
      <w:ind w:left="66"/>
      <w:jc w:val="center"/>
      <w:rPr>
        <w:rFonts w:eastAsia="Calibri"/>
        <w:sz w:val="20"/>
        <w:lang w:eastAsia="en-US"/>
      </w:rPr>
    </w:pPr>
    <w:r w:rsidRPr="005C5C5D">
      <w:rPr>
        <w:rFonts w:eastAsia="Calibri"/>
        <w:sz w:val="20"/>
        <w:lang w:eastAsia="en-US"/>
      </w:rPr>
      <w:t xml:space="preserve">Zamówienie realizowane na potrzeby projektu: </w:t>
    </w:r>
    <w:r w:rsidRPr="005C5C5D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</w:t>
    </w:r>
    <w:proofErr w:type="spellStart"/>
    <w:r w:rsidRPr="005C5C5D">
      <w:rPr>
        <w:rFonts w:eastAsia="Calibri"/>
        <w:b/>
        <w:sz w:val="20"/>
        <w:lang w:eastAsia="en-US"/>
      </w:rPr>
      <w:t>numeryczno</w:t>
    </w:r>
    <w:proofErr w:type="spellEnd"/>
    <w:r w:rsidRPr="005C5C5D">
      <w:rPr>
        <w:rFonts w:eastAsia="Calibri"/>
        <w:b/>
        <w:sz w:val="20"/>
        <w:lang w:eastAsia="en-US"/>
      </w:rPr>
      <w:t xml:space="preserve"> doświadczalnych badań lotniczych silników turbinowych”, </w:t>
    </w:r>
    <w:r w:rsidRPr="005C5C5D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94" w:rsidRDefault="00544B94" w:rsidP="00544B94">
      <w:r>
        <w:separator/>
      </w:r>
    </w:p>
  </w:footnote>
  <w:footnote w:type="continuationSeparator" w:id="0">
    <w:p w:rsidR="00544B94" w:rsidRDefault="00544B94" w:rsidP="0054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94" w:rsidRPr="00544B94" w:rsidRDefault="00544B94" w:rsidP="00544B94">
    <w:pPr>
      <w:pStyle w:val="Nagwek"/>
    </w:pPr>
    <w:r>
      <w:rPr>
        <w:noProof/>
      </w:rPr>
      <w:drawing>
        <wp:inline distT="0" distB="0" distL="0" distR="0" wp14:anchorId="012CF92D" wp14:editId="355FF2E3">
          <wp:extent cx="5764530" cy="629285"/>
          <wp:effectExtent l="0" t="0" r="762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3397"/>
    <w:multiLevelType w:val="hybridMultilevel"/>
    <w:tmpl w:val="C0AAD7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9E32C4"/>
    <w:multiLevelType w:val="hybridMultilevel"/>
    <w:tmpl w:val="98DCA2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80"/>
    <w:rsid w:val="000130C6"/>
    <w:rsid w:val="000167AB"/>
    <w:rsid w:val="000A46D4"/>
    <w:rsid w:val="000D0BFB"/>
    <w:rsid w:val="000D5409"/>
    <w:rsid w:val="000F5353"/>
    <w:rsid w:val="00146702"/>
    <w:rsid w:val="001971C5"/>
    <w:rsid w:val="001F0810"/>
    <w:rsid w:val="00217FC9"/>
    <w:rsid w:val="002A7FDA"/>
    <w:rsid w:val="003C757B"/>
    <w:rsid w:val="003E1F3E"/>
    <w:rsid w:val="00461B8E"/>
    <w:rsid w:val="0049758B"/>
    <w:rsid w:val="004B780F"/>
    <w:rsid w:val="00511664"/>
    <w:rsid w:val="00544B94"/>
    <w:rsid w:val="00545E42"/>
    <w:rsid w:val="005C61C1"/>
    <w:rsid w:val="006933C9"/>
    <w:rsid w:val="00710A9A"/>
    <w:rsid w:val="0078437D"/>
    <w:rsid w:val="00792F41"/>
    <w:rsid w:val="00882434"/>
    <w:rsid w:val="00977959"/>
    <w:rsid w:val="00A22259"/>
    <w:rsid w:val="00A64184"/>
    <w:rsid w:val="00B50FE5"/>
    <w:rsid w:val="00BA6980"/>
    <w:rsid w:val="00BA7474"/>
    <w:rsid w:val="00C2025A"/>
    <w:rsid w:val="00F0400E"/>
    <w:rsid w:val="00F45B71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758B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58B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BodyText21">
    <w:name w:val="Body Text 21"/>
    <w:basedOn w:val="Normalny"/>
    <w:rsid w:val="0049758B"/>
    <w:pPr>
      <w:ind w:left="-540" w:hanging="27"/>
    </w:pPr>
    <w:rPr>
      <w:spacing w:val="10"/>
      <w:sz w:val="22"/>
      <w:szCs w:val="20"/>
    </w:rPr>
  </w:style>
  <w:style w:type="table" w:styleId="Tabela-Siatka">
    <w:name w:val="Table Grid"/>
    <w:basedOn w:val="Standardowy"/>
    <w:uiPriority w:val="59"/>
    <w:rsid w:val="000F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B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44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B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94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758B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58B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BodyText21">
    <w:name w:val="Body Text 21"/>
    <w:basedOn w:val="Normalny"/>
    <w:rsid w:val="0049758B"/>
    <w:pPr>
      <w:ind w:left="-540" w:hanging="27"/>
    </w:pPr>
    <w:rPr>
      <w:spacing w:val="10"/>
      <w:sz w:val="22"/>
      <w:szCs w:val="20"/>
    </w:rPr>
  </w:style>
  <w:style w:type="table" w:styleId="Tabela-Siatka">
    <w:name w:val="Table Grid"/>
    <w:basedOn w:val="Standardowy"/>
    <w:uiPriority w:val="59"/>
    <w:rsid w:val="000F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B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44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B9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9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8774-5205-402B-91C4-B783E21D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Edyta Sitnik</cp:lastModifiedBy>
  <cp:revision>24</cp:revision>
  <dcterms:created xsi:type="dcterms:W3CDTF">2015-07-13T07:17:00Z</dcterms:created>
  <dcterms:modified xsi:type="dcterms:W3CDTF">2015-07-13T13:13:00Z</dcterms:modified>
</cp:coreProperties>
</file>