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5F78" w14:textId="5C812497" w:rsidR="00EE472B" w:rsidRPr="005B437B" w:rsidRDefault="001E5727" w:rsidP="00025D99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of the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 xml:space="preserve"> technical dialogue pr</w:t>
      </w:r>
      <w:r w:rsidR="002E77CF" w:rsidRPr="005B437B">
        <w:rPr>
          <w:rFonts w:ascii="Tahoma" w:hAnsi="Tahoma" w:cs="Tahoma"/>
          <w:b/>
          <w:sz w:val="20"/>
          <w:szCs w:val="20"/>
          <w:lang w:val="en-GB"/>
        </w:rPr>
        <w:t>e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ce</w:t>
      </w:r>
      <w:r w:rsidR="003E6A3F" w:rsidRPr="005B437B">
        <w:rPr>
          <w:rFonts w:ascii="Tahoma" w:hAnsi="Tahoma" w:cs="Tahoma"/>
          <w:b/>
          <w:sz w:val="20"/>
          <w:szCs w:val="20"/>
          <w:lang w:val="en-GB"/>
        </w:rPr>
        <w:t xml:space="preserve">ding </w:t>
      </w:r>
      <w:r w:rsidR="00491AE1" w:rsidRPr="005B437B">
        <w:rPr>
          <w:rFonts w:ascii="Tahoma" w:hAnsi="Tahoma" w:cs="Tahoma"/>
          <w:b/>
          <w:sz w:val="20"/>
          <w:szCs w:val="20"/>
          <w:lang w:val="en-GB"/>
        </w:rPr>
        <w:t>the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 xml:space="preserve"> announcement of the</w:t>
      </w: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 public</w:t>
      </w:r>
      <w:r w:rsidR="003E6A3F" w:rsidRPr="005B437B">
        <w:rPr>
          <w:rFonts w:ascii="Tahoma" w:hAnsi="Tahoma" w:cs="Tahoma"/>
          <w:b/>
          <w:sz w:val="20"/>
          <w:szCs w:val="20"/>
          <w:lang w:val="en-GB"/>
        </w:rPr>
        <w:t xml:space="preserve"> procurement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 xml:space="preserve">having as its object </w:t>
      </w:r>
      <w:r w:rsidRPr="005B437B">
        <w:rPr>
          <w:rFonts w:ascii="Tahoma" w:hAnsi="Tahoma" w:cs="Tahoma"/>
          <w:b/>
          <w:sz w:val="20"/>
          <w:szCs w:val="20"/>
          <w:lang w:val="en-GB"/>
        </w:rPr>
        <w:t>“</w:t>
      </w:r>
      <w:r w:rsidR="007E798C" w:rsidRPr="007E798C">
        <w:rPr>
          <w:rFonts w:ascii="Tahoma" w:hAnsi="Tahoma" w:cs="Tahoma"/>
          <w:b/>
          <w:bCs/>
          <w:sz w:val="20"/>
          <w:szCs w:val="20"/>
          <w:lang w:val="en-GB"/>
        </w:rPr>
        <w:t>delivery of equipment for signals transmission from rotating instrumentation for test laboratory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>”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in the Institute of Aviation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>.</w:t>
      </w:r>
    </w:p>
    <w:p w14:paraId="78C35D26" w14:textId="77777777" w:rsidR="003E6A3F" w:rsidRPr="005B437B" w:rsidRDefault="003E6A3F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</w:t>
      </w:r>
    </w:p>
    <w:p w14:paraId="79D983D8" w14:textId="4A620569" w:rsidR="00391301" w:rsidRPr="005B437B" w:rsidRDefault="003E6A3F" w:rsidP="000740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se regulations determine principles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 conducting a technical dialogue </w:t>
      </w:r>
      <w:r w:rsidR="00580541" w:rsidRPr="005B437B">
        <w:rPr>
          <w:rFonts w:ascii="Tahoma" w:hAnsi="Tahoma" w:cs="Tahoma"/>
          <w:sz w:val="20"/>
          <w:szCs w:val="20"/>
          <w:lang w:val="en-GB"/>
        </w:rPr>
        <w:t>preceding procedure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related to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the award of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public 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procurement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having as its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subject </w:t>
      </w:r>
      <w:r w:rsidR="005B437B">
        <w:rPr>
          <w:rFonts w:ascii="Tahoma" w:hAnsi="Tahoma" w:cs="Tahoma"/>
          <w:sz w:val="20"/>
          <w:szCs w:val="20"/>
          <w:lang w:val="en-GB"/>
        </w:rPr>
        <w:t>“</w:t>
      </w:r>
      <w:r w:rsidR="0007409F" w:rsidRPr="0007409F">
        <w:rPr>
          <w:rFonts w:ascii="Tahoma" w:hAnsi="Tahoma" w:cs="Tahoma"/>
          <w:bCs/>
          <w:sz w:val="20"/>
          <w:szCs w:val="20"/>
          <w:lang w:val="en-GB"/>
        </w:rPr>
        <w:t>delivery of equipment for signals transmission from rotating instrumentation for test laboratory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” </w:t>
      </w:r>
    </w:p>
    <w:p w14:paraId="28A3FE37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Holding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does not bring any commitment fo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r the Institute of Aviation as for conducting procedures for </w:t>
      </w:r>
      <w:r w:rsidRPr="005B437B">
        <w:rPr>
          <w:rFonts w:ascii="Tahoma" w:hAnsi="Tahoma" w:cs="Tahoma"/>
          <w:sz w:val="20"/>
          <w:szCs w:val="20"/>
          <w:lang w:val="en-GB"/>
        </w:rPr>
        <w:t>awarding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public procurement in the subject of the planned undertaking</w:t>
      </w:r>
      <w:r w:rsidR="00CA486D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in the Institute of Aviation.</w:t>
      </w:r>
    </w:p>
    <w:p w14:paraId="365C4A7D" w14:textId="77777777" w:rsidR="00147026" w:rsidRPr="005B437B" w:rsidRDefault="00CA486D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choice of the contra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ctor will be made during separate proceedings conducted on the basis of the law of 29th January 2004. Act of Public Procur</w:t>
      </w:r>
      <w:r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 (Journal of Laws of 2013, item 907)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; later related to as: APPL.</w:t>
      </w:r>
    </w:p>
    <w:p w14:paraId="0DA27455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im of the technical dialogue is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obtain information by the Institute of Aviation which can be used while preparing a description of the subject’s order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(Terms of reference) 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with obeying the rules of fair competiti</w:t>
      </w:r>
      <w:r w:rsidRPr="005B437B">
        <w:rPr>
          <w:rFonts w:ascii="Tahoma" w:hAnsi="Tahoma" w:cs="Tahoma"/>
          <w:sz w:val="20"/>
          <w:szCs w:val="20"/>
          <w:lang w:val="en-GB"/>
        </w:rPr>
        <w:t>on for procedures mentioned in L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aw 1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2C5588F8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echnical dialogu</w:t>
      </w:r>
      <w:r w:rsidRPr="005B437B">
        <w:rPr>
          <w:rFonts w:ascii="Tahoma" w:hAnsi="Tahoma" w:cs="Tahoma"/>
          <w:sz w:val="20"/>
          <w:szCs w:val="20"/>
          <w:lang w:val="en-GB"/>
        </w:rPr>
        <w:t>e is conducted on the basis of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rticle 31a-31c (Act of Public Procur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Law)</w:t>
      </w:r>
      <w:r w:rsidR="0094631D" w:rsidRPr="005B437B">
        <w:rPr>
          <w:rFonts w:ascii="Tahoma" w:hAnsi="Tahoma" w:cs="Tahoma"/>
          <w:sz w:val="20"/>
          <w:szCs w:val="20"/>
          <w:lang w:val="en-GB"/>
        </w:rPr>
        <w:t>.</w:t>
      </w:r>
      <w:r w:rsidR="00147026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50A357F1" w14:textId="33BB00EE" w:rsidR="0080426D" w:rsidRPr="005B437B" w:rsidRDefault="00147026" w:rsidP="005B437B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2</w:t>
      </w:r>
    </w:p>
    <w:p w14:paraId="25719A8F" w14:textId="77777777" w:rsidR="0094631D" w:rsidRPr="005B437B" w:rsidRDefault="0094631D" w:rsidP="00025D99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Every time the Regulations ment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</w:t>
      </w:r>
      <w:r w:rsidRPr="005B437B">
        <w:rPr>
          <w:rFonts w:ascii="Tahoma" w:hAnsi="Tahoma" w:cs="Tahoma"/>
          <w:sz w:val="20"/>
          <w:szCs w:val="20"/>
          <w:lang w:val="en-GB"/>
        </w:rPr>
        <w:t>on:</w:t>
      </w:r>
    </w:p>
    <w:p w14:paraId="124329E8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th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e </w:t>
      </w:r>
      <w:r w:rsidR="00AE11FF" w:rsidRPr="005B437B">
        <w:rPr>
          <w:rFonts w:ascii="Tahoma" w:hAnsi="Tahoma" w:cs="Tahoma"/>
          <w:b/>
          <w:sz w:val="20"/>
          <w:szCs w:val="20"/>
          <w:lang w:val="en-GB"/>
        </w:rPr>
        <w:t>Regulations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;</w:t>
      </w:r>
    </w:p>
    <w:p w14:paraId="35AB6779" w14:textId="53170304" w:rsidR="0094631D" w:rsidRPr="005B437B" w:rsidRDefault="0094631D" w:rsidP="0007409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Information –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should be u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nderstood as information about the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having as its object 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“</w:t>
      </w:r>
      <w:r w:rsidR="0007409F" w:rsidRPr="0007409F">
        <w:rPr>
          <w:rFonts w:ascii="Tahoma" w:hAnsi="Tahoma" w:cs="Tahoma"/>
          <w:b/>
          <w:bCs/>
          <w:sz w:val="20"/>
          <w:szCs w:val="20"/>
          <w:lang w:val="en-GB"/>
        </w:rPr>
        <w:t>delivery of equipment for signals transmission from rotating instrumentation for test laboratory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”;</w:t>
      </w:r>
    </w:p>
    <w:p w14:paraId="0BAD5DA9" w14:textId="77777777" w:rsidR="0094631D" w:rsidRPr="005B437B" w:rsidRDefault="0094631D" w:rsidP="003809C3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Institute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od as t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he Institute of Aviation;</w:t>
      </w:r>
    </w:p>
    <w:p w14:paraId="14EEC190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Participant –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 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tood as entities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allowed to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e;</w:t>
      </w:r>
    </w:p>
    <w:p w14:paraId="26846863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Dialogue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237DF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should be understood as a technical dialogue regulated by laws in Article 31a-31c (APPL)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conducted within the scope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of the subject undertaking;</w:t>
      </w:r>
    </w:p>
    <w:p w14:paraId="40A564D9" w14:textId="77777777" w:rsidR="005A2C9C" w:rsidRPr="005B437B" w:rsidRDefault="005A2C9C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Commission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a group of people appointed by appropriate authorities of the Institute of Aviation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5B437B">
        <w:rPr>
          <w:rFonts w:ascii="Tahoma" w:hAnsi="Tahoma" w:cs="Tahoma"/>
          <w:sz w:val="20"/>
          <w:szCs w:val="20"/>
          <w:lang w:val="en-GB"/>
        </w:rPr>
        <w:t>according to internal regulations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 the aim to conduct this technical dialogue;</w:t>
      </w:r>
    </w:p>
    <w:p w14:paraId="241AAC3B" w14:textId="2F6E2B8C" w:rsidR="005A2C9C" w:rsidRPr="005B437B" w:rsidRDefault="005A2C9C" w:rsidP="0007409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Undertaking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“</w:t>
      </w:r>
      <w:r w:rsidR="0007409F" w:rsidRPr="0007409F">
        <w:rPr>
          <w:rFonts w:ascii="Tahoma" w:hAnsi="Tahoma" w:cs="Tahoma"/>
          <w:bCs/>
          <w:sz w:val="20"/>
          <w:szCs w:val="20"/>
          <w:lang w:val="en-GB"/>
        </w:rPr>
        <w:t>delivery of equipment for signals transmission from rotating instrumentation for test laboratory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” </w:t>
      </w:r>
      <w:r w:rsidR="00FE2A6E" w:rsidRPr="005B437B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Institute of Aviation; </w:t>
      </w:r>
    </w:p>
    <w:p w14:paraId="03603F54" w14:textId="281F8820" w:rsidR="0080426D" w:rsidRPr="005B437B" w:rsidRDefault="00B304A5" w:rsidP="005B437B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5A2C9C" w:rsidRPr="005B437B">
        <w:rPr>
          <w:rFonts w:ascii="Tahoma" w:hAnsi="Tahoma" w:cs="Tahoma"/>
          <w:b/>
          <w:sz w:val="20"/>
          <w:szCs w:val="20"/>
          <w:lang w:val="en-GB"/>
        </w:rPr>
        <w:t xml:space="preserve"> 3</w:t>
      </w:r>
    </w:p>
    <w:p w14:paraId="1E6A2786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is responsible for preparing and conducting the technical dialogue.</w:t>
      </w:r>
    </w:p>
    <w:p w14:paraId="697B0762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can be supported by experts and advisors.</w:t>
      </w:r>
    </w:p>
    <w:p w14:paraId="2FD73449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Secretarial service of the technical dialogue is provided by the Institute of Aviation.</w:t>
      </w:r>
    </w:p>
    <w:p w14:paraId="6DFDADC2" w14:textId="7AA96BAF" w:rsidR="00471AD9" w:rsidRDefault="00471AD9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37FFD221" w14:textId="77777777" w:rsidR="005A2C9C" w:rsidRPr="005B437B" w:rsidRDefault="005A2C9C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lastRenderedPageBreak/>
        <w:t>§ 4</w:t>
      </w:r>
    </w:p>
    <w:p w14:paraId="6C2D1021" w14:textId="77777777" w:rsidR="003809C3" w:rsidRPr="005B437B" w:rsidRDefault="003809C3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17D0C185" w14:textId="1A5F35E4" w:rsidR="005A2C9C" w:rsidRPr="005B437B" w:rsidRDefault="0086127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is started by placing information on the Institute’s website: </w:t>
      </w:r>
      <w:hyperlink r:id="rId7" w:history="1">
        <w:r w:rsidR="00AF0545" w:rsidRPr="005B437B">
          <w:rPr>
            <w:rStyle w:val="Hipercze"/>
            <w:rFonts w:ascii="Tahoma" w:hAnsi="Tahoma" w:cs="Tahoma"/>
            <w:sz w:val="20"/>
            <w:szCs w:val="20"/>
            <w:lang w:val="en-GB"/>
          </w:rPr>
          <w:t>http://ilot.edu.pl/category/przetargi/</w:t>
        </w:r>
      </w:hyperlink>
    </w:p>
    <w:p w14:paraId="3E9CC4C9" w14:textId="77777777" w:rsidR="00861279" w:rsidRPr="005B437B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Requests to p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a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r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t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icipat</w:t>
      </w:r>
      <w:r w:rsidRPr="005B437B">
        <w:rPr>
          <w:rFonts w:ascii="Tahoma" w:hAnsi="Tahoma" w:cs="Tahoma"/>
          <w:sz w:val="20"/>
          <w:szCs w:val="20"/>
          <w:lang w:val="en-GB"/>
        </w:rPr>
        <w:t>e in the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 technical dialogue are submitted according to </w:t>
      </w:r>
      <w:r w:rsidR="00CD6669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procedure, t</w:t>
      </w:r>
      <w:r w:rsidRPr="005B437B">
        <w:rPr>
          <w:rFonts w:ascii="Tahoma" w:hAnsi="Tahoma" w:cs="Tahoma"/>
          <w:sz w:val="20"/>
          <w:szCs w:val="20"/>
          <w:lang w:val="en-GB"/>
        </w:rPr>
        <w:t>ime and place described in the I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nformation.</w:t>
      </w:r>
    </w:p>
    <w:p w14:paraId="1F363913" w14:textId="77777777" w:rsidR="00AE11FF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After announcing Information, the Commission Chairman can inform 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 xml:space="preserve">about starting the technical dialogue directly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- by phone, e-mail or in written –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the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who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within the conducted activities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offer services that are the object of the planned Undertaking,</w:t>
      </w:r>
    </w:p>
    <w:p w14:paraId="7E385083" w14:textId="77777777" w:rsidR="00025D99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Complementary information which can facilitate a better description of the object and conditions related to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realisation of a future order are published on the Institute’s website. After open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ing the proposals mentioned in A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>ct 2, the Commission Chairman prepares a sched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ule of meetings with the entities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who expressed thei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r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will to participate in the Dialogue.</w:t>
      </w:r>
    </w:p>
    <w:p w14:paraId="51759DC9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Commission conducts a formal verification of the submitted proposal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 concerning allowing them for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Dialogue.</w:t>
      </w:r>
    </w:p>
    <w:p w14:paraId="28330CF3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Comm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ission Chairman invites entities to participate in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dialogue by giving them information concerning the time and place of the meeting.</w:t>
      </w:r>
    </w:p>
    <w:p w14:paraId="49849374" w14:textId="656AD917" w:rsidR="008A03FC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An invitation should be sent within a period of time no shorter than 3 days before the date of the meeting. In the invitation the Commission Chairman can describe a detailed range of topics which will be the theme of the technical dialog</w:t>
      </w:r>
      <w:r w:rsidR="00AF0545" w:rsidRPr="005B437B">
        <w:rPr>
          <w:rFonts w:ascii="Tahoma" w:hAnsi="Tahoma" w:cs="Tahoma"/>
          <w:sz w:val="20"/>
          <w:szCs w:val="20"/>
          <w:lang w:val="en-GB"/>
        </w:rPr>
        <w:t>ue and he can demand to appoint</w:t>
      </w:r>
      <w:r w:rsidRPr="005B437B">
        <w:rPr>
          <w:rFonts w:ascii="Tahoma" w:hAnsi="Tahoma" w:cs="Tahoma"/>
          <w:sz w:val="20"/>
          <w:szCs w:val="20"/>
          <w:lang w:val="en-GB"/>
        </w:rPr>
        <w:t>, before the date of the meeting, people who will participate in the meeting and will be responsible for answering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questions connected with issues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within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scope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requested by the Chairman.</w:t>
      </w:r>
    </w:p>
    <w:p w14:paraId="7E19A66C" w14:textId="77777777" w:rsidR="008A03FC" w:rsidRPr="005B437B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Pr="005B437B" w:rsidRDefault="00AE11FF" w:rsidP="003809C3">
      <w:pPr>
        <w:pStyle w:val="Akapitzlist"/>
        <w:ind w:left="567"/>
        <w:jc w:val="both"/>
        <w:rPr>
          <w:rFonts w:ascii="Tahoma" w:hAnsi="Tahoma" w:cs="Tahoma"/>
          <w:sz w:val="20"/>
          <w:szCs w:val="20"/>
          <w:lang w:val="en-GB"/>
        </w:rPr>
      </w:pPr>
    </w:p>
    <w:p w14:paraId="0498EBD5" w14:textId="77777777" w:rsidR="005A2C9C" w:rsidRPr="005B437B" w:rsidRDefault="008A03F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5</w:t>
      </w:r>
    </w:p>
    <w:p w14:paraId="799C0D96" w14:textId="77777777" w:rsidR="00D6486C" w:rsidRPr="005B437B" w:rsidRDefault="00D6486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72C23112" w14:textId="77777777" w:rsidR="008A03FC" w:rsidRPr="005B437B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echnical dialogue is conducted in a way which guarantees fair competition as well as equal </w:t>
      </w:r>
      <w:r w:rsidRPr="005B437B">
        <w:rPr>
          <w:rFonts w:ascii="Tahoma" w:hAnsi="Tahoma" w:cs="Tahoma"/>
          <w:sz w:val="20"/>
          <w:szCs w:val="20"/>
          <w:lang w:val="en-GB"/>
        </w:rPr>
        <w:t>treatment of entities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Dialogue.</w:t>
      </w:r>
    </w:p>
    <w:p w14:paraId="1EE169DD" w14:textId="77777777" w:rsidR="008A03FC" w:rsidRPr="005B437B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Activities connected with preparing and conducting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5B437B">
        <w:rPr>
          <w:rFonts w:ascii="Tahoma" w:hAnsi="Tahoma" w:cs="Tahoma"/>
          <w:sz w:val="20"/>
          <w:szCs w:val="20"/>
          <w:lang w:val="en-GB"/>
        </w:rPr>
        <w:t>technical dialogue are conducted by people who guarantee impartiality and objectivity.</w:t>
      </w:r>
    </w:p>
    <w:p w14:paraId="48A71388" w14:textId="77777777" w:rsidR="008A03FC" w:rsidRPr="005B437B" w:rsidRDefault="008A03FC" w:rsidP="003809C3">
      <w:pPr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6</w:t>
      </w:r>
    </w:p>
    <w:p w14:paraId="793618FE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Dialogue with the invited subjects is conducted by the Commission.</w:t>
      </w:r>
    </w:p>
    <w:p w14:paraId="2B69B346" w14:textId="77777777" w:rsidR="008A03FC" w:rsidRPr="005B437B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During the conducted activities the Commission prepares replies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to papers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procedures.</w:t>
      </w:r>
    </w:p>
    <w:p w14:paraId="110F4698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D6486C" w:rsidRPr="005B437B">
        <w:rPr>
          <w:rFonts w:ascii="Tahoma" w:hAnsi="Tahoma" w:cs="Tahoma"/>
          <w:sz w:val="20"/>
          <w:szCs w:val="20"/>
          <w:lang w:val="en-GB"/>
        </w:rPr>
        <w:t>Dialogue is conducted wit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h all subjects individually.</w:t>
      </w:r>
    </w:p>
    <w:p w14:paraId="1213F79C" w14:textId="453B95E8" w:rsidR="008A03FC" w:rsidRPr="005B437B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Institute does not cover any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 costs incurred by participants</w:t>
      </w:r>
      <w:r w:rsidRPr="005B437B">
        <w:rPr>
          <w:rFonts w:ascii="Tahoma" w:hAnsi="Tahoma" w:cs="Tahoma"/>
          <w:sz w:val="20"/>
          <w:szCs w:val="20"/>
          <w:lang w:val="en-GB"/>
        </w:rPr>
        <w:t>, which are connected with participating in the Dialogue.</w:t>
      </w:r>
    </w:p>
    <w:p w14:paraId="09CBFAE1" w14:textId="77777777" w:rsidR="00D6486C" w:rsidRPr="005B437B" w:rsidRDefault="00D6486C" w:rsidP="00D6486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7</w:t>
      </w:r>
    </w:p>
    <w:p w14:paraId="71642F6D" w14:textId="56D9140B" w:rsidR="00CE2757" w:rsidRPr="005B437B" w:rsidRDefault="006200B0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CE2757" w:rsidRPr="005B437B">
        <w:rPr>
          <w:rFonts w:ascii="Tahoma" w:hAnsi="Tahoma" w:cs="Tahoma"/>
          <w:sz w:val="20"/>
          <w:szCs w:val="20"/>
          <w:lang w:val="en-GB"/>
        </w:rPr>
        <w:t>Dia</w:t>
      </w:r>
      <w:r w:rsidR="009D0060">
        <w:rPr>
          <w:rFonts w:ascii="Tahoma" w:hAnsi="Tahoma" w:cs="Tahoma"/>
          <w:sz w:val="20"/>
          <w:szCs w:val="20"/>
          <w:lang w:val="en-GB"/>
        </w:rPr>
        <w:t>logue is conducted in English and</w:t>
      </w:r>
      <w:bookmarkStart w:id="0" w:name="_GoBack"/>
      <w:bookmarkEnd w:id="0"/>
      <w:r w:rsidR="00CE2757" w:rsidRPr="005B437B">
        <w:rPr>
          <w:rFonts w:ascii="Tahoma" w:hAnsi="Tahoma" w:cs="Tahoma"/>
          <w:sz w:val="20"/>
          <w:szCs w:val="20"/>
          <w:lang w:val="en-GB"/>
        </w:rPr>
        <w:t xml:space="preserve"> Polish.</w:t>
      </w:r>
    </w:p>
    <w:p w14:paraId="2B7C5073" w14:textId="77777777" w:rsidR="00CE2757" w:rsidRPr="005B437B" w:rsidRDefault="00CE2757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4EB5F65E" w14:textId="77777777" w:rsidR="00882D6B" w:rsidRDefault="00882D6B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0676801C" w14:textId="0C2DA8EB" w:rsidR="00D6486C" w:rsidRPr="005B437B" w:rsidRDefault="00CE2757" w:rsidP="00D6486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lastRenderedPageBreak/>
        <w:t>§ 8</w:t>
      </w:r>
    </w:p>
    <w:p w14:paraId="0B1D717D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conducted Dialogue is open in its character.</w:t>
      </w:r>
    </w:p>
    <w:p w14:paraId="03978E8C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Institute will not disclose any information which is confidential, in the understanding of the acts referring to combating unfair competition, if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entity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Dialogue reserved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certain information cann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ot be shared with other entities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684444EF" w14:textId="6C231B65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Commission is obliged to provide a systematic protocol recording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of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technical dialogue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in written </w:t>
      </w:r>
      <w:r w:rsidRPr="005B437B">
        <w:rPr>
          <w:rFonts w:ascii="Tahoma" w:hAnsi="Tahoma" w:cs="Tahoma"/>
          <w:sz w:val="20"/>
          <w:szCs w:val="20"/>
          <w:lang w:val="en-GB"/>
        </w:rPr>
        <w:t>and also to make it available to all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interested entities</w:t>
      </w:r>
      <w:r w:rsidR="0033449D">
        <w:rPr>
          <w:rFonts w:ascii="Tahoma" w:hAnsi="Tahoma" w:cs="Tahoma"/>
          <w:sz w:val="20"/>
          <w:szCs w:val="20"/>
          <w:lang w:val="en-GB"/>
        </w:rPr>
        <w:t xml:space="preserve"> with an </w:t>
      </w:r>
      <w:r w:rsidRPr="005B437B">
        <w:rPr>
          <w:rFonts w:ascii="Tahoma" w:hAnsi="Tahoma" w:cs="Tahoma"/>
          <w:sz w:val="20"/>
          <w:szCs w:val="20"/>
          <w:lang w:val="en-GB"/>
        </w:rPr>
        <w:t>exclusion for in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 xml:space="preserve">formation which are 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the company’s secrets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1E1567E2" w14:textId="77777777" w:rsidR="000447BD" w:rsidRPr="005B437B" w:rsidRDefault="000447BD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protocol is kept at the seat of the Institute in the way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 xml:space="preserve">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guarantee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>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his inviolability.</w:t>
      </w:r>
    </w:p>
    <w:p w14:paraId="2A2A42E7" w14:textId="77777777" w:rsidR="000447BD" w:rsidRPr="005B437B" w:rsidRDefault="000447BD" w:rsidP="000447BD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9</w:t>
      </w:r>
    </w:p>
    <w:p w14:paraId="126477E0" w14:textId="77777777" w:rsidR="000447BD" w:rsidRPr="005B437B" w:rsidRDefault="00111E1E" w:rsidP="000447BD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echnical dialogue will be conducted until the Institute obtains sufficient knowledge as for:</w:t>
      </w:r>
    </w:p>
    <w:p w14:paraId="335795E1" w14:textId="354EE3CB" w:rsidR="000447BD" w:rsidRPr="005B437B" w:rsidRDefault="000447BD" w:rsidP="0007409F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Accurate expression possible to fulfil the requ</w:t>
      </w:r>
      <w:r w:rsidR="005C75FB">
        <w:rPr>
          <w:rFonts w:ascii="Tahoma" w:hAnsi="Tahoma" w:cs="Tahoma"/>
          <w:sz w:val="20"/>
          <w:szCs w:val="20"/>
          <w:lang w:val="en-GB"/>
        </w:rPr>
        <w:t>irements concerning the project</w:t>
      </w:r>
      <w:r w:rsidRPr="005B437B">
        <w:rPr>
          <w:rFonts w:ascii="Tahoma" w:hAnsi="Tahoma" w:cs="Tahoma"/>
          <w:sz w:val="20"/>
          <w:szCs w:val="20"/>
          <w:lang w:val="en-GB"/>
        </w:rPr>
        <w:t>: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br/>
        <w:t>“</w:t>
      </w:r>
      <w:r w:rsidR="0007409F" w:rsidRPr="0007409F">
        <w:rPr>
          <w:rFonts w:ascii="Tahoma" w:hAnsi="Tahoma" w:cs="Tahoma"/>
          <w:bCs/>
          <w:sz w:val="20"/>
          <w:szCs w:val="20"/>
          <w:lang w:val="en-GB"/>
        </w:rPr>
        <w:t>delivery of equipment for signals transmission from rotating instrumentation for test laboratory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”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B437B">
        <w:rPr>
          <w:rFonts w:ascii="Tahoma" w:hAnsi="Tahoma" w:cs="Tahoma"/>
          <w:sz w:val="20"/>
          <w:szCs w:val="20"/>
          <w:lang w:val="en-GB"/>
        </w:rPr>
        <w:t>the Institute of Aviation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421DB9D8" w14:textId="77777777" w:rsidR="000447BD" w:rsidRPr="005B437B" w:rsidRDefault="00111E1E" w:rsidP="00CE275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Institute reserves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itself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the right to finish the dialogue at any stage without stating a reason.</w:t>
      </w:r>
    </w:p>
    <w:p w14:paraId="15172679" w14:textId="77777777" w:rsidR="003809C3" w:rsidRPr="005B437B" w:rsidRDefault="003809C3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10</w:t>
      </w:r>
    </w:p>
    <w:p w14:paraId="342BBC29" w14:textId="77777777" w:rsidR="003809C3" w:rsidRPr="005B437B" w:rsidRDefault="00CE2757" w:rsidP="0002625F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Participants are not entitled to any remedies for the decisions taken during the Dialogue.</w:t>
      </w:r>
    </w:p>
    <w:p w14:paraId="0CDE4052" w14:textId="77777777" w:rsidR="00CE2757" w:rsidRPr="005B437B" w:rsidRDefault="00CE2757" w:rsidP="00CE2757">
      <w:pPr>
        <w:rPr>
          <w:rFonts w:ascii="Tahoma" w:hAnsi="Tahoma" w:cs="Tahoma"/>
          <w:sz w:val="20"/>
          <w:szCs w:val="20"/>
          <w:lang w:val="en-GB"/>
        </w:rPr>
      </w:pPr>
    </w:p>
    <w:p w14:paraId="455651F2" w14:textId="77777777" w:rsidR="00CE2757" w:rsidRPr="005B437B" w:rsidRDefault="00CE2757" w:rsidP="00CE2757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11</w:t>
      </w:r>
    </w:p>
    <w:p w14:paraId="1B9287AF" w14:textId="77777777" w:rsidR="00CE2757" w:rsidRPr="005B437B" w:rsidRDefault="008551F1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After completing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the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the Commission makes : </w:t>
      </w:r>
    </w:p>
    <w:p w14:paraId="5F6C0516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p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rotocol of the conducted technical dialogue;</w:t>
      </w:r>
    </w:p>
    <w:p w14:paraId="4E0C05E4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n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ote including information about conducting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technical dialogue with the aim of placing the information in an announcement about the </w:t>
      </w:r>
      <w:r w:rsidRPr="005B437B">
        <w:rPr>
          <w:rFonts w:ascii="Tahoma" w:hAnsi="Tahoma" w:cs="Tahoma"/>
          <w:sz w:val="20"/>
          <w:szCs w:val="20"/>
          <w:lang w:val="en-GB"/>
        </w:rPr>
        <w:t>public procurement according to A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rticle 31c , APPL;</w:t>
      </w:r>
    </w:p>
    <w:p w14:paraId="3E4AE10F" w14:textId="77777777" w:rsidR="0002625F" w:rsidRPr="005B437B" w:rsidRDefault="008551F1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>the agreement conditions together wit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h information about the entities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 xml:space="preserve"> who participated in the dialogue in compliance with the requirements described in Article 96, Act 2a, APPL;</w:t>
      </w:r>
    </w:p>
    <w:p w14:paraId="59A8BF22" w14:textId="77777777" w:rsidR="008551F1" w:rsidRPr="005B437B" w:rsidRDefault="0002625F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mission will inform all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 about finishing it.</w:t>
      </w:r>
    </w:p>
    <w:p w14:paraId="39B96E84" w14:textId="77777777" w:rsidR="0002625F" w:rsidRPr="005B437B" w:rsidRDefault="0002625F" w:rsidP="0002625F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12</w:t>
      </w:r>
    </w:p>
    <w:p w14:paraId="19D19EC3" w14:textId="77777777" w:rsidR="0002625F" w:rsidRPr="005B437B" w:rsidRDefault="0002625F" w:rsidP="0002625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plans, drawings, models, patterns, computer programs and other similar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materials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technical dialogue will be returned to them at their request. </w:t>
      </w:r>
    </w:p>
    <w:sectPr w:rsidR="0002625F" w:rsidRPr="005B437B" w:rsidSect="00427C83">
      <w:headerReference w:type="default" r:id="rId8"/>
      <w:footerReference w:type="default" r:id="rId9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2160"/>
      <w:docPartObj>
        <w:docPartGallery w:val="Page Numbers (Bottom of Page)"/>
        <w:docPartUnique/>
      </w:docPartObj>
    </w:sdtPr>
    <w:sdtEndPr/>
    <w:sdtContent>
      <w:p w14:paraId="1E9AD3EA" w14:textId="578EA732" w:rsidR="00C229F2" w:rsidRDefault="00C22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60">
          <w:rPr>
            <w:noProof/>
          </w:rPr>
          <w:t>3</w:t>
        </w:r>
        <w:r>
          <w:fldChar w:fldCharType="end"/>
        </w:r>
      </w:p>
    </w:sdtContent>
  </w:sdt>
  <w:p w14:paraId="1CE8F8C8" w14:textId="77777777" w:rsidR="00C229F2" w:rsidRDefault="00C2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C8FF" w14:textId="5F8B5383" w:rsidR="00427C83" w:rsidRDefault="00427C83" w:rsidP="00427C83">
    <w:pPr>
      <w:pStyle w:val="Nagwek"/>
      <w:tabs>
        <w:tab w:val="clear" w:pos="4536"/>
        <w:tab w:val="clear" w:pos="9072"/>
        <w:tab w:val="left" w:pos="2955"/>
      </w:tabs>
    </w:pPr>
    <w:r>
      <w:tab/>
    </w:r>
    <w:r>
      <w:rPr>
        <w:noProof/>
      </w:rPr>
      <w:drawing>
        <wp:inline distT="0" distB="0" distL="0" distR="0" wp14:anchorId="7F0FC50B" wp14:editId="77749B5B">
          <wp:extent cx="5760720" cy="59154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D3168"/>
    <w:multiLevelType w:val="hybridMultilevel"/>
    <w:tmpl w:val="5AE6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7"/>
    <w:rsid w:val="0002343F"/>
    <w:rsid w:val="00025D99"/>
    <w:rsid w:val="0002625F"/>
    <w:rsid w:val="000447BD"/>
    <w:rsid w:val="0007409F"/>
    <w:rsid w:val="00111E1E"/>
    <w:rsid w:val="00147026"/>
    <w:rsid w:val="00163C8B"/>
    <w:rsid w:val="00187C92"/>
    <w:rsid w:val="001C7A40"/>
    <w:rsid w:val="001D69BC"/>
    <w:rsid w:val="001E5727"/>
    <w:rsid w:val="00290746"/>
    <w:rsid w:val="002D37CE"/>
    <w:rsid w:val="002E77CF"/>
    <w:rsid w:val="003237DF"/>
    <w:rsid w:val="00330974"/>
    <w:rsid w:val="0033449D"/>
    <w:rsid w:val="003809C3"/>
    <w:rsid w:val="00391301"/>
    <w:rsid w:val="003E6A3F"/>
    <w:rsid w:val="003F50AF"/>
    <w:rsid w:val="004014B9"/>
    <w:rsid w:val="00427C83"/>
    <w:rsid w:val="00471AD9"/>
    <w:rsid w:val="00491AE1"/>
    <w:rsid w:val="004F07DC"/>
    <w:rsid w:val="00516EBB"/>
    <w:rsid w:val="00522BE9"/>
    <w:rsid w:val="005256FC"/>
    <w:rsid w:val="005553E9"/>
    <w:rsid w:val="0056072A"/>
    <w:rsid w:val="00570EEF"/>
    <w:rsid w:val="00580541"/>
    <w:rsid w:val="005A2C9C"/>
    <w:rsid w:val="005A3189"/>
    <w:rsid w:val="005B437B"/>
    <w:rsid w:val="005C1B18"/>
    <w:rsid w:val="005C75FB"/>
    <w:rsid w:val="006133D2"/>
    <w:rsid w:val="006200B0"/>
    <w:rsid w:val="00635330"/>
    <w:rsid w:val="00735020"/>
    <w:rsid w:val="00764919"/>
    <w:rsid w:val="007B4650"/>
    <w:rsid w:val="007E798C"/>
    <w:rsid w:val="007F5276"/>
    <w:rsid w:val="00803F0A"/>
    <w:rsid w:val="0080426D"/>
    <w:rsid w:val="008311B3"/>
    <w:rsid w:val="00842B3A"/>
    <w:rsid w:val="008551F1"/>
    <w:rsid w:val="00861279"/>
    <w:rsid w:val="00882D6B"/>
    <w:rsid w:val="008A03FC"/>
    <w:rsid w:val="0094631D"/>
    <w:rsid w:val="00973FBC"/>
    <w:rsid w:val="00976DA5"/>
    <w:rsid w:val="009A77AF"/>
    <w:rsid w:val="009D0060"/>
    <w:rsid w:val="009E0B7F"/>
    <w:rsid w:val="00AE11FF"/>
    <w:rsid w:val="00AF0545"/>
    <w:rsid w:val="00B00AE7"/>
    <w:rsid w:val="00B304A5"/>
    <w:rsid w:val="00B91970"/>
    <w:rsid w:val="00C229F2"/>
    <w:rsid w:val="00C348B0"/>
    <w:rsid w:val="00CA486D"/>
    <w:rsid w:val="00CD231C"/>
    <w:rsid w:val="00CD6669"/>
    <w:rsid w:val="00CE2757"/>
    <w:rsid w:val="00D6486C"/>
    <w:rsid w:val="00E4495C"/>
    <w:rsid w:val="00E51614"/>
    <w:rsid w:val="00E86ED6"/>
    <w:rsid w:val="00EE0776"/>
    <w:rsid w:val="00EE472B"/>
    <w:rsid w:val="00F172C8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  <w15:docId w15:val="{D4CF118F-BA18-437D-99B7-157D3F0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ot.edu.pl/category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3</cp:revision>
  <dcterms:created xsi:type="dcterms:W3CDTF">2015-11-12T13:32:00Z</dcterms:created>
  <dcterms:modified xsi:type="dcterms:W3CDTF">2015-11-12T13:46:00Z</dcterms:modified>
</cp:coreProperties>
</file>