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A58" w:rsidRDefault="002C2CE3" w:rsidP="00375DF7">
      <w:pPr>
        <w:pStyle w:val="TableParagraph"/>
        <w:spacing w:before="26"/>
        <w:ind w:left="26" w:right="800"/>
        <w:jc w:val="right"/>
        <w:rPr>
          <w:rFonts w:ascii="Tahoma" w:hAnsi="Tahoma" w:cs="Tahoma"/>
          <w:sz w:val="20"/>
          <w:szCs w:val="20"/>
          <w:lang w:val="pl-PL"/>
        </w:rPr>
      </w:pPr>
      <w:r>
        <w:rPr>
          <w:rFonts w:ascii="Tahoma" w:hAnsi="Tahoma" w:cs="Tahoma"/>
          <w:sz w:val="20"/>
          <w:szCs w:val="20"/>
          <w:lang w:val="pl-PL"/>
        </w:rPr>
        <w:t xml:space="preserve">   </w:t>
      </w:r>
    </w:p>
    <w:p w:rsidR="00D33AA5" w:rsidRPr="00375DF7" w:rsidRDefault="004366F7" w:rsidP="00375DF7">
      <w:pPr>
        <w:pStyle w:val="TableParagraph"/>
        <w:spacing w:before="26"/>
        <w:ind w:left="26" w:right="800"/>
        <w:jc w:val="right"/>
        <w:rPr>
          <w:rFonts w:ascii="Tahoma" w:hAnsi="Tahoma" w:cs="Tahoma"/>
          <w:sz w:val="20"/>
          <w:szCs w:val="20"/>
          <w:lang w:val="pl-PL"/>
        </w:rPr>
      </w:pPr>
      <w:r>
        <w:rPr>
          <w:rFonts w:ascii="Tahoma" w:hAnsi="Tahoma" w:cs="Tahoma"/>
          <w:sz w:val="20"/>
          <w:szCs w:val="20"/>
          <w:lang w:val="pl-PL"/>
        </w:rPr>
        <w:t xml:space="preserve">              </w:t>
      </w:r>
      <w:r w:rsidR="002C2CE3">
        <w:rPr>
          <w:rFonts w:ascii="Tahoma" w:hAnsi="Tahoma" w:cs="Tahoma"/>
          <w:sz w:val="20"/>
          <w:szCs w:val="20"/>
          <w:lang w:val="pl-PL"/>
        </w:rPr>
        <w:t xml:space="preserve"> </w:t>
      </w:r>
      <w:r w:rsidR="00C158A6" w:rsidRPr="00D33AA5">
        <w:rPr>
          <w:rFonts w:ascii="Tahoma" w:hAnsi="Tahoma" w:cs="Tahoma"/>
          <w:sz w:val="20"/>
          <w:szCs w:val="20"/>
          <w:lang w:val="pl-PL"/>
        </w:rPr>
        <w:t>Załącznik nr 1</w:t>
      </w:r>
    </w:p>
    <w:p w:rsidR="00C158A6" w:rsidRDefault="00D33AA5" w:rsidP="000E29CA">
      <w:pPr>
        <w:pStyle w:val="TableParagraph"/>
        <w:tabs>
          <w:tab w:val="left" w:pos="951"/>
          <w:tab w:val="center" w:pos="4149"/>
        </w:tabs>
        <w:spacing w:before="26"/>
        <w:ind w:left="26" w:right="800"/>
        <w:jc w:val="center"/>
        <w:rPr>
          <w:rFonts w:ascii="Tahoma" w:hAnsi="Tahoma" w:cs="Tahoma"/>
          <w:b/>
          <w:sz w:val="24"/>
          <w:szCs w:val="24"/>
          <w:lang w:val="pl-PL"/>
        </w:rPr>
      </w:pPr>
      <w:r>
        <w:rPr>
          <w:rFonts w:ascii="Tahoma" w:hAnsi="Tahoma" w:cs="Tahoma"/>
          <w:b/>
          <w:sz w:val="24"/>
          <w:szCs w:val="24"/>
          <w:lang w:val="pl-PL"/>
        </w:rPr>
        <w:t xml:space="preserve">Opis </w:t>
      </w:r>
      <w:r w:rsidR="002D001B">
        <w:rPr>
          <w:rFonts w:ascii="Tahoma" w:hAnsi="Tahoma" w:cs="Tahoma"/>
          <w:b/>
          <w:sz w:val="24"/>
          <w:szCs w:val="24"/>
          <w:lang w:val="pl-PL"/>
        </w:rPr>
        <w:t>P</w:t>
      </w:r>
      <w:r w:rsidRPr="00D33AA5">
        <w:rPr>
          <w:rFonts w:ascii="Tahoma" w:hAnsi="Tahoma" w:cs="Tahoma"/>
          <w:b/>
          <w:sz w:val="24"/>
          <w:szCs w:val="24"/>
          <w:lang w:val="pl-PL"/>
        </w:rPr>
        <w:t xml:space="preserve">rzedmiotu </w:t>
      </w:r>
      <w:r w:rsidR="002D001B">
        <w:rPr>
          <w:rFonts w:ascii="Tahoma" w:hAnsi="Tahoma" w:cs="Tahoma"/>
          <w:b/>
          <w:sz w:val="24"/>
          <w:szCs w:val="24"/>
          <w:lang w:val="pl-PL"/>
        </w:rPr>
        <w:t>Z</w:t>
      </w:r>
      <w:r w:rsidRPr="00D33AA5">
        <w:rPr>
          <w:rFonts w:ascii="Tahoma" w:hAnsi="Tahoma" w:cs="Tahoma"/>
          <w:b/>
          <w:sz w:val="24"/>
          <w:szCs w:val="24"/>
          <w:lang w:val="pl-PL"/>
        </w:rPr>
        <w:t>amówienia</w:t>
      </w:r>
    </w:p>
    <w:p w:rsidR="00815A58" w:rsidRDefault="00815A58" w:rsidP="00815A58">
      <w:pPr>
        <w:pStyle w:val="TableParagraph"/>
        <w:spacing w:before="26"/>
        <w:ind w:left="26" w:right="800"/>
        <w:jc w:val="center"/>
        <w:rPr>
          <w:rFonts w:ascii="Tahoma" w:hAnsi="Tahoma" w:cs="Tahoma"/>
          <w:b/>
          <w:sz w:val="24"/>
          <w:szCs w:val="24"/>
          <w:lang w:val="pl-PL"/>
        </w:rPr>
      </w:pPr>
    </w:p>
    <w:p w:rsidR="0079437B" w:rsidRDefault="00ED6BAE" w:rsidP="00ED6BAE">
      <w:pPr>
        <w:pStyle w:val="TableParagraph"/>
        <w:spacing w:before="26"/>
        <w:ind w:left="26" w:right="800" w:firstLine="682"/>
        <w:jc w:val="both"/>
        <w:rPr>
          <w:rFonts w:ascii="Tahoma" w:hAnsi="Tahoma" w:cs="Tahoma"/>
          <w:szCs w:val="24"/>
          <w:lang w:val="pl-PL"/>
        </w:rPr>
      </w:pPr>
      <w:r w:rsidRPr="00ED6BAE">
        <w:rPr>
          <w:rFonts w:ascii="Tahoma" w:hAnsi="Tahoma" w:cs="Tahoma"/>
          <w:szCs w:val="24"/>
          <w:lang w:val="pl-PL"/>
        </w:rPr>
        <w:t>Przedmiotem zamówienia jest wielokanałowy skaner ciśnienia i temperatury</w:t>
      </w:r>
      <w:r w:rsidR="00A335C2">
        <w:rPr>
          <w:rFonts w:ascii="Tahoma" w:hAnsi="Tahoma" w:cs="Tahoma"/>
          <w:szCs w:val="24"/>
          <w:lang w:val="pl-PL"/>
        </w:rPr>
        <w:t xml:space="preserve">. </w:t>
      </w:r>
    </w:p>
    <w:p w:rsidR="000566A5" w:rsidRPr="00804FB6" w:rsidRDefault="000566A5" w:rsidP="00ED6BAE">
      <w:pPr>
        <w:pStyle w:val="TableParagraph"/>
        <w:spacing w:before="26"/>
        <w:ind w:left="26" w:right="800" w:firstLine="682"/>
        <w:jc w:val="both"/>
        <w:rPr>
          <w:rFonts w:ascii="Tahoma" w:hAnsi="Tahoma" w:cs="Tahoma"/>
          <w:szCs w:val="24"/>
          <w:lang w:val="pl-PL"/>
        </w:rPr>
      </w:pPr>
    </w:p>
    <w:p w:rsidR="00CE7EB9" w:rsidRDefault="00A335C2" w:rsidP="00ED6BAE">
      <w:pPr>
        <w:pStyle w:val="TableParagraph"/>
        <w:spacing w:before="26"/>
        <w:ind w:left="26" w:right="800" w:firstLine="682"/>
        <w:jc w:val="both"/>
        <w:rPr>
          <w:rFonts w:ascii="Tahoma" w:hAnsi="Tahoma" w:cs="Tahoma"/>
          <w:szCs w:val="24"/>
          <w:lang w:val="pl-PL"/>
        </w:rPr>
      </w:pPr>
      <w:r>
        <w:rPr>
          <w:rFonts w:ascii="Tahoma" w:hAnsi="Tahoma" w:cs="Tahoma"/>
          <w:szCs w:val="24"/>
          <w:lang w:val="pl-PL"/>
        </w:rPr>
        <w:t xml:space="preserve">Skaner powinien posiadać minimum 32 kanały do pomiaru ciśnienia i 32 kanały do pomiaru temperatury. </w:t>
      </w:r>
    </w:p>
    <w:p w:rsidR="00A335C2" w:rsidRDefault="00A335C2" w:rsidP="00B55079">
      <w:pPr>
        <w:pStyle w:val="TableParagraph"/>
        <w:spacing w:before="26"/>
        <w:ind w:left="26" w:right="800" w:firstLine="682"/>
        <w:jc w:val="both"/>
        <w:rPr>
          <w:rFonts w:ascii="Tahoma" w:hAnsi="Tahoma" w:cs="Tahoma"/>
          <w:szCs w:val="24"/>
          <w:lang w:val="pl-PL"/>
        </w:rPr>
      </w:pPr>
      <w:r>
        <w:rPr>
          <w:rFonts w:ascii="Tahoma" w:hAnsi="Tahoma" w:cs="Tahoma"/>
          <w:szCs w:val="24"/>
          <w:lang w:val="pl-PL"/>
        </w:rPr>
        <w:t xml:space="preserve">Dostarczony </w:t>
      </w:r>
      <w:r w:rsidR="00CE7EB9">
        <w:rPr>
          <w:rFonts w:ascii="Tahoma" w:hAnsi="Tahoma" w:cs="Tahoma"/>
          <w:szCs w:val="24"/>
          <w:lang w:val="pl-PL"/>
        </w:rPr>
        <w:t>skaner</w:t>
      </w:r>
      <w:r>
        <w:rPr>
          <w:rFonts w:ascii="Tahoma" w:hAnsi="Tahoma" w:cs="Tahoma"/>
          <w:szCs w:val="24"/>
          <w:lang w:val="pl-PL"/>
        </w:rPr>
        <w:t xml:space="preserve"> powinien </w:t>
      </w:r>
      <w:proofErr w:type="spellStart"/>
      <w:r w:rsidR="00CE7EB9">
        <w:rPr>
          <w:rFonts w:ascii="Tahoma" w:hAnsi="Tahoma" w:cs="Tahoma"/>
          <w:szCs w:val="24"/>
          <w:lang w:val="pl-PL"/>
        </w:rPr>
        <w:t>byc</w:t>
      </w:r>
      <w:proofErr w:type="spellEnd"/>
      <w:r w:rsidR="00CE7EB9">
        <w:rPr>
          <w:rFonts w:ascii="Tahoma" w:hAnsi="Tahoma" w:cs="Tahoma"/>
          <w:szCs w:val="24"/>
          <w:lang w:val="pl-PL"/>
        </w:rPr>
        <w:t xml:space="preserve"> kompletny, </w:t>
      </w:r>
      <w:proofErr w:type="spellStart"/>
      <w:r w:rsidR="00CE7EB9">
        <w:rPr>
          <w:rFonts w:ascii="Tahoma" w:hAnsi="Tahoma" w:cs="Tahoma"/>
          <w:szCs w:val="24"/>
          <w:lang w:val="pl-PL"/>
        </w:rPr>
        <w:t>tzn</w:t>
      </w:r>
      <w:proofErr w:type="spellEnd"/>
      <w:r w:rsidR="00CE7EB9">
        <w:rPr>
          <w:rFonts w:ascii="Tahoma" w:hAnsi="Tahoma" w:cs="Tahoma"/>
          <w:szCs w:val="24"/>
          <w:lang w:val="pl-PL"/>
        </w:rPr>
        <w:t xml:space="preserve"> zawierać: moduł główny (moduł bazowy), moduł</w:t>
      </w:r>
      <w:r w:rsidR="0096769B">
        <w:rPr>
          <w:rFonts w:ascii="Tahoma" w:hAnsi="Tahoma" w:cs="Tahoma"/>
          <w:szCs w:val="24"/>
          <w:lang w:val="pl-PL"/>
        </w:rPr>
        <w:t>/</w:t>
      </w:r>
      <w:r w:rsidR="00CE7EB9">
        <w:rPr>
          <w:rFonts w:ascii="Tahoma" w:hAnsi="Tahoma" w:cs="Tahoma"/>
          <w:szCs w:val="24"/>
          <w:lang w:val="pl-PL"/>
        </w:rPr>
        <w:t>y pomiarow</w:t>
      </w:r>
      <w:r w:rsidR="0096769B">
        <w:rPr>
          <w:rFonts w:ascii="Tahoma" w:hAnsi="Tahoma" w:cs="Tahoma"/>
          <w:szCs w:val="24"/>
          <w:lang w:val="pl-PL"/>
        </w:rPr>
        <w:t>y/</w:t>
      </w:r>
      <w:r w:rsidR="00CE7EB9">
        <w:rPr>
          <w:rFonts w:ascii="Tahoma" w:hAnsi="Tahoma" w:cs="Tahoma"/>
          <w:szCs w:val="24"/>
          <w:lang w:val="pl-PL"/>
        </w:rPr>
        <w:t xml:space="preserve">e </w:t>
      </w:r>
      <w:r w:rsidR="0096769B">
        <w:rPr>
          <w:rFonts w:ascii="Tahoma" w:hAnsi="Tahoma" w:cs="Tahoma"/>
          <w:szCs w:val="24"/>
          <w:lang w:val="pl-PL"/>
        </w:rPr>
        <w:t xml:space="preserve">ciśnienia </w:t>
      </w:r>
      <w:r w:rsidR="00CE7EB9">
        <w:rPr>
          <w:rFonts w:ascii="Tahoma" w:hAnsi="Tahoma" w:cs="Tahoma"/>
          <w:szCs w:val="24"/>
          <w:lang w:val="pl-PL"/>
        </w:rPr>
        <w:t>wraz z przetwornikami ciśnienia</w:t>
      </w:r>
      <w:r w:rsidR="009B38C5">
        <w:rPr>
          <w:rFonts w:ascii="Tahoma" w:hAnsi="Tahoma" w:cs="Tahoma"/>
          <w:szCs w:val="24"/>
          <w:lang w:val="pl-PL"/>
        </w:rPr>
        <w:t xml:space="preserve"> oraz moduły pomiarowe temperatury</w:t>
      </w:r>
      <w:r w:rsidR="00CE7EB9">
        <w:rPr>
          <w:rFonts w:ascii="Tahoma" w:hAnsi="Tahoma" w:cs="Tahoma"/>
          <w:szCs w:val="24"/>
          <w:lang w:val="pl-PL"/>
        </w:rPr>
        <w:t xml:space="preserve"> (32 kanały pomiaru ciśnienia i 32 kanały pomiaru temperatury)</w:t>
      </w:r>
      <w:r w:rsidR="009B38C5">
        <w:rPr>
          <w:rFonts w:ascii="Tahoma" w:hAnsi="Tahoma" w:cs="Tahoma"/>
          <w:szCs w:val="24"/>
          <w:lang w:val="pl-PL"/>
        </w:rPr>
        <w:t>,</w:t>
      </w:r>
      <w:r w:rsidR="00CE7EB9">
        <w:rPr>
          <w:rFonts w:ascii="Tahoma" w:hAnsi="Tahoma" w:cs="Tahoma"/>
          <w:szCs w:val="24"/>
          <w:lang w:val="pl-PL"/>
        </w:rPr>
        <w:t xml:space="preserve"> wszystkie wymagane kable podłączeniowe, zasilacze oraz oprogramowanie do zainstalowania na PC służące do jego obsługi i przeprowadzenia pomiarów. Skaner po dostarczeniu</w:t>
      </w:r>
      <w:r w:rsidR="0079437B">
        <w:rPr>
          <w:rFonts w:ascii="Tahoma" w:hAnsi="Tahoma" w:cs="Tahoma"/>
          <w:szCs w:val="24"/>
          <w:lang w:val="pl-PL"/>
        </w:rPr>
        <w:t xml:space="preserve">, </w:t>
      </w:r>
      <w:r w:rsidR="00CE7EB9">
        <w:rPr>
          <w:rFonts w:ascii="Tahoma" w:hAnsi="Tahoma" w:cs="Tahoma"/>
          <w:szCs w:val="24"/>
          <w:lang w:val="pl-PL"/>
        </w:rPr>
        <w:t>złożeniu i uruch</w:t>
      </w:r>
      <w:r w:rsidR="0079437B">
        <w:rPr>
          <w:rFonts w:ascii="Tahoma" w:hAnsi="Tahoma" w:cs="Tahoma"/>
          <w:szCs w:val="24"/>
          <w:lang w:val="pl-PL"/>
        </w:rPr>
        <w:t>o</w:t>
      </w:r>
      <w:r w:rsidR="00CE7EB9">
        <w:rPr>
          <w:rFonts w:ascii="Tahoma" w:hAnsi="Tahoma" w:cs="Tahoma"/>
          <w:szCs w:val="24"/>
          <w:lang w:val="pl-PL"/>
        </w:rPr>
        <w:t>mieniu powinien by</w:t>
      </w:r>
      <w:r w:rsidR="0079437B">
        <w:rPr>
          <w:rFonts w:ascii="Tahoma" w:hAnsi="Tahoma" w:cs="Tahoma"/>
          <w:szCs w:val="24"/>
          <w:lang w:val="pl-PL"/>
        </w:rPr>
        <w:t>ć</w:t>
      </w:r>
      <w:r w:rsidR="00CE7EB9">
        <w:rPr>
          <w:rFonts w:ascii="Tahoma" w:hAnsi="Tahoma" w:cs="Tahoma"/>
          <w:szCs w:val="24"/>
          <w:lang w:val="pl-PL"/>
        </w:rPr>
        <w:t xml:space="preserve"> gotowy do 32 kanałowego pomiaru ciśnienia oraz </w:t>
      </w:r>
      <w:r w:rsidR="008430BB">
        <w:rPr>
          <w:rFonts w:ascii="Tahoma" w:hAnsi="Tahoma" w:cs="Tahoma"/>
          <w:szCs w:val="24"/>
          <w:lang w:val="pl-PL"/>
        </w:rPr>
        <w:t xml:space="preserve">32 kanałowego pomiaru </w:t>
      </w:r>
      <w:r w:rsidR="00CE7EB9">
        <w:rPr>
          <w:rFonts w:ascii="Tahoma" w:hAnsi="Tahoma" w:cs="Tahoma"/>
          <w:szCs w:val="24"/>
          <w:lang w:val="pl-PL"/>
        </w:rPr>
        <w:t>temperatury (termopary są wyłączone z zamówienia)</w:t>
      </w:r>
    </w:p>
    <w:p w:rsidR="00B55079" w:rsidRDefault="00B55079" w:rsidP="00ED6BAE">
      <w:pPr>
        <w:pStyle w:val="TableParagraph"/>
        <w:spacing w:before="26"/>
        <w:ind w:left="26" w:right="800" w:firstLine="682"/>
        <w:jc w:val="both"/>
        <w:rPr>
          <w:rFonts w:ascii="Tahoma" w:hAnsi="Tahoma" w:cs="Tahoma"/>
          <w:szCs w:val="24"/>
          <w:lang w:val="pl-PL"/>
        </w:rPr>
      </w:pPr>
    </w:p>
    <w:p w:rsidR="000308D6" w:rsidRPr="00ED6BAE" w:rsidRDefault="00A335C2" w:rsidP="00B55079">
      <w:pPr>
        <w:pStyle w:val="TableParagraph"/>
        <w:spacing w:before="26"/>
        <w:ind w:right="800"/>
        <w:jc w:val="both"/>
        <w:rPr>
          <w:rFonts w:ascii="Tahoma" w:hAnsi="Tahoma" w:cs="Tahoma"/>
          <w:szCs w:val="24"/>
          <w:lang w:val="pl-PL"/>
        </w:rPr>
      </w:pPr>
      <w:r>
        <w:rPr>
          <w:rFonts w:ascii="Tahoma" w:hAnsi="Tahoma" w:cs="Tahoma"/>
          <w:szCs w:val="24"/>
          <w:lang w:val="pl-PL"/>
        </w:rPr>
        <w:t xml:space="preserve">Ponadto skaner </w:t>
      </w:r>
      <w:r w:rsidR="00ED6BAE" w:rsidRPr="00ED6BAE">
        <w:rPr>
          <w:rFonts w:ascii="Tahoma" w:hAnsi="Tahoma" w:cs="Tahoma"/>
          <w:szCs w:val="24"/>
          <w:lang w:val="pl-PL"/>
        </w:rPr>
        <w:t>powinien odznaczać się następującymi cechami:</w:t>
      </w:r>
    </w:p>
    <w:p w:rsidR="00B55079" w:rsidRDefault="00B55079" w:rsidP="00804FB6">
      <w:pPr>
        <w:pStyle w:val="TableParagraph"/>
        <w:spacing w:before="26"/>
        <w:ind w:left="26" w:right="800" w:firstLine="682"/>
        <w:jc w:val="both"/>
        <w:rPr>
          <w:rFonts w:ascii="Tahoma" w:hAnsi="Tahoma" w:cs="Tahoma"/>
          <w:szCs w:val="24"/>
          <w:lang w:val="pl-PL"/>
        </w:rPr>
      </w:pPr>
    </w:p>
    <w:p w:rsidR="00ED6BAE" w:rsidRPr="00804FB6" w:rsidRDefault="00ED6BAE" w:rsidP="00804FB6">
      <w:pPr>
        <w:pStyle w:val="TableParagraph"/>
        <w:spacing w:before="26"/>
        <w:ind w:left="26" w:right="800" w:firstLine="682"/>
        <w:jc w:val="both"/>
        <w:rPr>
          <w:rFonts w:ascii="Tahoma" w:hAnsi="Tahoma" w:cs="Tahoma"/>
          <w:szCs w:val="24"/>
          <w:lang w:val="pl-PL"/>
        </w:rPr>
      </w:pPr>
      <w:r w:rsidRPr="00804FB6">
        <w:rPr>
          <w:rFonts w:ascii="Tahoma" w:hAnsi="Tahoma" w:cs="Tahoma"/>
          <w:szCs w:val="24"/>
          <w:lang w:val="pl-PL"/>
        </w:rPr>
        <w:t xml:space="preserve">Skaner powinien posiadać </w:t>
      </w:r>
      <w:r w:rsidR="00804FB6" w:rsidRPr="00804FB6">
        <w:rPr>
          <w:rFonts w:ascii="Tahoma" w:hAnsi="Tahoma" w:cs="Tahoma"/>
          <w:szCs w:val="24"/>
          <w:lang w:val="pl-PL"/>
        </w:rPr>
        <w:t>płytę (moduł)</w:t>
      </w:r>
      <w:r w:rsidRPr="00804FB6">
        <w:rPr>
          <w:rFonts w:ascii="Tahoma" w:hAnsi="Tahoma" w:cs="Tahoma"/>
          <w:szCs w:val="24"/>
          <w:lang w:val="pl-PL"/>
        </w:rPr>
        <w:t xml:space="preserve"> główny do k</w:t>
      </w:r>
      <w:r w:rsidR="00A335C2" w:rsidRPr="00804FB6">
        <w:rPr>
          <w:rFonts w:ascii="Tahoma" w:hAnsi="Tahoma" w:cs="Tahoma"/>
          <w:szCs w:val="24"/>
          <w:lang w:val="pl-PL"/>
        </w:rPr>
        <w:t>t</w:t>
      </w:r>
      <w:r w:rsidR="00804FB6" w:rsidRPr="00804FB6">
        <w:rPr>
          <w:rFonts w:ascii="Tahoma" w:hAnsi="Tahoma" w:cs="Tahoma"/>
          <w:szCs w:val="24"/>
          <w:lang w:val="pl-PL"/>
        </w:rPr>
        <w:t xml:space="preserve">órego jest możliwość przyłączenia modułów </w:t>
      </w:r>
      <w:r w:rsidRPr="00804FB6">
        <w:rPr>
          <w:rFonts w:ascii="Tahoma" w:hAnsi="Tahoma" w:cs="Tahoma"/>
          <w:szCs w:val="24"/>
          <w:lang w:val="pl-PL"/>
        </w:rPr>
        <w:t>z przetwor</w:t>
      </w:r>
      <w:r w:rsidR="00804FB6" w:rsidRPr="00804FB6">
        <w:rPr>
          <w:rFonts w:ascii="Tahoma" w:hAnsi="Tahoma" w:cs="Tahoma"/>
          <w:szCs w:val="24"/>
          <w:lang w:val="pl-PL"/>
        </w:rPr>
        <w:t>nikami ciśnienia i temperatury</w:t>
      </w:r>
      <w:r w:rsidRPr="00804FB6">
        <w:rPr>
          <w:rFonts w:ascii="Tahoma" w:hAnsi="Tahoma" w:cs="Tahoma"/>
          <w:szCs w:val="24"/>
          <w:lang w:val="pl-PL"/>
        </w:rPr>
        <w:t>.</w:t>
      </w:r>
      <w:r w:rsidR="00804FB6" w:rsidRPr="00804FB6">
        <w:rPr>
          <w:rFonts w:ascii="Tahoma" w:hAnsi="Tahoma" w:cs="Tahoma"/>
          <w:szCs w:val="24"/>
          <w:lang w:val="pl-PL"/>
        </w:rPr>
        <w:t xml:space="preserve"> </w:t>
      </w:r>
      <w:r w:rsidRPr="00804FB6">
        <w:rPr>
          <w:rFonts w:ascii="Tahoma" w:hAnsi="Tahoma" w:cs="Tahoma"/>
          <w:szCs w:val="24"/>
          <w:lang w:val="pl-PL"/>
        </w:rPr>
        <w:t>Skaner powinien posiadać minimum 6 portów do podpięcia modułów pomiarowych, przy czym moduły pomiarowe (ci</w:t>
      </w:r>
      <w:r w:rsidR="00CE7EB9" w:rsidRPr="00804FB6">
        <w:rPr>
          <w:rFonts w:ascii="Tahoma" w:hAnsi="Tahoma" w:cs="Tahoma"/>
          <w:szCs w:val="24"/>
          <w:lang w:val="pl-PL"/>
        </w:rPr>
        <w:t>ś</w:t>
      </w:r>
      <w:r w:rsidRPr="00804FB6">
        <w:rPr>
          <w:rFonts w:ascii="Tahoma" w:hAnsi="Tahoma" w:cs="Tahoma"/>
          <w:szCs w:val="24"/>
          <w:lang w:val="pl-PL"/>
        </w:rPr>
        <w:t>nieniowe i temperaturowe) powinny mieć nie mniej niż 16 kanałów pomiarowych każdy.</w:t>
      </w:r>
      <w:r w:rsidR="00A335C2" w:rsidRPr="00804FB6">
        <w:rPr>
          <w:rFonts w:ascii="Tahoma" w:hAnsi="Tahoma" w:cs="Tahoma"/>
          <w:szCs w:val="24"/>
          <w:lang w:val="pl-PL"/>
        </w:rPr>
        <w:t xml:space="preserve"> </w:t>
      </w:r>
      <w:r w:rsidR="00804FB6" w:rsidRPr="00804FB6">
        <w:rPr>
          <w:rFonts w:ascii="Tahoma" w:hAnsi="Tahoma" w:cs="Tahoma"/>
          <w:szCs w:val="24"/>
          <w:lang w:val="pl-PL"/>
        </w:rPr>
        <w:t>P</w:t>
      </w:r>
      <w:r w:rsidR="00A335C2" w:rsidRPr="00804FB6">
        <w:rPr>
          <w:rFonts w:ascii="Tahoma" w:hAnsi="Tahoma" w:cs="Tahoma"/>
          <w:szCs w:val="24"/>
          <w:lang w:val="pl-PL"/>
        </w:rPr>
        <w:t>łyta bazowa skanera</w:t>
      </w:r>
      <w:r w:rsidR="00CE7EB9" w:rsidRPr="00804FB6">
        <w:rPr>
          <w:rFonts w:ascii="Tahoma" w:hAnsi="Tahoma" w:cs="Tahoma"/>
          <w:szCs w:val="24"/>
          <w:lang w:val="pl-PL"/>
        </w:rPr>
        <w:t xml:space="preserve">, po podpięciu maksymalnej ilości </w:t>
      </w:r>
      <w:r w:rsidR="00804FB6" w:rsidRPr="00804FB6">
        <w:rPr>
          <w:rFonts w:ascii="Tahoma" w:hAnsi="Tahoma" w:cs="Tahoma"/>
          <w:szCs w:val="24"/>
          <w:lang w:val="pl-PL"/>
        </w:rPr>
        <w:t xml:space="preserve">min. </w:t>
      </w:r>
      <w:r w:rsidR="00CE7EB9" w:rsidRPr="00804FB6">
        <w:rPr>
          <w:rFonts w:ascii="Tahoma" w:hAnsi="Tahoma" w:cs="Tahoma"/>
          <w:szCs w:val="24"/>
          <w:lang w:val="pl-PL"/>
        </w:rPr>
        <w:t>16 kanałowych modułów po</w:t>
      </w:r>
      <w:r w:rsidR="00804FB6" w:rsidRPr="00804FB6">
        <w:rPr>
          <w:rFonts w:ascii="Tahoma" w:hAnsi="Tahoma" w:cs="Tahoma"/>
          <w:szCs w:val="24"/>
          <w:lang w:val="pl-PL"/>
        </w:rPr>
        <w:t>m</w:t>
      </w:r>
      <w:r w:rsidR="00CE7EB9" w:rsidRPr="00804FB6">
        <w:rPr>
          <w:rFonts w:ascii="Tahoma" w:hAnsi="Tahoma" w:cs="Tahoma"/>
          <w:szCs w:val="24"/>
          <w:lang w:val="pl-PL"/>
        </w:rPr>
        <w:t>iarowych</w:t>
      </w:r>
      <w:r w:rsidR="00A335C2" w:rsidRPr="00804FB6">
        <w:rPr>
          <w:rFonts w:ascii="Tahoma" w:hAnsi="Tahoma" w:cs="Tahoma"/>
          <w:szCs w:val="24"/>
          <w:lang w:val="pl-PL"/>
        </w:rPr>
        <w:t xml:space="preserve"> powinna zapewnić</w:t>
      </w:r>
      <w:r w:rsidR="00CE7EB9" w:rsidRPr="00804FB6">
        <w:rPr>
          <w:rFonts w:ascii="Tahoma" w:hAnsi="Tahoma" w:cs="Tahoma"/>
          <w:szCs w:val="24"/>
          <w:lang w:val="pl-PL"/>
        </w:rPr>
        <w:t xml:space="preserve"> sumarycznie</w:t>
      </w:r>
      <w:r w:rsidR="00A335C2" w:rsidRPr="00804FB6">
        <w:rPr>
          <w:rFonts w:ascii="Tahoma" w:hAnsi="Tahoma" w:cs="Tahoma"/>
          <w:szCs w:val="24"/>
          <w:lang w:val="pl-PL"/>
        </w:rPr>
        <w:t xml:space="preserve"> co najmniej 96 kanałów pomiarowych.</w:t>
      </w:r>
    </w:p>
    <w:p w:rsidR="00A335C2" w:rsidRPr="00804FB6" w:rsidRDefault="00804FB6" w:rsidP="00804FB6">
      <w:pPr>
        <w:pStyle w:val="TableParagraph"/>
        <w:tabs>
          <w:tab w:val="left" w:pos="4986"/>
        </w:tabs>
        <w:spacing w:before="26"/>
        <w:ind w:left="26" w:right="800" w:firstLine="682"/>
        <w:jc w:val="both"/>
        <w:rPr>
          <w:rFonts w:ascii="Tahoma" w:hAnsi="Tahoma" w:cs="Tahoma"/>
          <w:szCs w:val="24"/>
          <w:lang w:val="pl-PL"/>
        </w:rPr>
      </w:pPr>
      <w:r>
        <w:rPr>
          <w:rFonts w:ascii="Tahoma" w:hAnsi="Tahoma" w:cs="Tahoma"/>
          <w:szCs w:val="24"/>
          <w:lang w:val="pl-PL"/>
        </w:rPr>
        <w:tab/>
      </w:r>
    </w:p>
    <w:p w:rsidR="0096769B" w:rsidRDefault="008430BB" w:rsidP="00804FB6">
      <w:pPr>
        <w:pStyle w:val="TableParagraph"/>
        <w:spacing w:before="26"/>
        <w:ind w:left="26" w:right="800" w:firstLine="682"/>
        <w:jc w:val="both"/>
        <w:rPr>
          <w:rFonts w:ascii="Tahoma" w:hAnsi="Tahoma" w:cs="Tahoma"/>
          <w:szCs w:val="24"/>
          <w:lang w:val="pl-PL"/>
        </w:rPr>
      </w:pPr>
      <w:r>
        <w:rPr>
          <w:rFonts w:ascii="Tahoma" w:hAnsi="Tahoma" w:cs="Tahoma"/>
          <w:szCs w:val="24"/>
          <w:lang w:val="pl-PL"/>
        </w:rPr>
        <w:t>Każdy z m</w:t>
      </w:r>
      <w:r w:rsidR="00A335C2" w:rsidRPr="00804FB6">
        <w:rPr>
          <w:rFonts w:ascii="Tahoma" w:hAnsi="Tahoma" w:cs="Tahoma"/>
          <w:szCs w:val="24"/>
          <w:lang w:val="pl-PL"/>
        </w:rPr>
        <w:t>oduł</w:t>
      </w:r>
      <w:r>
        <w:rPr>
          <w:rFonts w:ascii="Tahoma" w:hAnsi="Tahoma" w:cs="Tahoma"/>
          <w:szCs w:val="24"/>
          <w:lang w:val="pl-PL"/>
        </w:rPr>
        <w:t>ów</w:t>
      </w:r>
      <w:r w:rsidR="00A335C2" w:rsidRPr="00804FB6">
        <w:rPr>
          <w:rFonts w:ascii="Tahoma" w:hAnsi="Tahoma" w:cs="Tahoma"/>
          <w:szCs w:val="24"/>
          <w:lang w:val="pl-PL"/>
        </w:rPr>
        <w:t xml:space="preserve"> pomiarow</w:t>
      </w:r>
      <w:r>
        <w:rPr>
          <w:rFonts w:ascii="Tahoma" w:hAnsi="Tahoma" w:cs="Tahoma"/>
          <w:szCs w:val="24"/>
          <w:lang w:val="pl-PL"/>
        </w:rPr>
        <w:t>ych</w:t>
      </w:r>
      <w:r w:rsidR="009B38C5">
        <w:rPr>
          <w:rFonts w:ascii="Tahoma" w:hAnsi="Tahoma" w:cs="Tahoma"/>
          <w:szCs w:val="24"/>
          <w:lang w:val="pl-PL"/>
        </w:rPr>
        <w:t xml:space="preserve"> ciśnienia</w:t>
      </w:r>
      <w:r>
        <w:rPr>
          <w:rFonts w:ascii="Tahoma" w:hAnsi="Tahoma" w:cs="Tahoma"/>
          <w:szCs w:val="24"/>
          <w:lang w:val="pl-PL"/>
        </w:rPr>
        <w:t xml:space="preserve"> powinien</w:t>
      </w:r>
      <w:r w:rsidR="00A335C2" w:rsidRPr="00804FB6">
        <w:rPr>
          <w:rFonts w:ascii="Tahoma" w:hAnsi="Tahoma" w:cs="Tahoma"/>
          <w:szCs w:val="24"/>
          <w:lang w:val="pl-PL"/>
        </w:rPr>
        <w:t xml:space="preserve"> mieć</w:t>
      </w:r>
      <w:r w:rsidR="00804FB6">
        <w:rPr>
          <w:rFonts w:ascii="Tahoma" w:hAnsi="Tahoma" w:cs="Tahoma"/>
          <w:szCs w:val="24"/>
          <w:lang w:val="pl-PL"/>
        </w:rPr>
        <w:t xml:space="preserve"> możliwość obsługi co najmniej dwóch zakresów pomiarowych</w:t>
      </w:r>
      <w:r>
        <w:rPr>
          <w:rFonts w:ascii="Tahoma" w:hAnsi="Tahoma" w:cs="Tahoma"/>
          <w:szCs w:val="24"/>
          <w:lang w:val="pl-PL"/>
        </w:rPr>
        <w:t>.</w:t>
      </w:r>
      <w:r w:rsidR="009B38C5">
        <w:rPr>
          <w:rFonts w:ascii="Tahoma" w:hAnsi="Tahoma" w:cs="Tahoma"/>
          <w:szCs w:val="24"/>
          <w:lang w:val="pl-PL"/>
        </w:rPr>
        <w:t xml:space="preserve"> </w:t>
      </w:r>
      <w:r>
        <w:rPr>
          <w:rFonts w:ascii="Tahoma" w:hAnsi="Tahoma" w:cs="Tahoma"/>
          <w:szCs w:val="24"/>
          <w:lang w:val="pl-PL"/>
        </w:rPr>
        <w:t xml:space="preserve">Konstrukcja modułów powinna zapewniać </w:t>
      </w:r>
      <w:r w:rsidR="00A335C2" w:rsidRPr="00804FB6">
        <w:rPr>
          <w:rFonts w:ascii="Tahoma" w:hAnsi="Tahoma" w:cs="Tahoma"/>
          <w:szCs w:val="24"/>
          <w:lang w:val="pl-PL"/>
        </w:rPr>
        <w:t>możliwość wymiany przetworników pomiarowych</w:t>
      </w:r>
      <w:r>
        <w:rPr>
          <w:rFonts w:ascii="Tahoma" w:hAnsi="Tahoma" w:cs="Tahoma"/>
          <w:szCs w:val="24"/>
          <w:lang w:val="pl-PL"/>
        </w:rPr>
        <w:t xml:space="preserve"> bez specjalistycznych </w:t>
      </w:r>
      <w:proofErr w:type="spellStart"/>
      <w:r>
        <w:rPr>
          <w:rFonts w:ascii="Tahoma" w:hAnsi="Tahoma" w:cs="Tahoma"/>
          <w:szCs w:val="24"/>
          <w:lang w:val="pl-PL"/>
        </w:rPr>
        <w:t>narzedzi</w:t>
      </w:r>
      <w:proofErr w:type="spellEnd"/>
      <w:r>
        <w:rPr>
          <w:rFonts w:ascii="Tahoma" w:hAnsi="Tahoma" w:cs="Tahoma"/>
          <w:szCs w:val="24"/>
          <w:lang w:val="pl-PL"/>
        </w:rPr>
        <w:t>.</w:t>
      </w:r>
      <w:r w:rsidR="00A335C2" w:rsidRPr="00804FB6">
        <w:rPr>
          <w:rFonts w:ascii="Tahoma" w:hAnsi="Tahoma" w:cs="Tahoma"/>
          <w:szCs w:val="24"/>
          <w:lang w:val="pl-PL"/>
        </w:rPr>
        <w:t xml:space="preserve"> </w:t>
      </w:r>
      <w:r>
        <w:rPr>
          <w:rFonts w:ascii="Tahoma" w:hAnsi="Tahoma" w:cs="Tahoma"/>
          <w:szCs w:val="24"/>
          <w:lang w:val="pl-PL"/>
        </w:rPr>
        <w:t>W</w:t>
      </w:r>
      <w:r w:rsidR="00A335C2" w:rsidRPr="00804FB6">
        <w:rPr>
          <w:rFonts w:ascii="Tahoma" w:hAnsi="Tahoma" w:cs="Tahoma"/>
          <w:szCs w:val="24"/>
          <w:lang w:val="pl-PL"/>
        </w:rPr>
        <w:t xml:space="preserve"> każdym module </w:t>
      </w:r>
      <w:r>
        <w:rPr>
          <w:rFonts w:ascii="Tahoma" w:hAnsi="Tahoma" w:cs="Tahoma"/>
          <w:szCs w:val="24"/>
          <w:lang w:val="pl-PL"/>
        </w:rPr>
        <w:t>powinna być</w:t>
      </w:r>
      <w:r w:rsidR="00A335C2" w:rsidRPr="00804FB6">
        <w:rPr>
          <w:rFonts w:ascii="Tahoma" w:hAnsi="Tahoma" w:cs="Tahoma"/>
          <w:szCs w:val="24"/>
          <w:lang w:val="pl-PL"/>
        </w:rPr>
        <w:t xml:space="preserve"> opcja pomiaru ciśnień w </w:t>
      </w:r>
      <w:r w:rsidR="009B38C5">
        <w:rPr>
          <w:rFonts w:ascii="Tahoma" w:hAnsi="Tahoma" w:cs="Tahoma"/>
          <w:szCs w:val="24"/>
          <w:lang w:val="pl-PL"/>
        </w:rPr>
        <w:t xml:space="preserve">co najmniej dwóch </w:t>
      </w:r>
      <w:r w:rsidR="00A335C2" w:rsidRPr="00804FB6">
        <w:rPr>
          <w:rFonts w:ascii="Tahoma" w:hAnsi="Tahoma" w:cs="Tahoma"/>
          <w:szCs w:val="24"/>
          <w:lang w:val="pl-PL"/>
        </w:rPr>
        <w:t>różnych zakresach pomiarowych</w:t>
      </w:r>
      <w:r>
        <w:rPr>
          <w:rFonts w:ascii="Tahoma" w:hAnsi="Tahoma" w:cs="Tahoma"/>
          <w:szCs w:val="24"/>
          <w:lang w:val="pl-PL"/>
        </w:rPr>
        <w:t>, w stosunku 50/50 do ilości kanałów pomiarowych (na moduł).</w:t>
      </w:r>
      <w:r w:rsidR="0096769B">
        <w:rPr>
          <w:rFonts w:ascii="Tahoma" w:hAnsi="Tahoma" w:cs="Tahoma"/>
          <w:szCs w:val="24"/>
          <w:lang w:val="pl-PL"/>
        </w:rPr>
        <w:t xml:space="preserve"> Moduły pomiaru ciśnienia powinny </w:t>
      </w:r>
      <w:proofErr w:type="spellStart"/>
      <w:r w:rsidR="0096769B">
        <w:rPr>
          <w:rFonts w:ascii="Tahoma" w:hAnsi="Tahoma" w:cs="Tahoma"/>
          <w:szCs w:val="24"/>
          <w:lang w:val="pl-PL"/>
        </w:rPr>
        <w:t>byc</w:t>
      </w:r>
      <w:proofErr w:type="spellEnd"/>
      <w:r w:rsidR="0096769B">
        <w:rPr>
          <w:rFonts w:ascii="Tahoma" w:hAnsi="Tahoma" w:cs="Tahoma"/>
          <w:szCs w:val="24"/>
          <w:lang w:val="pl-PL"/>
        </w:rPr>
        <w:t xml:space="preserve"> dostarczone z </w:t>
      </w:r>
      <w:proofErr w:type="spellStart"/>
      <w:r w:rsidR="0096769B">
        <w:rPr>
          <w:rFonts w:ascii="Tahoma" w:hAnsi="Tahoma" w:cs="Tahoma"/>
          <w:szCs w:val="24"/>
          <w:lang w:val="pl-PL"/>
        </w:rPr>
        <w:t>nastepującymi</w:t>
      </w:r>
      <w:proofErr w:type="spellEnd"/>
      <w:r w:rsidR="0096769B">
        <w:rPr>
          <w:rFonts w:ascii="Tahoma" w:hAnsi="Tahoma" w:cs="Tahoma"/>
          <w:szCs w:val="24"/>
          <w:lang w:val="pl-PL"/>
        </w:rPr>
        <w:t xml:space="preserve"> przetwornikami </w:t>
      </w:r>
      <w:proofErr w:type="spellStart"/>
      <w:r w:rsidR="0096769B">
        <w:rPr>
          <w:rFonts w:ascii="Tahoma" w:hAnsi="Tahoma" w:cs="Tahoma"/>
          <w:szCs w:val="24"/>
          <w:lang w:val="pl-PL"/>
        </w:rPr>
        <w:t>cisnienia</w:t>
      </w:r>
      <w:proofErr w:type="spellEnd"/>
      <w:r w:rsidR="0096769B">
        <w:rPr>
          <w:rFonts w:ascii="Tahoma" w:hAnsi="Tahoma" w:cs="Tahoma"/>
          <w:szCs w:val="24"/>
          <w:lang w:val="pl-PL"/>
        </w:rPr>
        <w:t>:</w:t>
      </w:r>
    </w:p>
    <w:p w:rsidR="0096769B" w:rsidRDefault="0096769B" w:rsidP="0096769B">
      <w:pPr>
        <w:pStyle w:val="TableParagraph"/>
        <w:spacing w:before="26"/>
        <w:ind w:left="26" w:right="800" w:firstLine="682"/>
        <w:jc w:val="both"/>
        <w:rPr>
          <w:rFonts w:ascii="Tahoma" w:hAnsi="Tahoma" w:cs="Tahoma"/>
          <w:szCs w:val="24"/>
          <w:lang w:val="pl-PL"/>
        </w:rPr>
      </w:pPr>
      <w:r>
        <w:rPr>
          <w:rFonts w:ascii="Tahoma" w:hAnsi="Tahoma" w:cs="Tahoma"/>
          <w:szCs w:val="24"/>
          <w:lang w:val="pl-PL"/>
        </w:rPr>
        <w:t xml:space="preserve">16 przetworników 2.5 </w:t>
      </w:r>
      <w:proofErr w:type="spellStart"/>
      <w:r>
        <w:rPr>
          <w:rFonts w:ascii="Tahoma" w:hAnsi="Tahoma" w:cs="Tahoma"/>
          <w:szCs w:val="24"/>
          <w:lang w:val="pl-PL"/>
        </w:rPr>
        <w:t>psid</w:t>
      </w:r>
      <w:proofErr w:type="spellEnd"/>
      <w:r w:rsidR="008430BB">
        <w:rPr>
          <w:rFonts w:ascii="Tahoma" w:hAnsi="Tahoma" w:cs="Tahoma"/>
          <w:szCs w:val="24"/>
          <w:lang w:val="pl-PL"/>
        </w:rPr>
        <w:t xml:space="preserve">, </w:t>
      </w:r>
      <w:r w:rsidR="000C644B">
        <w:rPr>
          <w:rFonts w:ascii="Tahoma" w:hAnsi="Tahoma" w:cs="Tahoma"/>
          <w:szCs w:val="24"/>
          <w:lang w:val="pl-PL"/>
        </w:rPr>
        <w:t xml:space="preserve">błąd </w:t>
      </w:r>
      <w:r w:rsidR="008430BB">
        <w:rPr>
          <w:rFonts w:ascii="Tahoma" w:hAnsi="Tahoma" w:cs="Tahoma"/>
          <w:szCs w:val="24"/>
          <w:lang w:val="pl-PL"/>
        </w:rPr>
        <w:t>pomiar</w:t>
      </w:r>
      <w:r w:rsidR="000C644B">
        <w:rPr>
          <w:rFonts w:ascii="Tahoma" w:hAnsi="Tahoma" w:cs="Tahoma"/>
          <w:szCs w:val="24"/>
          <w:lang w:val="pl-PL"/>
        </w:rPr>
        <w:t>owy</w:t>
      </w:r>
      <w:r w:rsidR="008430BB">
        <w:rPr>
          <w:rFonts w:ascii="Tahoma" w:hAnsi="Tahoma" w:cs="Tahoma"/>
          <w:szCs w:val="24"/>
          <w:lang w:val="pl-PL"/>
        </w:rPr>
        <w:t xml:space="preserve"> 0.</w:t>
      </w:r>
      <w:r w:rsidR="000C644B">
        <w:rPr>
          <w:rFonts w:ascii="Tahoma" w:hAnsi="Tahoma" w:cs="Tahoma"/>
          <w:szCs w:val="24"/>
          <w:lang w:val="pl-PL"/>
        </w:rPr>
        <w:t>15</w:t>
      </w:r>
      <w:r w:rsidR="008430BB">
        <w:rPr>
          <w:rFonts w:ascii="Tahoma" w:hAnsi="Tahoma" w:cs="Tahoma"/>
          <w:szCs w:val="24"/>
          <w:lang w:val="pl-PL"/>
        </w:rPr>
        <w:t>% (lub mniejsz</w:t>
      </w:r>
      <w:r w:rsidR="000C644B">
        <w:rPr>
          <w:rFonts w:ascii="Tahoma" w:hAnsi="Tahoma" w:cs="Tahoma"/>
          <w:szCs w:val="24"/>
          <w:lang w:val="pl-PL"/>
        </w:rPr>
        <w:t>y</w:t>
      </w:r>
      <w:r w:rsidR="008430BB">
        <w:rPr>
          <w:rFonts w:ascii="Tahoma" w:hAnsi="Tahoma" w:cs="Tahoma"/>
          <w:szCs w:val="24"/>
          <w:lang w:val="pl-PL"/>
        </w:rPr>
        <w:t>)</w:t>
      </w:r>
    </w:p>
    <w:p w:rsidR="008430BB" w:rsidRDefault="0096769B" w:rsidP="008430BB">
      <w:pPr>
        <w:pStyle w:val="TableParagraph"/>
        <w:spacing w:before="26"/>
        <w:ind w:left="26" w:right="800" w:firstLine="682"/>
        <w:jc w:val="both"/>
        <w:rPr>
          <w:rFonts w:ascii="Tahoma" w:hAnsi="Tahoma" w:cs="Tahoma"/>
          <w:szCs w:val="24"/>
          <w:lang w:val="pl-PL"/>
        </w:rPr>
      </w:pPr>
      <w:r>
        <w:rPr>
          <w:rFonts w:ascii="Tahoma" w:hAnsi="Tahoma" w:cs="Tahoma"/>
          <w:szCs w:val="24"/>
          <w:lang w:val="pl-PL"/>
        </w:rPr>
        <w:t xml:space="preserve">16 przetworników 10  </w:t>
      </w:r>
      <w:proofErr w:type="spellStart"/>
      <w:r>
        <w:rPr>
          <w:rFonts w:ascii="Tahoma" w:hAnsi="Tahoma" w:cs="Tahoma"/>
          <w:szCs w:val="24"/>
          <w:lang w:val="pl-PL"/>
        </w:rPr>
        <w:t>psid</w:t>
      </w:r>
      <w:proofErr w:type="spellEnd"/>
      <w:r w:rsidR="008430BB">
        <w:rPr>
          <w:rFonts w:ascii="Tahoma" w:hAnsi="Tahoma" w:cs="Tahoma"/>
          <w:szCs w:val="24"/>
          <w:lang w:val="pl-PL"/>
        </w:rPr>
        <w:t xml:space="preserve">, </w:t>
      </w:r>
      <w:r w:rsidR="000C644B">
        <w:rPr>
          <w:rFonts w:ascii="Tahoma" w:hAnsi="Tahoma" w:cs="Tahoma"/>
          <w:szCs w:val="24"/>
          <w:lang w:val="pl-PL"/>
        </w:rPr>
        <w:t xml:space="preserve">błąd pomiarowy </w:t>
      </w:r>
      <w:r w:rsidR="008430BB">
        <w:rPr>
          <w:rFonts w:ascii="Tahoma" w:hAnsi="Tahoma" w:cs="Tahoma"/>
          <w:szCs w:val="24"/>
          <w:lang w:val="pl-PL"/>
        </w:rPr>
        <w:t>0.</w:t>
      </w:r>
      <w:r w:rsidR="000C644B">
        <w:rPr>
          <w:rFonts w:ascii="Tahoma" w:hAnsi="Tahoma" w:cs="Tahoma"/>
          <w:szCs w:val="24"/>
          <w:lang w:val="pl-PL"/>
        </w:rPr>
        <w:t>10</w:t>
      </w:r>
      <w:r w:rsidR="008430BB">
        <w:rPr>
          <w:rFonts w:ascii="Tahoma" w:hAnsi="Tahoma" w:cs="Tahoma"/>
          <w:szCs w:val="24"/>
          <w:lang w:val="pl-PL"/>
        </w:rPr>
        <w:t>% (lub mniejsz</w:t>
      </w:r>
      <w:r w:rsidR="000C644B">
        <w:rPr>
          <w:rFonts w:ascii="Tahoma" w:hAnsi="Tahoma" w:cs="Tahoma"/>
          <w:szCs w:val="24"/>
          <w:lang w:val="pl-PL"/>
        </w:rPr>
        <w:t>y</w:t>
      </w:r>
      <w:r w:rsidR="008430BB">
        <w:rPr>
          <w:rFonts w:ascii="Tahoma" w:hAnsi="Tahoma" w:cs="Tahoma"/>
          <w:szCs w:val="24"/>
          <w:lang w:val="pl-PL"/>
        </w:rPr>
        <w:t>)</w:t>
      </w:r>
    </w:p>
    <w:p w:rsidR="0096769B" w:rsidRDefault="0096769B" w:rsidP="00804FB6">
      <w:pPr>
        <w:pStyle w:val="TableParagraph"/>
        <w:spacing w:before="26"/>
        <w:ind w:left="26" w:right="800" w:firstLine="682"/>
        <w:jc w:val="both"/>
        <w:rPr>
          <w:rFonts w:ascii="Tahoma" w:hAnsi="Tahoma" w:cs="Tahoma"/>
          <w:szCs w:val="24"/>
          <w:lang w:val="pl-PL"/>
        </w:rPr>
      </w:pPr>
    </w:p>
    <w:p w:rsidR="009B38C5" w:rsidRDefault="009B38C5" w:rsidP="00804FB6">
      <w:pPr>
        <w:pStyle w:val="TableParagraph"/>
        <w:spacing w:before="26"/>
        <w:ind w:left="26" w:right="800" w:firstLine="682"/>
        <w:jc w:val="both"/>
        <w:rPr>
          <w:rFonts w:ascii="Tahoma" w:hAnsi="Tahoma" w:cs="Tahoma"/>
          <w:szCs w:val="24"/>
          <w:lang w:val="pl-PL"/>
        </w:rPr>
      </w:pPr>
      <w:r>
        <w:rPr>
          <w:rFonts w:ascii="Tahoma" w:hAnsi="Tahoma" w:cs="Tahoma"/>
          <w:szCs w:val="24"/>
          <w:lang w:val="pl-PL"/>
        </w:rPr>
        <w:t>Moduły pomiarowe temperatury powinny obsługiwać termopary typu J, K, N</w:t>
      </w:r>
      <w:r w:rsidR="00B55079">
        <w:rPr>
          <w:rFonts w:ascii="Tahoma" w:hAnsi="Tahoma" w:cs="Tahoma"/>
          <w:szCs w:val="24"/>
          <w:lang w:val="pl-PL"/>
        </w:rPr>
        <w:t>, R, S oraz B</w:t>
      </w:r>
      <w:r w:rsidR="004915F5">
        <w:rPr>
          <w:rFonts w:ascii="Tahoma" w:hAnsi="Tahoma" w:cs="Tahoma"/>
          <w:szCs w:val="24"/>
          <w:lang w:val="pl-PL"/>
        </w:rPr>
        <w:t xml:space="preserve"> oraz </w:t>
      </w:r>
      <w:r w:rsidR="00B55079">
        <w:rPr>
          <w:rFonts w:ascii="Tahoma" w:hAnsi="Tahoma" w:cs="Tahoma"/>
          <w:szCs w:val="24"/>
          <w:lang w:val="pl-PL"/>
        </w:rPr>
        <w:t>RTD.</w:t>
      </w:r>
    </w:p>
    <w:p w:rsidR="009B38C5" w:rsidRPr="00804FB6" w:rsidRDefault="009B38C5" w:rsidP="00804FB6">
      <w:pPr>
        <w:pStyle w:val="TableParagraph"/>
        <w:spacing w:before="26"/>
        <w:ind w:left="26" w:right="800" w:firstLine="682"/>
        <w:jc w:val="both"/>
        <w:rPr>
          <w:rFonts w:ascii="Tahoma" w:hAnsi="Tahoma" w:cs="Tahoma"/>
          <w:szCs w:val="24"/>
          <w:lang w:val="pl-PL"/>
        </w:rPr>
      </w:pPr>
    </w:p>
    <w:p w:rsidR="009B38C5" w:rsidRPr="00804FB6" w:rsidRDefault="009B38C5" w:rsidP="009B38C5">
      <w:pPr>
        <w:pStyle w:val="TableParagraph"/>
        <w:spacing w:before="26"/>
        <w:ind w:left="26" w:right="800" w:firstLine="682"/>
        <w:jc w:val="both"/>
        <w:rPr>
          <w:rFonts w:ascii="Tahoma" w:hAnsi="Tahoma" w:cs="Tahoma"/>
          <w:szCs w:val="24"/>
          <w:lang w:val="pl-PL"/>
        </w:rPr>
      </w:pPr>
      <w:r>
        <w:rPr>
          <w:rFonts w:ascii="Tahoma" w:hAnsi="Tahoma" w:cs="Tahoma"/>
          <w:szCs w:val="24"/>
          <w:lang w:val="pl-PL"/>
        </w:rPr>
        <w:t xml:space="preserve">Parametry pomiarowe skanera oraz jego modułów powinny </w:t>
      </w:r>
      <w:proofErr w:type="spellStart"/>
      <w:r>
        <w:rPr>
          <w:rFonts w:ascii="Tahoma" w:hAnsi="Tahoma" w:cs="Tahoma"/>
          <w:szCs w:val="24"/>
          <w:lang w:val="pl-PL"/>
        </w:rPr>
        <w:t>byc</w:t>
      </w:r>
      <w:proofErr w:type="spellEnd"/>
      <w:r>
        <w:rPr>
          <w:rFonts w:ascii="Tahoma" w:hAnsi="Tahoma" w:cs="Tahoma"/>
          <w:szCs w:val="24"/>
          <w:lang w:val="pl-PL"/>
        </w:rPr>
        <w:t xml:space="preserve"> nie gorsze niż parametry systemów firm SCANIVALVE (DSA32xx, </w:t>
      </w:r>
      <w:r w:rsidR="00B55079">
        <w:rPr>
          <w:rFonts w:ascii="Tahoma" w:hAnsi="Tahoma" w:cs="Tahoma"/>
          <w:szCs w:val="24"/>
          <w:lang w:val="pl-PL"/>
        </w:rPr>
        <w:t>DTS3250</w:t>
      </w:r>
      <w:r>
        <w:rPr>
          <w:rFonts w:ascii="Tahoma" w:hAnsi="Tahoma" w:cs="Tahoma"/>
          <w:szCs w:val="24"/>
          <w:lang w:val="pl-PL"/>
        </w:rPr>
        <w:t>) czy MEASUREMENT SPECIALITIES (</w:t>
      </w:r>
      <w:proofErr w:type="spellStart"/>
      <w:r>
        <w:rPr>
          <w:rFonts w:ascii="Tahoma" w:hAnsi="Tahoma" w:cs="Tahoma"/>
          <w:szCs w:val="24"/>
          <w:lang w:val="pl-PL"/>
        </w:rPr>
        <w:t>NetScanner</w:t>
      </w:r>
      <w:proofErr w:type="spellEnd"/>
      <w:r>
        <w:rPr>
          <w:rFonts w:ascii="Tahoma" w:hAnsi="Tahoma" w:cs="Tahoma"/>
          <w:szCs w:val="24"/>
          <w:lang w:val="pl-PL"/>
        </w:rPr>
        <w:t xml:space="preserve">  System</w:t>
      </w:r>
      <w:r w:rsidR="00B55079">
        <w:rPr>
          <w:rFonts w:ascii="Tahoma" w:hAnsi="Tahoma" w:cs="Tahoma"/>
          <w:szCs w:val="24"/>
          <w:lang w:val="pl-PL"/>
        </w:rPr>
        <w:t>, moduły 9116 i 9146</w:t>
      </w:r>
      <w:r>
        <w:rPr>
          <w:rFonts w:ascii="Tahoma" w:hAnsi="Tahoma" w:cs="Tahoma"/>
          <w:szCs w:val="24"/>
          <w:lang w:val="pl-PL"/>
        </w:rPr>
        <w:t>).</w:t>
      </w:r>
    </w:p>
    <w:p w:rsidR="00ED6BAE" w:rsidRDefault="00ED6BAE" w:rsidP="000308D6">
      <w:pPr>
        <w:pStyle w:val="TableParagraph"/>
        <w:spacing w:before="26"/>
        <w:ind w:left="26" w:right="800"/>
        <w:jc w:val="both"/>
        <w:rPr>
          <w:rFonts w:ascii="Tahoma" w:hAnsi="Tahoma" w:cs="Tahoma"/>
          <w:sz w:val="24"/>
          <w:szCs w:val="24"/>
          <w:lang w:val="pl-PL"/>
        </w:rPr>
      </w:pPr>
    </w:p>
    <w:p w:rsidR="00777831" w:rsidRDefault="00777831" w:rsidP="000308D6">
      <w:pPr>
        <w:pStyle w:val="TableParagraph"/>
        <w:spacing w:before="26"/>
        <w:ind w:left="26" w:right="800"/>
        <w:jc w:val="both"/>
        <w:rPr>
          <w:rFonts w:ascii="Tahoma" w:hAnsi="Tahoma" w:cs="Tahoma"/>
          <w:sz w:val="24"/>
          <w:szCs w:val="24"/>
          <w:lang w:val="pl-PL"/>
        </w:rPr>
      </w:pPr>
    </w:p>
    <w:p w:rsidR="00777831" w:rsidRDefault="00777831" w:rsidP="000308D6">
      <w:pPr>
        <w:pStyle w:val="TableParagraph"/>
        <w:spacing w:before="26"/>
        <w:ind w:left="26" w:right="800"/>
        <w:jc w:val="both"/>
        <w:rPr>
          <w:rFonts w:ascii="Tahoma" w:hAnsi="Tahoma" w:cs="Tahoma"/>
          <w:sz w:val="24"/>
          <w:szCs w:val="24"/>
          <w:lang w:val="pl-PL"/>
        </w:rPr>
      </w:pPr>
    </w:p>
    <w:p w:rsidR="00777831" w:rsidRPr="00ED6BAE" w:rsidRDefault="00777831" w:rsidP="000308D6">
      <w:pPr>
        <w:pStyle w:val="TableParagraph"/>
        <w:spacing w:before="26"/>
        <w:ind w:left="26" w:right="800"/>
        <w:jc w:val="both"/>
        <w:rPr>
          <w:rFonts w:ascii="Tahoma" w:hAnsi="Tahoma" w:cs="Tahoma"/>
          <w:sz w:val="24"/>
          <w:szCs w:val="24"/>
          <w:lang w:val="pl-PL"/>
        </w:rPr>
      </w:pPr>
    </w:p>
    <w:p w:rsidR="00B55079" w:rsidRPr="00B55079" w:rsidRDefault="00B55079" w:rsidP="00B55079">
      <w:pPr>
        <w:pStyle w:val="TableParagraph"/>
        <w:spacing w:before="26"/>
        <w:ind w:right="800"/>
        <w:jc w:val="both"/>
        <w:rPr>
          <w:rFonts w:ascii="Tahoma" w:hAnsi="Tahoma" w:cs="Tahoma"/>
          <w:b/>
          <w:szCs w:val="24"/>
          <w:lang w:val="pl-PL"/>
        </w:rPr>
      </w:pPr>
      <w:r w:rsidRPr="00B55079">
        <w:rPr>
          <w:rFonts w:ascii="Tahoma" w:hAnsi="Tahoma" w:cs="Tahoma"/>
          <w:b/>
          <w:sz w:val="20"/>
          <w:szCs w:val="20"/>
          <w:lang w:val="pl-PL"/>
        </w:rPr>
        <w:t>Oprogramowanie</w:t>
      </w:r>
      <w:r w:rsidRPr="00B55079">
        <w:rPr>
          <w:rFonts w:ascii="Tahoma" w:hAnsi="Tahoma" w:cs="Tahoma"/>
          <w:b/>
          <w:szCs w:val="24"/>
          <w:lang w:val="pl-PL"/>
        </w:rPr>
        <w:t xml:space="preserve"> </w:t>
      </w:r>
    </w:p>
    <w:p w:rsidR="00B55079" w:rsidRDefault="00B55079" w:rsidP="00B55079">
      <w:pPr>
        <w:pStyle w:val="TableParagraph"/>
        <w:spacing w:before="26"/>
        <w:ind w:left="26" w:right="800" w:firstLine="682"/>
        <w:jc w:val="both"/>
        <w:rPr>
          <w:rFonts w:ascii="Tahoma" w:hAnsi="Tahoma" w:cs="Tahoma"/>
          <w:szCs w:val="24"/>
          <w:lang w:val="pl-PL"/>
        </w:rPr>
      </w:pPr>
    </w:p>
    <w:p w:rsidR="00B55079" w:rsidRDefault="00DB43CA" w:rsidP="00B55079">
      <w:pPr>
        <w:pStyle w:val="TableParagraph"/>
        <w:spacing w:before="26"/>
        <w:ind w:left="26" w:right="800" w:firstLine="682"/>
        <w:jc w:val="both"/>
        <w:rPr>
          <w:rFonts w:ascii="Tahoma" w:hAnsi="Tahoma" w:cs="Tahoma"/>
          <w:szCs w:val="24"/>
          <w:lang w:val="pl-PL"/>
        </w:rPr>
      </w:pPr>
      <w:r>
        <w:rPr>
          <w:rFonts w:ascii="Tahoma" w:hAnsi="Tahoma" w:cs="Tahoma"/>
          <w:szCs w:val="24"/>
          <w:lang w:val="pl-PL"/>
        </w:rPr>
        <w:t>Do skanera</w:t>
      </w:r>
      <w:r w:rsidR="00B55079">
        <w:rPr>
          <w:rFonts w:ascii="Tahoma" w:hAnsi="Tahoma" w:cs="Tahoma"/>
          <w:szCs w:val="24"/>
          <w:lang w:val="pl-PL"/>
        </w:rPr>
        <w:t xml:space="preserve"> powinn</w:t>
      </w:r>
      <w:r>
        <w:rPr>
          <w:rFonts w:ascii="Tahoma" w:hAnsi="Tahoma" w:cs="Tahoma"/>
          <w:szCs w:val="24"/>
          <w:lang w:val="pl-PL"/>
        </w:rPr>
        <w:t>o</w:t>
      </w:r>
      <w:r w:rsidR="00B55079">
        <w:rPr>
          <w:rFonts w:ascii="Tahoma" w:hAnsi="Tahoma" w:cs="Tahoma"/>
          <w:szCs w:val="24"/>
          <w:lang w:val="pl-PL"/>
        </w:rPr>
        <w:t xml:space="preserve"> </w:t>
      </w:r>
      <w:r>
        <w:rPr>
          <w:rFonts w:ascii="Tahoma" w:hAnsi="Tahoma" w:cs="Tahoma"/>
          <w:szCs w:val="24"/>
          <w:lang w:val="pl-PL"/>
        </w:rPr>
        <w:t>być załączona pełna wersja oprogramowania</w:t>
      </w:r>
      <w:r w:rsidR="00B55079">
        <w:rPr>
          <w:rFonts w:ascii="Tahoma" w:hAnsi="Tahoma" w:cs="Tahoma"/>
          <w:szCs w:val="24"/>
          <w:lang w:val="pl-PL"/>
        </w:rPr>
        <w:t xml:space="preserve"> umożliwiające</w:t>
      </w:r>
      <w:r>
        <w:rPr>
          <w:rFonts w:ascii="Tahoma" w:hAnsi="Tahoma" w:cs="Tahoma"/>
          <w:szCs w:val="24"/>
          <w:lang w:val="pl-PL"/>
        </w:rPr>
        <w:t>go</w:t>
      </w:r>
      <w:r w:rsidR="00B55079">
        <w:rPr>
          <w:rFonts w:ascii="Tahoma" w:hAnsi="Tahoma" w:cs="Tahoma"/>
          <w:szCs w:val="24"/>
          <w:lang w:val="pl-PL"/>
        </w:rPr>
        <w:t xml:space="preserve"> </w:t>
      </w:r>
      <w:r w:rsidR="004915F5">
        <w:rPr>
          <w:rFonts w:ascii="Tahoma" w:hAnsi="Tahoma" w:cs="Tahoma"/>
          <w:szCs w:val="24"/>
          <w:lang w:val="pl-PL"/>
        </w:rPr>
        <w:t>prowadzenie pomiarów ciśnienia oraz temperatury</w:t>
      </w:r>
      <w:r w:rsidR="003B4181">
        <w:rPr>
          <w:rFonts w:ascii="Tahoma" w:hAnsi="Tahoma" w:cs="Tahoma"/>
          <w:szCs w:val="24"/>
          <w:lang w:val="pl-PL"/>
        </w:rPr>
        <w:t>, export danych pomiarowych przynajmniej w postaci plików tekstowych</w:t>
      </w:r>
      <w:r w:rsidR="004915F5">
        <w:rPr>
          <w:rFonts w:ascii="Tahoma" w:hAnsi="Tahoma" w:cs="Tahoma"/>
          <w:szCs w:val="24"/>
          <w:lang w:val="pl-PL"/>
        </w:rPr>
        <w:t>, a także kalibrację oraz diagnostykę sprzętu.</w:t>
      </w:r>
      <w:r w:rsidR="00B55079">
        <w:rPr>
          <w:rFonts w:ascii="Tahoma" w:hAnsi="Tahoma" w:cs="Tahoma"/>
          <w:szCs w:val="24"/>
          <w:lang w:val="pl-PL"/>
        </w:rPr>
        <w:t xml:space="preserve"> Wymagana jest możliwość obsługi skanera przy użyciu środowiska </w:t>
      </w:r>
      <w:proofErr w:type="spellStart"/>
      <w:r w:rsidR="00B55079">
        <w:rPr>
          <w:rFonts w:ascii="Tahoma" w:hAnsi="Tahoma" w:cs="Tahoma"/>
          <w:szCs w:val="24"/>
          <w:lang w:val="pl-PL"/>
        </w:rPr>
        <w:t>LabVIEW</w:t>
      </w:r>
      <w:proofErr w:type="spellEnd"/>
      <w:r w:rsidR="00B55079">
        <w:rPr>
          <w:rFonts w:ascii="Tahoma" w:hAnsi="Tahoma" w:cs="Tahoma"/>
          <w:szCs w:val="24"/>
          <w:lang w:val="pl-PL"/>
        </w:rPr>
        <w:t xml:space="preserve"> oraz sterowanie i akwizycja danych przez sieć ETHERNET.</w:t>
      </w:r>
    </w:p>
    <w:p w:rsidR="008430BB" w:rsidRDefault="008430BB" w:rsidP="000E54D1">
      <w:pPr>
        <w:pStyle w:val="Nagwek2"/>
        <w:tabs>
          <w:tab w:val="left" w:pos="690"/>
        </w:tabs>
        <w:spacing w:before="124"/>
        <w:ind w:left="0" w:firstLine="0"/>
        <w:rPr>
          <w:rFonts w:ascii="Tahoma" w:hAnsi="Tahoma" w:cs="Tahoma"/>
          <w:i w:val="0"/>
          <w:sz w:val="20"/>
          <w:szCs w:val="20"/>
          <w:lang w:val="pl-PL"/>
        </w:rPr>
      </w:pPr>
    </w:p>
    <w:p w:rsidR="008430BB" w:rsidRDefault="008430BB" w:rsidP="000E54D1">
      <w:pPr>
        <w:pStyle w:val="Nagwek2"/>
        <w:tabs>
          <w:tab w:val="left" w:pos="690"/>
        </w:tabs>
        <w:spacing w:before="124"/>
        <w:ind w:left="0" w:firstLine="0"/>
        <w:rPr>
          <w:rFonts w:ascii="Tahoma" w:hAnsi="Tahoma" w:cs="Tahoma"/>
          <w:i w:val="0"/>
          <w:sz w:val="20"/>
          <w:szCs w:val="20"/>
          <w:lang w:val="pl-PL"/>
        </w:rPr>
      </w:pPr>
    </w:p>
    <w:p w:rsidR="005D2F1E" w:rsidRPr="00D33AA5" w:rsidRDefault="002C2CE3" w:rsidP="000E54D1">
      <w:pPr>
        <w:pStyle w:val="Nagwek2"/>
        <w:tabs>
          <w:tab w:val="left" w:pos="690"/>
        </w:tabs>
        <w:spacing w:before="124"/>
        <w:ind w:left="0" w:firstLine="0"/>
        <w:rPr>
          <w:rFonts w:ascii="Tahoma" w:hAnsi="Tahoma" w:cs="Tahoma"/>
          <w:b w:val="0"/>
          <w:bCs w:val="0"/>
          <w:i w:val="0"/>
          <w:sz w:val="20"/>
          <w:szCs w:val="20"/>
          <w:lang w:val="pl-PL"/>
        </w:rPr>
      </w:pPr>
      <w:r>
        <w:rPr>
          <w:rFonts w:ascii="Tahoma" w:hAnsi="Tahoma" w:cs="Tahoma"/>
          <w:i w:val="0"/>
          <w:sz w:val="20"/>
          <w:szCs w:val="20"/>
          <w:lang w:val="pl-PL"/>
        </w:rPr>
        <w:t>Termin</w:t>
      </w:r>
      <w:r w:rsidR="005D2F1E" w:rsidRPr="00D33AA5">
        <w:rPr>
          <w:rFonts w:ascii="Tahoma" w:hAnsi="Tahoma" w:cs="Tahoma"/>
          <w:i w:val="0"/>
          <w:sz w:val="20"/>
          <w:szCs w:val="20"/>
          <w:lang w:val="pl-PL"/>
        </w:rPr>
        <w:t xml:space="preserve"> realizacji</w:t>
      </w:r>
      <w:r w:rsidR="005D2F1E" w:rsidRPr="00D33AA5">
        <w:rPr>
          <w:rFonts w:ascii="Tahoma" w:hAnsi="Tahoma" w:cs="Tahoma"/>
          <w:i w:val="0"/>
          <w:spacing w:val="-8"/>
          <w:sz w:val="20"/>
          <w:szCs w:val="20"/>
          <w:lang w:val="pl-PL"/>
        </w:rPr>
        <w:t xml:space="preserve"> </w:t>
      </w:r>
      <w:r w:rsidR="005D2F1E" w:rsidRPr="00D33AA5">
        <w:rPr>
          <w:rFonts w:ascii="Tahoma" w:hAnsi="Tahoma" w:cs="Tahoma"/>
          <w:i w:val="0"/>
          <w:sz w:val="20"/>
          <w:szCs w:val="20"/>
          <w:lang w:val="pl-PL"/>
        </w:rPr>
        <w:t>zamówienia</w:t>
      </w:r>
    </w:p>
    <w:p w:rsidR="005D2F1E" w:rsidRDefault="005D2F1E" w:rsidP="00375DF7">
      <w:pPr>
        <w:pStyle w:val="Tekstpodstawowy"/>
        <w:spacing w:line="276" w:lineRule="auto"/>
        <w:ind w:left="0"/>
        <w:jc w:val="both"/>
        <w:rPr>
          <w:rFonts w:ascii="Tahoma" w:hAnsi="Tahoma" w:cs="Tahoma"/>
          <w:lang w:val="pl-PL"/>
        </w:rPr>
      </w:pPr>
      <w:r w:rsidRPr="00D33AA5">
        <w:rPr>
          <w:rFonts w:ascii="Tahoma" w:hAnsi="Tahoma" w:cs="Tahoma"/>
          <w:lang w:val="pl-PL"/>
        </w:rPr>
        <w:t xml:space="preserve">Termin realizacji: </w:t>
      </w:r>
      <w:r w:rsidR="009B38C5">
        <w:rPr>
          <w:rFonts w:ascii="Tahoma" w:hAnsi="Tahoma" w:cs="Tahoma"/>
          <w:lang w:val="pl-PL"/>
        </w:rPr>
        <w:t>4</w:t>
      </w:r>
      <w:r w:rsidR="00D33AA5">
        <w:rPr>
          <w:rFonts w:ascii="Tahoma" w:hAnsi="Tahoma" w:cs="Tahoma"/>
          <w:lang w:val="pl-PL"/>
        </w:rPr>
        <w:t xml:space="preserve"> </w:t>
      </w:r>
      <w:proofErr w:type="spellStart"/>
      <w:r w:rsidR="003121A7">
        <w:rPr>
          <w:rFonts w:ascii="Tahoma" w:hAnsi="Tahoma" w:cs="Tahoma"/>
          <w:lang w:val="pl-PL"/>
        </w:rPr>
        <w:t>miesięc</w:t>
      </w:r>
      <w:r w:rsidR="009B38C5">
        <w:rPr>
          <w:rFonts w:ascii="Tahoma" w:hAnsi="Tahoma" w:cs="Tahoma"/>
          <w:lang w:val="pl-PL"/>
        </w:rPr>
        <w:t>e</w:t>
      </w:r>
      <w:proofErr w:type="spellEnd"/>
      <w:r w:rsidR="00D33AA5">
        <w:rPr>
          <w:rFonts w:ascii="Tahoma" w:hAnsi="Tahoma" w:cs="Tahoma"/>
          <w:lang w:val="pl-PL"/>
        </w:rPr>
        <w:t>, od daty podpisania umowy</w:t>
      </w:r>
      <w:r w:rsidR="00D94A2D">
        <w:rPr>
          <w:rFonts w:ascii="Tahoma" w:hAnsi="Tahoma" w:cs="Tahoma"/>
          <w:lang w:val="pl-PL"/>
        </w:rPr>
        <w:t>.</w:t>
      </w:r>
    </w:p>
    <w:p w:rsidR="003121A7" w:rsidRPr="00C158A6" w:rsidRDefault="003121A7" w:rsidP="00375DF7">
      <w:pPr>
        <w:pStyle w:val="Tekstpodstawowy"/>
        <w:spacing w:line="276" w:lineRule="auto"/>
        <w:ind w:left="0"/>
        <w:jc w:val="both"/>
        <w:rPr>
          <w:rFonts w:ascii="Tahoma" w:hAnsi="Tahoma" w:cs="Tahoma"/>
          <w:lang w:val="pl-PL"/>
        </w:rPr>
      </w:pPr>
    </w:p>
    <w:p w:rsidR="005D2F1E" w:rsidRPr="00D33AA5" w:rsidRDefault="005D2F1E" w:rsidP="002C2CE3">
      <w:pPr>
        <w:pStyle w:val="Nagwek2"/>
        <w:tabs>
          <w:tab w:val="left" w:pos="690"/>
        </w:tabs>
        <w:spacing w:line="276" w:lineRule="auto"/>
        <w:ind w:left="0" w:firstLine="0"/>
        <w:jc w:val="both"/>
        <w:rPr>
          <w:rFonts w:ascii="Tahoma" w:hAnsi="Tahoma" w:cs="Tahoma"/>
          <w:b w:val="0"/>
          <w:bCs w:val="0"/>
          <w:i w:val="0"/>
          <w:sz w:val="20"/>
          <w:szCs w:val="20"/>
          <w:lang w:val="pl-PL"/>
        </w:rPr>
      </w:pPr>
      <w:r w:rsidRPr="00D33AA5">
        <w:rPr>
          <w:rFonts w:ascii="Tahoma" w:hAnsi="Tahoma" w:cs="Tahoma"/>
          <w:i w:val="0"/>
          <w:sz w:val="20"/>
          <w:szCs w:val="20"/>
          <w:lang w:val="pl-PL"/>
        </w:rPr>
        <w:t>Warunki płatności i</w:t>
      </w:r>
      <w:r w:rsidRPr="00D33AA5">
        <w:rPr>
          <w:rFonts w:ascii="Tahoma" w:hAnsi="Tahoma" w:cs="Tahoma"/>
          <w:i w:val="0"/>
          <w:spacing w:val="-7"/>
          <w:sz w:val="20"/>
          <w:szCs w:val="20"/>
          <w:lang w:val="pl-PL"/>
        </w:rPr>
        <w:t xml:space="preserve"> </w:t>
      </w:r>
      <w:r w:rsidRPr="00D33AA5">
        <w:rPr>
          <w:rFonts w:ascii="Tahoma" w:hAnsi="Tahoma" w:cs="Tahoma"/>
          <w:i w:val="0"/>
          <w:sz w:val="20"/>
          <w:szCs w:val="20"/>
          <w:lang w:val="pl-PL"/>
        </w:rPr>
        <w:t>dostawy</w:t>
      </w:r>
    </w:p>
    <w:p w:rsidR="00815A58" w:rsidRDefault="002C2CE3" w:rsidP="003121A7">
      <w:pPr>
        <w:pStyle w:val="Tekstpodstawowy"/>
        <w:spacing w:before="196" w:line="276" w:lineRule="auto"/>
        <w:ind w:left="0"/>
        <w:jc w:val="both"/>
        <w:rPr>
          <w:rFonts w:ascii="Tahoma" w:hAnsi="Tahoma" w:cs="Tahoma"/>
          <w:lang w:val="pl-PL"/>
        </w:rPr>
      </w:pPr>
      <w:r>
        <w:rPr>
          <w:rFonts w:ascii="Tahoma" w:hAnsi="Tahoma" w:cs="Tahoma"/>
          <w:lang w:val="pl-PL"/>
        </w:rPr>
        <w:t xml:space="preserve">Płatność w </w:t>
      </w:r>
      <w:r w:rsidR="005D2F1E" w:rsidRPr="00C158A6">
        <w:rPr>
          <w:rFonts w:ascii="Tahoma" w:hAnsi="Tahoma" w:cs="Tahoma"/>
          <w:lang w:val="pl-PL"/>
        </w:rPr>
        <w:t xml:space="preserve"> PLN netto, do podanych cen należy doliczyć 23% podatku</w:t>
      </w:r>
      <w:r w:rsidR="005D2F1E" w:rsidRPr="00C158A6">
        <w:rPr>
          <w:rFonts w:ascii="Tahoma" w:hAnsi="Tahoma" w:cs="Tahoma"/>
          <w:spacing w:val="-27"/>
          <w:lang w:val="pl-PL"/>
        </w:rPr>
        <w:t xml:space="preserve"> </w:t>
      </w:r>
      <w:r w:rsidR="005D2F1E" w:rsidRPr="00C158A6">
        <w:rPr>
          <w:rFonts w:ascii="Tahoma" w:hAnsi="Tahoma" w:cs="Tahoma"/>
          <w:lang w:val="pl-PL"/>
        </w:rPr>
        <w:t>VAT.</w:t>
      </w:r>
    </w:p>
    <w:p w:rsidR="005D2F1E" w:rsidRPr="00C158A6" w:rsidRDefault="00375DF7" w:rsidP="002C2CE3">
      <w:pPr>
        <w:pStyle w:val="Tekstpodstawowy"/>
        <w:spacing w:before="115" w:line="276" w:lineRule="auto"/>
        <w:ind w:left="0"/>
        <w:jc w:val="both"/>
        <w:rPr>
          <w:rFonts w:ascii="Tahoma" w:hAnsi="Tahoma" w:cs="Tahoma"/>
          <w:lang w:val="pl-PL"/>
        </w:rPr>
      </w:pPr>
      <w:r>
        <w:rPr>
          <w:rFonts w:ascii="Tahoma" w:hAnsi="Tahoma" w:cs="Tahoma"/>
          <w:lang w:val="pl-PL"/>
        </w:rPr>
        <w:t>C</w:t>
      </w:r>
      <w:r w:rsidR="005D2F1E" w:rsidRPr="00C158A6">
        <w:rPr>
          <w:rFonts w:ascii="Tahoma" w:hAnsi="Tahoma" w:cs="Tahoma"/>
          <w:lang w:val="pl-PL"/>
        </w:rPr>
        <w:t>en</w:t>
      </w:r>
      <w:r>
        <w:rPr>
          <w:rFonts w:ascii="Tahoma" w:hAnsi="Tahoma" w:cs="Tahoma"/>
          <w:lang w:val="pl-PL"/>
        </w:rPr>
        <w:t xml:space="preserve">a </w:t>
      </w:r>
      <w:r w:rsidR="00D94A2D">
        <w:rPr>
          <w:rFonts w:ascii="Tahoma" w:hAnsi="Tahoma" w:cs="Tahoma"/>
          <w:spacing w:val="30"/>
          <w:lang w:val="pl-PL"/>
        </w:rPr>
        <w:t>mus</w:t>
      </w:r>
      <w:r>
        <w:rPr>
          <w:rFonts w:ascii="Tahoma" w:hAnsi="Tahoma" w:cs="Tahoma"/>
          <w:spacing w:val="30"/>
          <w:lang w:val="pl-PL"/>
        </w:rPr>
        <w:t>i</w:t>
      </w:r>
      <w:r w:rsidR="00D94A2D">
        <w:rPr>
          <w:rFonts w:ascii="Tahoma" w:hAnsi="Tahoma" w:cs="Tahoma"/>
          <w:spacing w:val="30"/>
          <w:lang w:val="pl-PL"/>
        </w:rPr>
        <w:t xml:space="preserve"> </w:t>
      </w:r>
      <w:r w:rsidR="005D2F1E" w:rsidRPr="00C158A6">
        <w:rPr>
          <w:rFonts w:ascii="Tahoma" w:hAnsi="Tahoma" w:cs="Tahoma"/>
          <w:lang w:val="pl-PL"/>
        </w:rPr>
        <w:t>zawiera</w:t>
      </w:r>
      <w:r w:rsidR="00D94A2D">
        <w:rPr>
          <w:rFonts w:ascii="Tahoma" w:hAnsi="Tahoma" w:cs="Tahoma"/>
          <w:lang w:val="pl-PL"/>
        </w:rPr>
        <w:t>ć wszystkie koszty związane z r</w:t>
      </w:r>
      <w:r>
        <w:rPr>
          <w:rFonts w:ascii="Tahoma" w:hAnsi="Tahoma" w:cs="Tahoma"/>
          <w:lang w:val="pl-PL"/>
        </w:rPr>
        <w:t xml:space="preserve">ealizacją przedmiotu zamówienia w tym wartość dostarczenia </w:t>
      </w:r>
      <w:r w:rsidR="005D2F1E" w:rsidRPr="00C158A6">
        <w:rPr>
          <w:rFonts w:ascii="Tahoma" w:hAnsi="Tahoma" w:cs="Tahoma"/>
          <w:spacing w:val="31"/>
          <w:lang w:val="pl-PL"/>
        </w:rPr>
        <w:t xml:space="preserve"> </w:t>
      </w:r>
      <w:r>
        <w:rPr>
          <w:rFonts w:ascii="Tahoma" w:hAnsi="Tahoma" w:cs="Tahoma"/>
          <w:lang w:val="pl-PL"/>
        </w:rPr>
        <w:t>do Instytutu Lotnictwa, ubezpieczenia na czas transportu oraz wszelkie należne cła i podatki oraz inne obciążenia publicznoprawne</w:t>
      </w:r>
      <w:r w:rsidR="005D2F1E" w:rsidRPr="00C158A6">
        <w:rPr>
          <w:rFonts w:ascii="Tahoma" w:hAnsi="Tahoma" w:cs="Tahoma"/>
          <w:lang w:val="pl-PL"/>
        </w:rPr>
        <w:t>.</w:t>
      </w:r>
    </w:p>
    <w:p w:rsidR="005D2F1E" w:rsidRPr="00C158A6" w:rsidRDefault="002C2CE3" w:rsidP="00375DF7">
      <w:pPr>
        <w:pStyle w:val="Tekstpodstawowy"/>
        <w:spacing w:before="113" w:line="276" w:lineRule="auto"/>
        <w:ind w:left="0"/>
        <w:jc w:val="both"/>
        <w:rPr>
          <w:rFonts w:ascii="Tahoma" w:hAnsi="Tahoma" w:cs="Tahoma"/>
          <w:lang w:val="pl-PL"/>
        </w:rPr>
      </w:pPr>
      <w:r>
        <w:rPr>
          <w:rFonts w:ascii="Tahoma" w:hAnsi="Tahoma" w:cs="Tahoma"/>
          <w:lang w:val="pl-PL"/>
        </w:rPr>
        <w:t xml:space="preserve">Płatność na podstawie </w:t>
      </w:r>
      <w:r w:rsidR="005D2F1E" w:rsidRPr="00C158A6">
        <w:rPr>
          <w:rFonts w:ascii="Tahoma" w:hAnsi="Tahoma" w:cs="Tahoma"/>
          <w:lang w:val="pl-PL"/>
        </w:rPr>
        <w:t xml:space="preserve"> faktur</w:t>
      </w:r>
      <w:r>
        <w:rPr>
          <w:rFonts w:ascii="Tahoma" w:hAnsi="Tahoma" w:cs="Tahoma"/>
          <w:lang w:val="pl-PL"/>
        </w:rPr>
        <w:t>y, w terminie</w:t>
      </w:r>
      <w:r w:rsidR="005D2F1E" w:rsidRPr="00C158A6">
        <w:rPr>
          <w:rFonts w:ascii="Tahoma" w:hAnsi="Tahoma" w:cs="Tahoma"/>
          <w:lang w:val="pl-PL"/>
        </w:rPr>
        <w:t xml:space="preserve"> </w:t>
      </w:r>
      <w:r w:rsidR="00ED6BAE">
        <w:rPr>
          <w:rFonts w:ascii="Tahoma" w:hAnsi="Tahoma" w:cs="Tahoma"/>
          <w:lang w:val="pl-PL"/>
        </w:rPr>
        <w:t>21</w:t>
      </w:r>
      <w:r w:rsidR="005D2F1E" w:rsidRPr="00C158A6">
        <w:rPr>
          <w:rFonts w:ascii="Tahoma" w:hAnsi="Tahoma" w:cs="Tahoma"/>
          <w:spacing w:val="-12"/>
          <w:lang w:val="pl-PL"/>
        </w:rPr>
        <w:t xml:space="preserve"> </w:t>
      </w:r>
      <w:r w:rsidR="005D2F1E" w:rsidRPr="00C158A6">
        <w:rPr>
          <w:rFonts w:ascii="Tahoma" w:hAnsi="Tahoma" w:cs="Tahoma"/>
          <w:lang w:val="pl-PL"/>
        </w:rPr>
        <w:t>dni</w:t>
      </w:r>
      <w:r>
        <w:rPr>
          <w:rFonts w:ascii="Tahoma" w:hAnsi="Tahoma" w:cs="Tahoma"/>
          <w:lang w:val="pl-PL"/>
        </w:rPr>
        <w:t xml:space="preserve"> od daty otrzymania</w:t>
      </w:r>
      <w:r w:rsidR="00375DF7">
        <w:rPr>
          <w:rFonts w:ascii="Tahoma" w:hAnsi="Tahoma" w:cs="Tahoma"/>
          <w:lang w:val="pl-PL"/>
        </w:rPr>
        <w:t xml:space="preserve"> prawidłowo wystawionej </w:t>
      </w:r>
      <w:r>
        <w:rPr>
          <w:rFonts w:ascii="Tahoma" w:hAnsi="Tahoma" w:cs="Tahoma"/>
          <w:lang w:val="pl-PL"/>
        </w:rPr>
        <w:t xml:space="preserve"> faktury</w:t>
      </w:r>
      <w:r w:rsidR="00375DF7">
        <w:rPr>
          <w:rFonts w:ascii="Tahoma" w:hAnsi="Tahoma" w:cs="Tahoma"/>
          <w:lang w:val="pl-PL"/>
        </w:rPr>
        <w:t xml:space="preserve">  VAT</w:t>
      </w:r>
      <w:r w:rsidR="005D2F1E" w:rsidRPr="00C158A6">
        <w:rPr>
          <w:rFonts w:ascii="Tahoma" w:hAnsi="Tahoma" w:cs="Tahoma"/>
          <w:lang w:val="pl-PL"/>
        </w:rPr>
        <w:t>.</w:t>
      </w:r>
    </w:p>
    <w:p w:rsidR="005D2F1E" w:rsidRPr="00C158A6" w:rsidRDefault="005D2F1E" w:rsidP="002C2CE3">
      <w:pPr>
        <w:spacing w:before="3" w:line="276" w:lineRule="auto"/>
        <w:jc w:val="both"/>
        <w:rPr>
          <w:rFonts w:ascii="Tahoma" w:eastAsia="Arial" w:hAnsi="Tahoma" w:cs="Tahoma"/>
          <w:sz w:val="20"/>
          <w:szCs w:val="20"/>
          <w:lang w:val="pl-PL"/>
        </w:rPr>
      </w:pPr>
      <w:bookmarkStart w:id="0" w:name="_GoBack"/>
      <w:bookmarkEnd w:id="0"/>
    </w:p>
    <w:p w:rsidR="005D2F1E" w:rsidRPr="00D33AA5" w:rsidRDefault="005D2F1E" w:rsidP="002C2CE3">
      <w:pPr>
        <w:pStyle w:val="Nagwek2"/>
        <w:tabs>
          <w:tab w:val="left" w:pos="690"/>
        </w:tabs>
        <w:spacing w:line="276" w:lineRule="auto"/>
        <w:ind w:left="0" w:firstLine="0"/>
        <w:jc w:val="both"/>
        <w:rPr>
          <w:rFonts w:ascii="Tahoma" w:hAnsi="Tahoma" w:cs="Tahoma"/>
          <w:b w:val="0"/>
          <w:bCs w:val="0"/>
          <w:i w:val="0"/>
          <w:sz w:val="20"/>
          <w:szCs w:val="20"/>
          <w:lang w:val="pl-PL"/>
        </w:rPr>
      </w:pPr>
      <w:r w:rsidRPr="00D33AA5">
        <w:rPr>
          <w:rFonts w:ascii="Tahoma" w:hAnsi="Tahoma" w:cs="Tahoma"/>
          <w:i w:val="0"/>
          <w:sz w:val="20"/>
          <w:szCs w:val="20"/>
          <w:lang w:val="pl-PL"/>
        </w:rPr>
        <w:t xml:space="preserve">Okres gwarancji </w:t>
      </w:r>
    </w:p>
    <w:p w:rsidR="005D2F1E" w:rsidRPr="00C158A6" w:rsidRDefault="00375DF7" w:rsidP="002C2CE3">
      <w:pPr>
        <w:pStyle w:val="Tekstpodstawowy"/>
        <w:spacing w:line="276" w:lineRule="auto"/>
        <w:ind w:left="0"/>
        <w:jc w:val="both"/>
        <w:rPr>
          <w:rFonts w:ascii="Tahoma" w:hAnsi="Tahoma" w:cs="Tahoma"/>
          <w:lang w:val="pl-PL"/>
        </w:rPr>
      </w:pPr>
      <w:r>
        <w:rPr>
          <w:rFonts w:ascii="Tahoma" w:hAnsi="Tahoma" w:cs="Tahoma"/>
          <w:lang w:val="pl-PL"/>
        </w:rPr>
        <w:t xml:space="preserve">Wymagany okres gwarancji: </w:t>
      </w:r>
      <w:r w:rsidR="002C2CE3">
        <w:rPr>
          <w:rFonts w:ascii="Tahoma" w:hAnsi="Tahoma" w:cs="Tahoma"/>
          <w:lang w:val="pl-PL"/>
        </w:rPr>
        <w:t xml:space="preserve"> </w:t>
      </w:r>
      <w:r>
        <w:rPr>
          <w:rFonts w:ascii="Tahoma" w:hAnsi="Tahoma" w:cs="Tahoma"/>
          <w:lang w:val="pl-PL"/>
        </w:rPr>
        <w:t xml:space="preserve">minimum </w:t>
      </w:r>
      <w:r w:rsidR="005D2F1E" w:rsidRPr="00C158A6">
        <w:rPr>
          <w:rFonts w:ascii="Tahoma" w:hAnsi="Tahoma" w:cs="Tahoma"/>
          <w:lang w:val="pl-PL"/>
        </w:rPr>
        <w:t>12 miesięcy</w:t>
      </w:r>
      <w:r>
        <w:rPr>
          <w:rFonts w:ascii="Tahoma" w:hAnsi="Tahoma" w:cs="Tahoma"/>
          <w:lang w:val="pl-PL"/>
        </w:rPr>
        <w:t>,</w:t>
      </w:r>
      <w:r w:rsidR="005D2F1E" w:rsidRPr="00C158A6">
        <w:rPr>
          <w:rFonts w:ascii="Tahoma" w:hAnsi="Tahoma" w:cs="Tahoma"/>
          <w:lang w:val="pl-PL"/>
        </w:rPr>
        <w:t xml:space="preserve"> </w:t>
      </w:r>
      <w:r>
        <w:rPr>
          <w:rFonts w:ascii="Tahoma" w:hAnsi="Tahoma" w:cs="Tahoma"/>
          <w:lang w:val="pl-PL"/>
        </w:rPr>
        <w:t>od daty podpisania protokołu odbioru końcowego.</w:t>
      </w:r>
    </w:p>
    <w:sectPr w:rsidR="005D2F1E" w:rsidRPr="00C158A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02F6" w:rsidRDefault="002B02F6" w:rsidP="00375DF7">
      <w:r>
        <w:separator/>
      </w:r>
    </w:p>
  </w:endnote>
  <w:endnote w:type="continuationSeparator" w:id="0">
    <w:p w:rsidR="002B02F6" w:rsidRDefault="002B02F6" w:rsidP="00375D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7289310"/>
      <w:docPartObj>
        <w:docPartGallery w:val="Page Numbers (Bottom of Page)"/>
        <w:docPartUnique/>
      </w:docPartObj>
    </w:sdtPr>
    <w:sdtEndPr>
      <w:rPr>
        <w:rFonts w:ascii="Tahoma" w:hAnsi="Tahoma" w:cs="Tahoma"/>
        <w:sz w:val="20"/>
        <w:szCs w:val="20"/>
      </w:rPr>
    </w:sdtEndPr>
    <w:sdtContent>
      <w:p w:rsidR="00375DF7" w:rsidRPr="00375DF7" w:rsidRDefault="00375DF7">
        <w:pPr>
          <w:pStyle w:val="Stopka"/>
          <w:jc w:val="center"/>
          <w:rPr>
            <w:rFonts w:ascii="Tahoma" w:hAnsi="Tahoma" w:cs="Tahoma"/>
            <w:sz w:val="20"/>
            <w:szCs w:val="20"/>
          </w:rPr>
        </w:pPr>
        <w:r w:rsidRPr="00375DF7">
          <w:rPr>
            <w:rFonts w:ascii="Tahoma" w:hAnsi="Tahoma" w:cs="Tahoma"/>
            <w:sz w:val="20"/>
            <w:szCs w:val="20"/>
          </w:rPr>
          <w:fldChar w:fldCharType="begin"/>
        </w:r>
        <w:r w:rsidRPr="00375DF7">
          <w:rPr>
            <w:rFonts w:ascii="Tahoma" w:hAnsi="Tahoma" w:cs="Tahoma"/>
            <w:sz w:val="20"/>
            <w:szCs w:val="20"/>
          </w:rPr>
          <w:instrText>PAGE   \* MERGEFORMAT</w:instrText>
        </w:r>
        <w:r w:rsidRPr="00375DF7">
          <w:rPr>
            <w:rFonts w:ascii="Tahoma" w:hAnsi="Tahoma" w:cs="Tahoma"/>
            <w:sz w:val="20"/>
            <w:szCs w:val="20"/>
          </w:rPr>
          <w:fldChar w:fldCharType="separate"/>
        </w:r>
        <w:r w:rsidR="00CD5DD6" w:rsidRPr="00CD5DD6">
          <w:rPr>
            <w:rFonts w:ascii="Tahoma" w:hAnsi="Tahoma" w:cs="Tahoma"/>
            <w:noProof/>
            <w:sz w:val="20"/>
            <w:szCs w:val="20"/>
            <w:lang w:val="pl-PL"/>
          </w:rPr>
          <w:t>2</w:t>
        </w:r>
        <w:r w:rsidRPr="00375DF7">
          <w:rPr>
            <w:rFonts w:ascii="Tahoma" w:hAnsi="Tahoma" w:cs="Tahoma"/>
            <w:sz w:val="20"/>
            <w:szCs w:val="20"/>
          </w:rPr>
          <w:fldChar w:fldCharType="end"/>
        </w:r>
      </w:p>
    </w:sdtContent>
  </w:sdt>
  <w:p w:rsidR="00CD5DD6" w:rsidRPr="00A12DFD" w:rsidRDefault="00815A58" w:rsidP="00CD5DD6">
    <w:pPr>
      <w:shd w:val="clear" w:color="auto" w:fill="FFFFFF"/>
      <w:spacing w:after="240"/>
      <w:jc w:val="center"/>
      <w:rPr>
        <w:sz w:val="18"/>
        <w:szCs w:val="18"/>
      </w:rPr>
    </w:pPr>
    <w:r w:rsidRPr="00CD5DD6">
      <w:rPr>
        <w:lang w:val="pl-PL"/>
      </w:rPr>
      <w:t xml:space="preserve">       </w:t>
    </w:r>
    <w:r w:rsidR="00CD5DD6" w:rsidRPr="00CD5DD6">
      <w:rPr>
        <w:rFonts w:eastAsia="Calibri"/>
        <w:sz w:val="18"/>
        <w:szCs w:val="18"/>
        <w:lang w:val="pl-PL"/>
      </w:rPr>
      <w:t xml:space="preserve">Zamówienie realizowane będzie na potrzeby projektu pn. “CENTRUM INNOWACYJNYCH TECHNOLOGII LOTNICZYCH I KOSMICZNYCH,” realizowanego w ramach </w:t>
    </w:r>
    <w:r w:rsidR="00CD5DD6" w:rsidRPr="00CD5DD6">
      <w:rPr>
        <w:bCs/>
        <w:sz w:val="18"/>
        <w:szCs w:val="18"/>
        <w:lang w:val="pl-PL"/>
      </w:rPr>
      <w:t xml:space="preserve">Regionalnego Programu Operacyjnego Województwa Mazowieckiego 2007 – 2013, Priorytet I -Tworzenie warunków dla rozwoju potencjału innowacyjnego i przedsiębiorczości na Mazowszu, Działanie 1.1. - Wzmocnienie sektora badawczo-rozwojowego. </w:t>
    </w:r>
    <w:proofErr w:type="spellStart"/>
    <w:r w:rsidR="00CD5DD6" w:rsidRPr="00A12DFD">
      <w:rPr>
        <w:bCs/>
        <w:sz w:val="18"/>
        <w:szCs w:val="18"/>
      </w:rPr>
      <w:t>Beneficjentem</w:t>
    </w:r>
    <w:proofErr w:type="spellEnd"/>
    <w:r w:rsidR="00CD5DD6" w:rsidRPr="00A12DFD">
      <w:rPr>
        <w:bCs/>
        <w:sz w:val="18"/>
        <w:szCs w:val="18"/>
      </w:rPr>
      <w:t xml:space="preserve"> jest Instytut Lotnictwa.</w:t>
    </w:r>
  </w:p>
  <w:p w:rsidR="00375DF7" w:rsidRDefault="00815A58">
    <w:pPr>
      <w:pStyle w:val="Stopka"/>
    </w:pPr>
    <w:r>
      <w:t xml:space="preserve">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02F6" w:rsidRDefault="002B02F6" w:rsidP="00375DF7">
      <w:r>
        <w:separator/>
      </w:r>
    </w:p>
  </w:footnote>
  <w:footnote w:type="continuationSeparator" w:id="0">
    <w:p w:rsidR="002B02F6" w:rsidRDefault="002B02F6" w:rsidP="00375D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A58" w:rsidRDefault="00CD5DD6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63500</wp:posOffset>
          </wp:positionH>
          <wp:positionV relativeFrom="paragraph">
            <wp:posOffset>355600</wp:posOffset>
          </wp:positionV>
          <wp:extent cx="4467225" cy="574675"/>
          <wp:effectExtent l="0" t="0" r="9525" b="0"/>
          <wp:wrapNone/>
          <wp:docPr id="3" name="Obraz 3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467225" cy="57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5A58">
      <w:t xml:space="preserve">                                                           </w:t>
    </w:r>
    <w:r w:rsidR="002D001B">
      <w:tab/>
    </w:r>
    <w:r w:rsidR="002D001B">
      <w:tab/>
    </w:r>
    <w:r w:rsidR="00815A58">
      <w:t xml:space="preserve">      </w:t>
    </w:r>
    <w:r w:rsidR="00815A58" w:rsidRPr="00CB77AA">
      <w:rPr>
        <w:noProof/>
        <w:lang w:val="pl-PL" w:eastAsia="pl-PL"/>
      </w:rPr>
      <w:drawing>
        <wp:inline distT="0" distB="0" distL="0" distR="0" wp14:anchorId="35741BB3" wp14:editId="4257769F">
          <wp:extent cx="1889125" cy="353695"/>
          <wp:effectExtent l="0" t="0" r="0" b="8255"/>
          <wp:docPr id="2" name="Obraz 6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 pra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12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D001B" w:rsidRDefault="002D001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82461A"/>
    <w:multiLevelType w:val="hybridMultilevel"/>
    <w:tmpl w:val="40E6282C"/>
    <w:lvl w:ilvl="0" w:tplc="BCA22BEC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EB36C2"/>
    <w:multiLevelType w:val="multilevel"/>
    <w:tmpl w:val="1B0CFAC8"/>
    <w:lvl w:ilvl="0">
      <w:start w:val="2"/>
      <w:numFmt w:val="decimal"/>
      <w:lvlText w:val="%1"/>
      <w:lvlJc w:val="left"/>
      <w:pPr>
        <w:ind w:left="689" w:hanging="57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9" w:hanging="577"/>
      </w:pPr>
      <w:rPr>
        <w:rFonts w:ascii="Arial" w:eastAsia="Arial" w:hAnsi="Arial" w:hint="default"/>
        <w:b/>
        <w:bCs/>
        <w:i/>
        <w:spacing w:val="-1"/>
        <w:w w:val="99"/>
        <w:sz w:val="24"/>
        <w:szCs w:val="24"/>
      </w:rPr>
    </w:lvl>
    <w:lvl w:ilvl="2">
      <w:start w:val="1"/>
      <w:numFmt w:val="decimal"/>
      <w:lvlText w:val="%3."/>
      <w:lvlJc w:val="left"/>
      <w:pPr>
        <w:ind w:left="856" w:hanging="168"/>
      </w:pPr>
      <w:rPr>
        <w:rFonts w:ascii="Arial" w:eastAsia="Arial" w:hAnsi="Arial" w:hint="default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994" w:hanging="1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62" w:hanging="1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9" w:hanging="1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6" w:hanging="1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64" w:hanging="1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31" w:hanging="168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F1E"/>
    <w:rsid w:val="000308D6"/>
    <w:rsid w:val="000566A5"/>
    <w:rsid w:val="000C644B"/>
    <w:rsid w:val="000E29CA"/>
    <w:rsid w:val="000E54D1"/>
    <w:rsid w:val="00105F10"/>
    <w:rsid w:val="002B02F6"/>
    <w:rsid w:val="002C2CE3"/>
    <w:rsid w:val="002D001B"/>
    <w:rsid w:val="002F3292"/>
    <w:rsid w:val="003121A7"/>
    <w:rsid w:val="00375DF7"/>
    <w:rsid w:val="003B4181"/>
    <w:rsid w:val="004366F7"/>
    <w:rsid w:val="00483D36"/>
    <w:rsid w:val="004915F5"/>
    <w:rsid w:val="004B130F"/>
    <w:rsid w:val="005134C5"/>
    <w:rsid w:val="005835C0"/>
    <w:rsid w:val="005D2F1E"/>
    <w:rsid w:val="005E25CC"/>
    <w:rsid w:val="00640BFB"/>
    <w:rsid w:val="00777831"/>
    <w:rsid w:val="0079437B"/>
    <w:rsid w:val="007A5BA6"/>
    <w:rsid w:val="00804FB6"/>
    <w:rsid w:val="00815A58"/>
    <w:rsid w:val="0082707F"/>
    <w:rsid w:val="008430BB"/>
    <w:rsid w:val="008A2059"/>
    <w:rsid w:val="00902A9F"/>
    <w:rsid w:val="00911EF0"/>
    <w:rsid w:val="0096769B"/>
    <w:rsid w:val="009B38C5"/>
    <w:rsid w:val="00A335C2"/>
    <w:rsid w:val="00A44BA4"/>
    <w:rsid w:val="00A9420C"/>
    <w:rsid w:val="00AA7FF2"/>
    <w:rsid w:val="00B55079"/>
    <w:rsid w:val="00C158A6"/>
    <w:rsid w:val="00C64AE8"/>
    <w:rsid w:val="00C74405"/>
    <w:rsid w:val="00CD5DD6"/>
    <w:rsid w:val="00CE7EB9"/>
    <w:rsid w:val="00D33AA5"/>
    <w:rsid w:val="00D84A5B"/>
    <w:rsid w:val="00D94A2D"/>
    <w:rsid w:val="00DB43CA"/>
    <w:rsid w:val="00ED6BAE"/>
    <w:rsid w:val="00F058B6"/>
    <w:rsid w:val="00F24607"/>
    <w:rsid w:val="00FB0C0A"/>
    <w:rsid w:val="00FC656D"/>
    <w:rsid w:val="00FE1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  <w15:docId w15:val="{6F2C8F40-9186-49F6-BEEA-1CD0FB16B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5D2F1E"/>
    <w:pPr>
      <w:widowControl w:val="0"/>
      <w:spacing w:after="0" w:line="240" w:lineRule="auto"/>
    </w:pPr>
    <w:rPr>
      <w:lang w:val="en-US"/>
    </w:rPr>
  </w:style>
  <w:style w:type="paragraph" w:styleId="Nagwek1">
    <w:name w:val="heading 1"/>
    <w:basedOn w:val="Normalny"/>
    <w:link w:val="Nagwek1Znak"/>
    <w:uiPriority w:val="1"/>
    <w:qFormat/>
    <w:rsid w:val="005D2F1E"/>
    <w:pPr>
      <w:ind w:left="3291" w:hanging="314"/>
      <w:outlineLvl w:val="0"/>
    </w:pPr>
    <w:rPr>
      <w:rFonts w:ascii="Arial" w:eastAsia="Arial" w:hAnsi="Arial"/>
      <w:b/>
      <w:bCs/>
      <w:sz w:val="28"/>
      <w:szCs w:val="28"/>
    </w:rPr>
  </w:style>
  <w:style w:type="paragraph" w:styleId="Nagwek2">
    <w:name w:val="heading 2"/>
    <w:basedOn w:val="Normalny"/>
    <w:link w:val="Nagwek2Znak"/>
    <w:uiPriority w:val="1"/>
    <w:qFormat/>
    <w:rsid w:val="005D2F1E"/>
    <w:pPr>
      <w:ind w:left="689" w:hanging="577"/>
      <w:outlineLvl w:val="1"/>
    </w:pPr>
    <w:rPr>
      <w:rFonts w:ascii="Arial" w:eastAsia="Arial" w:hAnsi="Arial"/>
      <w:b/>
      <w:bCs/>
      <w:i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ableParagraph">
    <w:name w:val="Table Paragraph"/>
    <w:basedOn w:val="Normalny"/>
    <w:uiPriority w:val="1"/>
    <w:qFormat/>
    <w:rsid w:val="005D2F1E"/>
  </w:style>
  <w:style w:type="table" w:customStyle="1" w:styleId="TableNormal1">
    <w:name w:val="Table Normal1"/>
    <w:uiPriority w:val="2"/>
    <w:semiHidden/>
    <w:unhideWhenUsed/>
    <w:qFormat/>
    <w:rsid w:val="005D2F1E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1"/>
    <w:rsid w:val="005D2F1E"/>
    <w:rPr>
      <w:rFonts w:ascii="Arial" w:eastAsia="Arial" w:hAnsi="Arial"/>
      <w:b/>
      <w:bCs/>
      <w:sz w:val="28"/>
      <w:szCs w:val="28"/>
      <w:lang w:val="en-US"/>
    </w:rPr>
  </w:style>
  <w:style w:type="character" w:customStyle="1" w:styleId="Nagwek2Znak">
    <w:name w:val="Nagłówek 2 Znak"/>
    <w:basedOn w:val="Domylnaczcionkaakapitu"/>
    <w:link w:val="Nagwek2"/>
    <w:uiPriority w:val="1"/>
    <w:rsid w:val="005D2F1E"/>
    <w:rPr>
      <w:rFonts w:ascii="Arial" w:eastAsia="Arial" w:hAnsi="Arial"/>
      <w:b/>
      <w:bCs/>
      <w:i/>
      <w:sz w:val="24"/>
      <w:szCs w:val="24"/>
      <w:lang w:val="en-US"/>
    </w:rPr>
  </w:style>
  <w:style w:type="paragraph" w:styleId="Tekstpodstawowy">
    <w:name w:val="Body Text"/>
    <w:basedOn w:val="Normalny"/>
    <w:link w:val="TekstpodstawowyZnak"/>
    <w:uiPriority w:val="1"/>
    <w:qFormat/>
    <w:rsid w:val="005D2F1E"/>
    <w:pPr>
      <w:spacing w:before="198"/>
      <w:ind w:left="689"/>
    </w:pPr>
    <w:rPr>
      <w:rFonts w:ascii="Arial" w:eastAsia="Arial" w:hAnsi="Arial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5D2F1E"/>
    <w:rPr>
      <w:rFonts w:ascii="Arial" w:eastAsia="Arial" w:hAnsi="Arial"/>
      <w:sz w:val="20"/>
      <w:szCs w:val="20"/>
      <w:lang w:val="en-US"/>
    </w:rPr>
  </w:style>
  <w:style w:type="paragraph" w:styleId="Akapitzlist">
    <w:name w:val="List Paragraph"/>
    <w:basedOn w:val="Normalny"/>
    <w:uiPriority w:val="34"/>
    <w:qFormat/>
    <w:rsid w:val="005D2F1E"/>
  </w:style>
  <w:style w:type="paragraph" w:styleId="Nagwek">
    <w:name w:val="header"/>
    <w:basedOn w:val="Normalny"/>
    <w:link w:val="NagwekZnak"/>
    <w:uiPriority w:val="99"/>
    <w:unhideWhenUsed/>
    <w:rsid w:val="00375DF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75DF7"/>
    <w:rPr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375DF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75DF7"/>
    <w:rPr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25C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25CC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520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469</Words>
  <Characters>2820</Characters>
  <Application>Microsoft Office Word</Application>
  <DocSecurity>0</DocSecurity>
  <Lines>23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GE</Company>
  <LinksUpToDate>false</LinksUpToDate>
  <CharactersWithSpaces>3283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Domżał Ludwika</dc:creator>
  <cp:lastModifiedBy>Elwira Grotek</cp:lastModifiedBy>
  <cp:revision>3</cp:revision>
  <dcterms:created xsi:type="dcterms:W3CDTF">2015-12-09T14:55:00Z</dcterms:created>
  <dcterms:modified xsi:type="dcterms:W3CDTF">2015-12-10T14:41:00Z</dcterms:modified>
</cp:coreProperties>
</file>