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D6" w:rsidRDefault="004B40D6" w:rsidP="004B40D6">
      <w:pPr>
        <w:tabs>
          <w:tab w:val="left" w:pos="4253"/>
          <w:tab w:val="left" w:pos="7655"/>
        </w:tabs>
        <w:rPr>
          <w:rFonts w:ascii="Arial" w:hAnsi="Arial" w:cs="Arial"/>
          <w:b/>
          <w:sz w:val="22"/>
          <w:szCs w:val="22"/>
        </w:rPr>
      </w:pPr>
    </w:p>
    <w:p w:rsidR="004B40D6" w:rsidRPr="00C76A7D" w:rsidRDefault="004B40D6" w:rsidP="001118CD">
      <w:pPr>
        <w:tabs>
          <w:tab w:val="left" w:pos="6237"/>
          <w:tab w:val="left" w:pos="7513"/>
        </w:tabs>
        <w:rPr>
          <w:szCs w:val="24"/>
          <w:lang w:val="en-AU"/>
        </w:rPr>
      </w:pPr>
      <w:r w:rsidRPr="00D20068">
        <w:rPr>
          <w:b/>
          <w:szCs w:val="24"/>
        </w:rPr>
        <w:tab/>
      </w:r>
      <w:r w:rsidR="002B598A" w:rsidRPr="00C76A7D">
        <w:rPr>
          <w:szCs w:val="24"/>
          <w:lang w:val="en-AU"/>
        </w:rPr>
        <w:t>Warszawa</w:t>
      </w:r>
      <w:r w:rsidR="001118CD" w:rsidRPr="00C76A7D">
        <w:rPr>
          <w:szCs w:val="24"/>
          <w:lang w:val="en-AU"/>
        </w:rPr>
        <w:t>,</w:t>
      </w:r>
      <w:r w:rsidRPr="00C76A7D">
        <w:rPr>
          <w:szCs w:val="24"/>
          <w:lang w:val="en-AU"/>
        </w:rPr>
        <w:t xml:space="preserve"> </w:t>
      </w:r>
      <w:r w:rsidR="00B532B0" w:rsidRPr="00C76A7D">
        <w:rPr>
          <w:szCs w:val="24"/>
          <w:lang w:val="en-AU"/>
        </w:rPr>
        <w:t>2</w:t>
      </w:r>
      <w:r w:rsidR="00C76A7D" w:rsidRPr="00C76A7D">
        <w:rPr>
          <w:szCs w:val="24"/>
          <w:lang w:val="en-AU"/>
        </w:rPr>
        <w:t>5</w:t>
      </w:r>
      <w:r w:rsidR="00B532B0" w:rsidRPr="00C76A7D">
        <w:rPr>
          <w:szCs w:val="24"/>
          <w:lang w:val="en-AU"/>
        </w:rPr>
        <w:t>.09</w:t>
      </w:r>
      <w:r w:rsidR="00F66E24" w:rsidRPr="00C76A7D">
        <w:rPr>
          <w:szCs w:val="24"/>
          <w:lang w:val="en-AU"/>
        </w:rPr>
        <w:t>.</w:t>
      </w:r>
      <w:r w:rsidR="00FD0CDD" w:rsidRPr="00C76A7D">
        <w:rPr>
          <w:szCs w:val="24"/>
          <w:lang w:val="en-AU"/>
        </w:rPr>
        <w:t>2015</w:t>
      </w:r>
      <w:r w:rsidRPr="00C76A7D">
        <w:rPr>
          <w:szCs w:val="24"/>
          <w:lang w:val="en-AU"/>
        </w:rPr>
        <w:t xml:space="preserve"> r</w:t>
      </w:r>
      <w:r w:rsidRPr="00C76A7D">
        <w:rPr>
          <w:b/>
          <w:szCs w:val="24"/>
          <w:lang w:val="en-AU"/>
        </w:rPr>
        <w:t>.</w:t>
      </w:r>
    </w:p>
    <w:p w:rsidR="00DE683C" w:rsidRPr="00C76A7D" w:rsidRDefault="00DE683C" w:rsidP="00DE683C">
      <w:pPr>
        <w:pStyle w:val="Nagwek3"/>
        <w:spacing w:line="360" w:lineRule="auto"/>
        <w:jc w:val="center"/>
        <w:rPr>
          <w:szCs w:val="24"/>
          <w:lang w:val="en-AU"/>
        </w:rPr>
      </w:pPr>
    </w:p>
    <w:p w:rsidR="00DE683C" w:rsidRPr="00C76A7D" w:rsidRDefault="002B598A" w:rsidP="00DE683C">
      <w:pPr>
        <w:pStyle w:val="Nagwek3"/>
        <w:spacing w:line="360" w:lineRule="auto"/>
        <w:jc w:val="center"/>
        <w:rPr>
          <w:szCs w:val="24"/>
          <w:lang w:val="en-AU"/>
        </w:rPr>
      </w:pPr>
      <w:r w:rsidRPr="00C76A7D">
        <w:rPr>
          <w:szCs w:val="24"/>
          <w:lang w:val="en-AU"/>
        </w:rPr>
        <w:t>STATEMENT No</w:t>
      </w:r>
      <w:r w:rsidR="00B532B0" w:rsidRPr="00C76A7D">
        <w:rPr>
          <w:szCs w:val="24"/>
          <w:lang w:val="en-AU"/>
        </w:rPr>
        <w:t xml:space="preserve"> </w:t>
      </w:r>
      <w:r w:rsidR="00C76A7D" w:rsidRPr="00C76A7D">
        <w:rPr>
          <w:szCs w:val="24"/>
          <w:lang w:val="en-AU"/>
        </w:rPr>
        <w:t>8</w:t>
      </w:r>
    </w:p>
    <w:p w:rsidR="00041E89" w:rsidRPr="00C76A7D" w:rsidRDefault="00041E89" w:rsidP="002E136B">
      <w:pPr>
        <w:spacing w:line="276" w:lineRule="auto"/>
        <w:jc w:val="both"/>
        <w:rPr>
          <w:szCs w:val="24"/>
          <w:lang w:val="en-AU"/>
        </w:rPr>
      </w:pPr>
    </w:p>
    <w:p w:rsidR="00D42842" w:rsidRPr="00C76A7D" w:rsidRDefault="00C76A7D" w:rsidP="00C76A7D">
      <w:pPr>
        <w:spacing w:line="276" w:lineRule="auto"/>
        <w:jc w:val="both"/>
        <w:rPr>
          <w:bCs/>
          <w:szCs w:val="24"/>
          <w:lang w:val="en-AU"/>
        </w:rPr>
      </w:pPr>
      <w:r w:rsidRPr="00C76A7D">
        <w:rPr>
          <w:bCs/>
          <w:szCs w:val="24"/>
          <w:lang w:val="en-AU"/>
        </w:rPr>
        <w:t>In relation to doubts concerning interpretation of the Contract, ref. Open Tender, it is announced that the following order of precedence regarding the contractual documents (Higher ranked prevailing with regard to lower ranked documents.</w:t>
      </w:r>
    </w:p>
    <w:p w:rsidR="00C76A7D" w:rsidRPr="00C76A7D" w:rsidRDefault="00C76A7D" w:rsidP="00C76A7D">
      <w:pPr>
        <w:spacing w:line="276" w:lineRule="auto"/>
        <w:jc w:val="both"/>
        <w:rPr>
          <w:b/>
          <w:bCs/>
          <w:szCs w:val="24"/>
          <w:lang w:val="en-AU"/>
        </w:rPr>
      </w:pPr>
    </w:p>
    <w:p w:rsidR="00C76A7D" w:rsidRPr="00C76A7D" w:rsidRDefault="00C76A7D" w:rsidP="00C76A7D">
      <w:pPr>
        <w:spacing w:line="276" w:lineRule="auto"/>
        <w:jc w:val="both"/>
        <w:rPr>
          <w:b/>
          <w:bCs/>
          <w:szCs w:val="24"/>
          <w:lang w:val="en-AU"/>
        </w:rPr>
      </w:pPr>
    </w:p>
    <w:p w:rsidR="00C76A7D" w:rsidRPr="00C76A7D" w:rsidRDefault="00C76A7D" w:rsidP="00C76A7D">
      <w:pPr>
        <w:pStyle w:val="Akapitzlist"/>
        <w:numPr>
          <w:ilvl w:val="0"/>
          <w:numId w:val="60"/>
        </w:numPr>
        <w:spacing w:line="276" w:lineRule="auto"/>
        <w:jc w:val="both"/>
        <w:rPr>
          <w:rFonts w:ascii="Times New Roman" w:hAnsi="Times New Roman"/>
          <w:bCs/>
          <w:sz w:val="24"/>
          <w:szCs w:val="24"/>
        </w:rPr>
      </w:pPr>
      <w:proofErr w:type="spellStart"/>
      <w:r w:rsidRPr="00C76A7D">
        <w:rPr>
          <w:rFonts w:ascii="Times New Roman" w:hAnsi="Times New Roman"/>
          <w:bCs/>
          <w:sz w:val="24"/>
          <w:szCs w:val="24"/>
        </w:rPr>
        <w:t>Contract</w:t>
      </w:r>
      <w:proofErr w:type="spellEnd"/>
      <w:r w:rsidRPr="00C76A7D">
        <w:rPr>
          <w:rFonts w:ascii="Times New Roman" w:hAnsi="Times New Roman"/>
          <w:bCs/>
          <w:sz w:val="24"/>
          <w:szCs w:val="24"/>
        </w:rPr>
        <w:t xml:space="preserve"> Model</w:t>
      </w:r>
    </w:p>
    <w:p w:rsidR="00C76A7D" w:rsidRPr="00C76A7D" w:rsidRDefault="00C76A7D" w:rsidP="00C76A7D">
      <w:pPr>
        <w:pStyle w:val="Akapitzlist"/>
        <w:numPr>
          <w:ilvl w:val="0"/>
          <w:numId w:val="60"/>
        </w:numPr>
        <w:spacing w:line="276" w:lineRule="auto"/>
        <w:jc w:val="both"/>
        <w:rPr>
          <w:rFonts w:ascii="Times New Roman" w:hAnsi="Times New Roman"/>
          <w:bCs/>
          <w:sz w:val="24"/>
          <w:szCs w:val="24"/>
        </w:rPr>
      </w:pPr>
      <w:proofErr w:type="spellStart"/>
      <w:r w:rsidRPr="00C76A7D">
        <w:rPr>
          <w:rFonts w:ascii="Times New Roman" w:hAnsi="Times New Roman"/>
          <w:bCs/>
          <w:sz w:val="24"/>
          <w:szCs w:val="24"/>
        </w:rPr>
        <w:t>Terms</w:t>
      </w:r>
      <w:proofErr w:type="spellEnd"/>
      <w:r w:rsidRPr="00C76A7D">
        <w:rPr>
          <w:rFonts w:ascii="Times New Roman" w:hAnsi="Times New Roman"/>
          <w:bCs/>
          <w:sz w:val="24"/>
          <w:szCs w:val="24"/>
        </w:rPr>
        <w:t xml:space="preserve"> of </w:t>
      </w:r>
      <w:proofErr w:type="spellStart"/>
      <w:r w:rsidRPr="00C76A7D">
        <w:rPr>
          <w:rFonts w:ascii="Times New Roman" w:hAnsi="Times New Roman"/>
          <w:bCs/>
          <w:sz w:val="24"/>
          <w:szCs w:val="24"/>
        </w:rPr>
        <w:t>reference</w:t>
      </w:r>
      <w:proofErr w:type="spellEnd"/>
    </w:p>
    <w:p w:rsidR="00C76A7D" w:rsidRPr="00C76A7D" w:rsidRDefault="00C76A7D" w:rsidP="00C76A7D">
      <w:pPr>
        <w:pStyle w:val="Akapitzlist"/>
        <w:numPr>
          <w:ilvl w:val="0"/>
          <w:numId w:val="60"/>
        </w:numPr>
        <w:spacing w:line="276" w:lineRule="auto"/>
        <w:jc w:val="both"/>
        <w:rPr>
          <w:rFonts w:ascii="Times New Roman" w:hAnsi="Times New Roman"/>
          <w:bCs/>
          <w:sz w:val="24"/>
          <w:szCs w:val="24"/>
          <w:lang w:val="en-AU"/>
        </w:rPr>
      </w:pPr>
      <w:r w:rsidRPr="00C76A7D">
        <w:rPr>
          <w:rFonts w:ascii="Times New Roman" w:hAnsi="Times New Roman"/>
          <w:bCs/>
          <w:sz w:val="24"/>
          <w:szCs w:val="24"/>
          <w:lang w:val="en-AU"/>
        </w:rPr>
        <w:t>Technical Offer – providing it is compliant with the Terms of reference, Contract Model and the Public Procurement Law</w:t>
      </w:r>
    </w:p>
    <w:p w:rsidR="00C76A7D" w:rsidRPr="00C76A7D" w:rsidRDefault="00C76A7D" w:rsidP="00C76A7D">
      <w:pPr>
        <w:pStyle w:val="Akapitzlist"/>
        <w:numPr>
          <w:ilvl w:val="0"/>
          <w:numId w:val="60"/>
        </w:numPr>
        <w:spacing w:line="276" w:lineRule="auto"/>
        <w:jc w:val="both"/>
        <w:rPr>
          <w:rFonts w:ascii="Times New Roman" w:hAnsi="Times New Roman"/>
          <w:bCs/>
          <w:sz w:val="24"/>
          <w:szCs w:val="24"/>
        </w:rPr>
      </w:pPr>
      <w:r w:rsidRPr="00C76A7D">
        <w:rPr>
          <w:rFonts w:ascii="Times New Roman" w:hAnsi="Times New Roman"/>
          <w:bCs/>
          <w:sz w:val="24"/>
          <w:szCs w:val="24"/>
        </w:rPr>
        <w:t xml:space="preserve">Public </w:t>
      </w:r>
      <w:proofErr w:type="spellStart"/>
      <w:r w:rsidRPr="00C76A7D">
        <w:rPr>
          <w:rFonts w:ascii="Times New Roman" w:hAnsi="Times New Roman"/>
          <w:bCs/>
          <w:sz w:val="24"/>
          <w:szCs w:val="24"/>
        </w:rPr>
        <w:t>Procurement</w:t>
      </w:r>
      <w:proofErr w:type="spellEnd"/>
      <w:r w:rsidRPr="00C76A7D">
        <w:rPr>
          <w:rFonts w:ascii="Times New Roman" w:hAnsi="Times New Roman"/>
          <w:bCs/>
          <w:sz w:val="24"/>
          <w:szCs w:val="24"/>
        </w:rPr>
        <w:t xml:space="preserve"> Law</w:t>
      </w:r>
    </w:p>
    <w:p w:rsidR="00C76A7D" w:rsidRPr="00C76A7D" w:rsidRDefault="00C76A7D" w:rsidP="00C76A7D">
      <w:pPr>
        <w:spacing w:line="276" w:lineRule="auto"/>
        <w:ind w:left="360"/>
        <w:jc w:val="both"/>
        <w:rPr>
          <w:rFonts w:ascii="Arial" w:hAnsi="Arial" w:cs="Arial"/>
          <w:b/>
          <w:bCs/>
          <w:lang w:val="en-AU"/>
        </w:rPr>
      </w:pPr>
    </w:p>
    <w:sectPr w:rsidR="00C76A7D" w:rsidRPr="00C76A7D" w:rsidSect="00041E89">
      <w:headerReference w:type="default" r:id="rId8"/>
      <w:footerReference w:type="default" r:id="rId9"/>
      <w:headerReference w:type="first" r:id="rId10"/>
      <w:footerReference w:type="first" r:id="rId11"/>
      <w:pgSz w:w="11906" w:h="16838"/>
      <w:pgMar w:top="1418" w:right="1417" w:bottom="1135" w:left="1560" w:header="454"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14" w:rsidRDefault="000C227C">
    <w:pPr>
      <w:pStyle w:val="Stopka"/>
      <w:jc w:val="right"/>
    </w:pPr>
    <w:r>
      <w:fldChar w:fldCharType="begin"/>
    </w:r>
    <w:r w:rsidR="009A7814">
      <w:instrText>PAGE   \* MERGEFORMAT</w:instrText>
    </w:r>
    <w:r>
      <w:fldChar w:fldCharType="separate"/>
    </w:r>
    <w:r w:rsidR="0047372E">
      <w:rPr>
        <w:noProof/>
      </w:rPr>
      <w:t>1</w:t>
    </w:r>
    <w:r>
      <w:fldChar w:fldCharType="end"/>
    </w:r>
  </w:p>
  <w:p w:rsidR="009A7814" w:rsidRDefault="0096211F" w:rsidP="003F6C22">
    <w:pPr>
      <w:pStyle w:val="Stopka"/>
      <w:ind w:left="-993"/>
    </w:pPr>
    <w:r>
      <w:rPr>
        <w:noProof/>
      </w:rPr>
      <w:drawing>
        <wp:inline distT="0" distB="0" distL="0" distR="0">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14" w:rsidRDefault="000C227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0C227C" w:rsidP="00122D35">
    <w:pPr>
      <w:pStyle w:val="Stopka"/>
      <w:ind w:left="-1134"/>
    </w:pPr>
    <w:r>
      <w:rPr>
        <w:noProof/>
      </w:rPr>
      <w:pict>
        <v:shapetype id="_x0000_t202" coordsize="21600,21600" o:spt="202" path="m,l,21600r21600,l21600,xe">
          <v:stroke joinstyle="miter"/>
          <v:path gradientshapeok="t" o:connecttype="rect"/>
        </v:shapetype>
        <v:shape id="Text Box 1" o:spid="_x0000_s24578"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6F4584" w:rsidRDefault="009A7814" w:rsidP="00122D35">
                <w:pPr>
                  <w:rPr>
                    <w:rFonts w:ascii="Gill Sans MT" w:hAnsi="Gill Sans MT"/>
                    <w:b/>
                    <w:color w:val="5F5F5F"/>
                    <w:sz w:val="12"/>
                    <w:szCs w:val="12"/>
                  </w:rPr>
                </w:pPr>
                <w:r w:rsidRPr="006F4584">
                  <w:rPr>
                    <w:rFonts w:ascii="Gill Sans MT" w:hAnsi="Gill Sans MT"/>
                    <w:b/>
                    <w:color w:val="5F5F5F"/>
                    <w:sz w:val="12"/>
                    <w:szCs w:val="12"/>
                  </w:rPr>
                  <w:t>Instytut Lotnictwa</w:t>
                </w:r>
              </w:p>
              <w:p w:rsidR="009A7814" w:rsidRPr="006F4584" w:rsidRDefault="009A7814" w:rsidP="00122D35">
                <w:pPr>
                  <w:rPr>
                    <w:rFonts w:ascii="Gill Sans MT" w:hAnsi="Gill Sans MT"/>
                    <w:color w:val="5F5F5F"/>
                    <w:sz w:val="12"/>
                    <w:szCs w:val="12"/>
                  </w:rPr>
                </w:pPr>
                <w:r w:rsidRPr="006F4584">
                  <w:rPr>
                    <w:rFonts w:ascii="Gill Sans MT" w:hAnsi="Gill Sans MT"/>
                    <w:color w:val="5F5F5F"/>
                    <w:sz w:val="12"/>
                    <w:szCs w:val="12"/>
                  </w:rPr>
                  <w:t xml:space="preserve">al. Krakowska 110/114, 02-256 Warszawa  </w:t>
                </w:r>
              </w:p>
              <w:p w:rsidR="009A7814" w:rsidRPr="006F4584" w:rsidRDefault="009A7814" w:rsidP="00122D35">
                <w:pPr>
                  <w:rPr>
                    <w:rFonts w:ascii="Gill Sans MT" w:hAnsi="Gill Sans MT"/>
                    <w:color w:val="5F5F5F"/>
                    <w:sz w:val="12"/>
                    <w:szCs w:val="12"/>
                  </w:rPr>
                </w:pPr>
                <w:r w:rsidRPr="006F4584">
                  <w:rPr>
                    <w:rFonts w:ascii="Gill Sans MT" w:hAnsi="Gill Sans MT"/>
                    <w:color w:val="5F5F5F"/>
                    <w:sz w:val="12"/>
                    <w:szCs w:val="12"/>
                  </w:rPr>
                  <w:t>tel.: (+48 22) 846 00 11, faks: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w:r>
    <w:r>
      <w:rPr>
        <w:noProof/>
      </w:rPr>
      <w:pict>
        <v:shape id="Text Box 2" o:spid="_x0000_s2457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w:r>
    <w:r w:rsidR="0096211F">
      <w:rPr>
        <w:noProof/>
      </w:rPr>
      <w:drawing>
        <wp:inline distT="0" distB="0" distL="0" distR="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14" w:rsidRPr="006F4584" w:rsidRDefault="002B598A">
    <w:pPr>
      <w:pStyle w:val="Nagwek"/>
      <w:rPr>
        <w:rFonts w:ascii="Tahoma" w:hAnsi="Tahoma" w:cs="Tahoma"/>
        <w:sz w:val="20"/>
        <w:lang w:val="en-AU"/>
      </w:rPr>
    </w:pPr>
    <w:r w:rsidRPr="006F4584">
      <w:rPr>
        <w:szCs w:val="24"/>
        <w:lang w:val="en-AU"/>
      </w:rPr>
      <w:t>Case ref No</w:t>
    </w:r>
    <w:r w:rsidR="00283BF3" w:rsidRPr="006F4584">
      <w:rPr>
        <w:szCs w:val="24"/>
        <w:lang w:val="en-AU"/>
      </w:rPr>
      <w:t xml:space="preserve"> 75/DE</w:t>
    </w:r>
    <w:r w:rsidR="00455B6B" w:rsidRPr="006F4584">
      <w:rPr>
        <w:szCs w:val="24"/>
        <w:lang w:val="en-AU"/>
      </w:rPr>
      <w:t>/Z/15</w:t>
    </w:r>
    <w:r w:rsidR="009A7814" w:rsidRPr="006F4584">
      <w:rPr>
        <w:rFonts w:ascii="Tahoma" w:hAnsi="Tahoma" w:cs="Tahoma"/>
        <w:sz w:val="20"/>
        <w:lang w:val="en-AU"/>
      </w:rPr>
      <w:tab/>
    </w:r>
    <w:r w:rsidR="009A7814" w:rsidRPr="006F4584">
      <w:rPr>
        <w:rFonts w:ascii="Tahoma" w:hAnsi="Tahoma" w:cs="Tahoma"/>
        <w:sz w:val="20"/>
        <w:lang w:val="en-AU"/>
      </w:rPr>
      <w:tab/>
    </w:r>
    <w:r w:rsidR="0096211F">
      <w:rPr>
        <w:noProof/>
      </w:rPr>
      <w:drawing>
        <wp:inline distT="0" distB="0" distL="0" distR="0">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14" w:rsidRDefault="0096211F" w:rsidP="00122D35">
    <w:pPr>
      <w:pStyle w:val="Nagwek"/>
      <w:ind w:left="4956"/>
    </w:pPr>
    <w:r>
      <w:rPr>
        <w:noProof/>
      </w:rPr>
      <w:drawing>
        <wp:inline distT="0" distB="0" distL="0" distR="0">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C18"/>
    <w:multiLevelType w:val="hybridMultilevel"/>
    <w:tmpl w:val="47A03A50"/>
    <w:lvl w:ilvl="0" w:tplc="88BAC5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745893"/>
    <w:multiLevelType w:val="multilevel"/>
    <w:tmpl w:val="3A2273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A3448B"/>
    <w:multiLevelType w:val="hybridMultilevel"/>
    <w:tmpl w:val="B8504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5F7660"/>
    <w:multiLevelType w:val="hybridMultilevel"/>
    <w:tmpl w:val="E7D807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9">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11">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9">
    <w:nsid w:val="28AB6D41"/>
    <w:multiLevelType w:val="hybridMultilevel"/>
    <w:tmpl w:val="AEB26F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13430CD"/>
    <w:multiLevelType w:val="hybridMultilevel"/>
    <w:tmpl w:val="C20015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1A87B43"/>
    <w:multiLevelType w:val="hybridMultilevel"/>
    <w:tmpl w:val="E2FA0B48"/>
    <w:lvl w:ilvl="0" w:tplc="DFE01C30">
      <w:start w:val="1"/>
      <w:numFmt w:val="decimal"/>
      <w:lvlText w:val="%1."/>
      <w:lvlJc w:val="left"/>
      <w:pPr>
        <w:ind w:left="-360" w:hanging="360"/>
      </w:pPr>
      <w:rPr>
        <w:color w:val="1F497D"/>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31830E2"/>
    <w:multiLevelType w:val="hybridMultilevel"/>
    <w:tmpl w:val="1D3E27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001E8F"/>
    <w:multiLevelType w:val="hybridMultilevel"/>
    <w:tmpl w:val="4B380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1F74365"/>
    <w:multiLevelType w:val="hybridMultilevel"/>
    <w:tmpl w:val="867CE9EE"/>
    <w:lvl w:ilvl="0" w:tplc="BE8A5E8C">
      <w:start w:val="1"/>
      <w:numFmt w:val="decimal"/>
      <w:lvlText w:val="%1)"/>
      <w:lvlJc w:val="left"/>
      <w:pPr>
        <w:ind w:left="720" w:hanging="360"/>
      </w:pPr>
      <w:rPr>
        <w:rFonts w:ascii="Arial" w:hAnsi="Arial" w:cs="Arial" w:hint="default"/>
        <w:b/>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FF4A4E"/>
    <w:multiLevelType w:val="hybridMultilevel"/>
    <w:tmpl w:val="CE76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9">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54">
    <w:nsid w:val="6FF130F3"/>
    <w:multiLevelType w:val="hybridMultilevel"/>
    <w:tmpl w:val="937ECF78"/>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DC2411E4">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6">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tentative="1">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50"/>
  </w:num>
  <w:num w:numId="2">
    <w:abstractNumId w:val="44"/>
  </w:num>
  <w:num w:numId="3">
    <w:abstractNumId w:val="4"/>
  </w:num>
  <w:num w:numId="4">
    <w:abstractNumId w:val="32"/>
  </w:num>
  <w:num w:numId="5">
    <w:abstractNumId w:val="43"/>
  </w:num>
  <w:num w:numId="6">
    <w:abstractNumId w:val="14"/>
  </w:num>
  <w:num w:numId="7">
    <w:abstractNumId w:val="48"/>
  </w:num>
  <w:num w:numId="8">
    <w:abstractNumId w:val="40"/>
  </w:num>
  <w:num w:numId="9">
    <w:abstractNumId w:val="41"/>
  </w:num>
  <w:num w:numId="10">
    <w:abstractNumId w:val="27"/>
  </w:num>
  <w:num w:numId="11">
    <w:abstractNumId w:val="23"/>
  </w:num>
  <w:num w:numId="12">
    <w:abstractNumId w:val="22"/>
  </w:num>
  <w:num w:numId="13">
    <w:abstractNumId w:val="13"/>
  </w:num>
  <w:num w:numId="14">
    <w:abstractNumId w:val="15"/>
  </w:num>
  <w:num w:numId="15">
    <w:abstractNumId w:val="38"/>
  </w:num>
  <w:num w:numId="16">
    <w:abstractNumId w:val="18"/>
  </w:num>
  <w:num w:numId="17">
    <w:abstractNumId w:val="52"/>
  </w:num>
  <w:num w:numId="18">
    <w:abstractNumId w:val="24"/>
  </w:num>
  <w:num w:numId="19">
    <w:abstractNumId w:val="30"/>
  </w:num>
  <w:num w:numId="20">
    <w:abstractNumId w:val="49"/>
  </w:num>
  <w:num w:numId="21">
    <w:abstractNumId w:val="51"/>
  </w:num>
  <w:num w:numId="22">
    <w:abstractNumId w:val="56"/>
  </w:num>
  <w:num w:numId="23">
    <w:abstractNumId w:val="42"/>
  </w:num>
  <w:num w:numId="24">
    <w:abstractNumId w:val="33"/>
  </w:num>
  <w:num w:numId="25">
    <w:abstractNumId w:val="46"/>
  </w:num>
  <w:num w:numId="26">
    <w:abstractNumId w:val="16"/>
  </w:num>
  <w:num w:numId="27">
    <w:abstractNumId w:val="21"/>
  </w:num>
  <w:num w:numId="28">
    <w:abstractNumId w:val="53"/>
  </w:num>
  <w:num w:numId="29">
    <w:abstractNumId w:val="58"/>
  </w:num>
  <w:num w:numId="30">
    <w:abstractNumId w:val="35"/>
  </w:num>
  <w:num w:numId="31">
    <w:abstractNumId w:val="2"/>
  </w:num>
  <w:num w:numId="32">
    <w:abstractNumId w:val="10"/>
  </w:num>
  <w:num w:numId="33">
    <w:abstractNumId w:val="8"/>
  </w:num>
  <w:num w:numId="34">
    <w:abstractNumId w:val="45"/>
  </w:num>
  <w:num w:numId="35">
    <w:abstractNumId w:val="12"/>
  </w:num>
  <w:num w:numId="36">
    <w:abstractNumId w:val="1"/>
  </w:num>
  <w:num w:numId="37">
    <w:abstractNumId w:val="9"/>
  </w:num>
  <w:num w:numId="38">
    <w:abstractNumId w:val="25"/>
  </w:num>
  <w:num w:numId="39">
    <w:abstractNumId w:val="7"/>
  </w:num>
  <w:num w:numId="40">
    <w:abstractNumId w:val="57"/>
  </w:num>
  <w:num w:numId="41">
    <w:abstractNumId w:val="17"/>
  </w:num>
  <w:num w:numId="42">
    <w:abstractNumId w:val="39"/>
  </w:num>
  <w:num w:numId="43">
    <w:abstractNumId w:val="20"/>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
  </w:num>
  <w:num w:numId="47">
    <w:abstractNumId w:val="47"/>
  </w:num>
  <w:num w:numId="48">
    <w:abstractNumId w:val="26"/>
  </w:num>
  <w:num w:numId="49">
    <w:abstractNumId w:val="34"/>
  </w:num>
  <w:num w:numId="50">
    <w:abstractNumId w:val="11"/>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28"/>
  </w:num>
  <w:num w:numId="54">
    <w:abstractNumId w:val="6"/>
  </w:num>
  <w:num w:numId="55">
    <w:abstractNumId w:val="55"/>
  </w:num>
  <w:num w:numId="56">
    <w:abstractNumId w:val="54"/>
  </w:num>
  <w:num w:numId="57">
    <w:abstractNumId w:val="59"/>
  </w:num>
  <w:num w:numId="58">
    <w:abstractNumId w:val="3"/>
  </w:num>
  <w:num w:numId="59">
    <w:abstractNumId w:val="37"/>
  </w:num>
  <w:num w:numId="60">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26348"/>
    <w:rsid w:val="0003132F"/>
    <w:rsid w:val="00031576"/>
    <w:rsid w:val="000323A0"/>
    <w:rsid w:val="00034043"/>
    <w:rsid w:val="000344C4"/>
    <w:rsid w:val="000344FB"/>
    <w:rsid w:val="00035273"/>
    <w:rsid w:val="000370F1"/>
    <w:rsid w:val="0003790E"/>
    <w:rsid w:val="00041E89"/>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73FF"/>
    <w:rsid w:val="000B7F5B"/>
    <w:rsid w:val="000C227C"/>
    <w:rsid w:val="000C38DE"/>
    <w:rsid w:val="000C3BC7"/>
    <w:rsid w:val="000C447F"/>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4713E"/>
    <w:rsid w:val="00151994"/>
    <w:rsid w:val="00151FC9"/>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212"/>
    <w:rsid w:val="00175476"/>
    <w:rsid w:val="00176276"/>
    <w:rsid w:val="00176AF4"/>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F06"/>
    <w:rsid w:val="001C2445"/>
    <w:rsid w:val="001C2624"/>
    <w:rsid w:val="001C2751"/>
    <w:rsid w:val="001C2789"/>
    <w:rsid w:val="001C3EF2"/>
    <w:rsid w:val="001C67F1"/>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55"/>
    <w:rsid w:val="0027302F"/>
    <w:rsid w:val="00276F5F"/>
    <w:rsid w:val="002773DD"/>
    <w:rsid w:val="00280A8B"/>
    <w:rsid w:val="002835DE"/>
    <w:rsid w:val="00283BF3"/>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4AC1"/>
    <w:rsid w:val="002B598A"/>
    <w:rsid w:val="002B6342"/>
    <w:rsid w:val="002B68DD"/>
    <w:rsid w:val="002B6A5B"/>
    <w:rsid w:val="002C076C"/>
    <w:rsid w:val="002C18A6"/>
    <w:rsid w:val="002C4B15"/>
    <w:rsid w:val="002C5031"/>
    <w:rsid w:val="002C7E5C"/>
    <w:rsid w:val="002D01D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78"/>
    <w:rsid w:val="00402806"/>
    <w:rsid w:val="004068FC"/>
    <w:rsid w:val="00410718"/>
    <w:rsid w:val="004119A3"/>
    <w:rsid w:val="00411DDB"/>
    <w:rsid w:val="0041206B"/>
    <w:rsid w:val="00413A98"/>
    <w:rsid w:val="00414035"/>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372E"/>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4D3"/>
    <w:rsid w:val="005E2B3B"/>
    <w:rsid w:val="005E2D19"/>
    <w:rsid w:val="005E4D89"/>
    <w:rsid w:val="005E5377"/>
    <w:rsid w:val="005E737F"/>
    <w:rsid w:val="005F0A70"/>
    <w:rsid w:val="005F0D67"/>
    <w:rsid w:val="005F124F"/>
    <w:rsid w:val="005F15BD"/>
    <w:rsid w:val="005F1E8C"/>
    <w:rsid w:val="005F285F"/>
    <w:rsid w:val="005F28DB"/>
    <w:rsid w:val="005F35EF"/>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131"/>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E6896"/>
    <w:rsid w:val="006F3138"/>
    <w:rsid w:val="006F3E3F"/>
    <w:rsid w:val="006F4584"/>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6CF4"/>
    <w:rsid w:val="008A19C6"/>
    <w:rsid w:val="008A204F"/>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6786F"/>
    <w:rsid w:val="00970B2D"/>
    <w:rsid w:val="0097181C"/>
    <w:rsid w:val="009750CD"/>
    <w:rsid w:val="009750E1"/>
    <w:rsid w:val="00975D94"/>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676"/>
    <w:rsid w:val="009A7814"/>
    <w:rsid w:val="009A7A6E"/>
    <w:rsid w:val="009B038A"/>
    <w:rsid w:val="009B4425"/>
    <w:rsid w:val="009B68F5"/>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7BF"/>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C70EC"/>
    <w:rsid w:val="00BD07DC"/>
    <w:rsid w:val="00BD1E19"/>
    <w:rsid w:val="00BD2070"/>
    <w:rsid w:val="00BD30C9"/>
    <w:rsid w:val="00BD4C26"/>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76A7D"/>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3E56"/>
    <w:rsid w:val="00CB428A"/>
    <w:rsid w:val="00CB7364"/>
    <w:rsid w:val="00CB7ED0"/>
    <w:rsid w:val="00CC01B0"/>
    <w:rsid w:val="00CC1ADC"/>
    <w:rsid w:val="00CC249A"/>
    <w:rsid w:val="00CC2B18"/>
    <w:rsid w:val="00CC3320"/>
    <w:rsid w:val="00CC39F2"/>
    <w:rsid w:val="00CC445B"/>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940"/>
    <w:rsid w:val="00D3321E"/>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5D36"/>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593"/>
    <w:rsid w:val="00F91505"/>
    <w:rsid w:val="00F93368"/>
    <w:rsid w:val="00F95593"/>
    <w:rsid w:val="00F966F4"/>
    <w:rsid w:val="00FA14AB"/>
    <w:rsid w:val="00FA16DD"/>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6D1F"/>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r="http://schemas.openxmlformats.org/officeDocument/2006/relationships" xmlns:w="http://schemas.openxmlformats.org/wordprocessingml/2006/main">
  <w:divs>
    <w:div w:id="50925692">
      <w:bodyDiv w:val="1"/>
      <w:marLeft w:val="0"/>
      <w:marRight w:val="0"/>
      <w:marTop w:val="0"/>
      <w:marBottom w:val="0"/>
      <w:divBdr>
        <w:top w:val="none" w:sz="0" w:space="0" w:color="auto"/>
        <w:left w:val="none" w:sz="0" w:space="0" w:color="auto"/>
        <w:bottom w:val="none" w:sz="0" w:space="0" w:color="auto"/>
        <w:right w:val="none" w:sz="0" w:space="0" w:color="auto"/>
      </w:divBdr>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2354227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089737825">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4810613">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C97A0-B302-4D8E-A67A-EE38E50B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391</Characters>
  <Application>Microsoft Office Word</Application>
  <DocSecurity>0</DocSecurity>
  <Lines>3</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LD2348</cp:lastModifiedBy>
  <cp:revision>2</cp:revision>
  <cp:lastPrinted>2015-09-02T11:55:00Z</cp:lastPrinted>
  <dcterms:created xsi:type="dcterms:W3CDTF">2015-09-25T09:56:00Z</dcterms:created>
  <dcterms:modified xsi:type="dcterms:W3CDTF">2015-09-25T09:56:00Z</dcterms:modified>
</cp:coreProperties>
</file>