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D4" w:rsidRPr="008A060A" w:rsidRDefault="00C53019" w:rsidP="00D86CD4">
      <w:pPr>
        <w:tabs>
          <w:tab w:val="left" w:pos="2985"/>
        </w:tabs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D86CD4" w:rsidRPr="008A060A">
        <w:t>Warszawa,</w:t>
      </w:r>
      <w:r w:rsidR="002773B0">
        <w:t xml:space="preserve"> 15</w:t>
      </w:r>
      <w:r w:rsidR="00770282">
        <w:t>.</w:t>
      </w:r>
      <w:r w:rsidR="002773B0">
        <w:t>07</w:t>
      </w:r>
      <w:r w:rsidR="008A060A" w:rsidRPr="008A060A">
        <w:t>.</w:t>
      </w:r>
      <w:r w:rsidR="002773B0">
        <w:t>2016</w:t>
      </w:r>
      <w:r w:rsidR="00D86CD4" w:rsidRPr="008A060A">
        <w:t xml:space="preserve"> r.</w:t>
      </w:r>
    </w:p>
    <w:p w:rsidR="00D86CD4" w:rsidRPr="008A060A" w:rsidRDefault="00D86CD4" w:rsidP="00D86CD4">
      <w:pPr>
        <w:tabs>
          <w:tab w:val="left" w:pos="2985"/>
        </w:tabs>
        <w:jc w:val="both"/>
      </w:pPr>
    </w:p>
    <w:p w:rsidR="00D86CD4" w:rsidRPr="008A060A" w:rsidRDefault="00D86CD4" w:rsidP="00D86CD4">
      <w:pPr>
        <w:tabs>
          <w:tab w:val="left" w:pos="2985"/>
        </w:tabs>
        <w:jc w:val="both"/>
      </w:pPr>
    </w:p>
    <w:p w:rsidR="009210C7" w:rsidRPr="008A060A" w:rsidRDefault="009210C7" w:rsidP="00D9393A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86CD4" w:rsidRPr="008A060A" w:rsidRDefault="00BD1ED3" w:rsidP="00D86CD4">
      <w:pPr>
        <w:pStyle w:val="Nagwek1"/>
        <w:jc w:val="center"/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  <w:r w:rsidRPr="00BD1ED3">
        <w:rPr>
          <w:rFonts w:ascii="Times New Roman" w:hAnsi="Times New Roman" w:cs="Times New Roman"/>
          <w:b/>
          <w:bCs/>
          <w:color w:val="auto"/>
          <w:sz w:val="24"/>
          <w:szCs w:val="24"/>
        </w:rPr>
        <w:t>nnouncement</w:t>
      </w:r>
      <w:proofErr w:type="spellEnd"/>
      <w:r w:rsidRPr="00BD1ED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of </w:t>
      </w:r>
      <w:proofErr w:type="spellStart"/>
      <w:r w:rsidRPr="00BD1ED3">
        <w:rPr>
          <w:rFonts w:ascii="Times New Roman" w:hAnsi="Times New Roman" w:cs="Times New Roman"/>
          <w:b/>
          <w:bCs/>
          <w:color w:val="auto"/>
          <w:sz w:val="24"/>
          <w:szCs w:val="24"/>
        </w:rPr>
        <w:t>selecting</w:t>
      </w:r>
      <w:proofErr w:type="spellEnd"/>
      <w:r w:rsidRPr="00BD1ED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the </w:t>
      </w:r>
      <w:proofErr w:type="spellStart"/>
      <w:r w:rsidRPr="00BD1ED3">
        <w:rPr>
          <w:rFonts w:ascii="Times New Roman" w:hAnsi="Times New Roman" w:cs="Times New Roman"/>
          <w:b/>
          <w:bCs/>
          <w:color w:val="auto"/>
          <w:sz w:val="24"/>
          <w:szCs w:val="24"/>
        </w:rPr>
        <w:t>best</w:t>
      </w:r>
      <w:proofErr w:type="spellEnd"/>
      <w:r w:rsidRPr="00BD1ED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tender </w:t>
      </w:r>
      <w:proofErr w:type="spellStart"/>
      <w:r w:rsidRPr="00BD1ED3">
        <w:rPr>
          <w:rFonts w:ascii="Times New Roman" w:hAnsi="Times New Roman" w:cs="Times New Roman"/>
          <w:b/>
          <w:bCs/>
          <w:color w:val="auto"/>
          <w:sz w:val="24"/>
          <w:szCs w:val="24"/>
        </w:rPr>
        <w:t>offer</w:t>
      </w:r>
      <w:proofErr w:type="spellEnd"/>
    </w:p>
    <w:p w:rsidR="00D86CD4" w:rsidRPr="008A060A" w:rsidRDefault="00D86CD4" w:rsidP="00D86CD4"/>
    <w:p w:rsidR="00D86CD4" w:rsidRPr="008A060A" w:rsidRDefault="00BD1ED3" w:rsidP="00E93320">
      <w:pPr>
        <w:tabs>
          <w:tab w:val="left" w:pos="2985"/>
        </w:tabs>
        <w:spacing w:after="80"/>
        <w:jc w:val="both"/>
      </w:pPr>
      <w:r>
        <w:t xml:space="preserve">The </w:t>
      </w:r>
      <w:proofErr w:type="spellStart"/>
      <w:r>
        <w:t>Awarding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</w:t>
      </w:r>
      <w:proofErr w:type="spellStart"/>
      <w:r>
        <w:t>informs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in the tender </w:t>
      </w:r>
      <w:proofErr w:type="spellStart"/>
      <w:r>
        <w:t>procedure</w:t>
      </w:r>
      <w:proofErr w:type="spellEnd"/>
      <w:r>
        <w:t xml:space="preserve"> for </w:t>
      </w:r>
      <w:r w:rsidR="00D05E20" w:rsidRPr="00D05E20">
        <w:rPr>
          <w:b/>
          <w:lang w:val="en-GB"/>
        </w:rPr>
        <w:t>delivery of a system for transmitting signals from rotating measuring instruments for a research laboratory</w:t>
      </w:r>
      <w:r>
        <w:t xml:space="preserve">, </w:t>
      </w:r>
      <w:proofErr w:type="spellStart"/>
      <w:r>
        <w:t>conducted</w:t>
      </w:r>
      <w:proofErr w:type="spellEnd"/>
      <w:r>
        <w:t xml:space="preserve"> as open tender </w:t>
      </w:r>
      <w:proofErr w:type="spellStart"/>
      <w:r>
        <w:t>under</w:t>
      </w:r>
      <w:proofErr w:type="spellEnd"/>
      <w:r>
        <w:t xml:space="preserve"> Public </w:t>
      </w:r>
      <w:proofErr w:type="spellStart"/>
      <w:r>
        <w:t>Procurement</w:t>
      </w:r>
      <w:proofErr w:type="spellEnd"/>
      <w:r>
        <w:t xml:space="preserve"> Law of 29th Janua</w:t>
      </w:r>
      <w:r w:rsidR="00C0796F">
        <w:t>ry 2004 (</w:t>
      </w:r>
      <w:proofErr w:type="spellStart"/>
      <w:r w:rsidR="00C0796F">
        <w:t>Journal</w:t>
      </w:r>
      <w:proofErr w:type="spellEnd"/>
      <w:r w:rsidR="00C0796F">
        <w:t xml:space="preserve"> of </w:t>
      </w:r>
      <w:proofErr w:type="spellStart"/>
      <w:r w:rsidR="00C0796F">
        <w:t>Laws</w:t>
      </w:r>
      <w:proofErr w:type="spellEnd"/>
      <w:r w:rsidR="00C0796F">
        <w:t xml:space="preserve"> of 2015, </w:t>
      </w:r>
      <w:proofErr w:type="spellStart"/>
      <w:r w:rsidR="00C0796F">
        <w:t>position</w:t>
      </w:r>
      <w:proofErr w:type="spellEnd"/>
      <w:r w:rsidR="00C0796F">
        <w:t xml:space="preserve"> 2164</w:t>
      </w:r>
      <w:r>
        <w:t xml:space="preserve"> as </w:t>
      </w:r>
      <w:proofErr w:type="spellStart"/>
      <w:r>
        <w:t>amended</w:t>
      </w:r>
      <w:proofErr w:type="spellEnd"/>
      <w:r>
        <w:t xml:space="preserve">) 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as the PPL, the </w:t>
      </w:r>
      <w:proofErr w:type="spellStart"/>
      <w:r>
        <w:t>best</w:t>
      </w:r>
      <w:proofErr w:type="spellEnd"/>
      <w:r>
        <w:t xml:space="preserve"> tender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by</w:t>
      </w:r>
    </w:p>
    <w:p w:rsidR="00B00BC9" w:rsidRDefault="00B00BC9" w:rsidP="00D86CD4">
      <w:pPr>
        <w:jc w:val="both"/>
        <w:rPr>
          <w:b/>
        </w:rPr>
      </w:pPr>
    </w:p>
    <w:p w:rsidR="00EB13C6" w:rsidRPr="00EB13C6" w:rsidRDefault="003A675C" w:rsidP="00EB13C6">
      <w:pPr>
        <w:tabs>
          <w:tab w:val="left" w:pos="4962"/>
          <w:tab w:val="left" w:pos="7513"/>
        </w:tabs>
        <w:jc w:val="both"/>
        <w:rPr>
          <w:b/>
          <w:lang w:val="en-US"/>
        </w:rPr>
      </w:pPr>
      <w:r>
        <w:rPr>
          <w:b/>
          <w:lang w:val="en-US"/>
        </w:rPr>
        <w:t>Telemetry Services GmbH</w:t>
      </w:r>
    </w:p>
    <w:p w:rsidR="00EB13C6" w:rsidRPr="00EB13C6" w:rsidRDefault="003A675C" w:rsidP="00EB13C6">
      <w:pPr>
        <w:tabs>
          <w:tab w:val="left" w:pos="0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Berliner </w:t>
      </w:r>
      <w:proofErr w:type="spellStart"/>
      <w:r>
        <w:rPr>
          <w:b/>
          <w:lang w:val="en-US"/>
        </w:rPr>
        <w:t>Allee</w:t>
      </w:r>
      <w:proofErr w:type="spellEnd"/>
      <w:r>
        <w:rPr>
          <w:b/>
          <w:lang w:val="en-US"/>
        </w:rPr>
        <w:t xml:space="preserve"> 42</w:t>
      </w:r>
    </w:p>
    <w:p w:rsidR="008A060A" w:rsidRPr="00EB13C6" w:rsidRDefault="003A675C" w:rsidP="00EB13C6">
      <w:pPr>
        <w:tabs>
          <w:tab w:val="left" w:pos="0"/>
        </w:tabs>
        <w:jc w:val="both"/>
        <w:rPr>
          <w:lang w:val="en-US"/>
        </w:rPr>
      </w:pPr>
      <w:r>
        <w:rPr>
          <w:b/>
          <w:lang w:val="en-US"/>
        </w:rPr>
        <w:t xml:space="preserve">D-30855 </w:t>
      </w:r>
      <w:proofErr w:type="spellStart"/>
      <w:r>
        <w:rPr>
          <w:b/>
          <w:lang w:val="en-US"/>
        </w:rPr>
        <w:t>Langenhagen</w:t>
      </w:r>
      <w:proofErr w:type="spellEnd"/>
      <w:r>
        <w:rPr>
          <w:b/>
          <w:lang w:val="en-US"/>
        </w:rPr>
        <w:t>, Germany</w:t>
      </w:r>
    </w:p>
    <w:p w:rsidR="00EB13C6" w:rsidRDefault="00EB13C6" w:rsidP="00D75F25">
      <w:pPr>
        <w:jc w:val="both"/>
      </w:pPr>
    </w:p>
    <w:p w:rsidR="00D75F25" w:rsidRPr="008A060A" w:rsidRDefault="00EB13C6" w:rsidP="00D75F25">
      <w:pPr>
        <w:jc w:val="both"/>
      </w:pPr>
      <w:proofErr w:type="spellStart"/>
      <w:r>
        <w:t>Argumentation</w:t>
      </w:r>
      <w:proofErr w:type="spellEnd"/>
      <w:r w:rsidR="00D75F25" w:rsidRPr="008A060A">
        <w:t xml:space="preserve">: </w:t>
      </w:r>
      <w:r w:rsidR="00E072E7">
        <w:t xml:space="preserve">The </w:t>
      </w:r>
      <w:proofErr w:type="spellStart"/>
      <w:r w:rsidR="00E072E7">
        <w:t>Economic</w:t>
      </w:r>
      <w:proofErr w:type="spellEnd"/>
      <w:r w:rsidR="00E072E7">
        <w:t xml:space="preserve"> Operator</w:t>
      </w:r>
      <w:r w:rsidR="00D75F25" w:rsidRPr="008A060A">
        <w:t xml:space="preserve"> </w:t>
      </w:r>
      <w:proofErr w:type="spellStart"/>
      <w:r w:rsidR="00E072E7">
        <w:t>meets</w:t>
      </w:r>
      <w:proofErr w:type="spellEnd"/>
      <w:r w:rsidR="00E072E7">
        <w:t xml:space="preserve"> </w:t>
      </w:r>
      <w:proofErr w:type="spellStart"/>
      <w:r w:rsidR="00E072E7">
        <w:t>conditions</w:t>
      </w:r>
      <w:proofErr w:type="spellEnd"/>
      <w:r w:rsidR="00E072E7">
        <w:t xml:space="preserve"> for </w:t>
      </w:r>
      <w:proofErr w:type="spellStart"/>
      <w:r w:rsidR="00E072E7">
        <w:t>participation</w:t>
      </w:r>
      <w:proofErr w:type="spellEnd"/>
      <w:r w:rsidR="00E072E7">
        <w:t xml:space="preserve"> in the tender </w:t>
      </w:r>
      <w:proofErr w:type="spellStart"/>
      <w:r w:rsidR="00E072E7">
        <w:t>procedure</w:t>
      </w:r>
      <w:proofErr w:type="spellEnd"/>
      <w:r w:rsidR="00E072E7">
        <w:t xml:space="preserve"> and </w:t>
      </w:r>
      <w:proofErr w:type="spellStart"/>
      <w:r w:rsidR="00E072E7">
        <w:t>is</w:t>
      </w:r>
      <w:proofErr w:type="spellEnd"/>
      <w:r w:rsidR="00E072E7">
        <w:t xml:space="preserve"> not </w:t>
      </w:r>
      <w:proofErr w:type="spellStart"/>
      <w:r w:rsidR="00E072E7">
        <w:t>excluded</w:t>
      </w:r>
      <w:proofErr w:type="spellEnd"/>
      <w:r w:rsidR="00E072E7">
        <w:t xml:space="preserve"> from the tender </w:t>
      </w:r>
      <w:proofErr w:type="spellStart"/>
      <w:r w:rsidR="00E072E7">
        <w:t>procedure</w:t>
      </w:r>
      <w:proofErr w:type="spellEnd"/>
      <w:r w:rsidR="00E072E7">
        <w:t>.</w:t>
      </w:r>
    </w:p>
    <w:p w:rsidR="00D75F25" w:rsidRDefault="00D75F25" w:rsidP="00D86CD4">
      <w:pPr>
        <w:jc w:val="both"/>
      </w:pPr>
    </w:p>
    <w:p w:rsidR="00C823B2" w:rsidRDefault="00BC4232" w:rsidP="00CB2540">
      <w:pPr>
        <w:spacing w:after="240"/>
        <w:jc w:val="both"/>
      </w:pPr>
      <w:proofErr w:type="spellStart"/>
      <w:r>
        <w:t>Until</w:t>
      </w:r>
      <w:proofErr w:type="spellEnd"/>
      <w:r>
        <w:t xml:space="preserve"> the deadline for</w:t>
      </w:r>
      <w:r w:rsidR="003A675C">
        <w:t xml:space="preserve"> tender </w:t>
      </w:r>
      <w:proofErr w:type="spellStart"/>
      <w:r w:rsidR="003A675C">
        <w:t>submission</w:t>
      </w:r>
      <w:proofErr w:type="spellEnd"/>
      <w:r w:rsidR="000A4818">
        <w:t>,</w:t>
      </w:r>
      <w:r w:rsidR="003A675C">
        <w:t xml:space="preserve"> 1 bid was</w:t>
      </w:r>
      <w:r w:rsidR="00E25630">
        <w:t xml:space="preserve"> </w:t>
      </w:r>
      <w:proofErr w:type="spellStart"/>
      <w:r w:rsidR="00E25630">
        <w:t>submitted</w:t>
      </w:r>
      <w:proofErr w:type="spellEnd"/>
      <w:r w:rsidR="003A675C">
        <w:t xml:space="preserve"> by </w:t>
      </w:r>
      <w:proofErr w:type="spellStart"/>
      <w:r w:rsidR="003A675C">
        <w:t>above</w:t>
      </w:r>
      <w:proofErr w:type="spellEnd"/>
      <w:r w:rsidR="003A675C">
        <w:t xml:space="preserve"> </w:t>
      </w:r>
      <w:proofErr w:type="spellStart"/>
      <w:r w:rsidR="003A675C">
        <w:t>mentioned</w:t>
      </w:r>
      <w:proofErr w:type="spellEnd"/>
      <w:r w:rsidR="003A675C">
        <w:t xml:space="preserve"> </w:t>
      </w:r>
      <w:proofErr w:type="spellStart"/>
      <w:r w:rsidR="003A675C">
        <w:t>Economic</w:t>
      </w:r>
      <w:proofErr w:type="spellEnd"/>
      <w:r w:rsidR="003A675C">
        <w:t xml:space="preserve"> Operator</w:t>
      </w:r>
      <w:r w:rsidR="000A4818">
        <w:t>.</w:t>
      </w:r>
    </w:p>
    <w:p w:rsidR="00795251" w:rsidRPr="00500C17" w:rsidRDefault="00795251" w:rsidP="00626D43">
      <w:pPr>
        <w:jc w:val="both"/>
      </w:pPr>
    </w:p>
    <w:p w:rsidR="00CE7B32" w:rsidRPr="00A73471" w:rsidRDefault="00F22CAD" w:rsidP="00F22CA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Under </w:t>
      </w:r>
      <w:proofErr w:type="spellStart"/>
      <w:r>
        <w:rPr>
          <w:b/>
        </w:rPr>
        <w:t>article</w:t>
      </w:r>
      <w:proofErr w:type="spellEnd"/>
      <w:r>
        <w:rPr>
          <w:b/>
        </w:rPr>
        <w:t xml:space="preserve"> 94 para 2 point 1a</w:t>
      </w:r>
      <w:r w:rsidR="00A73471">
        <w:rPr>
          <w:b/>
        </w:rPr>
        <w:t xml:space="preserve"> of PPL, the </w:t>
      </w:r>
      <w:r>
        <w:rPr>
          <w:b/>
        </w:rPr>
        <w:t xml:space="preserve">public </w:t>
      </w:r>
      <w:proofErr w:type="spellStart"/>
      <w:r>
        <w:rPr>
          <w:b/>
        </w:rPr>
        <w:t>procurement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</w:t>
      </w:r>
      <w:proofErr w:type="spellEnd"/>
      <w:r w:rsidR="00A73471">
        <w:rPr>
          <w:b/>
        </w:rPr>
        <w:t xml:space="preserve"> be </w:t>
      </w:r>
      <w:proofErr w:type="spellStart"/>
      <w:r w:rsidR="00A73471">
        <w:rPr>
          <w:b/>
        </w:rPr>
        <w:t>con</w:t>
      </w:r>
      <w:r w:rsidR="00BC4232">
        <w:rPr>
          <w:b/>
        </w:rPr>
        <w:t>cl</w:t>
      </w:r>
      <w:r>
        <w:rPr>
          <w:b/>
        </w:rPr>
        <w:t>uded</w:t>
      </w:r>
      <w:proofErr w:type="spellEnd"/>
      <w:r w:rsidR="00A73471">
        <w:rPr>
          <w:b/>
        </w:rPr>
        <w:t xml:space="preserve"> </w:t>
      </w:r>
      <w:proofErr w:type="spellStart"/>
      <w:r w:rsidR="00A73471">
        <w:rPr>
          <w:b/>
        </w:rPr>
        <w:t>earlier</w:t>
      </w:r>
      <w:proofErr w:type="spellEnd"/>
      <w:r w:rsidR="00A73471">
        <w:rPr>
          <w:b/>
        </w:rPr>
        <w:t xml:space="preserve"> </w:t>
      </w:r>
      <w:proofErr w:type="spellStart"/>
      <w:r w:rsidR="00A73471">
        <w:rPr>
          <w:b/>
        </w:rPr>
        <w:t>than</w:t>
      </w:r>
      <w:proofErr w:type="spellEnd"/>
      <w:r w:rsidR="00A73471">
        <w:rPr>
          <w:b/>
        </w:rPr>
        <w:t xml:space="preserve"> 10 </w:t>
      </w:r>
      <w:proofErr w:type="spellStart"/>
      <w:r w:rsidR="00A73471">
        <w:rPr>
          <w:b/>
        </w:rPr>
        <w:t>days</w:t>
      </w:r>
      <w:proofErr w:type="spellEnd"/>
      <w:r w:rsidR="00A73471">
        <w:rPr>
          <w:b/>
        </w:rPr>
        <w:t xml:space="preserve"> </w:t>
      </w:r>
      <w:r w:rsidR="00A73471" w:rsidRPr="00A73471">
        <w:rPr>
          <w:b/>
        </w:rPr>
        <w:t xml:space="preserve">from the </w:t>
      </w:r>
      <w:proofErr w:type="spellStart"/>
      <w:r w:rsidR="00A73471" w:rsidRPr="00A73471">
        <w:rPr>
          <w:b/>
        </w:rPr>
        <w:t>day</w:t>
      </w:r>
      <w:proofErr w:type="spellEnd"/>
      <w:r w:rsidR="00A73471" w:rsidRPr="00A73471">
        <w:rPr>
          <w:b/>
        </w:rPr>
        <w:t xml:space="preserve"> on </w:t>
      </w:r>
      <w:proofErr w:type="spellStart"/>
      <w:r w:rsidR="00A73471" w:rsidRPr="00A73471">
        <w:rPr>
          <w:b/>
        </w:rPr>
        <w:t>which</w:t>
      </w:r>
      <w:proofErr w:type="spellEnd"/>
      <w:r w:rsidR="00A73471" w:rsidRPr="00A73471">
        <w:rPr>
          <w:b/>
        </w:rPr>
        <w:t xml:space="preserve"> the </w:t>
      </w:r>
      <w:proofErr w:type="spellStart"/>
      <w:r w:rsidR="00A73471" w:rsidRPr="00A73471">
        <w:rPr>
          <w:b/>
        </w:rPr>
        <w:t>information</w:t>
      </w:r>
      <w:proofErr w:type="spellEnd"/>
      <w:r w:rsidR="00A73471" w:rsidRPr="00A73471">
        <w:rPr>
          <w:b/>
        </w:rPr>
        <w:t xml:space="preserve"> on the </w:t>
      </w:r>
      <w:proofErr w:type="spellStart"/>
      <w:r w:rsidR="00A73471" w:rsidRPr="00A73471">
        <w:rPr>
          <w:b/>
        </w:rPr>
        <w:t>selection</w:t>
      </w:r>
      <w:proofErr w:type="spellEnd"/>
      <w:r w:rsidR="00B95DDC">
        <w:rPr>
          <w:b/>
        </w:rPr>
        <w:t xml:space="preserve"> </w:t>
      </w:r>
      <w:r w:rsidR="00A73471" w:rsidRPr="00A73471">
        <w:rPr>
          <w:b/>
        </w:rPr>
        <w:t xml:space="preserve">of </w:t>
      </w:r>
      <w:r w:rsidR="00A73471">
        <w:rPr>
          <w:b/>
        </w:rPr>
        <w:t xml:space="preserve">the </w:t>
      </w:r>
      <w:proofErr w:type="spellStart"/>
      <w:r w:rsidR="00A73471">
        <w:rPr>
          <w:b/>
        </w:rPr>
        <w:t>best</w:t>
      </w:r>
      <w:proofErr w:type="spellEnd"/>
      <w:r w:rsidR="00B95DDC">
        <w:rPr>
          <w:b/>
        </w:rPr>
        <w:t xml:space="preserve"> tender </w:t>
      </w:r>
      <w:proofErr w:type="spellStart"/>
      <w:r w:rsidR="00B95DDC">
        <w:rPr>
          <w:b/>
        </w:rPr>
        <w:t>is</w:t>
      </w:r>
      <w:proofErr w:type="spellEnd"/>
      <w:r w:rsidR="00A73471">
        <w:rPr>
          <w:b/>
        </w:rPr>
        <w:t xml:space="preserve"> </w:t>
      </w:r>
      <w:proofErr w:type="spellStart"/>
      <w:r w:rsidR="00A73471">
        <w:rPr>
          <w:b/>
        </w:rPr>
        <w:t>dispatched</w:t>
      </w:r>
      <w:proofErr w:type="spellEnd"/>
      <w:r w:rsidR="00A73471">
        <w:rPr>
          <w:b/>
        </w:rPr>
        <w:t>.</w:t>
      </w:r>
    </w:p>
    <w:p w:rsidR="00197941" w:rsidRPr="008A060A" w:rsidRDefault="00197941" w:rsidP="00F22CAD">
      <w:pPr>
        <w:jc w:val="both"/>
      </w:pPr>
      <w:bookmarkStart w:id="0" w:name="_GoBack"/>
      <w:bookmarkEnd w:id="0"/>
    </w:p>
    <w:sectPr w:rsidR="00197941" w:rsidRPr="008A060A" w:rsidSect="00DC4B2C">
      <w:headerReference w:type="default" r:id="rId7"/>
      <w:footerReference w:type="default" r:id="rId8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41" w:rsidRDefault="00197941">
      <w:r>
        <w:separator/>
      </w:r>
    </w:p>
  </w:endnote>
  <w:endnote w:type="continuationSeparator" w:id="0">
    <w:p w:rsidR="00197941" w:rsidRDefault="0019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25580"/>
      <w:docPartObj>
        <w:docPartGallery w:val="Page Numbers (Bottom of Page)"/>
        <w:docPartUnique/>
      </w:docPartObj>
    </w:sdtPr>
    <w:sdtEndPr/>
    <w:sdtContent>
      <w:p w:rsidR="00EA16E3" w:rsidRDefault="00EA16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0B3">
          <w:rPr>
            <w:noProof/>
          </w:rPr>
          <w:t>1</w:t>
        </w:r>
        <w:r>
          <w:fldChar w:fldCharType="end"/>
        </w:r>
      </w:p>
    </w:sdtContent>
  </w:sdt>
  <w:p w:rsidR="00197941" w:rsidRPr="00D9393A" w:rsidRDefault="00197941" w:rsidP="00B47132">
    <w:pPr>
      <w:pStyle w:val="Stopka"/>
      <w:ind w:firstLine="708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41" w:rsidRDefault="00197941">
      <w:r>
        <w:separator/>
      </w:r>
    </w:p>
  </w:footnote>
  <w:footnote w:type="continuationSeparator" w:id="0">
    <w:p w:rsidR="00197941" w:rsidRDefault="0019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41" w:rsidRDefault="002005BA">
    <w:pPr>
      <w:pStyle w:val="Nagwek"/>
    </w:pPr>
    <w:r w:rsidRPr="006F4584">
      <w:rPr>
        <w:lang w:val="en-AU"/>
      </w:rPr>
      <w:t>C</w:t>
    </w:r>
    <w:r w:rsidR="002773B0">
      <w:rPr>
        <w:lang w:val="en-AU"/>
      </w:rPr>
      <w:t>ase ref No 18/DE/Z/16</w:t>
    </w:r>
    <w:r w:rsidR="00AB2FE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65D8AB" wp14:editId="7D35E8AA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941" w:rsidRDefault="0019794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197941" w:rsidRDefault="00197941"/>
                </w:txbxContent>
              </v:textbox>
            </v:shape>
          </w:pict>
        </mc:Fallback>
      </mc:AlternateContent>
    </w:r>
    <w:r w:rsidR="00197941">
      <w:tab/>
    </w:r>
    <w:r w:rsidR="00197941">
      <w:tab/>
    </w:r>
    <w:r>
      <w:rPr>
        <w:noProof/>
      </w:rPr>
      <w:drawing>
        <wp:inline distT="0" distB="0" distL="0" distR="0" wp14:anchorId="412E3FBE" wp14:editId="26502CF3">
          <wp:extent cx="2714625" cy="514350"/>
          <wp:effectExtent l="0" t="0" r="9525" b="0"/>
          <wp:docPr id="1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941" w:rsidRDefault="00197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BE574C"/>
    <w:multiLevelType w:val="hybridMultilevel"/>
    <w:tmpl w:val="6DD29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F3349"/>
    <w:multiLevelType w:val="hybridMultilevel"/>
    <w:tmpl w:val="67B88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503B8"/>
    <w:multiLevelType w:val="hybridMultilevel"/>
    <w:tmpl w:val="E06AFD50"/>
    <w:lvl w:ilvl="0" w:tplc="8578C5DA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B02A9C"/>
    <w:multiLevelType w:val="hybridMultilevel"/>
    <w:tmpl w:val="D8D60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32"/>
  </w:num>
  <w:num w:numId="13">
    <w:abstractNumId w:val="30"/>
  </w:num>
  <w:num w:numId="14">
    <w:abstractNumId w:val="29"/>
  </w:num>
  <w:num w:numId="15">
    <w:abstractNumId w:val="13"/>
  </w:num>
  <w:num w:numId="16">
    <w:abstractNumId w:val="35"/>
  </w:num>
  <w:num w:numId="17">
    <w:abstractNumId w:val="25"/>
  </w:num>
  <w:num w:numId="18">
    <w:abstractNumId w:val="27"/>
  </w:num>
  <w:num w:numId="19">
    <w:abstractNumId w:val="17"/>
  </w:num>
  <w:num w:numId="20">
    <w:abstractNumId w:val="18"/>
  </w:num>
  <w:num w:numId="21">
    <w:abstractNumId w:val="26"/>
  </w:num>
  <w:num w:numId="22">
    <w:abstractNumId w:val="28"/>
  </w:num>
  <w:num w:numId="23">
    <w:abstractNumId w:val="21"/>
  </w:num>
  <w:num w:numId="24">
    <w:abstractNumId w:val="12"/>
  </w:num>
  <w:num w:numId="25">
    <w:abstractNumId w:val="31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3"/>
  </w:num>
  <w:num w:numId="32">
    <w:abstractNumId w:val="22"/>
  </w:num>
  <w:num w:numId="33">
    <w:abstractNumId w:val="23"/>
  </w:num>
  <w:num w:numId="34">
    <w:abstractNumId w:val="19"/>
  </w:num>
  <w:num w:numId="35">
    <w:abstractNumId w:val="2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32174"/>
    <w:rsid w:val="000327D3"/>
    <w:rsid w:val="0006405A"/>
    <w:rsid w:val="00080D2B"/>
    <w:rsid w:val="00084482"/>
    <w:rsid w:val="000970B6"/>
    <w:rsid w:val="000A4818"/>
    <w:rsid w:val="000D2A18"/>
    <w:rsid w:val="000E0A52"/>
    <w:rsid w:val="000E27F6"/>
    <w:rsid w:val="000E5036"/>
    <w:rsid w:val="000E61B9"/>
    <w:rsid w:val="000E688A"/>
    <w:rsid w:val="000F71C7"/>
    <w:rsid w:val="00102076"/>
    <w:rsid w:val="0010428D"/>
    <w:rsid w:val="001047DB"/>
    <w:rsid w:val="0011537A"/>
    <w:rsid w:val="001244A5"/>
    <w:rsid w:val="00135187"/>
    <w:rsid w:val="00144A92"/>
    <w:rsid w:val="001519B5"/>
    <w:rsid w:val="0015214A"/>
    <w:rsid w:val="00153F77"/>
    <w:rsid w:val="001604E2"/>
    <w:rsid w:val="001709A0"/>
    <w:rsid w:val="00177F44"/>
    <w:rsid w:val="001801A5"/>
    <w:rsid w:val="00183B11"/>
    <w:rsid w:val="00192E95"/>
    <w:rsid w:val="00193635"/>
    <w:rsid w:val="00197941"/>
    <w:rsid w:val="001A26EE"/>
    <w:rsid w:val="001B01A6"/>
    <w:rsid w:val="001B05A0"/>
    <w:rsid w:val="001B08CF"/>
    <w:rsid w:val="001B26CA"/>
    <w:rsid w:val="001E500A"/>
    <w:rsid w:val="001F2FEB"/>
    <w:rsid w:val="002005BA"/>
    <w:rsid w:val="002032C9"/>
    <w:rsid w:val="002050CC"/>
    <w:rsid w:val="00207563"/>
    <w:rsid w:val="00211FC7"/>
    <w:rsid w:val="00217D95"/>
    <w:rsid w:val="00221011"/>
    <w:rsid w:val="002320D3"/>
    <w:rsid w:val="00242A65"/>
    <w:rsid w:val="002773B0"/>
    <w:rsid w:val="00282693"/>
    <w:rsid w:val="00283072"/>
    <w:rsid w:val="00292636"/>
    <w:rsid w:val="002B10A1"/>
    <w:rsid w:val="002B18E3"/>
    <w:rsid w:val="002D04A7"/>
    <w:rsid w:val="002D1DAD"/>
    <w:rsid w:val="002D4164"/>
    <w:rsid w:val="002D7160"/>
    <w:rsid w:val="002F2F7B"/>
    <w:rsid w:val="002F64B0"/>
    <w:rsid w:val="0030135C"/>
    <w:rsid w:val="003041D2"/>
    <w:rsid w:val="003043D8"/>
    <w:rsid w:val="00310A1D"/>
    <w:rsid w:val="003150ED"/>
    <w:rsid w:val="00316F47"/>
    <w:rsid w:val="00321D4D"/>
    <w:rsid w:val="00323DE0"/>
    <w:rsid w:val="00324C71"/>
    <w:rsid w:val="0033281C"/>
    <w:rsid w:val="00332E05"/>
    <w:rsid w:val="00335209"/>
    <w:rsid w:val="003468B6"/>
    <w:rsid w:val="00365BE6"/>
    <w:rsid w:val="00370C33"/>
    <w:rsid w:val="00374E81"/>
    <w:rsid w:val="00384206"/>
    <w:rsid w:val="0039668E"/>
    <w:rsid w:val="003A3513"/>
    <w:rsid w:val="003A675C"/>
    <w:rsid w:val="003A7A81"/>
    <w:rsid w:val="003D46F7"/>
    <w:rsid w:val="003E036F"/>
    <w:rsid w:val="003E2981"/>
    <w:rsid w:val="003F489D"/>
    <w:rsid w:val="003F7675"/>
    <w:rsid w:val="00403595"/>
    <w:rsid w:val="00420236"/>
    <w:rsid w:val="00430205"/>
    <w:rsid w:val="00433096"/>
    <w:rsid w:val="004528CC"/>
    <w:rsid w:val="00454578"/>
    <w:rsid w:val="0045634B"/>
    <w:rsid w:val="0047555D"/>
    <w:rsid w:val="00486B0A"/>
    <w:rsid w:val="00490311"/>
    <w:rsid w:val="004914CA"/>
    <w:rsid w:val="004926F3"/>
    <w:rsid w:val="004A27EF"/>
    <w:rsid w:val="004A4B45"/>
    <w:rsid w:val="004A5D83"/>
    <w:rsid w:val="004C3ECC"/>
    <w:rsid w:val="004F6A60"/>
    <w:rsid w:val="005008F3"/>
    <w:rsid w:val="00500C17"/>
    <w:rsid w:val="00502FE3"/>
    <w:rsid w:val="00512B9B"/>
    <w:rsid w:val="00516F7F"/>
    <w:rsid w:val="00526B72"/>
    <w:rsid w:val="005313D0"/>
    <w:rsid w:val="00533B3E"/>
    <w:rsid w:val="00535866"/>
    <w:rsid w:val="00545A3A"/>
    <w:rsid w:val="00556C65"/>
    <w:rsid w:val="005739FB"/>
    <w:rsid w:val="0058074F"/>
    <w:rsid w:val="005937EE"/>
    <w:rsid w:val="005B15A9"/>
    <w:rsid w:val="005B21E7"/>
    <w:rsid w:val="005B404C"/>
    <w:rsid w:val="005D0F05"/>
    <w:rsid w:val="005D3C1A"/>
    <w:rsid w:val="005D53AF"/>
    <w:rsid w:val="005D79B2"/>
    <w:rsid w:val="005E1E99"/>
    <w:rsid w:val="005E24B9"/>
    <w:rsid w:val="005F1057"/>
    <w:rsid w:val="006049F5"/>
    <w:rsid w:val="006067A0"/>
    <w:rsid w:val="006155A7"/>
    <w:rsid w:val="0061700F"/>
    <w:rsid w:val="00626D43"/>
    <w:rsid w:val="006311FC"/>
    <w:rsid w:val="00631E49"/>
    <w:rsid w:val="00633CF9"/>
    <w:rsid w:val="00637E96"/>
    <w:rsid w:val="00645FFC"/>
    <w:rsid w:val="006475FF"/>
    <w:rsid w:val="006658AD"/>
    <w:rsid w:val="00677CDE"/>
    <w:rsid w:val="00692461"/>
    <w:rsid w:val="006F2657"/>
    <w:rsid w:val="0070175B"/>
    <w:rsid w:val="00712909"/>
    <w:rsid w:val="007171F0"/>
    <w:rsid w:val="00724BC9"/>
    <w:rsid w:val="007268BB"/>
    <w:rsid w:val="00741A70"/>
    <w:rsid w:val="00764A25"/>
    <w:rsid w:val="00770282"/>
    <w:rsid w:val="00774AFF"/>
    <w:rsid w:val="00786675"/>
    <w:rsid w:val="00794F9C"/>
    <w:rsid w:val="00795251"/>
    <w:rsid w:val="007A41DD"/>
    <w:rsid w:val="007A5219"/>
    <w:rsid w:val="007C46AF"/>
    <w:rsid w:val="007C7A2F"/>
    <w:rsid w:val="007F5959"/>
    <w:rsid w:val="007F5BE9"/>
    <w:rsid w:val="008066CE"/>
    <w:rsid w:val="0080714B"/>
    <w:rsid w:val="008440BC"/>
    <w:rsid w:val="00850B7B"/>
    <w:rsid w:val="0085105D"/>
    <w:rsid w:val="008570B6"/>
    <w:rsid w:val="00873472"/>
    <w:rsid w:val="00885A4C"/>
    <w:rsid w:val="00886B6F"/>
    <w:rsid w:val="008925E9"/>
    <w:rsid w:val="00895937"/>
    <w:rsid w:val="008A060A"/>
    <w:rsid w:val="008A4305"/>
    <w:rsid w:val="008D420C"/>
    <w:rsid w:val="008D6625"/>
    <w:rsid w:val="008E120C"/>
    <w:rsid w:val="008E2AF3"/>
    <w:rsid w:val="008E3DA9"/>
    <w:rsid w:val="008E5919"/>
    <w:rsid w:val="00905A7B"/>
    <w:rsid w:val="00906633"/>
    <w:rsid w:val="009210C7"/>
    <w:rsid w:val="00923797"/>
    <w:rsid w:val="00932212"/>
    <w:rsid w:val="00932E92"/>
    <w:rsid w:val="00934B59"/>
    <w:rsid w:val="009366BE"/>
    <w:rsid w:val="00942960"/>
    <w:rsid w:val="009505D9"/>
    <w:rsid w:val="00961F1E"/>
    <w:rsid w:val="00976284"/>
    <w:rsid w:val="00976337"/>
    <w:rsid w:val="00987767"/>
    <w:rsid w:val="00993544"/>
    <w:rsid w:val="0099561A"/>
    <w:rsid w:val="009A16DB"/>
    <w:rsid w:val="009A3AFB"/>
    <w:rsid w:val="009B18D6"/>
    <w:rsid w:val="009B196F"/>
    <w:rsid w:val="009B4C45"/>
    <w:rsid w:val="009C307C"/>
    <w:rsid w:val="009D6019"/>
    <w:rsid w:val="009E244D"/>
    <w:rsid w:val="009E60A9"/>
    <w:rsid w:val="009F46FC"/>
    <w:rsid w:val="009F67FA"/>
    <w:rsid w:val="00A00035"/>
    <w:rsid w:val="00A006D0"/>
    <w:rsid w:val="00A043FE"/>
    <w:rsid w:val="00A04CAC"/>
    <w:rsid w:val="00A0618D"/>
    <w:rsid w:val="00A104E2"/>
    <w:rsid w:val="00A14462"/>
    <w:rsid w:val="00A14969"/>
    <w:rsid w:val="00A214A2"/>
    <w:rsid w:val="00A502E0"/>
    <w:rsid w:val="00A53C3B"/>
    <w:rsid w:val="00A622E4"/>
    <w:rsid w:val="00A70D9B"/>
    <w:rsid w:val="00A73471"/>
    <w:rsid w:val="00A745B0"/>
    <w:rsid w:val="00A831D2"/>
    <w:rsid w:val="00A851A5"/>
    <w:rsid w:val="00A87214"/>
    <w:rsid w:val="00AA36C2"/>
    <w:rsid w:val="00AB1EE9"/>
    <w:rsid w:val="00AB2FE0"/>
    <w:rsid w:val="00AC4C85"/>
    <w:rsid w:val="00AD7E84"/>
    <w:rsid w:val="00AF2B2D"/>
    <w:rsid w:val="00AF2F6B"/>
    <w:rsid w:val="00B00BC9"/>
    <w:rsid w:val="00B014BF"/>
    <w:rsid w:val="00B077C8"/>
    <w:rsid w:val="00B10DE1"/>
    <w:rsid w:val="00B10EF0"/>
    <w:rsid w:val="00B12D3B"/>
    <w:rsid w:val="00B13163"/>
    <w:rsid w:val="00B15B64"/>
    <w:rsid w:val="00B24E28"/>
    <w:rsid w:val="00B348A9"/>
    <w:rsid w:val="00B37D5D"/>
    <w:rsid w:val="00B45BF2"/>
    <w:rsid w:val="00B47132"/>
    <w:rsid w:val="00B50943"/>
    <w:rsid w:val="00B5120A"/>
    <w:rsid w:val="00B52CD6"/>
    <w:rsid w:val="00B535A1"/>
    <w:rsid w:val="00B55C9E"/>
    <w:rsid w:val="00B57CE3"/>
    <w:rsid w:val="00B71389"/>
    <w:rsid w:val="00B777E3"/>
    <w:rsid w:val="00B860FA"/>
    <w:rsid w:val="00B91BDC"/>
    <w:rsid w:val="00B9404E"/>
    <w:rsid w:val="00B95DDC"/>
    <w:rsid w:val="00BA405C"/>
    <w:rsid w:val="00BB2A53"/>
    <w:rsid w:val="00BC06D9"/>
    <w:rsid w:val="00BC1B0F"/>
    <w:rsid w:val="00BC4232"/>
    <w:rsid w:val="00BD1ED3"/>
    <w:rsid w:val="00BE3BE3"/>
    <w:rsid w:val="00BE562D"/>
    <w:rsid w:val="00BF0FF6"/>
    <w:rsid w:val="00C02AD6"/>
    <w:rsid w:val="00C06DE7"/>
    <w:rsid w:val="00C0796F"/>
    <w:rsid w:val="00C15CDD"/>
    <w:rsid w:val="00C22925"/>
    <w:rsid w:val="00C53019"/>
    <w:rsid w:val="00C540E7"/>
    <w:rsid w:val="00C570B3"/>
    <w:rsid w:val="00C5795B"/>
    <w:rsid w:val="00C75144"/>
    <w:rsid w:val="00C823B2"/>
    <w:rsid w:val="00C82510"/>
    <w:rsid w:val="00C8676B"/>
    <w:rsid w:val="00C9371B"/>
    <w:rsid w:val="00CB2540"/>
    <w:rsid w:val="00CB3E26"/>
    <w:rsid w:val="00CD0D6B"/>
    <w:rsid w:val="00CD3756"/>
    <w:rsid w:val="00CD4C40"/>
    <w:rsid w:val="00CE69AF"/>
    <w:rsid w:val="00CE7B32"/>
    <w:rsid w:val="00CF5674"/>
    <w:rsid w:val="00D01516"/>
    <w:rsid w:val="00D05E20"/>
    <w:rsid w:val="00D073E5"/>
    <w:rsid w:val="00D1016D"/>
    <w:rsid w:val="00D179EB"/>
    <w:rsid w:val="00D20D45"/>
    <w:rsid w:val="00D215D6"/>
    <w:rsid w:val="00D229F3"/>
    <w:rsid w:val="00D452E6"/>
    <w:rsid w:val="00D54313"/>
    <w:rsid w:val="00D565E5"/>
    <w:rsid w:val="00D63C68"/>
    <w:rsid w:val="00D64ABF"/>
    <w:rsid w:val="00D75F25"/>
    <w:rsid w:val="00D76F80"/>
    <w:rsid w:val="00D77C6B"/>
    <w:rsid w:val="00D85171"/>
    <w:rsid w:val="00D86CD4"/>
    <w:rsid w:val="00D9393A"/>
    <w:rsid w:val="00DC4B2C"/>
    <w:rsid w:val="00DC4D17"/>
    <w:rsid w:val="00DD4E75"/>
    <w:rsid w:val="00DE4743"/>
    <w:rsid w:val="00DF237D"/>
    <w:rsid w:val="00E02594"/>
    <w:rsid w:val="00E02F8A"/>
    <w:rsid w:val="00E072E7"/>
    <w:rsid w:val="00E25630"/>
    <w:rsid w:val="00E456C8"/>
    <w:rsid w:val="00E576AA"/>
    <w:rsid w:val="00E57AF0"/>
    <w:rsid w:val="00E6131D"/>
    <w:rsid w:val="00E61812"/>
    <w:rsid w:val="00E63FEE"/>
    <w:rsid w:val="00E7471A"/>
    <w:rsid w:val="00E76621"/>
    <w:rsid w:val="00E87B99"/>
    <w:rsid w:val="00E92114"/>
    <w:rsid w:val="00E93320"/>
    <w:rsid w:val="00EA146E"/>
    <w:rsid w:val="00EA16E3"/>
    <w:rsid w:val="00EA5235"/>
    <w:rsid w:val="00EB13C6"/>
    <w:rsid w:val="00EB5508"/>
    <w:rsid w:val="00EC2079"/>
    <w:rsid w:val="00EC5F5D"/>
    <w:rsid w:val="00EF077F"/>
    <w:rsid w:val="00EF07BB"/>
    <w:rsid w:val="00F02634"/>
    <w:rsid w:val="00F0778D"/>
    <w:rsid w:val="00F1324E"/>
    <w:rsid w:val="00F1740A"/>
    <w:rsid w:val="00F22CAD"/>
    <w:rsid w:val="00F31428"/>
    <w:rsid w:val="00F3791A"/>
    <w:rsid w:val="00F42737"/>
    <w:rsid w:val="00F6745E"/>
    <w:rsid w:val="00F82DCD"/>
    <w:rsid w:val="00F85675"/>
    <w:rsid w:val="00F85DE6"/>
    <w:rsid w:val="00F86805"/>
    <w:rsid w:val="00F87361"/>
    <w:rsid w:val="00F92B5E"/>
    <w:rsid w:val="00F9531C"/>
    <w:rsid w:val="00F955CE"/>
    <w:rsid w:val="00FA7B0E"/>
    <w:rsid w:val="00FB72D1"/>
    <w:rsid w:val="00FD2DE4"/>
    <w:rsid w:val="00FD6AE4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A15618E9-5621-42DF-A418-649FA46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86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CD4"/>
    <w:rPr>
      <w:sz w:val="24"/>
      <w:szCs w:val="24"/>
    </w:rPr>
  </w:style>
  <w:style w:type="character" w:customStyle="1" w:styleId="newsshortext">
    <w:name w:val="newsshortext"/>
    <w:basedOn w:val="Domylnaczcionkaakapitu"/>
    <w:rsid w:val="00D86CD4"/>
  </w:style>
  <w:style w:type="character" w:customStyle="1" w:styleId="shorttext">
    <w:name w:val="short_text"/>
    <w:basedOn w:val="Domylnaczcionkaakapitu"/>
    <w:rsid w:val="00135187"/>
  </w:style>
  <w:style w:type="character" w:customStyle="1" w:styleId="hps">
    <w:name w:val="hps"/>
    <w:basedOn w:val="Domylnaczcionkaakapitu"/>
    <w:rsid w:val="0013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Sitnik Edyta</cp:lastModifiedBy>
  <cp:revision>25</cp:revision>
  <cp:lastPrinted>2015-12-04T15:13:00Z</cp:lastPrinted>
  <dcterms:created xsi:type="dcterms:W3CDTF">2015-12-04T11:51:00Z</dcterms:created>
  <dcterms:modified xsi:type="dcterms:W3CDTF">2016-07-15T10:05:00Z</dcterms:modified>
</cp:coreProperties>
</file>