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65CF" w14:textId="3EA9E684" w:rsidR="00FD604D" w:rsidRPr="00C91560" w:rsidRDefault="00C91560" w:rsidP="00C91560">
      <w:pPr>
        <w:pStyle w:val="Tytu"/>
        <w:spacing w:line="276" w:lineRule="auto"/>
        <w:jc w:val="right"/>
        <w:rPr>
          <w:b w:val="0"/>
          <w:color w:val="FF0000"/>
          <w:sz w:val="24"/>
          <w:szCs w:val="24"/>
        </w:rPr>
      </w:pPr>
      <w:r w:rsidRPr="00C91560">
        <w:rPr>
          <w:b w:val="0"/>
          <w:color w:val="FF0000"/>
          <w:sz w:val="24"/>
          <w:szCs w:val="24"/>
        </w:rPr>
        <w:t>Modyfikacja 29.03.2016</w:t>
      </w:r>
    </w:p>
    <w:p w14:paraId="18E49F8D" w14:textId="77777777" w:rsidR="00FD604D" w:rsidRDefault="00FD604D" w:rsidP="00FD604D">
      <w:pPr>
        <w:pStyle w:val="Tekstpodstawowy"/>
        <w:spacing w:line="276" w:lineRule="auto"/>
      </w:pPr>
    </w:p>
    <w:p w14:paraId="15C9A689" w14:textId="77777777" w:rsidR="00FD604D" w:rsidRDefault="00FD604D" w:rsidP="00FD604D">
      <w:pPr>
        <w:pStyle w:val="Tekstpodstawowy"/>
        <w:spacing w:line="276" w:lineRule="auto"/>
      </w:pPr>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77777777"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Pr>
          <w:b/>
          <w:bCs/>
          <w:color w:val="000000"/>
          <w:szCs w:val="24"/>
        </w:rPr>
        <w:t>D</w:t>
      </w:r>
      <w:r w:rsidR="00AA016C" w:rsidRPr="00761177">
        <w:rPr>
          <w:b/>
          <w:szCs w:val="24"/>
        </w:rPr>
        <w:t xml:space="preserve">ostawa </w:t>
      </w:r>
      <w:r w:rsidR="00265848" w:rsidRPr="00761177">
        <w:rPr>
          <w:b/>
          <w:szCs w:val="24"/>
        </w:rPr>
        <w:t>montaż i uruchomienie kompletnego systemu chłodzenia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6C72B96D" w:rsidR="00FD604D" w:rsidRPr="00761177" w:rsidRDefault="004119DD" w:rsidP="00761177">
      <w:pPr>
        <w:spacing w:line="276" w:lineRule="auto"/>
        <w:jc w:val="center"/>
        <w:rPr>
          <w:szCs w:val="24"/>
        </w:rPr>
      </w:pPr>
      <w:r>
        <w:rPr>
          <w:noProof/>
          <w:szCs w:val="24"/>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mc:Fallback>
        </mc:AlternateContent>
      </w:r>
      <w:r w:rsidR="00761177" w:rsidRPr="00761177">
        <w:rPr>
          <w:szCs w:val="24"/>
        </w:rPr>
        <w:t>nr postępowania 24/DE/Z/16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77777777" w:rsidR="00761177" w:rsidRDefault="00761177" w:rsidP="00761177">
      <w:pPr>
        <w:spacing w:after="80"/>
        <w:jc w:val="center"/>
        <w:rPr>
          <w:b/>
          <w:szCs w:val="24"/>
        </w:rPr>
      </w:pPr>
      <w:r w:rsidRPr="00761177">
        <w:rPr>
          <w:b/>
          <w:szCs w:val="24"/>
        </w:rPr>
        <w:t xml:space="preserve">o wartości zamówienia </w:t>
      </w:r>
      <w:proofErr w:type="spellStart"/>
      <w:r>
        <w:rPr>
          <w:b/>
          <w:szCs w:val="24"/>
        </w:rPr>
        <w:t>poniżęj</w:t>
      </w:r>
      <w:proofErr w:type="spellEnd"/>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18B44D5B"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AD3A77">
        <w:rPr>
          <w:rFonts w:ascii="Times New Roman" w:hAnsi="Times New Roman"/>
          <w:sz w:val="24"/>
          <w:szCs w:val="24"/>
        </w:rPr>
        <w:t>18.03.</w:t>
      </w:r>
      <w:r w:rsidR="00761177">
        <w:rPr>
          <w:rFonts w:ascii="Times New Roman" w:hAnsi="Times New Roman"/>
          <w:sz w:val="24"/>
          <w:szCs w:val="24"/>
        </w:rPr>
        <w:t>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0" w:name="_Toc411087299"/>
      <w:r>
        <w:lastRenderedPageBreak/>
        <w:t xml:space="preserve">I. </w:t>
      </w:r>
      <w:r w:rsidRPr="00392130">
        <w:t>Zamawiający</w:t>
      </w:r>
      <w:bookmarkEnd w:id="0"/>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BF174F"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faksu: + 48 22 046 65 67</w:t>
      </w:r>
    </w:p>
    <w:p w14:paraId="59424EB6"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 xml:space="preserve">e-mail: </w:t>
      </w:r>
      <w:hyperlink r:id="rId9" w:history="1">
        <w:r w:rsidRPr="00761177">
          <w:rPr>
            <w:rFonts w:eastAsia="Calibri"/>
            <w:szCs w:val="24"/>
            <w:lang w:eastAsia="en-US"/>
          </w:rPr>
          <w:t>edyta.sitnik@ilot.edu.pl</w:t>
        </w:r>
      </w:hyperlink>
    </w:p>
    <w:p w14:paraId="5FD29400" w14:textId="77777777" w:rsidR="00531AB6" w:rsidRDefault="00531AB6" w:rsidP="00FD604D">
      <w:pPr>
        <w:pStyle w:val="Nagwek3"/>
      </w:pPr>
      <w:bookmarkStart w:id="1" w:name="_Toc411087300"/>
    </w:p>
    <w:p w14:paraId="2C84B5D1" w14:textId="77777777" w:rsidR="00FD604D" w:rsidRPr="00392130" w:rsidRDefault="00FD604D" w:rsidP="00FD604D">
      <w:pPr>
        <w:pStyle w:val="Nagwek3"/>
      </w:pPr>
      <w:r>
        <w:t xml:space="preserve">II. </w:t>
      </w:r>
      <w:r w:rsidRPr="00392130">
        <w:t>Tryb udzielenia zamówienia</w:t>
      </w:r>
      <w:bookmarkEnd w:id="1"/>
    </w:p>
    <w:p w14:paraId="7A3FE964" w14:textId="77777777"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2" w:name="_Toc411087301"/>
      <w:r>
        <w:t>III. Definicje</w:t>
      </w:r>
      <w:bookmarkEnd w:id="2"/>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77777777"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1B37CD33" w:rsidR="00FD604D" w:rsidRPr="00A34284" w:rsidRDefault="00FD604D" w:rsidP="00C501F8">
      <w:pPr>
        <w:pStyle w:val="Nagwek3"/>
      </w:pPr>
      <w:bookmarkStart w:id="3" w:name="_Toc411087302"/>
      <w:r>
        <w:t xml:space="preserve">IV. </w:t>
      </w:r>
      <w:r w:rsidRPr="00392130">
        <w:t>Opis przedmiotu zamówienia</w:t>
      </w:r>
      <w:bookmarkEnd w:id="3"/>
    </w:p>
    <w:p w14:paraId="7F166388" w14:textId="77777777" w:rsidR="00B84EA0" w:rsidRPr="00B84EA0" w:rsidRDefault="00FD604D" w:rsidP="00C501F8">
      <w:pPr>
        <w:pStyle w:val="Akapitzlist"/>
        <w:numPr>
          <w:ilvl w:val="0"/>
          <w:numId w:val="35"/>
        </w:numPr>
        <w:spacing w:before="0" w:beforeAutospacing="0"/>
        <w:ind w:left="425" w:hanging="357"/>
        <w:contextualSpacing w:val="0"/>
        <w:jc w:val="both"/>
        <w:rPr>
          <w:rFonts w:ascii="Times New Roman" w:hAnsi="Times New Roman"/>
          <w:szCs w:val="24"/>
        </w:rPr>
      </w:pPr>
      <w:r w:rsidRPr="007B204A">
        <w:rPr>
          <w:rFonts w:ascii="Times New Roman" w:hAnsi="Times New Roman"/>
          <w:szCs w:val="24"/>
        </w:rPr>
        <w:t xml:space="preserve">Przedmiotem zamówienia jest </w:t>
      </w:r>
      <w:r w:rsidR="00F80C32" w:rsidRPr="00F80C32">
        <w:rPr>
          <w:rFonts w:ascii="Times New Roman" w:hAnsi="Times New Roman"/>
          <w:szCs w:val="24"/>
        </w:rPr>
        <w:t>dostaw</w:t>
      </w:r>
      <w:r w:rsidR="00B84EA0">
        <w:rPr>
          <w:rFonts w:ascii="Times New Roman" w:hAnsi="Times New Roman"/>
          <w:szCs w:val="24"/>
        </w:rPr>
        <w:t xml:space="preserve">a, </w:t>
      </w:r>
      <w:r w:rsidR="00B84EA0" w:rsidRPr="00B84EA0">
        <w:rPr>
          <w:rFonts w:ascii="Times New Roman" w:hAnsi="Times New Roman"/>
          <w:szCs w:val="24"/>
        </w:rPr>
        <w:t>montaż i uruchomienie kompletnego systemu chłodzenia. W zakresie przedmiotu zamówienia jest także wykonanie instalacji obiegowej na zewnątrz i</w:t>
      </w:r>
      <w:r w:rsidR="00D973BB">
        <w:rPr>
          <w:rFonts w:ascii="Times New Roman" w:hAnsi="Times New Roman"/>
          <w:szCs w:val="24"/>
        </w:rPr>
        <w:t> </w:t>
      </w:r>
      <w:r w:rsidR="00B84EA0" w:rsidRPr="00B84EA0">
        <w:rPr>
          <w:rFonts w:ascii="Times New Roman" w:hAnsi="Times New Roman"/>
          <w:szCs w:val="24"/>
        </w:rPr>
        <w:t>wewnątrz budynku</w:t>
      </w:r>
      <w:r w:rsidR="00B84EA0">
        <w:rPr>
          <w:rFonts w:ascii="Times New Roman" w:hAnsi="Times New Roman"/>
          <w:szCs w:val="24"/>
        </w:rPr>
        <w:t>, gdzie będzie mieścił się system</w:t>
      </w:r>
      <w:r w:rsidR="00B84EA0" w:rsidRPr="00B84EA0">
        <w:rPr>
          <w:rFonts w:ascii="Times New Roman" w:hAnsi="Times New Roman"/>
          <w:szCs w:val="24"/>
        </w:rPr>
        <w:t xml:space="preserve"> oraz </w:t>
      </w:r>
      <w:r w:rsidR="00B84EA0">
        <w:rPr>
          <w:rFonts w:ascii="Times New Roman" w:hAnsi="Times New Roman"/>
          <w:szCs w:val="24"/>
        </w:rPr>
        <w:t xml:space="preserve">wykonanie </w:t>
      </w:r>
      <w:r w:rsidR="00B84EA0" w:rsidRPr="00B84EA0">
        <w:rPr>
          <w:rFonts w:ascii="Times New Roman" w:hAnsi="Times New Roman"/>
          <w:szCs w:val="24"/>
        </w:rPr>
        <w:t>niezbędnych prac budowlanych zapewniających instalacje poprawnie działającego i bezpiecznego systemu chłodniczego wykonanego zgodnie z przepisami prawa obowiązującymi na terytorium Polski.</w:t>
      </w:r>
    </w:p>
    <w:p w14:paraId="18F55F48" w14:textId="77777777" w:rsidR="00251BC1" w:rsidRPr="00251BC1" w:rsidRDefault="00251BC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251BC1">
        <w:rPr>
          <w:rFonts w:ascii="Times New Roman" w:hAnsi="Times New Roman"/>
          <w:szCs w:val="24"/>
        </w:rPr>
        <w:t xml:space="preserve">Miejsce dostawy, montażu </w:t>
      </w:r>
      <w:r w:rsidR="00A57A66">
        <w:rPr>
          <w:rFonts w:ascii="Times New Roman" w:hAnsi="Times New Roman"/>
          <w:szCs w:val="24"/>
        </w:rPr>
        <w:t>i uruchomienia</w:t>
      </w:r>
      <w:r w:rsidRPr="00251BC1">
        <w:rPr>
          <w:rFonts w:ascii="Times New Roman" w:hAnsi="Times New Roman"/>
          <w:szCs w:val="24"/>
        </w:rPr>
        <w:t>: siedziba Zamawiającego w Warszawie przy Al.</w:t>
      </w:r>
      <w:r w:rsidR="00A57A66">
        <w:rPr>
          <w:rFonts w:ascii="Times New Roman" w:hAnsi="Times New Roman"/>
          <w:szCs w:val="24"/>
        </w:rPr>
        <w:t> </w:t>
      </w:r>
      <w:r w:rsidRPr="00251BC1">
        <w:rPr>
          <w:rFonts w:ascii="Times New Roman" w:hAnsi="Times New Roman"/>
          <w:szCs w:val="24"/>
        </w:rPr>
        <w:t>Krakowskiej 110/114</w:t>
      </w:r>
      <w:r>
        <w:rPr>
          <w:rFonts w:ascii="Times New Roman" w:hAnsi="Times New Roman"/>
          <w:szCs w:val="24"/>
        </w:rPr>
        <w:t>.</w:t>
      </w:r>
    </w:p>
    <w:p w14:paraId="1854FED6" w14:textId="77777777" w:rsidR="00460CAB" w:rsidRPr="00460CAB" w:rsidRDefault="00FD604D"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lastRenderedPageBreak/>
        <w:t>Cena podana w formularzy cenowym musi obejmować wszystkie wymienione wyżej elementy.</w:t>
      </w:r>
    </w:p>
    <w:p w14:paraId="0FC11BA1" w14:textId="77777777" w:rsidR="00D57A5E" w:rsidRDefault="00A408FD"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Wymagania dotyczące</w:t>
      </w:r>
      <w:r w:rsidR="00FD604D" w:rsidRPr="00D57A5E">
        <w:rPr>
          <w:rFonts w:ascii="Times New Roman" w:hAnsi="Times New Roman"/>
          <w:szCs w:val="24"/>
        </w:rPr>
        <w:t xml:space="preserve"> przedmiotu zamówienia zawiera </w:t>
      </w:r>
      <w:r w:rsidR="00FD604D"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00FD604D" w:rsidRPr="00D57A5E">
        <w:rPr>
          <w:rFonts w:ascii="Times New Roman" w:hAnsi="Times New Roman"/>
          <w:szCs w:val="24"/>
        </w:rPr>
        <w:t>. Parametry określone w tym załączniku są minimalnymi wymaganiami Zamawiającego.</w:t>
      </w:r>
    </w:p>
    <w:p w14:paraId="7E4DB8B1" w14:textId="77777777" w:rsid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Oferowane urządzenie musi być fabrycznie nowe, wolne od wad, musi odpowiadać standardom jakościowym i technicznym, nie może być obciążone żadnymi prawami na rzecz osób trzecich oraz musi spełniać wymagania Zamawiającego.</w:t>
      </w:r>
    </w:p>
    <w:p w14:paraId="06B349E7" w14:textId="77777777" w:rsidR="00460CAB" w:rsidRP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tj. spełniających wymagania techniczne, funkcjonalne i jakościowe co najmniej takie jakie zostały wskazane w niniejszym dokumencie lub lepsze.</w:t>
      </w:r>
    </w:p>
    <w:p w14:paraId="7DA3E99B" w14:textId="77777777" w:rsidR="00090E23"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33510936" w14:textId="5CA5A0C1" w:rsidR="00090E23" w:rsidRPr="00090E23" w:rsidRDefault="00090E23"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090E23">
        <w:rPr>
          <w:rFonts w:ascii="Times New Roman" w:hAnsi="Times New Roman"/>
          <w:szCs w:val="24"/>
        </w:rPr>
        <w:t xml:space="preserve">Wykonawca wybrany do realizacji zamówienia zobowiązany jest przygotować i przedstawić Zamawiającemu harmonogram prac. </w:t>
      </w:r>
      <w:r w:rsidR="00AC5229">
        <w:rPr>
          <w:rFonts w:ascii="Times New Roman" w:hAnsi="Times New Roman"/>
          <w:szCs w:val="24"/>
        </w:rPr>
        <w:t xml:space="preserve">Harmonogram </w:t>
      </w:r>
      <w:r w:rsidRPr="00090E23">
        <w:rPr>
          <w:rFonts w:ascii="Times New Roman" w:hAnsi="Times New Roman"/>
          <w:szCs w:val="24"/>
        </w:rPr>
        <w:t>winien uwzględniać terminy zakończenia kolejnych faz realizacji zamówienia i umożliwiać  Zamawiającemu monitorowanie postępu prac. W szczególności harmonogram ma przedstawiać cykl produkcji, kolekcjonowanie elementów, terminy dostaw, terminy przygotowania miejsca instalacji i montażu, uruchomienie. Wykonawca przekaże Zamawiającemu  harmonogram do akceptacji najpóźniej w dniu podpisania umowy.</w:t>
      </w:r>
    </w:p>
    <w:p w14:paraId="01340812" w14:textId="77777777" w:rsidR="00BC5F53" w:rsidRDefault="003B1607"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 xml:space="preserve">Wykonawca dostarczy wraz </w:t>
      </w:r>
      <w:r w:rsidR="00A57A66">
        <w:rPr>
          <w:rFonts w:ascii="Times New Roman" w:hAnsi="Times New Roman"/>
          <w:szCs w:val="24"/>
        </w:rPr>
        <w:t>systemem</w:t>
      </w:r>
      <w:r w:rsidR="00BC5F53">
        <w:rPr>
          <w:rFonts w:ascii="Times New Roman" w:hAnsi="Times New Roman"/>
          <w:szCs w:val="24"/>
        </w:rPr>
        <w:t xml:space="preserve"> </w:t>
      </w:r>
    </w:p>
    <w:p w14:paraId="6363682C" w14:textId="442658F4" w:rsidR="00BC5F53" w:rsidRPr="00BC5F53" w:rsidRDefault="00BC5F53" w:rsidP="0012422C">
      <w:pPr>
        <w:pStyle w:val="Akapitzlist"/>
        <w:numPr>
          <w:ilvl w:val="1"/>
          <w:numId w:val="35"/>
        </w:numPr>
        <w:spacing w:before="120" w:beforeAutospacing="0"/>
        <w:ind w:left="851"/>
        <w:contextualSpacing w:val="0"/>
        <w:jc w:val="both"/>
        <w:rPr>
          <w:rFonts w:ascii="Times New Roman" w:hAnsi="Times New Roman"/>
          <w:szCs w:val="24"/>
        </w:rPr>
      </w:pPr>
      <w:r>
        <w:rPr>
          <w:rFonts w:ascii="Times New Roman" w:hAnsi="Times New Roman"/>
          <w:szCs w:val="24"/>
        </w:rPr>
        <w:t>pełną d</w:t>
      </w:r>
      <w:r w:rsidRPr="00BC5F53">
        <w:rPr>
          <w:rFonts w:ascii="Times New Roman" w:hAnsi="Times New Roman"/>
          <w:szCs w:val="24"/>
        </w:rPr>
        <w:t>okumentację wykonawczą i powykonawczą</w:t>
      </w:r>
    </w:p>
    <w:p w14:paraId="7EDBB45B" w14:textId="4B72EAD2" w:rsidR="00A57A66" w:rsidRPr="00A57A66" w:rsidRDefault="00A57A66" w:rsidP="0012422C">
      <w:pPr>
        <w:numPr>
          <w:ilvl w:val="1"/>
          <w:numId w:val="35"/>
        </w:numPr>
        <w:ind w:left="851"/>
        <w:jc w:val="both"/>
        <w:rPr>
          <w:rFonts w:eastAsia="Calibri"/>
          <w:sz w:val="22"/>
          <w:szCs w:val="24"/>
          <w:lang w:eastAsia="en-US"/>
        </w:rPr>
      </w:pPr>
      <w:r w:rsidRPr="00A57A66">
        <w:rPr>
          <w:rFonts w:eastAsia="Calibri"/>
          <w:sz w:val="22"/>
          <w:szCs w:val="24"/>
          <w:lang w:eastAsia="en-US"/>
        </w:rPr>
        <w:t>harmon</w:t>
      </w:r>
      <w:r w:rsidR="00656DD0">
        <w:rPr>
          <w:rFonts w:eastAsia="Calibri"/>
          <w:sz w:val="22"/>
          <w:szCs w:val="24"/>
          <w:lang w:eastAsia="en-US"/>
        </w:rPr>
        <w:t>ogram</w:t>
      </w:r>
      <w:r w:rsidRPr="00A57A66">
        <w:rPr>
          <w:rFonts w:eastAsia="Calibri"/>
          <w:sz w:val="22"/>
          <w:szCs w:val="24"/>
          <w:lang w:eastAsia="en-US"/>
        </w:rPr>
        <w:t xml:space="preserve"> przeglądów gwarancyjnych i przeglądów pogwarancyjnych. </w:t>
      </w:r>
    </w:p>
    <w:p w14:paraId="4DA3028A" w14:textId="77777777" w:rsidR="00A57A66" w:rsidRPr="00A57A66" w:rsidRDefault="00656DD0" w:rsidP="0012422C">
      <w:pPr>
        <w:numPr>
          <w:ilvl w:val="1"/>
          <w:numId w:val="35"/>
        </w:numPr>
        <w:ind w:left="851"/>
        <w:jc w:val="both"/>
        <w:rPr>
          <w:rFonts w:eastAsia="Calibri"/>
          <w:sz w:val="22"/>
          <w:szCs w:val="24"/>
          <w:lang w:eastAsia="en-US"/>
        </w:rPr>
      </w:pPr>
      <w:r>
        <w:rPr>
          <w:rFonts w:eastAsia="Calibri"/>
          <w:sz w:val="22"/>
          <w:szCs w:val="24"/>
          <w:lang w:eastAsia="en-US"/>
        </w:rPr>
        <w:t>instrukcję</w:t>
      </w:r>
      <w:r w:rsidR="00A57A66" w:rsidRPr="00A57A66">
        <w:rPr>
          <w:rFonts w:eastAsia="Calibri"/>
          <w:sz w:val="22"/>
          <w:szCs w:val="24"/>
          <w:lang w:eastAsia="en-US"/>
        </w:rPr>
        <w:t xml:space="preserve"> obsługi urządzeń w języku polskim (wersja papierowa i elektroniczna .pdf);</w:t>
      </w:r>
    </w:p>
    <w:p w14:paraId="01A54F2A" w14:textId="77777777" w:rsidR="00A57A66" w:rsidRDefault="00656DD0" w:rsidP="0012422C">
      <w:pPr>
        <w:numPr>
          <w:ilvl w:val="1"/>
          <w:numId w:val="35"/>
        </w:numPr>
        <w:ind w:left="851"/>
        <w:jc w:val="both"/>
        <w:rPr>
          <w:rFonts w:eastAsia="Calibri"/>
          <w:sz w:val="22"/>
          <w:szCs w:val="24"/>
          <w:lang w:eastAsia="en-US"/>
        </w:rPr>
      </w:pPr>
      <w:r>
        <w:rPr>
          <w:rFonts w:eastAsia="Calibri"/>
          <w:sz w:val="22"/>
          <w:szCs w:val="24"/>
          <w:lang w:eastAsia="en-US"/>
        </w:rPr>
        <w:t>deklarację</w:t>
      </w:r>
      <w:r w:rsidR="00A57A66" w:rsidRPr="00A57A66">
        <w:rPr>
          <w:rFonts w:eastAsia="Calibri"/>
          <w:sz w:val="22"/>
          <w:szCs w:val="24"/>
          <w:lang w:eastAsia="en-US"/>
        </w:rPr>
        <w:t xml:space="preserve"> zgodności CE (wersja papierowa i elektroniczna .pdf);</w:t>
      </w:r>
    </w:p>
    <w:p w14:paraId="54F6FEC8" w14:textId="02376D5F" w:rsidR="00BC5F53" w:rsidRPr="00A57A66" w:rsidRDefault="00BC5F53" w:rsidP="0012422C">
      <w:pPr>
        <w:numPr>
          <w:ilvl w:val="1"/>
          <w:numId w:val="35"/>
        </w:numPr>
        <w:ind w:left="851"/>
        <w:jc w:val="both"/>
        <w:rPr>
          <w:rFonts w:eastAsia="Calibri"/>
          <w:sz w:val="22"/>
          <w:szCs w:val="24"/>
          <w:lang w:eastAsia="en-US"/>
        </w:rPr>
      </w:pPr>
      <w:r>
        <w:rPr>
          <w:rFonts w:eastAsia="Calibri"/>
          <w:sz w:val="22"/>
          <w:szCs w:val="24"/>
          <w:lang w:eastAsia="en-US"/>
        </w:rPr>
        <w:t>kompleksowy opis działania i sterowania systemu chłodzenia</w:t>
      </w:r>
    </w:p>
    <w:p w14:paraId="1E8A9DEA" w14:textId="77777777" w:rsidR="00D418F1" w:rsidRDefault="00F36D1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F36D11">
        <w:rPr>
          <w:rFonts w:ascii="Times New Roman" w:hAnsi="Times New Roman"/>
          <w:szCs w:val="24"/>
        </w:rPr>
        <w:t>Zamawiający dopuszcza możliwość aby Wykonawca, przed złożeniem oferty dokonał wizji lokalnej w terminie uzgodnionym z Zamawiającym (data, godzina).</w:t>
      </w:r>
    </w:p>
    <w:p w14:paraId="5FA64DDF" w14:textId="77777777" w:rsidR="00AF18F7" w:rsidRDefault="00D418F1" w:rsidP="00AF18F7">
      <w:pPr>
        <w:pStyle w:val="Akapitzlist"/>
        <w:numPr>
          <w:ilvl w:val="0"/>
          <w:numId w:val="35"/>
        </w:numPr>
        <w:spacing w:before="120" w:beforeAutospacing="0"/>
        <w:ind w:left="425" w:hanging="357"/>
        <w:contextualSpacing w:val="0"/>
        <w:jc w:val="both"/>
        <w:rPr>
          <w:rFonts w:ascii="Times New Roman" w:hAnsi="Times New Roman"/>
          <w:szCs w:val="24"/>
        </w:rPr>
      </w:pPr>
      <w:r w:rsidRPr="00D418F1">
        <w:rPr>
          <w:rFonts w:ascii="Times New Roman" w:hAnsi="Times New Roman"/>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w:t>
      </w:r>
      <w:r>
        <w:rPr>
          <w:rFonts w:ascii="Times New Roman" w:hAnsi="Times New Roman"/>
          <w:szCs w:val="24"/>
        </w:rPr>
        <w:t xml:space="preserve">ienia w wysokości co najmniej </w:t>
      </w:r>
      <w:r w:rsidR="0012422C">
        <w:rPr>
          <w:rFonts w:ascii="Times New Roman" w:hAnsi="Times New Roman"/>
          <w:szCs w:val="24"/>
        </w:rPr>
        <w:t xml:space="preserve">700 000,00 </w:t>
      </w:r>
      <w:r w:rsidRPr="00D418F1">
        <w:rPr>
          <w:rFonts w:ascii="Times New Roman" w:hAnsi="Times New Roman"/>
          <w:szCs w:val="24"/>
        </w:rPr>
        <w:t>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30E16CF2" w14:textId="6E6109CA" w:rsidR="00AF18F7" w:rsidRPr="00EE7389" w:rsidRDefault="00AF18F7" w:rsidP="00AF18F7">
      <w:pPr>
        <w:pStyle w:val="Akapitzlist"/>
        <w:numPr>
          <w:ilvl w:val="0"/>
          <w:numId w:val="35"/>
        </w:numPr>
        <w:spacing w:before="120" w:beforeAutospacing="0"/>
        <w:ind w:left="425" w:hanging="357"/>
        <w:contextualSpacing w:val="0"/>
        <w:jc w:val="both"/>
        <w:rPr>
          <w:rFonts w:ascii="Times New Roman" w:hAnsi="Times New Roman"/>
          <w:color w:val="FF0000"/>
          <w:szCs w:val="24"/>
        </w:rPr>
      </w:pPr>
      <w:r w:rsidRPr="00EE7389">
        <w:rPr>
          <w:rFonts w:ascii="Times New Roman" w:hAnsi="Times New Roman"/>
          <w:color w:val="FF0000"/>
          <w:szCs w:val="24"/>
        </w:rPr>
        <w:t xml:space="preserve">Zamawiający </w:t>
      </w:r>
      <w:r w:rsidRPr="00EE7389">
        <w:rPr>
          <w:rFonts w:ascii="Times New Roman" w:hAnsi="Times New Roman"/>
          <w:color w:val="FF0000"/>
          <w:szCs w:val="24"/>
        </w:rPr>
        <w:t xml:space="preserve">wymaga, aby wraz z ofertą Wykonawca złożył </w:t>
      </w:r>
      <w:r w:rsidRPr="00EE7389">
        <w:rPr>
          <w:rFonts w:ascii="Times New Roman" w:hAnsi="Times New Roman"/>
          <w:color w:val="FF0000"/>
          <w:szCs w:val="24"/>
        </w:rPr>
        <w:t>kart</w:t>
      </w:r>
      <w:r w:rsidRPr="00EE7389">
        <w:rPr>
          <w:rFonts w:ascii="Times New Roman" w:hAnsi="Times New Roman"/>
          <w:color w:val="FF0000"/>
          <w:szCs w:val="24"/>
        </w:rPr>
        <w:t>y katalogowe</w:t>
      </w:r>
      <w:r w:rsidRPr="00EE7389">
        <w:rPr>
          <w:rFonts w:ascii="Times New Roman" w:hAnsi="Times New Roman"/>
          <w:color w:val="FF0000"/>
          <w:szCs w:val="24"/>
        </w:rPr>
        <w:t xml:space="preserve"> urządzeń i</w:t>
      </w:r>
      <w:r w:rsidRPr="00EE7389">
        <w:rPr>
          <w:rFonts w:ascii="Times New Roman" w:hAnsi="Times New Roman"/>
          <w:color w:val="FF0000"/>
          <w:szCs w:val="24"/>
        </w:rPr>
        <w:t> </w:t>
      </w:r>
      <w:r w:rsidRPr="00EE7389">
        <w:rPr>
          <w:rFonts w:ascii="Times New Roman" w:hAnsi="Times New Roman"/>
          <w:color w:val="FF0000"/>
          <w:szCs w:val="24"/>
        </w:rPr>
        <w:t xml:space="preserve">materiałów użytych do kalkulacji </w:t>
      </w:r>
      <w:proofErr w:type="spellStart"/>
      <w:r w:rsidRPr="00EE7389">
        <w:rPr>
          <w:rFonts w:ascii="Times New Roman" w:hAnsi="Times New Roman"/>
          <w:color w:val="FF0000"/>
          <w:szCs w:val="24"/>
        </w:rPr>
        <w:t>tj:</w:t>
      </w:r>
      <w:proofErr w:type="spellEnd"/>
    </w:p>
    <w:p w14:paraId="08E4C502" w14:textId="77777777" w:rsidR="00AF18F7" w:rsidRPr="00EE7389" w:rsidRDefault="00AF18F7" w:rsidP="00F939C5">
      <w:pPr>
        <w:pStyle w:val="Akapitzlist"/>
        <w:numPr>
          <w:ilvl w:val="1"/>
          <w:numId w:val="35"/>
        </w:numPr>
        <w:spacing w:before="0" w:beforeAutospacing="0"/>
        <w:ind w:left="993"/>
        <w:contextualSpacing w:val="0"/>
        <w:jc w:val="both"/>
        <w:rPr>
          <w:rFonts w:ascii="Times New Roman" w:hAnsi="Times New Roman"/>
          <w:color w:val="FF0000"/>
          <w:szCs w:val="24"/>
        </w:rPr>
      </w:pPr>
      <w:r w:rsidRPr="00EE7389">
        <w:rPr>
          <w:rFonts w:ascii="Times New Roman" w:hAnsi="Times New Roman"/>
          <w:color w:val="FF0000"/>
          <w:szCs w:val="24"/>
        </w:rPr>
        <w:t>agregatu wody lodowej,</w:t>
      </w:r>
    </w:p>
    <w:p w14:paraId="6758D9BF" w14:textId="77777777" w:rsidR="00AF18F7" w:rsidRPr="00EE7389" w:rsidRDefault="00AF18F7" w:rsidP="00F939C5">
      <w:pPr>
        <w:pStyle w:val="Akapitzlist"/>
        <w:numPr>
          <w:ilvl w:val="1"/>
          <w:numId w:val="35"/>
        </w:numPr>
        <w:spacing w:before="0" w:beforeAutospacing="0"/>
        <w:ind w:left="993"/>
        <w:contextualSpacing w:val="0"/>
        <w:jc w:val="both"/>
        <w:rPr>
          <w:rFonts w:ascii="Times New Roman" w:hAnsi="Times New Roman"/>
          <w:color w:val="FF0000"/>
          <w:szCs w:val="24"/>
        </w:rPr>
      </w:pPr>
      <w:r w:rsidRPr="00EE7389">
        <w:rPr>
          <w:rFonts w:ascii="Times New Roman" w:hAnsi="Times New Roman"/>
          <w:color w:val="FF0000"/>
          <w:szCs w:val="24"/>
        </w:rPr>
        <w:t>pomp cyrkulacyjnych,</w:t>
      </w:r>
    </w:p>
    <w:p w14:paraId="10B561CB" w14:textId="77777777" w:rsidR="00AF18F7" w:rsidRPr="00EE7389" w:rsidRDefault="00AF18F7" w:rsidP="00F939C5">
      <w:pPr>
        <w:pStyle w:val="Akapitzlist"/>
        <w:numPr>
          <w:ilvl w:val="1"/>
          <w:numId w:val="35"/>
        </w:numPr>
        <w:spacing w:before="0" w:beforeAutospacing="0"/>
        <w:ind w:left="993"/>
        <w:contextualSpacing w:val="0"/>
        <w:jc w:val="both"/>
        <w:rPr>
          <w:rFonts w:ascii="Times New Roman" w:hAnsi="Times New Roman"/>
          <w:color w:val="FF0000"/>
          <w:szCs w:val="24"/>
        </w:rPr>
      </w:pPr>
      <w:r w:rsidRPr="00EE7389">
        <w:rPr>
          <w:rFonts w:ascii="Times New Roman" w:hAnsi="Times New Roman"/>
          <w:color w:val="FF0000"/>
          <w:szCs w:val="24"/>
        </w:rPr>
        <w:t>elementów użytych do budowy  instalacji obiegowej,</w:t>
      </w:r>
    </w:p>
    <w:p w14:paraId="59B26D32" w14:textId="5B7F05F1" w:rsidR="00AF18F7" w:rsidRPr="00EE7389" w:rsidRDefault="00AF18F7" w:rsidP="00F939C5">
      <w:pPr>
        <w:pStyle w:val="Akapitzlist"/>
        <w:numPr>
          <w:ilvl w:val="1"/>
          <w:numId w:val="35"/>
        </w:numPr>
        <w:spacing w:before="0" w:beforeAutospacing="0"/>
        <w:ind w:left="993"/>
        <w:contextualSpacing w:val="0"/>
        <w:jc w:val="both"/>
        <w:rPr>
          <w:rFonts w:ascii="Times New Roman" w:hAnsi="Times New Roman"/>
          <w:color w:val="FF0000"/>
          <w:szCs w:val="24"/>
        </w:rPr>
      </w:pPr>
      <w:r w:rsidRPr="00EE7389">
        <w:rPr>
          <w:rFonts w:ascii="Times New Roman" w:hAnsi="Times New Roman"/>
          <w:color w:val="FF0000"/>
          <w:szCs w:val="24"/>
        </w:rPr>
        <w:t>elementów kontrolno-</w:t>
      </w:r>
      <w:r w:rsidRPr="00EE7389">
        <w:rPr>
          <w:rFonts w:ascii="Times New Roman" w:hAnsi="Times New Roman"/>
          <w:color w:val="FF0000"/>
          <w:szCs w:val="24"/>
        </w:rPr>
        <w:t>pomiarowych instalacji obiegowej,</w:t>
      </w:r>
    </w:p>
    <w:p w14:paraId="654C7226" w14:textId="0A361DAC" w:rsidR="00AF18F7" w:rsidRPr="00EE7389" w:rsidRDefault="00AF18F7" w:rsidP="00AF18F7">
      <w:pPr>
        <w:ind w:left="426"/>
        <w:jc w:val="both"/>
        <w:rPr>
          <w:rFonts w:eastAsia="Calibri"/>
          <w:color w:val="FF0000"/>
          <w:sz w:val="22"/>
          <w:szCs w:val="24"/>
          <w:lang w:eastAsia="en-US"/>
        </w:rPr>
      </w:pPr>
      <w:r w:rsidRPr="00EE7389">
        <w:rPr>
          <w:rFonts w:eastAsia="Calibri"/>
          <w:color w:val="FF0000"/>
          <w:sz w:val="22"/>
          <w:szCs w:val="24"/>
          <w:lang w:eastAsia="en-US"/>
        </w:rPr>
        <w:t xml:space="preserve">wraz z </w:t>
      </w:r>
      <w:r w:rsidRPr="00EE7389">
        <w:rPr>
          <w:rFonts w:eastAsia="Calibri"/>
          <w:color w:val="FF0000"/>
          <w:sz w:val="22"/>
          <w:szCs w:val="24"/>
          <w:lang w:eastAsia="en-US"/>
        </w:rPr>
        <w:t>opisem potwierdzającym spełnienie</w:t>
      </w:r>
      <w:r w:rsidRPr="00EE7389">
        <w:rPr>
          <w:rFonts w:eastAsia="Calibri"/>
          <w:color w:val="FF0000"/>
          <w:sz w:val="22"/>
          <w:szCs w:val="24"/>
          <w:lang w:eastAsia="en-US"/>
        </w:rPr>
        <w:t xml:space="preserve"> wymagań </w:t>
      </w:r>
      <w:r w:rsidRPr="00EE7389">
        <w:rPr>
          <w:rFonts w:eastAsia="Calibri"/>
          <w:color w:val="FF0000"/>
          <w:sz w:val="22"/>
          <w:szCs w:val="24"/>
          <w:lang w:eastAsia="en-US"/>
        </w:rPr>
        <w:t xml:space="preserve">określonych w </w:t>
      </w:r>
      <w:r w:rsidRPr="00EE7389">
        <w:rPr>
          <w:rFonts w:eastAsia="Calibri"/>
          <w:color w:val="FF0000"/>
          <w:sz w:val="22"/>
          <w:szCs w:val="24"/>
          <w:lang w:eastAsia="en-US"/>
        </w:rPr>
        <w:t>OPZ wyżej wymi</w:t>
      </w:r>
      <w:r w:rsidRPr="00EE7389">
        <w:rPr>
          <w:rFonts w:eastAsia="Calibri"/>
          <w:color w:val="FF0000"/>
          <w:sz w:val="22"/>
          <w:szCs w:val="24"/>
          <w:lang w:eastAsia="en-US"/>
        </w:rPr>
        <w:t>e</w:t>
      </w:r>
      <w:r w:rsidRPr="00EE7389">
        <w:rPr>
          <w:rFonts w:eastAsia="Calibri"/>
          <w:color w:val="FF0000"/>
          <w:sz w:val="22"/>
          <w:szCs w:val="24"/>
          <w:lang w:eastAsia="en-US"/>
        </w:rPr>
        <w:t>nionych urządzeń i materiałów.</w:t>
      </w:r>
      <w:r w:rsidRPr="00EE7389">
        <w:rPr>
          <w:rFonts w:eastAsia="Calibri"/>
          <w:color w:val="FF0000"/>
          <w:sz w:val="22"/>
          <w:szCs w:val="24"/>
          <w:lang w:eastAsia="en-US"/>
        </w:rPr>
        <w:t xml:space="preserve"> </w:t>
      </w:r>
      <w:r w:rsidRPr="00EE7389">
        <w:rPr>
          <w:rFonts w:eastAsia="Calibri"/>
          <w:color w:val="FF0000"/>
          <w:sz w:val="22"/>
          <w:szCs w:val="24"/>
          <w:lang w:eastAsia="en-US"/>
        </w:rPr>
        <w:t>Zamawiający wymaga także dostarczenia w ramach oferty opisu działania rewersyjnego układu chłodzenia</w:t>
      </w:r>
      <w:r w:rsidRPr="00EE7389">
        <w:rPr>
          <w:rFonts w:eastAsia="Calibri"/>
          <w:color w:val="FF0000"/>
          <w:sz w:val="22"/>
          <w:szCs w:val="24"/>
          <w:lang w:eastAsia="en-US"/>
        </w:rPr>
        <w:t xml:space="preserve"> </w:t>
      </w:r>
      <w:r w:rsidRPr="00EE7389">
        <w:rPr>
          <w:rFonts w:eastAsia="Calibri"/>
          <w:color w:val="FF0000"/>
          <w:sz w:val="22"/>
          <w:szCs w:val="24"/>
          <w:lang w:eastAsia="en-US"/>
        </w:rPr>
        <w:t>z załączeniem karty katalogowej podstawowego elementu tego układu.</w:t>
      </w:r>
    </w:p>
    <w:p w14:paraId="59AADF42" w14:textId="77777777" w:rsidR="00C501F8" w:rsidRPr="00C501F8" w:rsidRDefault="00C501F8" w:rsidP="00C501F8">
      <w:pPr>
        <w:spacing w:before="120"/>
        <w:ind w:left="68"/>
        <w:jc w:val="both"/>
        <w:rPr>
          <w:szCs w:val="24"/>
        </w:rPr>
      </w:pPr>
    </w:p>
    <w:p w14:paraId="63CDD3C5" w14:textId="77777777" w:rsidR="0005583F" w:rsidRPr="0005583F" w:rsidRDefault="00FD604D" w:rsidP="00C501F8">
      <w:pPr>
        <w:pStyle w:val="Nagwek3"/>
        <w:spacing w:before="240"/>
      </w:pPr>
      <w:bookmarkStart w:id="4" w:name="_Toc411087303"/>
      <w:r w:rsidRPr="000E0B5A">
        <w:t>V. CPV: Wspólny Słownik Zamówień Publicznych:</w:t>
      </w:r>
      <w:bookmarkEnd w:id="4"/>
    </w:p>
    <w:p w14:paraId="6A4207E7" w14:textId="29A46668" w:rsidR="00FD604D" w:rsidRDefault="00041022" w:rsidP="00041022">
      <w:pPr>
        <w:jc w:val="both"/>
      </w:pPr>
      <w:r>
        <w:t>42</w:t>
      </w:r>
      <w:r w:rsidR="00A17957">
        <w:t>000000-6</w:t>
      </w:r>
      <w:r>
        <w:t xml:space="preserve"> </w:t>
      </w:r>
      <w:r w:rsidR="00A17957">
        <w:t>Maszyny przemysłowe</w:t>
      </w:r>
    </w:p>
    <w:p w14:paraId="3298C403" w14:textId="22F969EB" w:rsidR="00A17957" w:rsidRDefault="00A17957" w:rsidP="00041022">
      <w:pPr>
        <w:jc w:val="both"/>
      </w:pPr>
      <w:r>
        <w:lastRenderedPageBreak/>
        <w:t>45000000-7 Roboty budowlane</w:t>
      </w:r>
    </w:p>
    <w:p w14:paraId="2BB19476" w14:textId="77777777" w:rsidR="00A17957" w:rsidRPr="00D64024" w:rsidRDefault="00A17957" w:rsidP="00041022">
      <w:pPr>
        <w:jc w:val="both"/>
        <w:rPr>
          <w:szCs w:val="24"/>
        </w:rPr>
      </w:pPr>
    </w:p>
    <w:p w14:paraId="6F7EA257" w14:textId="123018BB" w:rsidR="00FD604D" w:rsidRPr="00E8384B" w:rsidRDefault="00FD604D" w:rsidP="00C501F8">
      <w:pPr>
        <w:pStyle w:val="Nagwek3"/>
        <w:spacing w:before="240"/>
      </w:pPr>
      <w:bookmarkStart w:id="5" w:name="_Toc411087304"/>
      <w:r w:rsidRPr="000E0B5A">
        <w:t>VI. Dodatkowe informacje dotyczące zamówienia</w:t>
      </w:r>
      <w:bookmarkEnd w:id="5"/>
    </w:p>
    <w:p w14:paraId="6826DFB0" w14:textId="09D78262"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20% wartości zamówienia podstawowego.</w:t>
      </w:r>
    </w:p>
    <w:p w14:paraId="36604C10" w14:textId="77777777" w:rsidR="00FD604D" w:rsidRDefault="00FD604D" w:rsidP="00FD604D">
      <w:pPr>
        <w:pStyle w:val="Nagwek3"/>
        <w:rPr>
          <w:szCs w:val="24"/>
        </w:rPr>
      </w:pPr>
    </w:p>
    <w:p w14:paraId="2FD891D1" w14:textId="3F895289"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14:paraId="225ECCDA" w14:textId="3C3303C6" w:rsidR="00FD604D" w:rsidRDefault="00AF778B" w:rsidP="006E7854">
      <w:pPr>
        <w:jc w:val="both"/>
        <w:rPr>
          <w:szCs w:val="24"/>
        </w:rPr>
      </w:pPr>
      <w:r>
        <w:rPr>
          <w:szCs w:val="24"/>
        </w:rPr>
        <w:t xml:space="preserve">Termin </w:t>
      </w:r>
      <w:r w:rsidR="00A17957">
        <w:rPr>
          <w:szCs w:val="24"/>
        </w:rPr>
        <w:t>wykonania</w:t>
      </w:r>
      <w:r>
        <w:rPr>
          <w:szCs w:val="24"/>
        </w:rPr>
        <w:t xml:space="preserve"> </w:t>
      </w:r>
      <w:r w:rsidR="00216295">
        <w:rPr>
          <w:szCs w:val="24"/>
        </w:rPr>
        <w:t xml:space="preserve">przedmiotu </w:t>
      </w:r>
      <w:r w:rsidR="00A17957">
        <w:rPr>
          <w:szCs w:val="24"/>
        </w:rPr>
        <w:t>zamówienia nastąpi zgodnie z wyborem Wykonawcy wskazanym w ofercie, maksymalnie do 30.06.2016</w:t>
      </w:r>
      <w:r>
        <w:rPr>
          <w:szCs w:val="24"/>
        </w:rPr>
        <w:t xml:space="preserve"> r.</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14:paraId="077FCB80" w14:textId="77777777" w:rsidR="00191120" w:rsidRDefault="00FD604D" w:rsidP="00C501F8">
      <w:pPr>
        <w:pStyle w:val="Akapitzlist1"/>
        <w:numPr>
          <w:ilvl w:val="0"/>
          <w:numId w:val="56"/>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60A1E852" w:rsidR="00191120" w:rsidRDefault="00892505"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w</w:t>
      </w:r>
      <w:r w:rsidRPr="00191120">
        <w:rPr>
          <w:rFonts w:ascii="Times New Roman" w:hAnsi="Times New Roman"/>
          <w:sz w:val="24"/>
          <w:szCs w:val="24"/>
        </w:rPr>
        <w:t> </w:t>
      </w:r>
      <w:r w:rsidR="005946A1" w:rsidRPr="00191120">
        <w:rPr>
          <w:rFonts w:ascii="Times New Roman" w:hAnsi="Times New Roman"/>
          <w:sz w:val="24"/>
          <w:szCs w:val="24"/>
        </w:rPr>
        <w:t>wyniku których zrealizowanie przedmiotu zamówienia nie będzie możliwe w terminie określonym w rozdziale</w:t>
      </w:r>
      <w:r w:rsidRPr="00191120">
        <w:rPr>
          <w:rFonts w:ascii="Times New Roman" w:hAnsi="Times New Roman"/>
          <w:sz w:val="24"/>
          <w:szCs w:val="24"/>
        </w:rPr>
        <w:t xml:space="preserve"> </w:t>
      </w:r>
      <w:r w:rsidR="005946A1" w:rsidRPr="00191120">
        <w:rPr>
          <w:rFonts w:ascii="Times New Roman" w:hAnsi="Times New Roman"/>
          <w:sz w:val="24"/>
          <w:szCs w:val="24"/>
        </w:rPr>
        <w:t>VII powyżej, z zastrzeżeniem, że wynagrodzenie Wykonawcy n</w:t>
      </w:r>
      <w:r w:rsidR="00495826">
        <w:rPr>
          <w:rFonts w:ascii="Times New Roman" w:hAnsi="Times New Roman"/>
          <w:sz w:val="24"/>
          <w:szCs w:val="24"/>
        </w:rPr>
        <w:t>ie ulegnie zmianie, w tym m. in.:</w:t>
      </w:r>
    </w:p>
    <w:p w14:paraId="455AF2DA" w14:textId="05ED1DD3"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wstrzymanie jednostronną decyzją Zamawiającego prowadzenie robót, </w:t>
      </w:r>
    </w:p>
    <w:p w14:paraId="4D2380CB" w14:textId="2E33C0DC"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wystąpienie wyjątkowo niesprzyjających warunków atmosferycznych uniemożliwiających Wykonawcy wykonanie robót w określonym w zleceniu terminie. Do niesprzyjających warunków atmosferycznych uniemożliwiających Wykonawcy wykonanie robót w określonym terminie zalicza się w szczególności: - obfite i długotrwałe opady atmosferyczne, w szczególności śnieg, deszcz; - niskie temperatury utrudniające lub uniemożliwiające realizacje umowy; - klęski żywiołowe występujące na terenie objętym realizacją umowy. W takim przypadku strony mogą przesunąć termin zakończenia wykonania prac. </w:t>
      </w:r>
    </w:p>
    <w:p w14:paraId="6610BF4A" w14:textId="006DD797"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działanie siły wyższej (np. strajki generalne lub lokalne), mającej bezpośredni wpływ na terminowość wykonania robót, </w:t>
      </w:r>
    </w:p>
    <w:p w14:paraId="2B876807" w14:textId="5773E31E"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wystąpienia okoliczności, których strony umowy nie były w stanie przewidzieć, pomimo zachowania należytej staranności, mające bezpośredni wpływ na terminowość wykonania zamówienia </w:t>
      </w:r>
    </w:p>
    <w:p w14:paraId="04AEAED6" w14:textId="7F8A3C52"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konieczności przeprowadzenia prac nieprzewidzianych w SIWZ wynikających z warunków archeologicznych lub terenowych, m. in.: niewypały i niewybuchy, prace archeologiczne, </w:t>
      </w:r>
    </w:p>
    <w:p w14:paraId="3C75F67F" w14:textId="77777777"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działań osób trzecich lub organów władzy publicznej, które spowodują przerwanie lub czasowe zawieszenie realizacji zamówienia. </w:t>
      </w:r>
    </w:p>
    <w:p w14:paraId="733600F7"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lastRenderedPageBreak/>
        <w:t>zmiany warunków i sposobu płatności wynagrodzenia - bez zwiększenia wynagrodzenia wykonawcy,</w:t>
      </w:r>
    </w:p>
    <w:p w14:paraId="3398791E"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AC06482"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4DCD9A1C"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79EF513F" w14:textId="639E0ABF" w:rsidR="00191120" w:rsidRPr="00191120" w:rsidRDefault="00191120" w:rsidP="0012422C">
      <w:pPr>
        <w:pStyle w:val="Akapitzlist1"/>
        <w:numPr>
          <w:ilvl w:val="0"/>
          <w:numId w:val="56"/>
        </w:numPr>
        <w:jc w:val="both"/>
        <w:rPr>
          <w:rFonts w:ascii="Times New Roman" w:hAnsi="Times New Roman"/>
          <w:sz w:val="24"/>
          <w:szCs w:val="24"/>
        </w:rPr>
      </w:pPr>
      <w:r w:rsidRPr="00191120">
        <w:rPr>
          <w:rFonts w:ascii="Times New Roman" w:hAnsi="Times New Roman"/>
          <w:sz w:val="24"/>
          <w:szCs w:val="24"/>
        </w:rPr>
        <w:t>Zmiany określone w ust. 1 pkt. 5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659A4070" w14:textId="77777777" w:rsidR="00C22C29" w:rsidRPr="0019112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69A7018B" w14:textId="77777777"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14:paraId="7AB2529A" w14:textId="77777777"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714401">
        <w:rPr>
          <w:szCs w:val="24"/>
        </w:rPr>
        <w:t xml:space="preserve"> i doświadczenie </w:t>
      </w:r>
      <w:r w:rsidRPr="00534239">
        <w:rPr>
          <w:szCs w:val="24"/>
        </w:rPr>
        <w:t>tj.</w:t>
      </w:r>
      <w:r>
        <w:rPr>
          <w:szCs w:val="24"/>
        </w:rPr>
        <w:t>:</w:t>
      </w:r>
    </w:p>
    <w:p w14:paraId="2617D42F" w14:textId="0F299770" w:rsidR="00FD604D" w:rsidRDefault="00FD604D" w:rsidP="0012422C">
      <w:pPr>
        <w:pStyle w:val="Akapitzlist"/>
        <w:numPr>
          <w:ilvl w:val="0"/>
          <w:numId w:val="33"/>
        </w:numPr>
        <w:autoSpaceDE w:val="0"/>
        <w:autoSpaceDN w:val="0"/>
        <w:adjustRightInd w:val="0"/>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765CB5">
        <w:rPr>
          <w:rFonts w:ascii="Times New Roman" w:hAnsi="Times New Roman"/>
          <w:color w:val="000000"/>
          <w:sz w:val="24"/>
          <w:szCs w:val="24"/>
        </w:rPr>
        <w:t>2</w:t>
      </w:r>
      <w:r w:rsidR="00351CE4">
        <w:rPr>
          <w:rFonts w:ascii="Times New Roman" w:hAnsi="Times New Roman"/>
          <w:color w:val="000000"/>
          <w:sz w:val="24"/>
          <w:szCs w:val="24"/>
        </w:rPr>
        <w:t xml:space="preserve"> dostaw</w:t>
      </w:r>
      <w:r w:rsidR="00CF46F4">
        <w:rPr>
          <w:rFonts w:ascii="Times New Roman" w:hAnsi="Times New Roman"/>
          <w:color w:val="000000"/>
          <w:sz w:val="24"/>
          <w:szCs w:val="24"/>
        </w:rPr>
        <w:t>y</w:t>
      </w:r>
      <w:r w:rsidR="00351CE4">
        <w:rPr>
          <w:rFonts w:ascii="Times New Roman" w:hAnsi="Times New Roman"/>
          <w:color w:val="000000"/>
          <w:sz w:val="24"/>
          <w:szCs w:val="24"/>
        </w:rPr>
        <w:t xml:space="preserve"> kompletnych </w:t>
      </w:r>
      <w:r w:rsidR="00CF46F4">
        <w:rPr>
          <w:rFonts w:ascii="Times New Roman" w:hAnsi="Times New Roman"/>
          <w:color w:val="000000"/>
          <w:sz w:val="24"/>
          <w:szCs w:val="24"/>
        </w:rPr>
        <w:t>systemów chłodzenia, przy czym w skład każdego z dwóch ww. systemów wchodzi</w:t>
      </w:r>
      <w:r w:rsidR="00351CE4">
        <w:rPr>
          <w:rFonts w:ascii="Times New Roman" w:hAnsi="Times New Roman"/>
          <w:color w:val="000000"/>
          <w:sz w:val="24"/>
          <w:szCs w:val="24"/>
        </w:rPr>
        <w:t xml:space="preserve"> agregat wody lodowej o mocy min. 500kW,</w:t>
      </w:r>
      <w:r w:rsidR="00CF46F4">
        <w:rPr>
          <w:rFonts w:ascii="Times New Roman" w:hAnsi="Times New Roman"/>
          <w:color w:val="000000"/>
          <w:sz w:val="24"/>
          <w:szCs w:val="24"/>
        </w:rPr>
        <w:t xml:space="preserve"> każda z dostaw</w:t>
      </w:r>
      <w:r w:rsidR="000038C8">
        <w:rPr>
          <w:rFonts w:ascii="Times New Roman" w:hAnsi="Times New Roman"/>
          <w:color w:val="000000"/>
          <w:sz w:val="24"/>
          <w:szCs w:val="24"/>
        </w:rPr>
        <w:t xml:space="preserve"> </w:t>
      </w:r>
      <w:r w:rsidR="00FA2EBD">
        <w:rPr>
          <w:rFonts w:ascii="Times New Roman" w:hAnsi="Times New Roman"/>
          <w:color w:val="000000"/>
          <w:sz w:val="24"/>
          <w:szCs w:val="24"/>
        </w:rPr>
        <w:t xml:space="preserve">o wartości co najmniej </w:t>
      </w:r>
      <w:r w:rsidR="00765CB5">
        <w:rPr>
          <w:rFonts w:ascii="Times New Roman" w:hAnsi="Times New Roman"/>
          <w:color w:val="000000"/>
          <w:sz w:val="24"/>
          <w:szCs w:val="24"/>
        </w:rPr>
        <w:t>5</w:t>
      </w:r>
      <w:r w:rsidR="000F42D0">
        <w:rPr>
          <w:rFonts w:ascii="Times New Roman" w:hAnsi="Times New Roman"/>
          <w:sz w:val="24"/>
          <w:szCs w:val="24"/>
        </w:rPr>
        <w:t>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CF46F4">
        <w:rPr>
          <w:rFonts w:ascii="Times New Roman" w:hAnsi="Times New Roman"/>
          <w:sz w:val="24"/>
          <w:szCs w:val="24"/>
        </w:rPr>
        <w:t>.,</w:t>
      </w:r>
    </w:p>
    <w:p w14:paraId="272063A0" w14:textId="348FC815" w:rsidR="0012422C" w:rsidRPr="0012422C" w:rsidRDefault="0012422C" w:rsidP="0012422C">
      <w:pPr>
        <w:pStyle w:val="Akapitzlist"/>
        <w:numPr>
          <w:ilvl w:val="0"/>
          <w:numId w:val="33"/>
        </w:numPr>
        <w:autoSpaceDE w:val="0"/>
        <w:autoSpaceDN w:val="0"/>
        <w:adjustRightInd w:val="0"/>
        <w:ind w:left="993"/>
        <w:jc w:val="both"/>
        <w:rPr>
          <w:rFonts w:ascii="Times New Roman" w:hAnsi="Times New Roman"/>
          <w:sz w:val="24"/>
          <w:szCs w:val="24"/>
        </w:rPr>
      </w:pPr>
      <w:r w:rsidRPr="008E5E51">
        <w:rPr>
          <w:rFonts w:ascii="Times New Roman" w:hAnsi="Times New Roman"/>
          <w:sz w:val="24"/>
          <w:szCs w:val="24"/>
        </w:rPr>
        <w:t xml:space="preserve">przedstawią 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w:t>
      </w:r>
      <w:r w:rsidR="008E5E51">
        <w:rPr>
          <w:rFonts w:ascii="Times New Roman" w:hAnsi="Times New Roman"/>
          <w:sz w:val="24"/>
          <w:szCs w:val="24"/>
        </w:rPr>
        <w:t>700 </w:t>
      </w:r>
      <w:r w:rsidRPr="008E5E51">
        <w:rPr>
          <w:rFonts w:ascii="Times New Roman" w:hAnsi="Times New Roman"/>
          <w:sz w:val="24"/>
          <w:szCs w:val="24"/>
        </w:rPr>
        <w:t xml:space="preserve">000,00 zł. </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lastRenderedPageBreak/>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1" w:name="_Toc402258901"/>
      <w:bookmarkStart w:id="12" w:name="_Toc404858556"/>
      <w:bookmarkStart w:id="13"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1"/>
      <w:bookmarkEnd w:id="12"/>
      <w:bookmarkEnd w:id="13"/>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77777777"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lastRenderedPageBreak/>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77777777"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205AB448" w:rsidR="00A212BA" w:rsidRPr="00A212BA" w:rsidRDefault="00A212BA"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700 000,00 zł wraz z dowodem jej opłacenia.</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lastRenderedPageBreak/>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5811182A" w:rsidR="00FD604D" w:rsidRPr="00C501F8" w:rsidRDefault="00FD604D" w:rsidP="00C501F8">
      <w:pPr>
        <w:pStyle w:val="Nagwek3"/>
        <w:jc w:val="both"/>
      </w:pPr>
      <w:bookmarkStart w:id="14" w:name="_Toc276126197"/>
      <w:bookmarkStart w:id="15" w:name="_Toc354051289"/>
      <w:bookmarkStart w:id="16" w:name="_Toc404858557"/>
      <w:bookmarkStart w:id="17" w:name="_Toc411087311"/>
      <w:r>
        <w:t xml:space="preserve">XI. </w:t>
      </w:r>
      <w:r w:rsidRPr="00551CB1">
        <w:t>Informacje o oświadczeniach i dokumentach, jakie mają dostarczyć Wykonawcy /pozostałe dokumenty/</w:t>
      </w:r>
      <w:bookmarkEnd w:id="14"/>
      <w:bookmarkEnd w:id="15"/>
      <w:bookmarkEnd w:id="16"/>
      <w:bookmarkEnd w:id="17"/>
      <w:r w:rsidRPr="00551CB1">
        <w:t xml:space="preserve"> </w:t>
      </w:r>
    </w:p>
    <w:p w14:paraId="079329FF" w14:textId="4032DB9C" w:rsidR="006003AC" w:rsidRPr="00CB0ACA" w:rsidRDefault="00FD604D" w:rsidP="006003AC">
      <w:pPr>
        <w:numPr>
          <w:ilvl w:val="0"/>
          <w:numId w:val="15"/>
        </w:numPr>
        <w:suppressAutoHyphens/>
        <w:autoSpaceDE w:val="0"/>
        <w:ind w:left="284" w:hanging="284"/>
        <w:jc w:val="both"/>
        <w:rPr>
          <w:b/>
          <w:color w:val="FF0000"/>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do SIWZ</w:t>
      </w:r>
      <w:r w:rsidR="00CB0ACA">
        <w:rPr>
          <w:szCs w:val="24"/>
        </w:rPr>
        <w:t xml:space="preserve"> </w:t>
      </w:r>
      <w:r w:rsidR="00CB0ACA" w:rsidRPr="00CB0ACA">
        <w:rPr>
          <w:color w:val="FF0000"/>
          <w:szCs w:val="24"/>
        </w:rPr>
        <w:t>oraz dokumenty określone w rozdziale IV ust. 12.</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8" w:name="_Toc411087312"/>
      <w:r w:rsidRPr="00B708F0">
        <w:rPr>
          <w:bCs/>
        </w:rPr>
        <w:t>XII.</w:t>
      </w:r>
      <w:bookmarkEnd w:id="18"/>
      <w:r w:rsidRPr="00B708F0">
        <w:rPr>
          <w:bCs/>
        </w:rPr>
        <w:t xml:space="preserve"> </w:t>
      </w:r>
      <w:bookmarkStart w:id="19" w:name="_Toc411087313"/>
      <w:r w:rsidRPr="00B708F0">
        <w:rPr>
          <w:bCs/>
        </w:rPr>
        <w:t>Wykonawcy wspólnie ubiegający się o udzielenie zamówienia publicznego zgodnie z art. 23 ustawy</w:t>
      </w:r>
      <w:bookmarkEnd w:id="19"/>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 xml:space="preserve">rozdziale IX niniejszej SIWZ na podstawie dokumentów, o których mowa w rozdziale X </w:t>
      </w:r>
      <w:r w:rsidRPr="00E8384B">
        <w:rPr>
          <w:szCs w:val="24"/>
        </w:rPr>
        <w:lastRenderedPageBreak/>
        <w:t>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0" w:name="_Toc411087314"/>
    </w:p>
    <w:p w14:paraId="4A2C93EE" w14:textId="77777777" w:rsidR="00FD604D" w:rsidRDefault="00FD604D" w:rsidP="00FD604D">
      <w:pPr>
        <w:pStyle w:val="Nagwek3"/>
      </w:pPr>
      <w:r w:rsidRPr="00E8384B">
        <w:t>XIII.</w:t>
      </w:r>
      <w:bookmarkEnd w:id="20"/>
      <w:r w:rsidRPr="00E8384B">
        <w:t xml:space="preserve"> </w:t>
      </w:r>
      <w:bookmarkStart w:id="21" w:name="_Toc411087315"/>
      <w:r w:rsidRPr="00E8384B">
        <w:t>Informacje stanowiące tajemnicę przedsiębiorstwa</w:t>
      </w:r>
      <w:bookmarkEnd w:id="21"/>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lastRenderedPageBreak/>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2" w:name="_Toc411087316"/>
      <w:r>
        <w:t>XIV.</w:t>
      </w:r>
      <w:bookmarkEnd w:id="22"/>
      <w:r>
        <w:t xml:space="preserve"> </w:t>
      </w:r>
      <w:bookmarkStart w:id="23" w:name="_Toc411087317"/>
      <w:r w:rsidRPr="00C501F8">
        <w:rPr>
          <w:bCs/>
          <w:szCs w:val="24"/>
        </w:rPr>
        <w:t>Sposób przygotowania oferty</w:t>
      </w:r>
      <w:bookmarkEnd w:id="23"/>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Żadne dokumenty wchodzące w skład oferty nie podlegają zwrotowi przez Zamawiającego.</w:t>
      </w:r>
    </w:p>
    <w:p w14:paraId="21A8BDAF" w14:textId="149D3DBA"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OFERTA na d</w:t>
      </w:r>
      <w:r w:rsidR="00F84999" w:rsidRPr="00F84999">
        <w:rPr>
          <w:b/>
          <w:szCs w:val="24"/>
        </w:rPr>
        <w:t>ostawę, montaż i uruchomienie kompletnego systemu chłodzenia</w:t>
      </w:r>
      <w:r w:rsidRPr="00F84999">
        <w:rPr>
          <w:bCs/>
          <w:color w:val="000000"/>
          <w:szCs w:val="24"/>
        </w:rPr>
        <w:t xml:space="preserve">, </w:t>
      </w:r>
      <w:r w:rsidRPr="00F84999">
        <w:rPr>
          <w:rFonts w:eastAsia="Calibri"/>
          <w:b/>
          <w:szCs w:val="24"/>
          <w:lang w:eastAsia="en-US"/>
        </w:rPr>
        <w:t xml:space="preserve">postępowanie nr </w:t>
      </w:r>
      <w:r w:rsidR="00F84999" w:rsidRPr="00F84999">
        <w:rPr>
          <w:rFonts w:eastAsia="Calibri"/>
          <w:b/>
          <w:szCs w:val="24"/>
          <w:lang w:eastAsia="en-US"/>
        </w:rPr>
        <w:t>2</w:t>
      </w:r>
      <w:r w:rsidR="00505822" w:rsidRPr="00F84999">
        <w:rPr>
          <w:rFonts w:eastAsia="Calibri"/>
          <w:b/>
          <w:szCs w:val="24"/>
          <w:lang w:eastAsia="en-US"/>
        </w:rPr>
        <w:t>4</w:t>
      </w:r>
      <w:r w:rsidR="00F84999" w:rsidRPr="00F84999">
        <w:rPr>
          <w:rFonts w:eastAsia="Calibri"/>
          <w:b/>
          <w:szCs w:val="24"/>
          <w:lang w:eastAsia="en-US"/>
        </w:rPr>
        <w:t>/DE/Z/16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0E635D">
        <w:rPr>
          <w:rFonts w:eastAsia="Calibri"/>
          <w:b/>
          <w:color w:val="FF0000"/>
          <w:lang w:eastAsia="en-US"/>
        </w:rPr>
        <w:t>04</w:t>
      </w:r>
      <w:r w:rsidR="000B020C" w:rsidRPr="00303442">
        <w:rPr>
          <w:rFonts w:eastAsia="Calibri"/>
          <w:b/>
          <w:color w:val="FF0000"/>
          <w:lang w:eastAsia="en-US"/>
        </w:rPr>
        <w:t>.04</w:t>
      </w:r>
      <w:r w:rsidR="00172FC4" w:rsidRPr="00303442">
        <w:rPr>
          <w:rFonts w:eastAsia="Calibri"/>
          <w:b/>
          <w:color w:val="FF0000"/>
          <w:lang w:eastAsia="en-US"/>
        </w:rPr>
        <w:t>.2016</w:t>
      </w:r>
      <w:r w:rsidR="00516F2E" w:rsidRPr="00303442">
        <w:rPr>
          <w:rFonts w:eastAsia="Calibri"/>
          <w:b/>
          <w:color w:val="FF0000"/>
          <w:lang w:eastAsia="en-US"/>
        </w:rPr>
        <w:t xml:space="preserve"> </w:t>
      </w:r>
      <w:r w:rsidRPr="00F84999">
        <w:rPr>
          <w:rFonts w:eastAsia="Calibri"/>
          <w:b/>
          <w:lang w:eastAsia="en-US"/>
        </w:rPr>
        <w:t xml:space="preserve">r.  godz. </w:t>
      </w:r>
      <w:r w:rsidR="00190499">
        <w:rPr>
          <w:rFonts w:eastAsia="Calibri"/>
          <w:b/>
          <w:lang w:eastAsia="en-US"/>
        </w:rPr>
        <w:t>10:30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4" w:name="_Toc411087318"/>
      <w:r w:rsidRPr="00C501F8">
        <w:rPr>
          <w:rFonts w:eastAsia="Calibri"/>
          <w:lang w:eastAsia="en-US"/>
        </w:rPr>
        <w:t xml:space="preserve">XV. </w:t>
      </w:r>
      <w:r w:rsidRPr="00C501F8">
        <w:t>Miejsce i termin składania i otwarcia ofert</w:t>
      </w:r>
      <w:bookmarkEnd w:id="24"/>
    </w:p>
    <w:p w14:paraId="1E8200FC" w14:textId="00F5C86D"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18764E">
        <w:rPr>
          <w:rFonts w:ascii="Times New Roman" w:hAnsi="Times New Roman"/>
          <w:b/>
          <w:color w:val="FF0000"/>
          <w:sz w:val="24"/>
          <w:szCs w:val="24"/>
        </w:rPr>
        <w:t>04</w:t>
      </w:r>
      <w:r w:rsidR="0085160B" w:rsidRPr="00303442">
        <w:rPr>
          <w:rFonts w:ascii="Times New Roman" w:hAnsi="Times New Roman"/>
          <w:b/>
          <w:color w:val="FF0000"/>
          <w:sz w:val="24"/>
          <w:szCs w:val="24"/>
        </w:rPr>
        <w:t>.04</w:t>
      </w:r>
      <w:r w:rsidR="00ED6892" w:rsidRPr="00303442">
        <w:rPr>
          <w:rFonts w:ascii="Times New Roman" w:hAnsi="Times New Roman"/>
          <w:b/>
          <w:color w:val="FF0000"/>
          <w:sz w:val="24"/>
          <w:szCs w:val="24"/>
        </w:rPr>
        <w:t>.2016</w:t>
      </w:r>
      <w:r w:rsidR="002D6ADC" w:rsidRPr="00303442">
        <w:rPr>
          <w:rFonts w:ascii="Times New Roman" w:hAnsi="Times New Roman"/>
          <w:b/>
          <w:color w:val="FF0000"/>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190499">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3800134D" w14:textId="2F8DF8CA"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robocze w godzinach od 08:00 – 15:00 z zastrzeżeniem, że oferty w ‎dniu upływu terminu składania ofert należy złożyć nie później niż do godz. 10:00. W przypadku ‎braku zastosowania się do ww. wymagań, negatywne konsekwencje ponosi Wykonawca</w:t>
      </w:r>
      <w:r>
        <w:rPr>
          <w:rFonts w:eastAsia="Calibri"/>
          <w:color w:val="000000"/>
          <w:szCs w:val="24"/>
          <w:lang w:eastAsia="en-US"/>
        </w:rPr>
        <w:t>.</w:t>
      </w:r>
    </w:p>
    <w:p w14:paraId="7C6C9391" w14:textId="62E0E636"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Publiczne otwarc</w:t>
      </w:r>
      <w:bookmarkStart w:id="25" w:name="_GoBack"/>
      <w:r w:rsidRPr="001C3DCE">
        <w:rPr>
          <w:rFonts w:ascii="Times New Roman" w:hAnsi="Times New Roman"/>
          <w:sz w:val="24"/>
          <w:szCs w:val="24"/>
        </w:rPr>
        <w:t>i</w:t>
      </w:r>
      <w:bookmarkEnd w:id="25"/>
      <w:r w:rsidRPr="001C3DCE">
        <w:rPr>
          <w:rFonts w:ascii="Times New Roman" w:hAnsi="Times New Roman"/>
          <w:sz w:val="24"/>
          <w:szCs w:val="24"/>
        </w:rPr>
        <w:t xml:space="preserve">e ofert nastąpi </w:t>
      </w:r>
      <w:r w:rsidRPr="001C3DCE">
        <w:rPr>
          <w:rFonts w:ascii="Times New Roman" w:hAnsi="Times New Roman"/>
          <w:b/>
          <w:sz w:val="24"/>
          <w:szCs w:val="24"/>
        </w:rPr>
        <w:t xml:space="preserve">w dniu </w:t>
      </w:r>
      <w:r w:rsidR="0018764E">
        <w:rPr>
          <w:rFonts w:ascii="Times New Roman" w:hAnsi="Times New Roman"/>
          <w:b/>
          <w:color w:val="FF0000"/>
          <w:sz w:val="24"/>
          <w:szCs w:val="24"/>
        </w:rPr>
        <w:t>04</w:t>
      </w:r>
      <w:r w:rsidR="00303442" w:rsidRPr="00303442">
        <w:rPr>
          <w:rFonts w:ascii="Times New Roman" w:hAnsi="Times New Roman"/>
          <w:b/>
          <w:color w:val="FF0000"/>
          <w:sz w:val="24"/>
          <w:szCs w:val="24"/>
        </w:rPr>
        <w:t>.04</w:t>
      </w:r>
      <w:r w:rsidR="00ED6892" w:rsidRPr="00303442">
        <w:rPr>
          <w:rFonts w:ascii="Times New Roman" w:hAnsi="Times New Roman"/>
          <w:b/>
          <w:color w:val="FF0000"/>
          <w:sz w:val="24"/>
          <w:szCs w:val="24"/>
        </w:rPr>
        <w:t>.2016</w:t>
      </w:r>
      <w:r w:rsidR="002D6ADC" w:rsidRPr="00303442">
        <w:rPr>
          <w:rFonts w:ascii="Times New Roman" w:hAnsi="Times New Roman"/>
          <w:b/>
          <w:color w:val="FF0000"/>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F514F9">
        <w:rPr>
          <w:rFonts w:ascii="Times New Roman" w:hAnsi="Times New Roman"/>
          <w:b/>
          <w:sz w:val="24"/>
          <w:szCs w:val="24"/>
        </w:rPr>
        <w:t>10:30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sidRPr="00BF174F">
        <w:rPr>
          <w:rFonts w:ascii="Times New Roman" w:hAnsi="Times New Roman"/>
          <w:b/>
          <w:sz w:val="24"/>
          <w:szCs w:val="24"/>
        </w:rPr>
        <w:t xml:space="preserve">sali konferencyjnej nr </w:t>
      </w:r>
      <w:r w:rsidR="00BF174F" w:rsidRPr="00BF174F">
        <w:rPr>
          <w:rFonts w:ascii="Times New Roman" w:hAnsi="Times New Roman"/>
          <w:b/>
          <w:sz w:val="24"/>
          <w:szCs w:val="24"/>
        </w:rPr>
        <w:t>1</w:t>
      </w:r>
      <w:r w:rsidRPr="00BF174F">
        <w:rPr>
          <w:rFonts w:ascii="Times New Roman" w:hAnsi="Times New Roman"/>
          <w:b/>
          <w:sz w:val="24"/>
          <w:szCs w:val="24"/>
        </w:rPr>
        <w:t xml:space="preserve"> </w:t>
      </w:r>
      <w:r w:rsidRPr="001C3DCE">
        <w:rPr>
          <w:rFonts w:ascii="Times New Roman" w:hAnsi="Times New Roman"/>
          <w:b/>
          <w:sz w:val="24"/>
          <w:szCs w:val="24"/>
        </w:rPr>
        <w:t>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67DB93EA"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10:30 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77777777"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4BD07BEB" w14:textId="77777777"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lastRenderedPageBreak/>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6" w:name="_Toc411087319"/>
      <w:r w:rsidRPr="00434B2F">
        <w:t xml:space="preserve">XVI. </w:t>
      </w:r>
      <w:r w:rsidRPr="00C501F8">
        <w:t>Termin związania ofertą</w:t>
      </w:r>
      <w:bookmarkEnd w:id="26"/>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7" w:name="_Toc411087320"/>
      <w:r>
        <w:t xml:space="preserve">XVII. </w:t>
      </w:r>
      <w:r w:rsidRPr="00C501F8">
        <w:t>Wymagania dotyczące wadium</w:t>
      </w:r>
      <w:bookmarkEnd w:id="27"/>
    </w:p>
    <w:p w14:paraId="58B3115F"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017678B2" w14:textId="4C993CDA" w:rsidR="00FD604D" w:rsidRPr="00392130" w:rsidRDefault="00FD604D"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w:t>
      </w:r>
      <w:r w:rsidR="00D52CB5">
        <w:rPr>
          <w:rFonts w:ascii="Times New Roman" w:hAnsi="Times New Roman"/>
          <w:color w:val="000000"/>
          <w:sz w:val="24"/>
          <w:szCs w:val="24"/>
        </w:rPr>
        <w:t>Edyta  Sitnik,</w:t>
      </w:r>
      <w:r w:rsidRPr="00392130">
        <w:rPr>
          <w:rFonts w:ascii="Times New Roman" w:hAnsi="Times New Roman"/>
          <w:color w:val="000000"/>
          <w:sz w:val="24"/>
          <w:szCs w:val="24"/>
        </w:rPr>
        <w:t xml:space="preserve"> email: </w:t>
      </w:r>
      <w:hyperlink r:id="rId10" w:history="1">
        <w:r w:rsidR="00D52CB5" w:rsidRPr="009E4F01">
          <w:rPr>
            <w:rStyle w:val="Hipercze"/>
            <w:rFonts w:ascii="Times New Roman" w:hAnsi="Times New Roman"/>
            <w:sz w:val="24"/>
            <w:szCs w:val="24"/>
          </w:rPr>
          <w:t>edyta.sitnik@ilot.edu.pl</w:t>
        </w:r>
      </w:hyperlink>
    </w:p>
    <w:p w14:paraId="3900E662" w14:textId="0128E645"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14:paraId="72930D66" w14:textId="7777777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2FE71E0E"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267D00">
        <w:rPr>
          <w:rFonts w:ascii="Times New Roman" w:hAnsi="Times New Roman"/>
          <w:color w:val="000000"/>
          <w:sz w:val="24"/>
          <w:szCs w:val="24"/>
        </w:rPr>
        <w:t>ia nr 2</w:t>
      </w:r>
      <w:r w:rsidR="00B9346F">
        <w:rPr>
          <w:rFonts w:ascii="Times New Roman" w:hAnsi="Times New Roman"/>
          <w:color w:val="000000"/>
          <w:sz w:val="24"/>
          <w:szCs w:val="24"/>
        </w:rPr>
        <w:t>4</w:t>
      </w:r>
      <w:r w:rsidR="00267D00">
        <w:rPr>
          <w:rFonts w:ascii="Times New Roman" w:hAnsi="Times New Roman"/>
          <w:color w:val="000000"/>
          <w:sz w:val="24"/>
          <w:szCs w:val="24"/>
        </w:rPr>
        <w:t>/DE/Z/16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30" w:name="_Toc411087323"/>
    </w:p>
    <w:p w14:paraId="4AFEDB23" w14:textId="77777777"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2" w:name="_Toc411087325"/>
      <w:r>
        <w:t>XX.</w:t>
      </w:r>
      <w:bookmarkEnd w:id="32"/>
      <w:r>
        <w:t xml:space="preserve"> </w:t>
      </w:r>
      <w:bookmarkStart w:id="33" w:name="_Toc411087326"/>
      <w:r w:rsidRPr="00C501F8">
        <w:rPr>
          <w:bCs/>
        </w:rPr>
        <w:t>Kryteria oceny ofert i wybór oferty najkorzystniejszej</w:t>
      </w:r>
      <w:bookmarkEnd w:id="33"/>
    </w:p>
    <w:p w14:paraId="7111B510" w14:textId="77777777" w:rsidR="00C85447"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16F2EFC9"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waga </w:t>
      </w:r>
      <w:r w:rsidR="00267D00" w:rsidRPr="00C85447">
        <w:rPr>
          <w:rFonts w:ascii="Times New Roman" w:hAnsi="Times New Roman"/>
          <w:b/>
          <w:color w:val="000000"/>
          <w:sz w:val="24"/>
          <w:szCs w:val="24"/>
        </w:rPr>
        <w:t>6</w:t>
      </w:r>
      <w:r w:rsidR="004237A3"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068639BE"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w:t>
      </w:r>
      <w:r w:rsidRPr="00C85447">
        <w:rPr>
          <w:b w:val="0"/>
          <w:position w:val="-32"/>
          <w:sz w:val="24"/>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520756921" r:id="rId16"/>
        </w:object>
      </w:r>
      <w:r w:rsidR="0009240F" w:rsidRPr="00C85447">
        <w:rPr>
          <w:b w:val="0"/>
          <w:sz w:val="24"/>
          <w:szCs w:val="24"/>
        </w:rPr>
        <w:t xml:space="preserve">* </w:t>
      </w:r>
      <w:r w:rsidR="00267D00" w:rsidRPr="00C85447">
        <w:rPr>
          <w:b w:val="0"/>
          <w:sz w:val="24"/>
          <w:szCs w:val="24"/>
        </w:rPr>
        <w:t>6</w:t>
      </w:r>
      <w:r w:rsidR="000C06FA" w:rsidRPr="00C85447">
        <w:rPr>
          <w:b w:val="0"/>
          <w:sz w:val="24"/>
          <w:szCs w:val="24"/>
        </w:rPr>
        <w:t>0</w:t>
      </w:r>
      <w:r w:rsidRPr="00C85447">
        <w:rPr>
          <w:b w:val="0"/>
          <w:sz w:val="24"/>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0830BC13" w:rsidR="00FD604D" w:rsidRPr="00C85447" w:rsidRDefault="00FD604D" w:rsidP="00C501F8">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lastRenderedPageBreak/>
        <w:t>Kryter</w:t>
      </w:r>
      <w:r w:rsidR="00AC1410" w:rsidRPr="00C85447">
        <w:rPr>
          <w:rFonts w:ascii="Times New Roman" w:hAnsi="Times New Roman"/>
          <w:b/>
          <w:color w:val="000000"/>
          <w:sz w:val="24"/>
          <w:szCs w:val="24"/>
        </w:rPr>
        <w:t xml:space="preserve">ium </w:t>
      </w:r>
      <w:r w:rsidR="00B34311" w:rsidRPr="00C85447">
        <w:rPr>
          <w:rFonts w:ascii="Times New Roman" w:hAnsi="Times New Roman"/>
          <w:b/>
          <w:sz w:val="24"/>
          <w:szCs w:val="24"/>
        </w:rPr>
        <w:t>Termin realizacji</w:t>
      </w:r>
      <w:r w:rsidR="00B34311" w:rsidRPr="00C85447">
        <w:rPr>
          <w:rFonts w:ascii="Times New Roman" w:hAnsi="Times New Roman"/>
          <w:b/>
          <w:color w:val="FF0000"/>
          <w:sz w:val="24"/>
          <w:szCs w:val="24"/>
        </w:rPr>
        <w:t xml:space="preserve"> </w:t>
      </w:r>
      <w:r w:rsidR="00B34311" w:rsidRPr="00C85447">
        <w:rPr>
          <w:rFonts w:ascii="Times New Roman" w:hAnsi="Times New Roman"/>
          <w:b/>
          <w:color w:val="000000"/>
          <w:sz w:val="24"/>
          <w:szCs w:val="24"/>
        </w:rPr>
        <w:t>zamówienia</w:t>
      </w:r>
      <w:r w:rsidR="00267D00" w:rsidRPr="00C85447">
        <w:rPr>
          <w:rFonts w:ascii="Times New Roman" w:hAnsi="Times New Roman"/>
          <w:b/>
          <w:color w:val="000000"/>
          <w:sz w:val="24"/>
          <w:szCs w:val="24"/>
        </w:rPr>
        <w:t xml:space="preserve"> - waga 4</w:t>
      </w:r>
      <w:r w:rsidR="00AC1410"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2E55FA30" w14:textId="77777777" w:rsidR="006B3A91" w:rsidRPr="00C85447" w:rsidRDefault="0025391F" w:rsidP="00C501F8">
      <w:pPr>
        <w:autoSpaceDE w:val="0"/>
        <w:autoSpaceDN w:val="0"/>
        <w:adjustRightInd w:val="0"/>
        <w:ind w:left="426"/>
        <w:jc w:val="both"/>
        <w:rPr>
          <w:rFonts w:eastAsia="Calibri"/>
          <w:szCs w:val="24"/>
          <w:lang w:eastAsia="en-US"/>
        </w:rPr>
      </w:pPr>
      <w:r w:rsidRPr="00C85447">
        <w:rPr>
          <w:color w:val="000000"/>
          <w:szCs w:val="24"/>
        </w:rPr>
        <w:t>W ramach ww. k</w:t>
      </w:r>
      <w:r w:rsidR="00FD604D" w:rsidRPr="00C85447">
        <w:rPr>
          <w:color w:val="000000"/>
          <w:szCs w:val="24"/>
        </w:rPr>
        <w:t xml:space="preserve">ryterium </w:t>
      </w:r>
      <w:r w:rsidR="000619FD" w:rsidRPr="00C85447">
        <w:rPr>
          <w:color w:val="000000"/>
          <w:szCs w:val="24"/>
        </w:rPr>
        <w:t>Z</w:t>
      </w:r>
      <w:r w:rsidR="00FD604D" w:rsidRPr="00C85447">
        <w:rPr>
          <w:color w:val="000000"/>
          <w:szCs w:val="24"/>
        </w:rPr>
        <w:t xml:space="preserve">amawiający przyzna punkty </w:t>
      </w:r>
      <w:r w:rsidR="006B3A91" w:rsidRPr="00C85447">
        <w:rPr>
          <w:rFonts w:eastAsia="Calibri"/>
          <w:szCs w:val="24"/>
          <w:lang w:eastAsia="en-US"/>
        </w:rPr>
        <w:t xml:space="preserve">według następujących </w:t>
      </w:r>
      <w:proofErr w:type="spellStart"/>
      <w:r w:rsidR="006B3A91" w:rsidRPr="00C85447">
        <w:rPr>
          <w:rFonts w:eastAsia="Calibri"/>
          <w:szCs w:val="24"/>
          <w:lang w:eastAsia="en-US"/>
        </w:rPr>
        <w:t>podkryteriów</w:t>
      </w:r>
      <w:proofErr w:type="spellEnd"/>
      <w:r w:rsidR="006B3A91" w:rsidRPr="00C85447">
        <w:rPr>
          <w:rFonts w:eastAsia="Calibri"/>
          <w:szCs w:val="24"/>
          <w:lang w:eastAsia="en-US"/>
        </w:rPr>
        <w:t xml:space="preserve"> oceny ofert zgodnie z wyborem Wykonawcy:</w:t>
      </w:r>
    </w:p>
    <w:p w14:paraId="336BDB2E" w14:textId="72F06070" w:rsidR="006B3A91" w:rsidRPr="00C85447" w:rsidRDefault="00974DFF"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do 30</w:t>
      </w:r>
      <w:r w:rsidR="00267D00" w:rsidRPr="00C85447">
        <w:rPr>
          <w:rFonts w:eastAsia="Calibri"/>
          <w:szCs w:val="24"/>
          <w:lang w:eastAsia="en-US"/>
        </w:rPr>
        <w:t>.05.2016</w:t>
      </w:r>
      <w:r w:rsidR="00267D00" w:rsidRPr="00C85447">
        <w:rPr>
          <w:rFonts w:eastAsia="Calibri"/>
          <w:szCs w:val="24"/>
          <w:lang w:eastAsia="en-US"/>
        </w:rPr>
        <w:tab/>
        <w:t xml:space="preserve"> – 40</w:t>
      </w:r>
      <w:r w:rsidR="006B3A91" w:rsidRPr="00C85447">
        <w:rPr>
          <w:rFonts w:eastAsia="Calibri"/>
          <w:szCs w:val="24"/>
          <w:lang w:eastAsia="en-US"/>
        </w:rPr>
        <w:t xml:space="preserve"> pkt.</w:t>
      </w:r>
    </w:p>
    <w:p w14:paraId="4BC44216" w14:textId="316D6B74" w:rsidR="006B3A91" w:rsidRPr="00C85447" w:rsidRDefault="00267D00"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do 15.06.2016</w:t>
      </w:r>
      <w:r w:rsidR="006B3A91" w:rsidRPr="00C85447">
        <w:rPr>
          <w:rFonts w:eastAsia="Calibri"/>
          <w:szCs w:val="24"/>
          <w:lang w:eastAsia="en-US"/>
        </w:rPr>
        <w:tab/>
        <w:t xml:space="preserve"> – </w:t>
      </w:r>
      <w:r w:rsidRPr="00C85447">
        <w:rPr>
          <w:rFonts w:eastAsia="Calibri"/>
          <w:szCs w:val="24"/>
          <w:lang w:eastAsia="en-US"/>
        </w:rPr>
        <w:t>20</w:t>
      </w:r>
      <w:r w:rsidR="006B3A91" w:rsidRPr="00C85447">
        <w:rPr>
          <w:rFonts w:eastAsia="Calibri"/>
          <w:szCs w:val="24"/>
          <w:lang w:eastAsia="en-US"/>
        </w:rPr>
        <w:t xml:space="preserve"> pkt.</w:t>
      </w:r>
    </w:p>
    <w:p w14:paraId="00E41FA8" w14:textId="5D92E3F5" w:rsidR="00267D00" w:rsidRPr="00C85447" w:rsidRDefault="00267D00"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do 31.06.2016</w:t>
      </w:r>
      <w:r w:rsidRPr="00C85447">
        <w:rPr>
          <w:rFonts w:eastAsia="Calibri"/>
          <w:szCs w:val="24"/>
          <w:lang w:eastAsia="en-US"/>
        </w:rPr>
        <w:tab/>
        <w:t>-     5 pkt.</w:t>
      </w:r>
    </w:p>
    <w:p w14:paraId="35501F7E"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4" w:name="_Toc276126210"/>
      <w:bookmarkStart w:id="35" w:name="_Toc354051302"/>
      <w:bookmarkStart w:id="36" w:name="_Toc404858569"/>
      <w:bookmarkStart w:id="37" w:name="_Toc411087328"/>
      <w:r>
        <w:t xml:space="preserve">XXI. </w:t>
      </w:r>
      <w:r w:rsidRPr="00B311F7">
        <w:t>Badanie ofert</w:t>
      </w:r>
      <w:bookmarkEnd w:id="34"/>
      <w:bookmarkEnd w:id="35"/>
      <w:bookmarkEnd w:id="36"/>
      <w:bookmarkEnd w:id="37"/>
      <w:r w:rsidRPr="00B311F7">
        <w:t xml:space="preserve"> </w:t>
      </w:r>
    </w:p>
    <w:p w14:paraId="6A2255A5"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2422C">
      <w:pPr>
        <w:numPr>
          <w:ilvl w:val="2"/>
          <w:numId w:val="23"/>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14:paraId="198A3766"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8" w:name="_Toc276126211"/>
      <w:bookmarkStart w:id="39" w:name="_Toc354051303"/>
      <w:bookmarkStart w:id="40" w:name="_Toc404858570"/>
      <w:bookmarkStart w:id="41" w:name="_Toc411087329"/>
      <w:r>
        <w:lastRenderedPageBreak/>
        <w:t>XXII</w:t>
      </w:r>
      <w:r w:rsidR="00FD604D" w:rsidRPr="00E8384B">
        <w:t xml:space="preserve">. Wykluczenie </w:t>
      </w:r>
      <w:bookmarkEnd w:id="38"/>
      <w:bookmarkEnd w:id="39"/>
      <w:r w:rsidR="00FD604D" w:rsidRPr="00E8384B">
        <w:t>Wykonawców</w:t>
      </w:r>
      <w:bookmarkEnd w:id="40"/>
      <w:bookmarkEnd w:id="41"/>
    </w:p>
    <w:p w14:paraId="6F23E80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14:paraId="4F88BCCA"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2" w:name="_Toc276126212"/>
      <w:bookmarkStart w:id="43" w:name="_Toc354051304"/>
      <w:bookmarkStart w:id="44" w:name="_Toc404858571"/>
      <w:bookmarkStart w:id="45" w:name="_Toc411087330"/>
      <w:r>
        <w:t>XXIII</w:t>
      </w:r>
      <w:r w:rsidR="00FD604D" w:rsidRPr="00E8384B">
        <w:t>. Odrzucenie ofert</w:t>
      </w:r>
      <w:bookmarkEnd w:id="42"/>
      <w:bookmarkEnd w:id="43"/>
      <w:bookmarkEnd w:id="44"/>
      <w:bookmarkEnd w:id="45"/>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14:paraId="2CA511C1"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398B0C8"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2422C">
      <w:pPr>
        <w:numPr>
          <w:ilvl w:val="0"/>
          <w:numId w:val="25"/>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14:paraId="02B395D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10723665" w14:textId="77777777" w:rsidR="00FD604D" w:rsidRPr="00B17898" w:rsidRDefault="00FD604D" w:rsidP="00FD604D">
      <w:pPr>
        <w:autoSpaceDE w:val="0"/>
        <w:autoSpaceDN w:val="0"/>
        <w:adjustRightInd w:val="0"/>
        <w:spacing w:after="75"/>
        <w:jc w:val="both"/>
        <w:rPr>
          <w:szCs w:val="24"/>
        </w:rPr>
      </w:pPr>
    </w:p>
    <w:p w14:paraId="089D6C01" w14:textId="23C47588" w:rsidR="00FD604D" w:rsidRPr="00B311F7" w:rsidRDefault="00FD604D" w:rsidP="00FD604D">
      <w:pPr>
        <w:pStyle w:val="Nagwek3"/>
      </w:pPr>
      <w:bookmarkStart w:id="46" w:name="_Toc276126214"/>
      <w:bookmarkStart w:id="47" w:name="_Toc354051306"/>
      <w:bookmarkStart w:id="48" w:name="_Toc404858572"/>
      <w:bookmarkStart w:id="49" w:name="_Toc411087331"/>
      <w:r>
        <w:t>XX</w:t>
      </w:r>
      <w:r w:rsidR="00C501F8">
        <w:t>I</w:t>
      </w:r>
      <w:r>
        <w:t xml:space="preserve">V. </w:t>
      </w:r>
      <w:r w:rsidRPr="00B311F7">
        <w:t>Unieważnienie postępowania</w:t>
      </w:r>
      <w:bookmarkEnd w:id="46"/>
      <w:bookmarkEnd w:id="47"/>
      <w:bookmarkEnd w:id="48"/>
      <w:bookmarkEnd w:id="49"/>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lastRenderedPageBreak/>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14:paraId="28875951"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50" w:name="_Toc276126215"/>
      <w:bookmarkStart w:id="51" w:name="_Toc354051307"/>
      <w:bookmarkStart w:id="52" w:name="_Toc404858573"/>
      <w:bookmarkStart w:id="53" w:name="_Toc411087332"/>
      <w:r>
        <w:t xml:space="preserve">XXV. </w:t>
      </w:r>
      <w:r w:rsidRPr="00B311F7">
        <w:t>Zawiadomienie o wyniku postępowania</w:t>
      </w:r>
      <w:bookmarkEnd w:id="50"/>
      <w:bookmarkEnd w:id="51"/>
      <w:bookmarkEnd w:id="52"/>
      <w:bookmarkEnd w:id="53"/>
    </w:p>
    <w:p w14:paraId="63290A83"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14:paraId="6D20DAA5" w14:textId="77777777" w:rsidR="00CB40F5" w:rsidRDefault="00CB40F5" w:rsidP="00C501F8">
      <w:pPr>
        <w:pStyle w:val="Akapitzlist"/>
        <w:numPr>
          <w:ilvl w:val="0"/>
          <w:numId w:val="36"/>
        </w:numPr>
        <w:autoSpaceDE w:val="0"/>
        <w:autoSpaceDN w:val="0"/>
        <w:adjustRightInd w:val="0"/>
        <w:spacing w:before="0" w:beforeAutospacing="0"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070CDA6" w14:textId="787AE13C" w:rsidR="00CB40F5" w:rsidRPr="00B605C4" w:rsidRDefault="00CB40F5" w:rsidP="0012422C">
      <w:pPr>
        <w:pStyle w:val="Akapitzlist"/>
        <w:numPr>
          <w:ilvl w:val="0"/>
          <w:numId w:val="36"/>
        </w:numPr>
        <w:spacing w:before="120" w:beforeAutospacing="0"/>
        <w:contextualSpacing w:val="0"/>
        <w:jc w:val="both"/>
        <w:rPr>
          <w:rFonts w:ascii="Times New Roman" w:hAnsi="Times New Roman"/>
          <w:szCs w:val="24"/>
        </w:rPr>
      </w:pPr>
      <w:r w:rsidRPr="00B605C4">
        <w:rPr>
          <w:rFonts w:ascii="Times New Roman" w:hAnsi="Times New Roman"/>
          <w:szCs w:val="24"/>
        </w:rPr>
        <w:t xml:space="preserve">Zamawiający wymaga, aby przed podpisaniem umowy, Wykonawca, który zostanie wybrany do realizacji zamówienia dostarczył Zamawiającemu do akceptacji </w:t>
      </w:r>
      <w:r w:rsidR="00C501F8" w:rsidRPr="00B605C4">
        <w:rPr>
          <w:rFonts w:ascii="Times New Roman" w:hAnsi="Times New Roman"/>
          <w:szCs w:val="24"/>
        </w:rPr>
        <w:t>harmonogram, o którym mowa w rozdziale IV ust. 8 oraz polisę OC, o której mowa w rozdziale IV ust. 11.</w:t>
      </w:r>
    </w:p>
    <w:p w14:paraId="228E2DC0" w14:textId="16779FA3" w:rsidR="00FD604D" w:rsidRPr="00E8384B" w:rsidRDefault="00FD604D" w:rsidP="00FD604D">
      <w:pPr>
        <w:pStyle w:val="Nagwek3"/>
      </w:pPr>
      <w:r>
        <w:t xml:space="preserve">XXVII. </w:t>
      </w:r>
      <w:r w:rsidRPr="00B311F7">
        <w:t>Wzór umowy w sprawie zamówienia publicznego</w:t>
      </w:r>
      <w:bookmarkEnd w:id="58"/>
      <w:bookmarkEnd w:id="59"/>
      <w:bookmarkEnd w:id="60"/>
      <w:bookmarkEnd w:id="61"/>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747A27FA" w14:textId="3638ABD3" w:rsidR="00FD604D" w:rsidRDefault="00E85DE3" w:rsidP="00FD604D">
      <w:pPr>
        <w:spacing w:after="75"/>
        <w:jc w:val="both"/>
        <w:rPr>
          <w:szCs w:val="24"/>
        </w:rPr>
      </w:pPr>
      <w:r>
        <w:rPr>
          <w:szCs w:val="24"/>
        </w:rPr>
        <w:t>Zamawiający nie wymaga wniesienia zabezpieczenia należytego wykonania umowy.</w:t>
      </w:r>
    </w:p>
    <w:p w14:paraId="7F8F4435" w14:textId="77777777" w:rsidR="00E85DE3" w:rsidRPr="00DF2925" w:rsidRDefault="00E85DE3"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Pr="00E10B5A" w:rsidRDefault="00FD604D" w:rsidP="00201A21">
      <w:pPr>
        <w:spacing w:line="276" w:lineRule="auto"/>
        <w:rPr>
          <w:rFonts w:ascii="Arial" w:hAnsi="Arial" w:cs="Arial"/>
          <w:sz w:val="20"/>
        </w:rPr>
      </w:pPr>
      <w:r w:rsidRPr="00E10B5A">
        <w:rPr>
          <w:szCs w:val="24"/>
        </w:rPr>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201A21">
      <w:headerReference w:type="default" r:id="rId18"/>
      <w:footerReference w:type="default" r:id="rId19"/>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116B" w14:textId="77777777" w:rsidR="00761177" w:rsidRDefault="00761177" w:rsidP="00623560">
      <w:r>
        <w:separator/>
      </w:r>
    </w:p>
  </w:endnote>
  <w:endnote w:type="continuationSeparator" w:id="0">
    <w:p w14:paraId="2E51F7A6" w14:textId="77777777" w:rsidR="00761177" w:rsidRDefault="00761177"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BF174F">
      <w:rPr>
        <w:noProof/>
      </w:rPr>
      <w:t>12</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9810" w14:textId="77777777" w:rsidR="00761177" w:rsidRDefault="00761177" w:rsidP="00623560">
      <w:r>
        <w:separator/>
      </w:r>
    </w:p>
  </w:footnote>
  <w:footnote w:type="continuationSeparator" w:id="0">
    <w:p w14:paraId="45D038A4" w14:textId="77777777" w:rsidR="00761177" w:rsidRDefault="00761177"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77777777" w:rsidR="00761177" w:rsidRDefault="00761177">
    <w:pPr>
      <w:pStyle w:val="Nagwek"/>
    </w:pPr>
    <w:r>
      <w:t>Postępowanie nr 24/DE/Z/16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E15F3"/>
    <w:multiLevelType w:val="hybridMultilevel"/>
    <w:tmpl w:val="90324D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60F76"/>
    <w:multiLevelType w:val="hybridMultilevel"/>
    <w:tmpl w:val="678CFD00"/>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B6C41"/>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7104F1"/>
    <w:multiLevelType w:val="hybridMultilevel"/>
    <w:tmpl w:val="A4B8B8CC"/>
    <w:lvl w:ilvl="0" w:tplc="3AE82500">
      <w:start w:val="3"/>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D00E9"/>
    <w:multiLevelType w:val="hybridMultilevel"/>
    <w:tmpl w:val="38741ECE"/>
    <w:lvl w:ilvl="0" w:tplc="0415000F">
      <w:start w:val="1"/>
      <w:numFmt w:val="decimal"/>
      <w:lvlText w:val="%1."/>
      <w:lvlJc w:val="left"/>
      <w:pPr>
        <w:ind w:left="426" w:hanging="360"/>
      </w:p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1"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7"/>
  </w:num>
  <w:num w:numId="2">
    <w:abstractNumId w:val="1"/>
  </w:num>
  <w:num w:numId="3">
    <w:abstractNumId w:val="28"/>
  </w:num>
  <w:num w:numId="4">
    <w:abstractNumId w:val="24"/>
  </w:num>
  <w:num w:numId="5">
    <w:abstractNumId w:val="21"/>
  </w:num>
  <w:num w:numId="6">
    <w:abstractNumId w:val="63"/>
  </w:num>
  <w:num w:numId="7">
    <w:abstractNumId w:val="0"/>
  </w:num>
  <w:num w:numId="8">
    <w:abstractNumId w:val="12"/>
  </w:num>
  <w:num w:numId="9">
    <w:abstractNumId w:val="62"/>
  </w:num>
  <w:num w:numId="10">
    <w:abstractNumId w:val="60"/>
  </w:num>
  <w:num w:numId="11">
    <w:abstractNumId w:val="9"/>
  </w:num>
  <w:num w:numId="12">
    <w:abstractNumId w:val="48"/>
  </w:num>
  <w:num w:numId="13">
    <w:abstractNumId w:val="33"/>
  </w:num>
  <w:num w:numId="14">
    <w:abstractNumId w:val="57"/>
  </w:num>
  <w:num w:numId="15">
    <w:abstractNumId w:val="59"/>
  </w:num>
  <w:num w:numId="16">
    <w:abstractNumId w:val="14"/>
  </w:num>
  <w:num w:numId="17">
    <w:abstractNumId w:val="20"/>
  </w:num>
  <w:num w:numId="18">
    <w:abstractNumId w:val="42"/>
  </w:num>
  <w:num w:numId="19">
    <w:abstractNumId w:val="22"/>
  </w:num>
  <w:num w:numId="20">
    <w:abstractNumId w:val="38"/>
  </w:num>
  <w:num w:numId="21">
    <w:abstractNumId w:val="31"/>
  </w:num>
  <w:num w:numId="22">
    <w:abstractNumId w:val="53"/>
  </w:num>
  <w:num w:numId="23">
    <w:abstractNumId w:val="17"/>
  </w:num>
  <w:num w:numId="24">
    <w:abstractNumId w:val="36"/>
  </w:num>
  <w:num w:numId="25">
    <w:abstractNumId w:val="47"/>
  </w:num>
  <w:num w:numId="26">
    <w:abstractNumId w:val="23"/>
  </w:num>
  <w:num w:numId="27">
    <w:abstractNumId w:val="61"/>
  </w:num>
  <w:num w:numId="28">
    <w:abstractNumId w:val="58"/>
  </w:num>
  <w:num w:numId="29">
    <w:abstractNumId w:val="54"/>
  </w:num>
  <w:num w:numId="30">
    <w:abstractNumId w:val="5"/>
  </w:num>
  <w:num w:numId="31">
    <w:abstractNumId w:val="35"/>
    <w:lvlOverride w:ilvl="0">
      <w:startOverride w:val="1"/>
    </w:lvlOverride>
  </w:num>
  <w:num w:numId="32">
    <w:abstractNumId w:val="39"/>
  </w:num>
  <w:num w:numId="33">
    <w:abstractNumId w:val="15"/>
  </w:num>
  <w:num w:numId="34">
    <w:abstractNumId w:val="55"/>
  </w:num>
  <w:num w:numId="35">
    <w:abstractNumId w:val="52"/>
  </w:num>
  <w:num w:numId="36">
    <w:abstractNumId w:val="6"/>
  </w:num>
  <w:num w:numId="37">
    <w:abstractNumId w:val="10"/>
  </w:num>
  <w:num w:numId="38">
    <w:abstractNumId w:val="3"/>
  </w:num>
  <w:num w:numId="39">
    <w:abstractNumId w:val="51"/>
  </w:num>
  <w:num w:numId="40">
    <w:abstractNumId w:val="40"/>
  </w:num>
  <w:num w:numId="41">
    <w:abstractNumId w:val="19"/>
  </w:num>
  <w:num w:numId="42">
    <w:abstractNumId w:val="30"/>
  </w:num>
  <w:num w:numId="43">
    <w:abstractNumId w:val="46"/>
  </w:num>
  <w:num w:numId="44">
    <w:abstractNumId w:val="8"/>
  </w:num>
  <w:num w:numId="45">
    <w:abstractNumId w:val="25"/>
  </w:num>
  <w:num w:numId="46">
    <w:abstractNumId w:val="29"/>
  </w:num>
  <w:num w:numId="47">
    <w:abstractNumId w:val="45"/>
  </w:num>
  <w:num w:numId="48">
    <w:abstractNumId w:val="50"/>
  </w:num>
  <w:num w:numId="49">
    <w:abstractNumId w:val="49"/>
  </w:num>
  <w:num w:numId="50">
    <w:abstractNumId w:val="37"/>
  </w:num>
  <w:num w:numId="51">
    <w:abstractNumId w:val="34"/>
  </w:num>
  <w:num w:numId="52">
    <w:abstractNumId w:val="27"/>
  </w:num>
  <w:num w:numId="53">
    <w:abstractNumId w:val="4"/>
  </w:num>
  <w:num w:numId="54">
    <w:abstractNumId w:val="56"/>
  </w:num>
  <w:num w:numId="55">
    <w:abstractNumId w:val="44"/>
  </w:num>
  <w:num w:numId="56">
    <w:abstractNumId w:val="18"/>
  </w:num>
  <w:num w:numId="57">
    <w:abstractNumId w:val="16"/>
  </w:num>
  <w:num w:numId="58">
    <w:abstractNumId w:val="11"/>
  </w:num>
  <w:num w:numId="59">
    <w:abstractNumId w:val="2"/>
  </w:num>
  <w:num w:numId="60">
    <w:abstractNumId w:val="43"/>
  </w:num>
  <w:num w:numId="61">
    <w:abstractNumId w:val="26"/>
  </w:num>
  <w:num w:numId="62">
    <w:abstractNumId w:val="13"/>
  </w:num>
  <w:num w:numId="63">
    <w:abstractNumId w:val="32"/>
  </w:num>
  <w:num w:numId="64">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5C81"/>
    <w:rsid w:val="00014343"/>
    <w:rsid w:val="0001498D"/>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5583F"/>
    <w:rsid w:val="000573B5"/>
    <w:rsid w:val="00060000"/>
    <w:rsid w:val="00060C7C"/>
    <w:rsid w:val="000619FD"/>
    <w:rsid w:val="00061D58"/>
    <w:rsid w:val="00061DE4"/>
    <w:rsid w:val="00063FF4"/>
    <w:rsid w:val="000643F2"/>
    <w:rsid w:val="00067D4D"/>
    <w:rsid w:val="00071125"/>
    <w:rsid w:val="00073CA5"/>
    <w:rsid w:val="00081974"/>
    <w:rsid w:val="000845BD"/>
    <w:rsid w:val="00086CC2"/>
    <w:rsid w:val="00090E23"/>
    <w:rsid w:val="0009240F"/>
    <w:rsid w:val="000945FC"/>
    <w:rsid w:val="000A01C7"/>
    <w:rsid w:val="000A39F3"/>
    <w:rsid w:val="000A4E9D"/>
    <w:rsid w:val="000B020C"/>
    <w:rsid w:val="000B05A8"/>
    <w:rsid w:val="000B1278"/>
    <w:rsid w:val="000B40FD"/>
    <w:rsid w:val="000B5A18"/>
    <w:rsid w:val="000C06FA"/>
    <w:rsid w:val="000C1AAF"/>
    <w:rsid w:val="000C4811"/>
    <w:rsid w:val="000C712D"/>
    <w:rsid w:val="000D1072"/>
    <w:rsid w:val="000D3131"/>
    <w:rsid w:val="000D4205"/>
    <w:rsid w:val="000D545E"/>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3DA2"/>
    <w:rsid w:val="001174A2"/>
    <w:rsid w:val="00117FBF"/>
    <w:rsid w:val="00120E00"/>
    <w:rsid w:val="00121F2B"/>
    <w:rsid w:val="00122997"/>
    <w:rsid w:val="0012422C"/>
    <w:rsid w:val="00124501"/>
    <w:rsid w:val="00124F7C"/>
    <w:rsid w:val="00126C8E"/>
    <w:rsid w:val="001315FB"/>
    <w:rsid w:val="00132774"/>
    <w:rsid w:val="00134AF1"/>
    <w:rsid w:val="00141529"/>
    <w:rsid w:val="0014695A"/>
    <w:rsid w:val="00147AE4"/>
    <w:rsid w:val="001506FB"/>
    <w:rsid w:val="001569E0"/>
    <w:rsid w:val="001625DD"/>
    <w:rsid w:val="00163418"/>
    <w:rsid w:val="00163B95"/>
    <w:rsid w:val="001656DB"/>
    <w:rsid w:val="001664E2"/>
    <w:rsid w:val="00166966"/>
    <w:rsid w:val="00171A7B"/>
    <w:rsid w:val="00171AF4"/>
    <w:rsid w:val="00172FC4"/>
    <w:rsid w:val="0018764E"/>
    <w:rsid w:val="00187973"/>
    <w:rsid w:val="00187F70"/>
    <w:rsid w:val="00190499"/>
    <w:rsid w:val="00191120"/>
    <w:rsid w:val="00191888"/>
    <w:rsid w:val="001920BA"/>
    <w:rsid w:val="001928D2"/>
    <w:rsid w:val="00193CED"/>
    <w:rsid w:val="00195106"/>
    <w:rsid w:val="0019668F"/>
    <w:rsid w:val="00197151"/>
    <w:rsid w:val="001A75A9"/>
    <w:rsid w:val="001A78FD"/>
    <w:rsid w:val="001B6AB4"/>
    <w:rsid w:val="001C49D7"/>
    <w:rsid w:val="001C635F"/>
    <w:rsid w:val="001D30C0"/>
    <w:rsid w:val="001D3DDF"/>
    <w:rsid w:val="001D441A"/>
    <w:rsid w:val="001D5C01"/>
    <w:rsid w:val="001D61A1"/>
    <w:rsid w:val="001E1EF1"/>
    <w:rsid w:val="001E428B"/>
    <w:rsid w:val="001E75DF"/>
    <w:rsid w:val="001F36E0"/>
    <w:rsid w:val="001F413B"/>
    <w:rsid w:val="001F4377"/>
    <w:rsid w:val="001F64F7"/>
    <w:rsid w:val="00201A21"/>
    <w:rsid w:val="002021F1"/>
    <w:rsid w:val="00204185"/>
    <w:rsid w:val="00204DFA"/>
    <w:rsid w:val="00206062"/>
    <w:rsid w:val="002064BF"/>
    <w:rsid w:val="002147DD"/>
    <w:rsid w:val="00216295"/>
    <w:rsid w:val="00216B39"/>
    <w:rsid w:val="00216C50"/>
    <w:rsid w:val="002201D5"/>
    <w:rsid w:val="00224C64"/>
    <w:rsid w:val="0022575F"/>
    <w:rsid w:val="002312FD"/>
    <w:rsid w:val="002328B7"/>
    <w:rsid w:val="002348FF"/>
    <w:rsid w:val="002379FC"/>
    <w:rsid w:val="00241942"/>
    <w:rsid w:val="00241978"/>
    <w:rsid w:val="0024535D"/>
    <w:rsid w:val="00251BC1"/>
    <w:rsid w:val="00252B85"/>
    <w:rsid w:val="0025391F"/>
    <w:rsid w:val="002539F3"/>
    <w:rsid w:val="00257C36"/>
    <w:rsid w:val="002626A8"/>
    <w:rsid w:val="002633B7"/>
    <w:rsid w:val="00263ABD"/>
    <w:rsid w:val="0026424C"/>
    <w:rsid w:val="00265127"/>
    <w:rsid w:val="00265848"/>
    <w:rsid w:val="00266EF5"/>
    <w:rsid w:val="00267D00"/>
    <w:rsid w:val="00267D23"/>
    <w:rsid w:val="00267FD4"/>
    <w:rsid w:val="00271B2F"/>
    <w:rsid w:val="0027491D"/>
    <w:rsid w:val="00286D12"/>
    <w:rsid w:val="00295D0C"/>
    <w:rsid w:val="002965E2"/>
    <w:rsid w:val="002971CB"/>
    <w:rsid w:val="00297288"/>
    <w:rsid w:val="0029736B"/>
    <w:rsid w:val="002B5A11"/>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03442"/>
    <w:rsid w:val="00314A4E"/>
    <w:rsid w:val="0032098B"/>
    <w:rsid w:val="0032534A"/>
    <w:rsid w:val="003266BD"/>
    <w:rsid w:val="00327263"/>
    <w:rsid w:val="00331BDD"/>
    <w:rsid w:val="00332371"/>
    <w:rsid w:val="00333C93"/>
    <w:rsid w:val="00333F00"/>
    <w:rsid w:val="00342C54"/>
    <w:rsid w:val="00346E10"/>
    <w:rsid w:val="00347ACD"/>
    <w:rsid w:val="00351CE4"/>
    <w:rsid w:val="00352BB8"/>
    <w:rsid w:val="00356080"/>
    <w:rsid w:val="003561C7"/>
    <w:rsid w:val="00357076"/>
    <w:rsid w:val="003572D1"/>
    <w:rsid w:val="00357903"/>
    <w:rsid w:val="00357DBF"/>
    <w:rsid w:val="0036361B"/>
    <w:rsid w:val="00363DF7"/>
    <w:rsid w:val="00365B89"/>
    <w:rsid w:val="00365E59"/>
    <w:rsid w:val="00371229"/>
    <w:rsid w:val="00371C34"/>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7A3"/>
    <w:rsid w:val="003C15D0"/>
    <w:rsid w:val="003C1764"/>
    <w:rsid w:val="003C7E4B"/>
    <w:rsid w:val="003D1350"/>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32308"/>
    <w:rsid w:val="00444458"/>
    <w:rsid w:val="00444F25"/>
    <w:rsid w:val="00445C78"/>
    <w:rsid w:val="004461CD"/>
    <w:rsid w:val="004522F4"/>
    <w:rsid w:val="00452701"/>
    <w:rsid w:val="0045368A"/>
    <w:rsid w:val="004536D9"/>
    <w:rsid w:val="004539F7"/>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5441"/>
    <w:rsid w:val="004A57D8"/>
    <w:rsid w:val="004A7275"/>
    <w:rsid w:val="004B0B1C"/>
    <w:rsid w:val="004B12D9"/>
    <w:rsid w:val="004B16F0"/>
    <w:rsid w:val="004B213F"/>
    <w:rsid w:val="004B341E"/>
    <w:rsid w:val="004B58BB"/>
    <w:rsid w:val="004C01F1"/>
    <w:rsid w:val="004C32C1"/>
    <w:rsid w:val="004C6125"/>
    <w:rsid w:val="004D0ECC"/>
    <w:rsid w:val="004D0F63"/>
    <w:rsid w:val="004D248A"/>
    <w:rsid w:val="004D2AA6"/>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0A21"/>
    <w:rsid w:val="00512C4E"/>
    <w:rsid w:val="00513362"/>
    <w:rsid w:val="0051340F"/>
    <w:rsid w:val="005143AC"/>
    <w:rsid w:val="00516F2E"/>
    <w:rsid w:val="00520225"/>
    <w:rsid w:val="00524AF0"/>
    <w:rsid w:val="00524D87"/>
    <w:rsid w:val="00531AB6"/>
    <w:rsid w:val="005372EE"/>
    <w:rsid w:val="00540D04"/>
    <w:rsid w:val="00544369"/>
    <w:rsid w:val="00556F89"/>
    <w:rsid w:val="0057209E"/>
    <w:rsid w:val="00572B0B"/>
    <w:rsid w:val="00577A00"/>
    <w:rsid w:val="00591329"/>
    <w:rsid w:val="005946A1"/>
    <w:rsid w:val="00595CDD"/>
    <w:rsid w:val="005A1FFF"/>
    <w:rsid w:val="005A2697"/>
    <w:rsid w:val="005A722B"/>
    <w:rsid w:val="005A7371"/>
    <w:rsid w:val="005B1CA4"/>
    <w:rsid w:val="005B234D"/>
    <w:rsid w:val="005C2130"/>
    <w:rsid w:val="005C5C5D"/>
    <w:rsid w:val="005C5F65"/>
    <w:rsid w:val="005D0AB2"/>
    <w:rsid w:val="005D1957"/>
    <w:rsid w:val="005D28FA"/>
    <w:rsid w:val="005E08E5"/>
    <w:rsid w:val="005E26BB"/>
    <w:rsid w:val="005E61C1"/>
    <w:rsid w:val="005E63C2"/>
    <w:rsid w:val="005E713A"/>
    <w:rsid w:val="005F0B2F"/>
    <w:rsid w:val="005F2595"/>
    <w:rsid w:val="005F3F1D"/>
    <w:rsid w:val="006003AC"/>
    <w:rsid w:val="00611D64"/>
    <w:rsid w:val="0062329D"/>
    <w:rsid w:val="00623560"/>
    <w:rsid w:val="006270E1"/>
    <w:rsid w:val="00627646"/>
    <w:rsid w:val="00631678"/>
    <w:rsid w:val="00641529"/>
    <w:rsid w:val="00642FC7"/>
    <w:rsid w:val="00643323"/>
    <w:rsid w:val="00644EF6"/>
    <w:rsid w:val="00646455"/>
    <w:rsid w:val="00647A0F"/>
    <w:rsid w:val="00647D04"/>
    <w:rsid w:val="00656DD0"/>
    <w:rsid w:val="0066038F"/>
    <w:rsid w:val="006628B8"/>
    <w:rsid w:val="00662EE7"/>
    <w:rsid w:val="00666285"/>
    <w:rsid w:val="0067313B"/>
    <w:rsid w:val="00676AF9"/>
    <w:rsid w:val="0067769A"/>
    <w:rsid w:val="006801B3"/>
    <w:rsid w:val="006851CB"/>
    <w:rsid w:val="00685317"/>
    <w:rsid w:val="0069286A"/>
    <w:rsid w:val="0069384A"/>
    <w:rsid w:val="00693C32"/>
    <w:rsid w:val="0069546F"/>
    <w:rsid w:val="006965CC"/>
    <w:rsid w:val="006A2F9D"/>
    <w:rsid w:val="006B3A91"/>
    <w:rsid w:val="006B5F26"/>
    <w:rsid w:val="006B79E5"/>
    <w:rsid w:val="006C0D8D"/>
    <w:rsid w:val="006C208C"/>
    <w:rsid w:val="006C44DE"/>
    <w:rsid w:val="006C4CA0"/>
    <w:rsid w:val="006C597C"/>
    <w:rsid w:val="006C60F3"/>
    <w:rsid w:val="006C7DDE"/>
    <w:rsid w:val="006D1B00"/>
    <w:rsid w:val="006D3E3A"/>
    <w:rsid w:val="006D4C34"/>
    <w:rsid w:val="006E2945"/>
    <w:rsid w:val="006E37FD"/>
    <w:rsid w:val="006E3CA0"/>
    <w:rsid w:val="006E5D07"/>
    <w:rsid w:val="006E7282"/>
    <w:rsid w:val="006E7854"/>
    <w:rsid w:val="006F1F0B"/>
    <w:rsid w:val="006F517C"/>
    <w:rsid w:val="0070299D"/>
    <w:rsid w:val="00702C56"/>
    <w:rsid w:val="007063EF"/>
    <w:rsid w:val="00714401"/>
    <w:rsid w:val="00714D9C"/>
    <w:rsid w:val="00725B9E"/>
    <w:rsid w:val="00726D74"/>
    <w:rsid w:val="00733EBD"/>
    <w:rsid w:val="00743EA5"/>
    <w:rsid w:val="0074424E"/>
    <w:rsid w:val="00751623"/>
    <w:rsid w:val="00752781"/>
    <w:rsid w:val="00753067"/>
    <w:rsid w:val="007567AA"/>
    <w:rsid w:val="00761177"/>
    <w:rsid w:val="00765CB5"/>
    <w:rsid w:val="00770B43"/>
    <w:rsid w:val="00772AFE"/>
    <w:rsid w:val="0077341D"/>
    <w:rsid w:val="00774149"/>
    <w:rsid w:val="00776ADE"/>
    <w:rsid w:val="00781522"/>
    <w:rsid w:val="007869C9"/>
    <w:rsid w:val="00791539"/>
    <w:rsid w:val="0079211C"/>
    <w:rsid w:val="00792BEE"/>
    <w:rsid w:val="00794A32"/>
    <w:rsid w:val="007963ED"/>
    <w:rsid w:val="0079662D"/>
    <w:rsid w:val="00797025"/>
    <w:rsid w:val="007A4341"/>
    <w:rsid w:val="007A6C30"/>
    <w:rsid w:val="007A74C1"/>
    <w:rsid w:val="007B0A97"/>
    <w:rsid w:val="007B204A"/>
    <w:rsid w:val="007B2316"/>
    <w:rsid w:val="007B4B49"/>
    <w:rsid w:val="007B6594"/>
    <w:rsid w:val="007B78E4"/>
    <w:rsid w:val="007B795D"/>
    <w:rsid w:val="007B79C2"/>
    <w:rsid w:val="007C04A2"/>
    <w:rsid w:val="007C0EC8"/>
    <w:rsid w:val="007C2DA1"/>
    <w:rsid w:val="007C346A"/>
    <w:rsid w:val="007C3CE8"/>
    <w:rsid w:val="007C4F26"/>
    <w:rsid w:val="007D0854"/>
    <w:rsid w:val="007D1741"/>
    <w:rsid w:val="007D2284"/>
    <w:rsid w:val="007D64DF"/>
    <w:rsid w:val="007D7306"/>
    <w:rsid w:val="007E3164"/>
    <w:rsid w:val="007E4302"/>
    <w:rsid w:val="007E6973"/>
    <w:rsid w:val="007E7582"/>
    <w:rsid w:val="007E7E48"/>
    <w:rsid w:val="007F0DE7"/>
    <w:rsid w:val="007F2284"/>
    <w:rsid w:val="007F4AF1"/>
    <w:rsid w:val="007F6A2F"/>
    <w:rsid w:val="0080300B"/>
    <w:rsid w:val="0080401C"/>
    <w:rsid w:val="00805C92"/>
    <w:rsid w:val="008105B4"/>
    <w:rsid w:val="00813644"/>
    <w:rsid w:val="00817E54"/>
    <w:rsid w:val="008215DA"/>
    <w:rsid w:val="00833965"/>
    <w:rsid w:val="0084082C"/>
    <w:rsid w:val="00841130"/>
    <w:rsid w:val="00843A6A"/>
    <w:rsid w:val="00843FDC"/>
    <w:rsid w:val="0085160B"/>
    <w:rsid w:val="008556AC"/>
    <w:rsid w:val="00856086"/>
    <w:rsid w:val="00860561"/>
    <w:rsid w:val="00860F66"/>
    <w:rsid w:val="008704EB"/>
    <w:rsid w:val="00876674"/>
    <w:rsid w:val="00880D7D"/>
    <w:rsid w:val="00880F34"/>
    <w:rsid w:val="00882B17"/>
    <w:rsid w:val="008854C4"/>
    <w:rsid w:val="00887F96"/>
    <w:rsid w:val="00890A6E"/>
    <w:rsid w:val="00892505"/>
    <w:rsid w:val="0089393D"/>
    <w:rsid w:val="00894C57"/>
    <w:rsid w:val="008A3B9F"/>
    <w:rsid w:val="008B170E"/>
    <w:rsid w:val="008B3A50"/>
    <w:rsid w:val="008B7D96"/>
    <w:rsid w:val="008B7E23"/>
    <w:rsid w:val="008B7FD4"/>
    <w:rsid w:val="008C47AE"/>
    <w:rsid w:val="008D225D"/>
    <w:rsid w:val="008D22F5"/>
    <w:rsid w:val="008D34E2"/>
    <w:rsid w:val="008D40E8"/>
    <w:rsid w:val="008D5BCA"/>
    <w:rsid w:val="008D6D48"/>
    <w:rsid w:val="008E35B0"/>
    <w:rsid w:val="008E4D03"/>
    <w:rsid w:val="008E5E51"/>
    <w:rsid w:val="008E643E"/>
    <w:rsid w:val="008F1835"/>
    <w:rsid w:val="008F1919"/>
    <w:rsid w:val="008F364F"/>
    <w:rsid w:val="00900D9B"/>
    <w:rsid w:val="009012DB"/>
    <w:rsid w:val="009020FC"/>
    <w:rsid w:val="00905E47"/>
    <w:rsid w:val="00913A18"/>
    <w:rsid w:val="00913EB5"/>
    <w:rsid w:val="00914DB3"/>
    <w:rsid w:val="0091779C"/>
    <w:rsid w:val="00917851"/>
    <w:rsid w:val="0092404E"/>
    <w:rsid w:val="0092656A"/>
    <w:rsid w:val="009300B3"/>
    <w:rsid w:val="00937836"/>
    <w:rsid w:val="00943A29"/>
    <w:rsid w:val="00943CAD"/>
    <w:rsid w:val="009456CE"/>
    <w:rsid w:val="00945F9D"/>
    <w:rsid w:val="009558E6"/>
    <w:rsid w:val="00960A0F"/>
    <w:rsid w:val="00961A74"/>
    <w:rsid w:val="00961FA3"/>
    <w:rsid w:val="009624E2"/>
    <w:rsid w:val="009630C0"/>
    <w:rsid w:val="00963AC1"/>
    <w:rsid w:val="009718D0"/>
    <w:rsid w:val="00974DFF"/>
    <w:rsid w:val="00981A61"/>
    <w:rsid w:val="00981FA0"/>
    <w:rsid w:val="009842D9"/>
    <w:rsid w:val="009849A3"/>
    <w:rsid w:val="00990B99"/>
    <w:rsid w:val="0099246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6D3B"/>
    <w:rsid w:val="009C04D2"/>
    <w:rsid w:val="009C0861"/>
    <w:rsid w:val="009C1A82"/>
    <w:rsid w:val="009C310D"/>
    <w:rsid w:val="009C7A0C"/>
    <w:rsid w:val="009E5279"/>
    <w:rsid w:val="009F1D87"/>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C47"/>
    <w:rsid w:val="00A460F1"/>
    <w:rsid w:val="00A47366"/>
    <w:rsid w:val="00A547A2"/>
    <w:rsid w:val="00A57A66"/>
    <w:rsid w:val="00A600DC"/>
    <w:rsid w:val="00A63B7B"/>
    <w:rsid w:val="00A65F09"/>
    <w:rsid w:val="00A730F8"/>
    <w:rsid w:val="00A731DE"/>
    <w:rsid w:val="00A734B5"/>
    <w:rsid w:val="00A751BA"/>
    <w:rsid w:val="00A771BF"/>
    <w:rsid w:val="00A847BE"/>
    <w:rsid w:val="00A91178"/>
    <w:rsid w:val="00AA016C"/>
    <w:rsid w:val="00AA47ED"/>
    <w:rsid w:val="00AA641A"/>
    <w:rsid w:val="00AB39C7"/>
    <w:rsid w:val="00AB3AC2"/>
    <w:rsid w:val="00AB6053"/>
    <w:rsid w:val="00AB7DFE"/>
    <w:rsid w:val="00AC1410"/>
    <w:rsid w:val="00AC5229"/>
    <w:rsid w:val="00AD3A77"/>
    <w:rsid w:val="00AD6A80"/>
    <w:rsid w:val="00AE18EF"/>
    <w:rsid w:val="00AE27A8"/>
    <w:rsid w:val="00AF01DF"/>
    <w:rsid w:val="00AF18F7"/>
    <w:rsid w:val="00AF20CF"/>
    <w:rsid w:val="00AF2A30"/>
    <w:rsid w:val="00AF60D2"/>
    <w:rsid w:val="00AF778B"/>
    <w:rsid w:val="00B02882"/>
    <w:rsid w:val="00B03516"/>
    <w:rsid w:val="00B04E6F"/>
    <w:rsid w:val="00B11AD4"/>
    <w:rsid w:val="00B12447"/>
    <w:rsid w:val="00B201B4"/>
    <w:rsid w:val="00B20AD4"/>
    <w:rsid w:val="00B221E8"/>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605C4"/>
    <w:rsid w:val="00B62C15"/>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D4E"/>
    <w:rsid w:val="00BC3669"/>
    <w:rsid w:val="00BC5F53"/>
    <w:rsid w:val="00BC6DAC"/>
    <w:rsid w:val="00BC7EF3"/>
    <w:rsid w:val="00BD0B6F"/>
    <w:rsid w:val="00BD2312"/>
    <w:rsid w:val="00BD6313"/>
    <w:rsid w:val="00BD7EBB"/>
    <w:rsid w:val="00BE2037"/>
    <w:rsid w:val="00BE4C97"/>
    <w:rsid w:val="00BF174F"/>
    <w:rsid w:val="00BF3E86"/>
    <w:rsid w:val="00BF53F5"/>
    <w:rsid w:val="00BF5F28"/>
    <w:rsid w:val="00C0116C"/>
    <w:rsid w:val="00C01D6F"/>
    <w:rsid w:val="00C01F41"/>
    <w:rsid w:val="00C02617"/>
    <w:rsid w:val="00C0322E"/>
    <w:rsid w:val="00C13BB0"/>
    <w:rsid w:val="00C17ADB"/>
    <w:rsid w:val="00C20498"/>
    <w:rsid w:val="00C22C29"/>
    <w:rsid w:val="00C25182"/>
    <w:rsid w:val="00C25C3D"/>
    <w:rsid w:val="00C26499"/>
    <w:rsid w:val="00C342A1"/>
    <w:rsid w:val="00C359D5"/>
    <w:rsid w:val="00C40F54"/>
    <w:rsid w:val="00C458C9"/>
    <w:rsid w:val="00C45C08"/>
    <w:rsid w:val="00C46A1F"/>
    <w:rsid w:val="00C501F8"/>
    <w:rsid w:val="00C5021A"/>
    <w:rsid w:val="00C51537"/>
    <w:rsid w:val="00C51F80"/>
    <w:rsid w:val="00C541CD"/>
    <w:rsid w:val="00C5654D"/>
    <w:rsid w:val="00C602A6"/>
    <w:rsid w:val="00C60E3D"/>
    <w:rsid w:val="00C61A37"/>
    <w:rsid w:val="00C61C52"/>
    <w:rsid w:val="00C6207E"/>
    <w:rsid w:val="00C65407"/>
    <w:rsid w:val="00C67A86"/>
    <w:rsid w:val="00C7328C"/>
    <w:rsid w:val="00C73CC9"/>
    <w:rsid w:val="00C74FA7"/>
    <w:rsid w:val="00C80D76"/>
    <w:rsid w:val="00C824E8"/>
    <w:rsid w:val="00C85447"/>
    <w:rsid w:val="00C85C06"/>
    <w:rsid w:val="00C865A3"/>
    <w:rsid w:val="00C87581"/>
    <w:rsid w:val="00C906D9"/>
    <w:rsid w:val="00C91560"/>
    <w:rsid w:val="00C91E0A"/>
    <w:rsid w:val="00C94734"/>
    <w:rsid w:val="00C97DCF"/>
    <w:rsid w:val="00CA18F0"/>
    <w:rsid w:val="00CA20D6"/>
    <w:rsid w:val="00CA3ED5"/>
    <w:rsid w:val="00CA74AE"/>
    <w:rsid w:val="00CB0ACA"/>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46F4"/>
    <w:rsid w:val="00CF4EA3"/>
    <w:rsid w:val="00CF57EC"/>
    <w:rsid w:val="00D00345"/>
    <w:rsid w:val="00D02C1E"/>
    <w:rsid w:val="00D02EB5"/>
    <w:rsid w:val="00D06DB4"/>
    <w:rsid w:val="00D155ED"/>
    <w:rsid w:val="00D17B6D"/>
    <w:rsid w:val="00D24325"/>
    <w:rsid w:val="00D25EF5"/>
    <w:rsid w:val="00D30A0C"/>
    <w:rsid w:val="00D418F1"/>
    <w:rsid w:val="00D43604"/>
    <w:rsid w:val="00D4504F"/>
    <w:rsid w:val="00D500C5"/>
    <w:rsid w:val="00D50EDD"/>
    <w:rsid w:val="00D51A30"/>
    <w:rsid w:val="00D52130"/>
    <w:rsid w:val="00D52CB5"/>
    <w:rsid w:val="00D57674"/>
    <w:rsid w:val="00D57A5E"/>
    <w:rsid w:val="00D616D3"/>
    <w:rsid w:val="00D62686"/>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67CA"/>
    <w:rsid w:val="00D97204"/>
    <w:rsid w:val="00D973BB"/>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6050"/>
    <w:rsid w:val="00DF03FE"/>
    <w:rsid w:val="00DF10A2"/>
    <w:rsid w:val="00DF7B7D"/>
    <w:rsid w:val="00E011DE"/>
    <w:rsid w:val="00E03DB1"/>
    <w:rsid w:val="00E05D6A"/>
    <w:rsid w:val="00E10B5A"/>
    <w:rsid w:val="00E11466"/>
    <w:rsid w:val="00E11658"/>
    <w:rsid w:val="00E17566"/>
    <w:rsid w:val="00E17C50"/>
    <w:rsid w:val="00E272DC"/>
    <w:rsid w:val="00E30C1E"/>
    <w:rsid w:val="00E31370"/>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1DAA"/>
    <w:rsid w:val="00EA5A85"/>
    <w:rsid w:val="00EB22FF"/>
    <w:rsid w:val="00EB32F5"/>
    <w:rsid w:val="00EB3702"/>
    <w:rsid w:val="00EB6F78"/>
    <w:rsid w:val="00EB71F2"/>
    <w:rsid w:val="00EC655B"/>
    <w:rsid w:val="00EC7435"/>
    <w:rsid w:val="00EC7B7B"/>
    <w:rsid w:val="00ED2413"/>
    <w:rsid w:val="00ED3170"/>
    <w:rsid w:val="00ED6892"/>
    <w:rsid w:val="00EE0204"/>
    <w:rsid w:val="00EE0F06"/>
    <w:rsid w:val="00EE2822"/>
    <w:rsid w:val="00EE7389"/>
    <w:rsid w:val="00EE7A11"/>
    <w:rsid w:val="00EF1FF1"/>
    <w:rsid w:val="00EF2203"/>
    <w:rsid w:val="00EF313A"/>
    <w:rsid w:val="00EF33F3"/>
    <w:rsid w:val="00EF3A8F"/>
    <w:rsid w:val="00EF5757"/>
    <w:rsid w:val="00EF594E"/>
    <w:rsid w:val="00F00FFC"/>
    <w:rsid w:val="00F04A33"/>
    <w:rsid w:val="00F054DA"/>
    <w:rsid w:val="00F12927"/>
    <w:rsid w:val="00F13D4B"/>
    <w:rsid w:val="00F17349"/>
    <w:rsid w:val="00F22746"/>
    <w:rsid w:val="00F23C51"/>
    <w:rsid w:val="00F276E2"/>
    <w:rsid w:val="00F2793D"/>
    <w:rsid w:val="00F30ED6"/>
    <w:rsid w:val="00F31962"/>
    <w:rsid w:val="00F31DE0"/>
    <w:rsid w:val="00F36D11"/>
    <w:rsid w:val="00F41145"/>
    <w:rsid w:val="00F4612B"/>
    <w:rsid w:val="00F4682F"/>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0C32"/>
    <w:rsid w:val="00F84999"/>
    <w:rsid w:val="00F85BB0"/>
    <w:rsid w:val="00F87F8A"/>
    <w:rsid w:val="00F91CB0"/>
    <w:rsid w:val="00F939C5"/>
    <w:rsid w:val="00F9632F"/>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F646E-171D-4A33-8872-CA9F56EB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5978</Words>
  <Characters>35872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41767</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19</cp:revision>
  <cp:lastPrinted>2015-07-15T06:25:00Z</cp:lastPrinted>
  <dcterms:created xsi:type="dcterms:W3CDTF">2016-03-29T08:43:00Z</dcterms:created>
  <dcterms:modified xsi:type="dcterms:W3CDTF">2016-03-29T09:42:00Z</dcterms:modified>
</cp:coreProperties>
</file>