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B1" w:rsidRPr="00872AB1" w:rsidRDefault="00872AB1" w:rsidP="00475A47">
      <w:pPr>
        <w:pStyle w:val="Nagwek"/>
        <w:rPr>
          <w:noProof/>
          <w:lang w:val="en-US"/>
        </w:rPr>
      </w:pPr>
    </w:p>
    <w:p w:rsidR="00872AB1" w:rsidRPr="00872AB1" w:rsidRDefault="00872AB1" w:rsidP="00475A47">
      <w:pPr>
        <w:pStyle w:val="Tytu"/>
        <w:pBdr>
          <w:bottom w:val="single" w:sz="4" w:space="1" w:color="auto"/>
        </w:pBdr>
        <w:rPr>
          <w:b w:val="0"/>
          <w:iCs/>
          <w:sz w:val="24"/>
          <w:szCs w:val="24"/>
          <w:lang w:val="en-US"/>
        </w:rPr>
      </w:pPr>
      <w:r w:rsidRPr="00872AB1">
        <w:rPr>
          <w:b w:val="0"/>
          <w:iCs/>
          <w:sz w:val="24"/>
          <w:szCs w:val="24"/>
          <w:lang w:val="en-US"/>
        </w:rPr>
        <w:t>Translation from Polish</w:t>
      </w:r>
    </w:p>
    <w:p w:rsidR="00872AB1" w:rsidRPr="00E4010B" w:rsidRDefault="00872AB1" w:rsidP="00475A47">
      <w:pPr>
        <w:pStyle w:val="Tytu"/>
        <w:tabs>
          <w:tab w:val="left" w:pos="851"/>
        </w:tabs>
        <w:spacing w:before="120"/>
        <w:jc w:val="left"/>
        <w:rPr>
          <w:rFonts w:ascii="Tahoma" w:hAnsi="Tahoma" w:cs="Tahoma"/>
          <w:b w:val="0"/>
          <w:noProof/>
          <w:color w:val="FF0000"/>
          <w:sz w:val="20"/>
          <w:lang w:val="en-US"/>
        </w:rPr>
      </w:pPr>
      <w:r w:rsidRPr="00872AB1">
        <w:rPr>
          <w:rFonts w:ascii="Tahoma" w:hAnsi="Tahoma" w:cs="Tahoma"/>
          <w:b w:val="0"/>
          <w:noProof/>
          <w:sz w:val="20"/>
          <w:lang w:val="en-US"/>
        </w:rPr>
        <w:t>Procedure No 18/DE/Z/15</w:t>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583AE7">
        <w:rPr>
          <w:rFonts w:ascii="Tahoma" w:hAnsi="Tahoma" w:cs="Tahoma"/>
          <w:b w:val="0"/>
          <w:noProof/>
          <w:color w:val="FF0000"/>
          <w:sz w:val="20"/>
          <w:lang w:val="en-US"/>
        </w:rPr>
        <w:t>modyfication 12</w:t>
      </w:r>
      <w:bookmarkStart w:id="0" w:name="_GoBack"/>
      <w:bookmarkEnd w:id="0"/>
      <w:r w:rsidR="00941104">
        <w:rPr>
          <w:rFonts w:ascii="Tahoma" w:hAnsi="Tahoma" w:cs="Tahoma"/>
          <w:b w:val="0"/>
          <w:noProof/>
          <w:color w:val="FF0000"/>
          <w:sz w:val="20"/>
          <w:lang w:val="en-US"/>
        </w:rPr>
        <w:t>.04</w:t>
      </w:r>
      <w:r w:rsidR="00E4010B" w:rsidRPr="00E4010B">
        <w:rPr>
          <w:rFonts w:ascii="Tahoma" w:hAnsi="Tahoma" w:cs="Tahoma"/>
          <w:b w:val="0"/>
          <w:noProof/>
          <w:color w:val="FF0000"/>
          <w:sz w:val="20"/>
          <w:lang w:val="en-US"/>
        </w:rPr>
        <w:t>.2016</w:t>
      </w:r>
    </w:p>
    <w:p w:rsidR="00A143D2" w:rsidRPr="003324E4" w:rsidRDefault="00927F6F" w:rsidP="00475A47">
      <w:pPr>
        <w:pStyle w:val="Tytu"/>
        <w:tabs>
          <w:tab w:val="left" w:pos="851"/>
        </w:tabs>
        <w:spacing w:before="120"/>
        <w:jc w:val="right"/>
        <w:rPr>
          <w:rFonts w:ascii="Tahoma" w:hAnsi="Tahoma" w:cs="Tahoma"/>
          <w:b w:val="0"/>
          <w:sz w:val="20"/>
          <w:lang w:val="en-GB"/>
        </w:rPr>
      </w:pPr>
      <w:r w:rsidRPr="003324E4">
        <w:rPr>
          <w:rFonts w:ascii="Tahoma" w:hAnsi="Tahoma" w:cs="Tahoma"/>
          <w:b w:val="0"/>
          <w:sz w:val="20"/>
          <w:lang w:val="en-GB"/>
        </w:rPr>
        <w:t>Appendix No</w:t>
      </w:r>
      <w:r w:rsidR="00A143D2" w:rsidRPr="003324E4">
        <w:rPr>
          <w:rFonts w:ascii="Tahoma" w:hAnsi="Tahoma" w:cs="Tahoma"/>
          <w:b w:val="0"/>
          <w:sz w:val="20"/>
          <w:lang w:val="en-GB"/>
        </w:rPr>
        <w:t xml:space="preserve"> </w:t>
      </w:r>
      <w:r w:rsidR="00933B5E" w:rsidRPr="003324E4">
        <w:rPr>
          <w:rFonts w:ascii="Tahoma" w:hAnsi="Tahoma" w:cs="Tahoma"/>
          <w:b w:val="0"/>
          <w:sz w:val="20"/>
          <w:lang w:val="en-GB"/>
        </w:rPr>
        <w:t>4</w:t>
      </w:r>
      <w:r w:rsidR="00A143D2" w:rsidRPr="003324E4">
        <w:rPr>
          <w:rFonts w:ascii="Tahoma" w:hAnsi="Tahoma" w:cs="Tahoma"/>
          <w:b w:val="0"/>
          <w:sz w:val="20"/>
          <w:lang w:val="en-GB"/>
        </w:rPr>
        <w:t xml:space="preserve"> </w:t>
      </w:r>
      <w:r w:rsidRPr="003324E4">
        <w:rPr>
          <w:rFonts w:ascii="Tahoma" w:hAnsi="Tahoma" w:cs="Tahoma"/>
          <w:b w:val="0"/>
          <w:sz w:val="20"/>
          <w:lang w:val="en-GB"/>
        </w:rPr>
        <w:t>t</w:t>
      </w:r>
      <w:r w:rsidR="00A143D2" w:rsidRPr="003324E4">
        <w:rPr>
          <w:rFonts w:ascii="Tahoma" w:hAnsi="Tahoma" w:cs="Tahoma"/>
          <w:b w:val="0"/>
          <w:sz w:val="20"/>
          <w:lang w:val="en-GB"/>
        </w:rPr>
        <w:t xml:space="preserve">o </w:t>
      </w:r>
      <w:r w:rsidRPr="003324E4">
        <w:rPr>
          <w:rFonts w:ascii="Tahoma" w:hAnsi="Tahoma" w:cs="Tahoma"/>
          <w:b w:val="0"/>
          <w:sz w:val="20"/>
          <w:lang w:val="en-GB"/>
        </w:rPr>
        <w:t>the ToR</w:t>
      </w:r>
    </w:p>
    <w:p w:rsidR="00A143D2" w:rsidRPr="003324E4" w:rsidRDefault="00A143D2" w:rsidP="00475A47">
      <w:pPr>
        <w:pStyle w:val="Tytu"/>
        <w:tabs>
          <w:tab w:val="left" w:pos="851"/>
        </w:tabs>
        <w:spacing w:before="120"/>
        <w:rPr>
          <w:rFonts w:ascii="Tahoma" w:hAnsi="Tahoma" w:cs="Tahoma"/>
          <w:sz w:val="22"/>
          <w:szCs w:val="22"/>
          <w:lang w:val="en-GB"/>
        </w:rPr>
      </w:pPr>
    </w:p>
    <w:p w:rsidR="00BA439F" w:rsidRPr="003324E4" w:rsidRDefault="00927F6F" w:rsidP="00475A47">
      <w:pPr>
        <w:pStyle w:val="Tytu"/>
        <w:tabs>
          <w:tab w:val="left" w:pos="851"/>
        </w:tabs>
        <w:spacing w:before="120"/>
        <w:rPr>
          <w:rFonts w:ascii="Tahoma" w:hAnsi="Tahoma" w:cs="Tahoma"/>
          <w:sz w:val="22"/>
          <w:szCs w:val="22"/>
          <w:lang w:val="en-GB"/>
        </w:rPr>
      </w:pPr>
      <w:r w:rsidRPr="003324E4">
        <w:rPr>
          <w:rFonts w:ascii="Tahoma" w:hAnsi="Tahoma" w:cs="Tahoma"/>
          <w:sz w:val="22"/>
          <w:szCs w:val="22"/>
          <w:lang w:val="en-GB"/>
        </w:rPr>
        <w:t>CONTRACT No</w:t>
      </w:r>
      <w:r w:rsidR="00045446" w:rsidRPr="003324E4">
        <w:rPr>
          <w:rFonts w:ascii="Tahoma" w:hAnsi="Tahoma" w:cs="Tahoma"/>
          <w:sz w:val="22"/>
          <w:szCs w:val="22"/>
          <w:lang w:val="en-GB"/>
        </w:rPr>
        <w:t xml:space="preserve"> </w:t>
      </w:r>
      <w:r w:rsidR="00933B5E" w:rsidRPr="003324E4">
        <w:rPr>
          <w:rFonts w:ascii="Tahoma" w:hAnsi="Tahoma" w:cs="Tahoma"/>
          <w:sz w:val="22"/>
          <w:szCs w:val="22"/>
          <w:lang w:val="en-GB"/>
        </w:rPr>
        <w:t>………..</w:t>
      </w:r>
      <w:r w:rsidR="007B568D" w:rsidRPr="003324E4">
        <w:rPr>
          <w:rFonts w:ascii="Tahoma" w:hAnsi="Tahoma" w:cs="Tahoma"/>
          <w:sz w:val="22"/>
          <w:szCs w:val="22"/>
          <w:lang w:val="en-GB"/>
        </w:rPr>
        <w:t>/DE</w:t>
      </w:r>
      <w:r w:rsidR="00045446" w:rsidRPr="003324E4">
        <w:rPr>
          <w:rFonts w:ascii="Tahoma" w:hAnsi="Tahoma" w:cs="Tahoma"/>
          <w:sz w:val="22"/>
          <w:szCs w:val="22"/>
          <w:lang w:val="en-GB"/>
        </w:rPr>
        <w:t>/</w:t>
      </w:r>
      <w:r w:rsidR="007C5777" w:rsidRPr="003324E4">
        <w:rPr>
          <w:rFonts w:ascii="Tahoma" w:hAnsi="Tahoma" w:cs="Tahoma"/>
          <w:sz w:val="22"/>
          <w:szCs w:val="22"/>
          <w:lang w:val="en-GB"/>
        </w:rPr>
        <w:t>Z/</w:t>
      </w:r>
      <w:r w:rsidR="000C24A2" w:rsidRPr="003324E4">
        <w:rPr>
          <w:rFonts w:ascii="Tahoma" w:hAnsi="Tahoma" w:cs="Tahoma"/>
          <w:sz w:val="22"/>
          <w:szCs w:val="22"/>
          <w:lang w:val="en-GB"/>
        </w:rPr>
        <w:t>201</w:t>
      </w:r>
      <w:r w:rsidR="007C5777" w:rsidRPr="003324E4">
        <w:rPr>
          <w:rFonts w:ascii="Tahoma" w:hAnsi="Tahoma" w:cs="Tahoma"/>
          <w:sz w:val="22"/>
          <w:szCs w:val="22"/>
          <w:lang w:val="en-GB"/>
        </w:rPr>
        <w:t>6</w:t>
      </w:r>
    </w:p>
    <w:p w:rsidR="003A3734" w:rsidRPr="003324E4" w:rsidRDefault="003A3734" w:rsidP="00475A47">
      <w:pPr>
        <w:spacing w:before="120"/>
        <w:jc w:val="both"/>
        <w:rPr>
          <w:rFonts w:ascii="Tahoma" w:hAnsi="Tahoma" w:cs="Tahoma"/>
          <w:sz w:val="22"/>
          <w:szCs w:val="22"/>
          <w:lang w:val="en-GB"/>
        </w:rPr>
      </w:pPr>
    </w:p>
    <w:p w:rsidR="00933B5E" w:rsidRPr="003324E4" w:rsidRDefault="00927F6F" w:rsidP="00475A47">
      <w:pPr>
        <w:spacing w:before="120"/>
        <w:jc w:val="both"/>
        <w:rPr>
          <w:rFonts w:ascii="Tahoma" w:hAnsi="Tahoma" w:cs="Tahoma"/>
          <w:sz w:val="20"/>
          <w:lang w:val="en-GB"/>
        </w:rPr>
      </w:pPr>
      <w:r w:rsidRPr="003324E4">
        <w:rPr>
          <w:rFonts w:ascii="Tahoma" w:hAnsi="Tahoma" w:cs="Tahoma"/>
          <w:sz w:val="20"/>
          <w:lang w:val="en-GB"/>
        </w:rPr>
        <w:t>entered</w:t>
      </w:r>
      <w:r w:rsidR="00045446" w:rsidRPr="003324E4">
        <w:rPr>
          <w:rFonts w:ascii="Tahoma" w:hAnsi="Tahoma" w:cs="Tahoma"/>
          <w:sz w:val="20"/>
          <w:lang w:val="en-GB"/>
        </w:rPr>
        <w:t xml:space="preserve"> </w:t>
      </w:r>
      <w:r w:rsidRPr="003324E4">
        <w:rPr>
          <w:rFonts w:ascii="Tahoma" w:hAnsi="Tahoma" w:cs="Tahoma"/>
          <w:sz w:val="20"/>
          <w:lang w:val="en-GB"/>
        </w:rPr>
        <w:t>into on</w:t>
      </w:r>
      <w:r w:rsidR="00512777" w:rsidRPr="003324E4">
        <w:rPr>
          <w:rFonts w:ascii="Tahoma" w:hAnsi="Tahoma" w:cs="Tahoma"/>
          <w:sz w:val="20"/>
          <w:lang w:val="en-GB"/>
        </w:rPr>
        <w:t xml:space="preserve"> </w:t>
      </w:r>
      <w:r w:rsidR="004021DF" w:rsidRPr="003324E4">
        <w:rPr>
          <w:rFonts w:ascii="Tahoma" w:hAnsi="Tahoma" w:cs="Tahoma"/>
          <w:sz w:val="20"/>
          <w:lang w:val="en-GB"/>
        </w:rPr>
        <w:t>……</w:t>
      </w:r>
      <w:r w:rsidR="003A3734" w:rsidRPr="003324E4">
        <w:rPr>
          <w:rFonts w:ascii="Tahoma" w:hAnsi="Tahoma" w:cs="Tahoma"/>
          <w:sz w:val="20"/>
          <w:lang w:val="en-GB"/>
        </w:rPr>
        <w:t>…………</w:t>
      </w:r>
      <w:r w:rsidR="004021DF" w:rsidRPr="003324E4">
        <w:rPr>
          <w:rFonts w:ascii="Tahoma" w:hAnsi="Tahoma" w:cs="Tahoma"/>
          <w:sz w:val="20"/>
          <w:lang w:val="en-GB"/>
        </w:rPr>
        <w:t>…</w:t>
      </w:r>
      <w:r w:rsidR="007A34CD" w:rsidRPr="003324E4">
        <w:rPr>
          <w:rFonts w:ascii="Tahoma" w:hAnsi="Tahoma" w:cs="Tahoma"/>
          <w:sz w:val="20"/>
          <w:lang w:val="en-GB"/>
        </w:rPr>
        <w:t>.</w:t>
      </w:r>
      <w:r w:rsidRPr="003324E4">
        <w:rPr>
          <w:rFonts w:ascii="Tahoma" w:hAnsi="Tahoma" w:cs="Tahoma"/>
          <w:sz w:val="20"/>
          <w:lang w:val="en-GB"/>
        </w:rPr>
        <w:t xml:space="preserve"> </w:t>
      </w:r>
      <w:r w:rsidR="00CA3409" w:rsidRPr="003324E4">
        <w:rPr>
          <w:rFonts w:ascii="Tahoma" w:hAnsi="Tahoma" w:cs="Tahoma"/>
          <w:sz w:val="20"/>
          <w:lang w:val="en-GB"/>
        </w:rPr>
        <w:t>201</w:t>
      </w:r>
      <w:r w:rsidR="007C5777" w:rsidRPr="003324E4">
        <w:rPr>
          <w:rFonts w:ascii="Tahoma" w:hAnsi="Tahoma" w:cs="Tahoma"/>
          <w:sz w:val="20"/>
          <w:lang w:val="en-GB"/>
        </w:rPr>
        <w:t>6</w:t>
      </w:r>
      <w:r w:rsidR="00045446" w:rsidRPr="003324E4">
        <w:rPr>
          <w:rFonts w:ascii="Tahoma" w:hAnsi="Tahoma" w:cs="Tahoma"/>
          <w:sz w:val="20"/>
          <w:lang w:val="en-GB"/>
        </w:rPr>
        <w:t xml:space="preserve"> </w:t>
      </w:r>
      <w:r w:rsidRPr="003324E4">
        <w:rPr>
          <w:rFonts w:ascii="Tahoma" w:hAnsi="Tahoma" w:cs="Tahoma"/>
          <w:sz w:val="20"/>
          <w:lang w:val="en-GB"/>
        </w:rPr>
        <w:t>in</w:t>
      </w:r>
      <w:r w:rsidR="00045446" w:rsidRPr="003324E4">
        <w:rPr>
          <w:rFonts w:ascii="Tahoma" w:hAnsi="Tahoma" w:cs="Tahoma"/>
          <w:sz w:val="20"/>
          <w:lang w:val="en-GB"/>
        </w:rPr>
        <w:t xml:space="preserve"> Warsaw</w:t>
      </w:r>
      <w:r w:rsidRPr="003324E4">
        <w:rPr>
          <w:rFonts w:ascii="Tahoma" w:hAnsi="Tahoma" w:cs="Tahoma"/>
          <w:sz w:val="20"/>
          <w:lang w:val="en-GB"/>
        </w:rPr>
        <w:t xml:space="preserve"> by and between</w:t>
      </w:r>
      <w:r w:rsidR="007C5777" w:rsidRPr="003324E4">
        <w:rPr>
          <w:rFonts w:ascii="Tahoma" w:hAnsi="Tahoma" w:cs="Tahoma"/>
          <w:sz w:val="20"/>
          <w:lang w:val="en-GB"/>
        </w:rPr>
        <w:t>:</w:t>
      </w:r>
      <w:r w:rsidR="00045446" w:rsidRPr="003324E4">
        <w:rPr>
          <w:rFonts w:ascii="Tahoma" w:hAnsi="Tahoma" w:cs="Tahoma"/>
          <w:sz w:val="20"/>
          <w:lang w:val="en-GB"/>
        </w:rPr>
        <w:t xml:space="preserve"> </w:t>
      </w:r>
    </w:p>
    <w:p w:rsidR="00B464BC" w:rsidRPr="003324E4" w:rsidRDefault="00927F6F" w:rsidP="00475A47">
      <w:pPr>
        <w:spacing w:before="120"/>
        <w:jc w:val="both"/>
        <w:rPr>
          <w:rFonts w:ascii="Tahoma" w:hAnsi="Tahoma" w:cs="Tahoma"/>
          <w:sz w:val="20"/>
          <w:lang w:val="en-GB"/>
        </w:rPr>
      </w:pPr>
      <w:r w:rsidRPr="00872AB1">
        <w:rPr>
          <w:rFonts w:ascii="Tahoma" w:hAnsi="Tahoma" w:cs="Tahoma"/>
          <w:b/>
          <w:bCs/>
          <w:sz w:val="20"/>
        </w:rPr>
        <w:t>Instytut</w:t>
      </w:r>
      <w:r w:rsidR="00045446" w:rsidRPr="00872AB1">
        <w:rPr>
          <w:rFonts w:ascii="Tahoma" w:hAnsi="Tahoma" w:cs="Tahoma"/>
          <w:b/>
          <w:bCs/>
          <w:sz w:val="20"/>
        </w:rPr>
        <w:t xml:space="preserve"> Lotnictwa</w:t>
      </w:r>
      <w:r w:rsidR="00045446" w:rsidRPr="00872AB1">
        <w:rPr>
          <w:rFonts w:ascii="Tahoma" w:hAnsi="Tahoma" w:cs="Tahoma"/>
          <w:bCs/>
          <w:sz w:val="20"/>
        </w:rPr>
        <w:t xml:space="preserve">, </w:t>
      </w:r>
      <w:proofErr w:type="spellStart"/>
      <w:r w:rsidR="00045446" w:rsidRPr="00872AB1">
        <w:rPr>
          <w:rFonts w:ascii="Tahoma" w:hAnsi="Tahoma" w:cs="Tahoma"/>
          <w:bCs/>
          <w:sz w:val="20"/>
        </w:rPr>
        <w:t>ad</w:t>
      </w:r>
      <w:r w:rsidRPr="00872AB1">
        <w:rPr>
          <w:rFonts w:ascii="Tahoma" w:hAnsi="Tahoma" w:cs="Tahoma"/>
          <w:bCs/>
          <w:sz w:val="20"/>
        </w:rPr>
        <w:t>d</w:t>
      </w:r>
      <w:r w:rsidR="00045446" w:rsidRPr="00872AB1">
        <w:rPr>
          <w:rFonts w:ascii="Tahoma" w:hAnsi="Tahoma" w:cs="Tahoma"/>
          <w:bCs/>
          <w:sz w:val="20"/>
        </w:rPr>
        <w:t>re</w:t>
      </w:r>
      <w:r w:rsidRPr="00872AB1">
        <w:rPr>
          <w:rFonts w:ascii="Tahoma" w:hAnsi="Tahoma" w:cs="Tahoma"/>
          <w:bCs/>
          <w:sz w:val="20"/>
        </w:rPr>
        <w:t>s</w:t>
      </w:r>
      <w:r w:rsidR="00045446" w:rsidRPr="00872AB1">
        <w:rPr>
          <w:rFonts w:ascii="Tahoma" w:hAnsi="Tahoma" w:cs="Tahoma"/>
          <w:bCs/>
          <w:sz w:val="20"/>
        </w:rPr>
        <w:t>s</w:t>
      </w:r>
      <w:proofErr w:type="spellEnd"/>
      <w:r w:rsidR="005E0897" w:rsidRPr="00872AB1">
        <w:rPr>
          <w:rFonts w:ascii="Tahoma" w:hAnsi="Tahoma" w:cs="Tahoma"/>
          <w:bCs/>
          <w:sz w:val="20"/>
        </w:rPr>
        <w:t xml:space="preserve">: </w:t>
      </w:r>
      <w:r w:rsidR="00045446" w:rsidRPr="00872AB1">
        <w:rPr>
          <w:rFonts w:ascii="Tahoma" w:hAnsi="Tahoma" w:cs="Tahoma"/>
          <w:bCs/>
          <w:sz w:val="20"/>
        </w:rPr>
        <w:t>02-256</w:t>
      </w:r>
      <w:r w:rsidR="00045446" w:rsidRPr="00872AB1">
        <w:rPr>
          <w:rFonts w:ascii="Tahoma" w:hAnsi="Tahoma" w:cs="Tahoma"/>
          <w:sz w:val="20"/>
        </w:rPr>
        <w:t xml:space="preserve"> Warszawa, Al. </w:t>
      </w:r>
      <w:proofErr w:type="spellStart"/>
      <w:r w:rsidR="00045446" w:rsidRPr="003324E4">
        <w:rPr>
          <w:rFonts w:ascii="Tahoma" w:hAnsi="Tahoma" w:cs="Tahoma"/>
          <w:sz w:val="20"/>
          <w:lang w:val="en-GB"/>
        </w:rPr>
        <w:t>Krakowska</w:t>
      </w:r>
      <w:proofErr w:type="spellEnd"/>
      <w:r w:rsidR="00045446" w:rsidRPr="003324E4">
        <w:rPr>
          <w:rFonts w:ascii="Tahoma" w:hAnsi="Tahoma" w:cs="Tahoma"/>
          <w:sz w:val="20"/>
          <w:lang w:val="en-GB"/>
        </w:rPr>
        <w:t xml:space="preserve"> 110/114, </w:t>
      </w:r>
      <w:r w:rsidRPr="003324E4">
        <w:rPr>
          <w:rFonts w:ascii="Tahoma" w:hAnsi="Tahoma" w:cs="Tahoma"/>
          <w:sz w:val="20"/>
          <w:lang w:val="en-GB"/>
        </w:rPr>
        <w:t>entered into the Register of Entrepreneurs kept by the District Court for</w:t>
      </w:r>
      <w:r w:rsidR="003324E4">
        <w:rPr>
          <w:rFonts w:ascii="Tahoma" w:hAnsi="Tahoma" w:cs="Tahoma"/>
          <w:sz w:val="20"/>
          <w:lang w:val="en-GB"/>
        </w:rPr>
        <w:t xml:space="preserve"> the Capital City of Warsaw in W</w:t>
      </w:r>
      <w:r w:rsidRPr="003324E4">
        <w:rPr>
          <w:rFonts w:ascii="Tahoma" w:hAnsi="Tahoma" w:cs="Tahoma"/>
          <w:sz w:val="20"/>
          <w:lang w:val="en-GB"/>
        </w:rPr>
        <w:t>arsaw, 13</w:t>
      </w:r>
      <w:r w:rsidRPr="003324E4">
        <w:rPr>
          <w:rFonts w:ascii="Tahoma" w:hAnsi="Tahoma" w:cs="Tahoma"/>
          <w:sz w:val="20"/>
          <w:vertAlign w:val="superscript"/>
          <w:lang w:val="en-GB"/>
        </w:rPr>
        <w:t>th</w:t>
      </w:r>
      <w:r w:rsidRPr="003324E4">
        <w:rPr>
          <w:rFonts w:ascii="Tahoma" w:hAnsi="Tahoma" w:cs="Tahoma"/>
          <w:sz w:val="20"/>
          <w:lang w:val="en-GB"/>
        </w:rPr>
        <w:t xml:space="preserve"> Commercial Division of the National Court Register, under number </w:t>
      </w:r>
      <w:r w:rsidR="00045446" w:rsidRPr="003324E4">
        <w:rPr>
          <w:rFonts w:ascii="Tahoma" w:hAnsi="Tahoma" w:cs="Tahoma"/>
          <w:sz w:val="20"/>
          <w:lang w:val="en-GB"/>
        </w:rPr>
        <w:t>KRS 0000034960, REGON 000037374</w:t>
      </w:r>
      <w:r w:rsidRPr="003324E4">
        <w:rPr>
          <w:rFonts w:ascii="Tahoma" w:hAnsi="Tahoma" w:cs="Tahoma"/>
          <w:sz w:val="20"/>
          <w:lang w:val="en-GB"/>
        </w:rPr>
        <w:t>,</w:t>
      </w:r>
      <w:r w:rsidR="00045446" w:rsidRPr="003324E4">
        <w:rPr>
          <w:rFonts w:ascii="Tahoma" w:hAnsi="Tahoma" w:cs="Tahoma"/>
          <w:sz w:val="20"/>
          <w:lang w:val="en-GB"/>
        </w:rPr>
        <w:t xml:space="preserve"> NIP 525-000-84-94,</w:t>
      </w:r>
      <w:r w:rsidR="003A3734" w:rsidRPr="003324E4">
        <w:rPr>
          <w:rFonts w:ascii="Tahoma" w:hAnsi="Tahoma" w:cs="Tahoma"/>
          <w:sz w:val="20"/>
          <w:lang w:val="en-GB"/>
        </w:rPr>
        <w:t xml:space="preserve"> </w:t>
      </w:r>
      <w:r w:rsidRPr="003324E4">
        <w:rPr>
          <w:rFonts w:ascii="Tahoma" w:hAnsi="Tahoma" w:cs="Tahoma"/>
          <w:sz w:val="20"/>
          <w:lang w:val="en-GB"/>
        </w:rPr>
        <w:t xml:space="preserve">hereinafter referred to as the </w:t>
      </w:r>
      <w:r w:rsidRPr="003324E4">
        <w:rPr>
          <w:rFonts w:ascii="Tahoma" w:hAnsi="Tahoma" w:cs="Tahoma"/>
          <w:b/>
          <w:bCs/>
          <w:sz w:val="20"/>
          <w:lang w:val="en-GB"/>
        </w:rPr>
        <w:t>Contracting Authority,</w:t>
      </w:r>
      <w:r w:rsidR="00F35D29" w:rsidRPr="003324E4">
        <w:rPr>
          <w:rFonts w:ascii="Tahoma" w:hAnsi="Tahoma" w:cs="Tahoma"/>
          <w:b/>
          <w:bCs/>
          <w:sz w:val="20"/>
          <w:lang w:val="en-GB"/>
        </w:rPr>
        <w:t xml:space="preserve"> </w:t>
      </w:r>
      <w:r w:rsidR="00045446" w:rsidRPr="003324E4">
        <w:rPr>
          <w:rFonts w:ascii="Tahoma" w:hAnsi="Tahoma" w:cs="Tahoma"/>
          <w:sz w:val="20"/>
          <w:lang w:val="en-GB"/>
        </w:rPr>
        <w:t>repre</w:t>
      </w:r>
      <w:r w:rsidRPr="003324E4">
        <w:rPr>
          <w:rFonts w:ascii="Tahoma" w:hAnsi="Tahoma" w:cs="Tahoma"/>
          <w:sz w:val="20"/>
          <w:lang w:val="en-GB"/>
        </w:rPr>
        <w:t>sented by</w:t>
      </w:r>
      <w:r w:rsidR="00045446" w:rsidRPr="003324E4">
        <w:rPr>
          <w:rFonts w:ascii="Tahoma" w:hAnsi="Tahoma" w:cs="Tahoma"/>
          <w:sz w:val="20"/>
          <w:lang w:val="en-GB"/>
        </w:rPr>
        <w:t>:</w:t>
      </w:r>
    </w:p>
    <w:p w:rsidR="00475A47" w:rsidRDefault="00475A47" w:rsidP="00475A47">
      <w:pPr>
        <w:jc w:val="both"/>
        <w:rPr>
          <w:rFonts w:ascii="Tahoma" w:hAnsi="Tahoma" w:cs="Tahoma"/>
          <w:bCs/>
          <w:sz w:val="20"/>
          <w:lang w:val="en-GB"/>
        </w:rPr>
      </w:pPr>
    </w:p>
    <w:p w:rsidR="00076979" w:rsidRPr="003324E4" w:rsidRDefault="00076979" w:rsidP="00475A47">
      <w:pPr>
        <w:jc w:val="both"/>
        <w:rPr>
          <w:rFonts w:ascii="Tahoma" w:hAnsi="Tahoma" w:cs="Tahoma"/>
          <w:bCs/>
          <w:sz w:val="20"/>
          <w:lang w:val="en-GB"/>
        </w:rPr>
      </w:pPr>
      <w:r w:rsidRPr="003324E4">
        <w:rPr>
          <w:rFonts w:ascii="Tahoma" w:hAnsi="Tahoma" w:cs="Tahoma"/>
          <w:bCs/>
          <w:sz w:val="20"/>
          <w:lang w:val="en-GB"/>
        </w:rPr>
        <w:t>…………………………………………………………………………</w:t>
      </w:r>
    </w:p>
    <w:p w:rsidR="00475A47" w:rsidRDefault="00475A47" w:rsidP="00475A47">
      <w:pPr>
        <w:jc w:val="both"/>
        <w:rPr>
          <w:rFonts w:ascii="Tahoma" w:hAnsi="Tahoma" w:cs="Tahoma"/>
          <w:bCs/>
          <w:sz w:val="20"/>
          <w:lang w:val="en-GB"/>
        </w:rPr>
      </w:pPr>
    </w:p>
    <w:p w:rsidR="00382F10" w:rsidRPr="003324E4" w:rsidRDefault="00045446" w:rsidP="00475A47">
      <w:pPr>
        <w:jc w:val="both"/>
        <w:rPr>
          <w:rFonts w:ascii="Tahoma" w:hAnsi="Tahoma" w:cs="Tahoma"/>
          <w:bCs/>
          <w:sz w:val="20"/>
          <w:lang w:val="en-GB"/>
        </w:rPr>
      </w:pPr>
      <w:r w:rsidRPr="003324E4">
        <w:rPr>
          <w:rFonts w:ascii="Tahoma" w:hAnsi="Tahoma" w:cs="Tahoma"/>
          <w:bCs/>
          <w:sz w:val="20"/>
          <w:lang w:val="en-GB"/>
        </w:rPr>
        <w:t>a</w:t>
      </w:r>
      <w:r w:rsidR="00927F6F" w:rsidRPr="003324E4">
        <w:rPr>
          <w:rFonts w:ascii="Tahoma" w:hAnsi="Tahoma" w:cs="Tahoma"/>
          <w:bCs/>
          <w:sz w:val="20"/>
          <w:lang w:val="en-GB"/>
        </w:rPr>
        <w:t>nd</w:t>
      </w:r>
      <w:r w:rsidRPr="003324E4">
        <w:rPr>
          <w:rFonts w:ascii="Tahoma" w:hAnsi="Tahoma" w:cs="Tahoma"/>
          <w:bCs/>
          <w:sz w:val="20"/>
          <w:lang w:val="en-GB"/>
        </w:rPr>
        <w:t>:</w:t>
      </w:r>
    </w:p>
    <w:p w:rsidR="00F35D29" w:rsidRPr="003324E4" w:rsidRDefault="007C5777" w:rsidP="00475A47">
      <w:pPr>
        <w:spacing w:before="120"/>
        <w:jc w:val="both"/>
        <w:rPr>
          <w:rFonts w:ascii="Tahoma" w:hAnsi="Tahoma" w:cs="Tahoma"/>
          <w:sz w:val="20"/>
          <w:lang w:val="en-GB"/>
        </w:rPr>
      </w:pPr>
      <w:r w:rsidRPr="003324E4">
        <w:rPr>
          <w:rFonts w:ascii="Tahoma" w:hAnsi="Tahoma" w:cs="Tahoma"/>
          <w:b/>
          <w:bCs/>
          <w:sz w:val="20"/>
          <w:lang w:val="en-GB"/>
        </w:rPr>
        <w:t>…..</w:t>
      </w:r>
      <w:r w:rsidR="002A1082" w:rsidRPr="003324E4">
        <w:rPr>
          <w:rFonts w:ascii="Tahoma" w:hAnsi="Tahoma" w:cs="Tahoma"/>
          <w:b/>
          <w:bCs/>
          <w:sz w:val="20"/>
          <w:lang w:val="en-GB"/>
        </w:rPr>
        <w:t>.</w:t>
      </w:r>
      <w:r w:rsidRPr="003324E4">
        <w:rPr>
          <w:rFonts w:ascii="Tahoma" w:hAnsi="Tahoma" w:cs="Tahoma"/>
          <w:b/>
          <w:bCs/>
          <w:sz w:val="20"/>
          <w:lang w:val="en-GB"/>
        </w:rPr>
        <w:t>......</w:t>
      </w:r>
      <w:r w:rsidR="002A1082" w:rsidRPr="003324E4">
        <w:rPr>
          <w:rFonts w:ascii="Tahoma" w:hAnsi="Tahoma" w:cs="Tahoma"/>
          <w:b/>
          <w:bCs/>
          <w:sz w:val="20"/>
          <w:lang w:val="en-GB"/>
        </w:rPr>
        <w:t xml:space="preserve">, </w:t>
      </w:r>
      <w:r w:rsidR="00927F6F" w:rsidRPr="003324E4">
        <w:rPr>
          <w:rFonts w:ascii="Tahoma" w:hAnsi="Tahoma" w:cs="Tahoma"/>
          <w:bCs/>
          <w:sz w:val="20"/>
          <w:lang w:val="en-GB"/>
        </w:rPr>
        <w:t>with its registered office in</w:t>
      </w:r>
      <w:r w:rsidR="0006043E" w:rsidRPr="003324E4">
        <w:rPr>
          <w:rFonts w:ascii="Tahoma" w:hAnsi="Tahoma" w:cs="Tahoma"/>
          <w:bCs/>
          <w:sz w:val="20"/>
          <w:lang w:val="en-GB"/>
        </w:rPr>
        <w:t xml:space="preserve"> </w:t>
      </w:r>
      <w:r w:rsidRPr="003324E4">
        <w:rPr>
          <w:rFonts w:ascii="Tahoma" w:hAnsi="Tahoma" w:cs="Tahoma"/>
          <w:bCs/>
          <w:sz w:val="20"/>
          <w:lang w:val="en-GB"/>
        </w:rPr>
        <w:t>………………….</w:t>
      </w:r>
      <w:r w:rsidR="00566EF4" w:rsidRPr="003324E4">
        <w:rPr>
          <w:rFonts w:ascii="Tahoma" w:hAnsi="Tahoma" w:cs="Tahoma"/>
          <w:bCs/>
          <w:sz w:val="20"/>
          <w:lang w:val="en-GB"/>
        </w:rPr>
        <w:t xml:space="preserve">, </w:t>
      </w:r>
      <w:r w:rsidR="00927F6F" w:rsidRPr="003324E4">
        <w:rPr>
          <w:rFonts w:ascii="Tahoma" w:hAnsi="Tahoma" w:cs="Tahoma"/>
          <w:sz w:val="20"/>
          <w:lang w:val="en-GB"/>
        </w:rPr>
        <w:t>entered into the Register of Entrepreneurs kept by the District Court in</w:t>
      </w:r>
      <w:r w:rsidR="00B27382" w:rsidRPr="003324E4">
        <w:rPr>
          <w:rFonts w:ascii="Tahoma" w:hAnsi="Tahoma" w:cs="Tahoma"/>
          <w:bCs/>
          <w:sz w:val="20"/>
          <w:lang w:val="en-GB"/>
        </w:rPr>
        <w:t xml:space="preserve"> </w:t>
      </w:r>
      <w:r w:rsidRPr="003324E4">
        <w:rPr>
          <w:rFonts w:ascii="Tahoma" w:hAnsi="Tahoma" w:cs="Tahoma"/>
          <w:bCs/>
          <w:sz w:val="20"/>
          <w:lang w:val="en-GB"/>
        </w:rPr>
        <w:t>…………., ……….</w:t>
      </w:r>
      <w:r w:rsidR="00E31B05" w:rsidRPr="003324E4">
        <w:rPr>
          <w:rFonts w:ascii="Tahoma" w:hAnsi="Tahoma" w:cs="Tahoma"/>
          <w:bCs/>
          <w:sz w:val="20"/>
          <w:lang w:val="en-GB"/>
        </w:rPr>
        <w:t xml:space="preserve"> </w:t>
      </w:r>
      <w:r w:rsidR="00927F6F" w:rsidRPr="003324E4">
        <w:rPr>
          <w:rFonts w:ascii="Tahoma" w:hAnsi="Tahoma" w:cs="Tahoma"/>
          <w:sz w:val="20"/>
          <w:lang w:val="en-GB"/>
        </w:rPr>
        <w:t>Commercial Division of the National Court Register, under number KRS ...............</w:t>
      </w:r>
      <w:r w:rsidR="00045446" w:rsidRPr="003324E4">
        <w:rPr>
          <w:rFonts w:ascii="Tahoma" w:hAnsi="Tahoma" w:cs="Tahoma"/>
          <w:sz w:val="20"/>
          <w:lang w:val="en-GB"/>
        </w:rPr>
        <w:t>,</w:t>
      </w:r>
      <w:r w:rsidR="00C37681" w:rsidRPr="003324E4">
        <w:rPr>
          <w:rFonts w:ascii="Tahoma" w:hAnsi="Tahoma" w:cs="Tahoma"/>
          <w:sz w:val="20"/>
          <w:lang w:val="en-GB"/>
        </w:rPr>
        <w:t xml:space="preserve"> REGON</w:t>
      </w:r>
      <w:r w:rsidR="00566EF4" w:rsidRPr="003324E4">
        <w:rPr>
          <w:rFonts w:ascii="Tahoma" w:hAnsi="Tahoma" w:cs="Tahoma"/>
          <w:sz w:val="20"/>
          <w:lang w:val="en-GB"/>
        </w:rPr>
        <w:t>:</w:t>
      </w:r>
      <w:r w:rsidR="00C37681" w:rsidRPr="003324E4">
        <w:rPr>
          <w:rFonts w:ascii="Tahoma" w:hAnsi="Tahoma" w:cs="Tahoma"/>
          <w:sz w:val="20"/>
          <w:lang w:val="en-GB"/>
        </w:rPr>
        <w:t xml:space="preserve"> </w:t>
      </w:r>
      <w:r w:rsidRPr="003324E4">
        <w:rPr>
          <w:rFonts w:ascii="Tahoma" w:hAnsi="Tahoma" w:cs="Tahoma"/>
          <w:sz w:val="20"/>
          <w:lang w:val="en-GB"/>
        </w:rPr>
        <w:t>……………..</w:t>
      </w:r>
      <w:r w:rsidR="00927F6F" w:rsidRPr="003324E4">
        <w:rPr>
          <w:rFonts w:ascii="Tahoma" w:hAnsi="Tahoma" w:cs="Tahoma"/>
          <w:sz w:val="20"/>
          <w:lang w:val="en-GB"/>
        </w:rPr>
        <w:t>,</w:t>
      </w:r>
      <w:r w:rsidR="00566EF4" w:rsidRPr="003324E4">
        <w:rPr>
          <w:rFonts w:ascii="Tahoma" w:hAnsi="Tahoma" w:cs="Tahoma"/>
          <w:sz w:val="20"/>
          <w:lang w:val="en-GB"/>
        </w:rPr>
        <w:t xml:space="preserve"> NIP: </w:t>
      </w:r>
      <w:r w:rsidRPr="003324E4">
        <w:rPr>
          <w:rFonts w:ascii="Tahoma" w:hAnsi="Tahoma" w:cs="Tahoma"/>
          <w:sz w:val="20"/>
          <w:lang w:val="en-GB"/>
        </w:rPr>
        <w:t>………..</w:t>
      </w:r>
      <w:r w:rsidR="004F2ECA" w:rsidRPr="003324E4">
        <w:rPr>
          <w:rFonts w:ascii="Tahoma" w:hAnsi="Tahoma" w:cs="Tahoma"/>
          <w:sz w:val="20"/>
          <w:lang w:val="en-GB"/>
        </w:rPr>
        <w:t xml:space="preserve">, </w:t>
      </w:r>
      <w:r w:rsidR="00927F6F" w:rsidRPr="003324E4">
        <w:rPr>
          <w:rFonts w:ascii="Tahoma" w:hAnsi="Tahoma" w:cs="Tahoma"/>
          <w:sz w:val="20"/>
          <w:lang w:val="en-GB"/>
        </w:rPr>
        <w:t>hereinafter referred to as the</w:t>
      </w:r>
      <w:r w:rsidR="00927F6F" w:rsidRPr="003324E4">
        <w:rPr>
          <w:rFonts w:ascii="Tahoma" w:hAnsi="Tahoma" w:cs="Tahoma"/>
          <w:b/>
          <w:sz w:val="20"/>
          <w:lang w:val="en-GB"/>
        </w:rPr>
        <w:t xml:space="preserve"> Economic Operator</w:t>
      </w:r>
      <w:r w:rsidR="001372A3" w:rsidRPr="003324E4">
        <w:rPr>
          <w:rFonts w:ascii="Tahoma" w:hAnsi="Tahoma" w:cs="Tahoma"/>
          <w:sz w:val="20"/>
          <w:lang w:val="en-GB"/>
        </w:rPr>
        <w:t>,</w:t>
      </w:r>
      <w:r w:rsidR="00F35D29" w:rsidRPr="003324E4">
        <w:rPr>
          <w:rFonts w:ascii="Tahoma" w:hAnsi="Tahoma" w:cs="Tahoma"/>
          <w:b/>
          <w:sz w:val="20"/>
          <w:lang w:val="en-GB"/>
        </w:rPr>
        <w:t xml:space="preserve"> </w:t>
      </w:r>
      <w:r w:rsidR="00F35D29" w:rsidRPr="003324E4">
        <w:rPr>
          <w:rFonts w:ascii="Tahoma" w:hAnsi="Tahoma" w:cs="Tahoma"/>
          <w:sz w:val="20"/>
          <w:lang w:val="en-GB"/>
        </w:rPr>
        <w:t>repre</w:t>
      </w:r>
      <w:r w:rsidR="00927F6F" w:rsidRPr="003324E4">
        <w:rPr>
          <w:rFonts w:ascii="Tahoma" w:hAnsi="Tahoma" w:cs="Tahoma"/>
          <w:sz w:val="20"/>
          <w:lang w:val="en-GB"/>
        </w:rPr>
        <w:t>sented by</w:t>
      </w:r>
      <w:r w:rsidR="00F35D29" w:rsidRPr="003324E4">
        <w:rPr>
          <w:rFonts w:ascii="Tahoma" w:hAnsi="Tahoma" w:cs="Tahoma"/>
          <w:sz w:val="20"/>
          <w:lang w:val="en-GB"/>
        </w:rPr>
        <w:t>:</w:t>
      </w:r>
    </w:p>
    <w:p w:rsidR="00045446" w:rsidRPr="003324E4" w:rsidRDefault="007C5777" w:rsidP="00475A47">
      <w:pPr>
        <w:spacing w:before="120"/>
        <w:jc w:val="both"/>
        <w:rPr>
          <w:rFonts w:ascii="Tahoma" w:hAnsi="Tahoma" w:cs="Tahoma"/>
          <w:sz w:val="22"/>
          <w:szCs w:val="22"/>
          <w:lang w:val="en-GB"/>
        </w:rPr>
      </w:pPr>
      <w:r w:rsidRPr="003324E4">
        <w:rPr>
          <w:rFonts w:ascii="Tahoma" w:hAnsi="Tahoma" w:cs="Tahoma"/>
          <w:b/>
          <w:sz w:val="22"/>
          <w:szCs w:val="22"/>
          <w:lang w:val="en-GB"/>
        </w:rPr>
        <w:t>……………………………</w:t>
      </w:r>
    </w:p>
    <w:p w:rsidR="00045446" w:rsidRPr="003324E4" w:rsidRDefault="00045446" w:rsidP="00475A47">
      <w:pPr>
        <w:spacing w:before="120"/>
        <w:jc w:val="both"/>
        <w:rPr>
          <w:rFonts w:ascii="Tahoma" w:hAnsi="Tahoma" w:cs="Tahoma"/>
          <w:sz w:val="20"/>
          <w:lang w:val="en-GB"/>
        </w:rPr>
      </w:pPr>
      <w:r w:rsidRPr="003324E4">
        <w:rPr>
          <w:rFonts w:ascii="Tahoma" w:hAnsi="Tahoma" w:cs="Tahoma"/>
          <w:sz w:val="20"/>
          <w:lang w:val="en-GB"/>
        </w:rPr>
        <w:t>a</w:t>
      </w:r>
      <w:r w:rsidR="00927F6F" w:rsidRPr="003324E4">
        <w:rPr>
          <w:rFonts w:ascii="Tahoma" w:hAnsi="Tahoma" w:cs="Tahoma"/>
          <w:sz w:val="20"/>
          <w:lang w:val="en-GB"/>
        </w:rPr>
        <w:t>nd</w:t>
      </w:r>
      <w:r w:rsidRPr="003324E4">
        <w:rPr>
          <w:rFonts w:ascii="Tahoma" w:hAnsi="Tahoma" w:cs="Tahoma"/>
          <w:sz w:val="20"/>
          <w:lang w:val="en-GB"/>
        </w:rPr>
        <w:t xml:space="preserve"> </w:t>
      </w:r>
      <w:r w:rsidR="00927F6F" w:rsidRPr="003324E4">
        <w:rPr>
          <w:rFonts w:ascii="Tahoma" w:hAnsi="Tahoma" w:cs="Tahoma"/>
          <w:sz w:val="20"/>
          <w:lang w:val="en-GB"/>
        </w:rPr>
        <w:t xml:space="preserve">jointly referred to as the </w:t>
      </w:r>
      <w:r w:rsidR="00927F6F" w:rsidRPr="003324E4">
        <w:rPr>
          <w:rFonts w:ascii="Tahoma" w:hAnsi="Tahoma" w:cs="Tahoma"/>
          <w:b/>
          <w:sz w:val="20"/>
          <w:lang w:val="en-GB"/>
        </w:rPr>
        <w:t>Parties</w:t>
      </w:r>
      <w:r w:rsidRPr="003324E4">
        <w:rPr>
          <w:rFonts w:ascii="Tahoma" w:hAnsi="Tahoma" w:cs="Tahoma"/>
          <w:sz w:val="20"/>
          <w:lang w:val="en-GB"/>
        </w:rPr>
        <w:t>.</w:t>
      </w:r>
    </w:p>
    <w:p w:rsidR="003722E8" w:rsidRPr="003324E4" w:rsidRDefault="003722E8" w:rsidP="00475A47">
      <w:pPr>
        <w:spacing w:before="120"/>
        <w:jc w:val="both"/>
        <w:rPr>
          <w:i/>
          <w:lang w:val="en-GB"/>
        </w:rPr>
      </w:pPr>
    </w:p>
    <w:p w:rsidR="007C5777" w:rsidRPr="003324E4" w:rsidRDefault="00927F6F" w:rsidP="00475A47">
      <w:pPr>
        <w:spacing w:after="80"/>
        <w:jc w:val="both"/>
        <w:rPr>
          <w:rFonts w:ascii="Tahoma" w:hAnsi="Tahoma" w:cs="Tahoma"/>
          <w:color w:val="000000"/>
          <w:sz w:val="20"/>
          <w:lang w:val="en-GB"/>
        </w:rPr>
      </w:pPr>
      <w:r w:rsidRPr="003324E4">
        <w:rPr>
          <w:rFonts w:ascii="Tahoma" w:hAnsi="Tahoma" w:cs="Tahoma"/>
          <w:color w:val="000000"/>
          <w:sz w:val="20"/>
          <w:lang w:val="en-GB"/>
        </w:rPr>
        <w:t xml:space="preserve">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has been chosen in a public procurement contract procedure in the form of an unrestricted tender </w:t>
      </w:r>
      <w:r w:rsidR="00F161BC" w:rsidRPr="003324E4">
        <w:rPr>
          <w:rFonts w:ascii="Tahoma" w:hAnsi="Tahoma" w:cs="Tahoma"/>
          <w:color w:val="000000"/>
          <w:sz w:val="20"/>
          <w:lang w:val="en-GB"/>
        </w:rPr>
        <w:t>(p</w:t>
      </w:r>
      <w:r w:rsidRPr="003324E4">
        <w:rPr>
          <w:rFonts w:ascii="Tahoma" w:hAnsi="Tahoma" w:cs="Tahoma"/>
          <w:color w:val="000000"/>
          <w:sz w:val="20"/>
          <w:lang w:val="en-GB"/>
        </w:rPr>
        <w:t>rocedure No</w:t>
      </w:r>
      <w:r w:rsidR="00F161BC" w:rsidRPr="003324E4">
        <w:rPr>
          <w:rFonts w:ascii="Tahoma" w:hAnsi="Tahoma" w:cs="Tahoma"/>
          <w:color w:val="000000"/>
          <w:sz w:val="20"/>
          <w:lang w:val="en-GB"/>
        </w:rPr>
        <w:t xml:space="preserve"> 18/DE/Z/156</w:t>
      </w:r>
      <w:r w:rsidR="007C5777" w:rsidRPr="003324E4">
        <w:rPr>
          <w:rFonts w:ascii="Tahoma" w:hAnsi="Tahoma" w:cs="Tahoma"/>
          <w:color w:val="000000"/>
          <w:sz w:val="20"/>
          <w:lang w:val="en-GB"/>
        </w:rPr>
        <w:t xml:space="preserve"> </w:t>
      </w:r>
      <w:r w:rsidRPr="003324E4">
        <w:rPr>
          <w:rFonts w:ascii="Tahoma" w:hAnsi="Tahoma" w:cs="Tahoma"/>
          <w:color w:val="000000"/>
          <w:sz w:val="20"/>
          <w:lang w:val="en-GB"/>
        </w:rPr>
        <w:t>under Article</w:t>
      </w:r>
      <w:r w:rsidR="007C5777" w:rsidRPr="003324E4">
        <w:rPr>
          <w:rFonts w:ascii="Tahoma" w:hAnsi="Tahoma" w:cs="Tahoma"/>
          <w:color w:val="000000"/>
          <w:sz w:val="20"/>
          <w:lang w:val="en-GB"/>
        </w:rPr>
        <w:t xml:space="preserve"> 39</w:t>
      </w:r>
      <w:r w:rsidR="007C5777" w:rsidRPr="003324E4">
        <w:rPr>
          <w:rFonts w:ascii="Tahoma" w:hAnsi="Tahoma" w:cs="Tahoma"/>
          <w:sz w:val="20"/>
          <w:lang w:val="en-GB"/>
        </w:rPr>
        <w:t xml:space="preserve"> </w:t>
      </w:r>
      <w:r w:rsidRPr="003324E4">
        <w:rPr>
          <w:rFonts w:ascii="Tahoma" w:hAnsi="Tahoma" w:cs="Tahoma"/>
          <w:sz w:val="20"/>
          <w:lang w:val="en-GB"/>
        </w:rPr>
        <w:t>of the Public Procurement Law Act of</w:t>
      </w:r>
      <w:r w:rsidR="007C5777" w:rsidRPr="003324E4">
        <w:rPr>
          <w:rFonts w:ascii="Tahoma" w:hAnsi="Tahoma" w:cs="Tahoma"/>
          <w:sz w:val="20"/>
          <w:lang w:val="en-GB"/>
        </w:rPr>
        <w:t xml:space="preserve"> 29 </w:t>
      </w:r>
      <w:r w:rsidRPr="003324E4">
        <w:rPr>
          <w:rFonts w:ascii="Tahoma" w:hAnsi="Tahoma" w:cs="Tahoma"/>
          <w:sz w:val="20"/>
          <w:lang w:val="en-GB"/>
        </w:rPr>
        <w:t>January</w:t>
      </w:r>
      <w:r w:rsidR="007C5777" w:rsidRPr="003324E4">
        <w:rPr>
          <w:rFonts w:ascii="Tahoma" w:hAnsi="Tahoma" w:cs="Tahoma"/>
          <w:sz w:val="20"/>
          <w:lang w:val="en-GB"/>
        </w:rPr>
        <w:t xml:space="preserve"> 2004 (</w:t>
      </w:r>
      <w:r w:rsidRPr="003324E4">
        <w:rPr>
          <w:rFonts w:ascii="Tahoma" w:hAnsi="Tahoma" w:cs="Tahoma"/>
          <w:sz w:val="20"/>
          <w:lang w:val="en-GB"/>
        </w:rPr>
        <w:t>Journal of Laws of</w:t>
      </w:r>
      <w:r w:rsidR="007C5777" w:rsidRPr="003324E4">
        <w:rPr>
          <w:rFonts w:ascii="Tahoma" w:eastAsia="Tahoma" w:hAnsi="Tahoma" w:cs="Tahoma"/>
          <w:sz w:val="20"/>
          <w:lang w:val="en-GB"/>
        </w:rPr>
        <w:t xml:space="preserve"> </w:t>
      </w:r>
      <w:r w:rsidR="007C5777" w:rsidRPr="003324E4">
        <w:rPr>
          <w:rFonts w:ascii="Tahoma" w:hAnsi="Tahoma" w:cs="Tahoma"/>
          <w:sz w:val="20"/>
          <w:lang w:val="en-GB"/>
        </w:rPr>
        <w:t>2015,</w:t>
      </w:r>
      <w:r w:rsidR="007C5777" w:rsidRPr="003324E4">
        <w:rPr>
          <w:rFonts w:ascii="Tahoma" w:eastAsia="Tahoma" w:hAnsi="Tahoma" w:cs="Tahoma"/>
          <w:sz w:val="20"/>
          <w:lang w:val="en-GB"/>
        </w:rPr>
        <w:t xml:space="preserve"> </w:t>
      </w:r>
      <w:r w:rsidRPr="003324E4">
        <w:rPr>
          <w:rFonts w:ascii="Tahoma" w:eastAsia="Tahoma" w:hAnsi="Tahoma" w:cs="Tahoma"/>
          <w:sz w:val="20"/>
          <w:lang w:val="en-GB"/>
        </w:rPr>
        <w:t>item</w:t>
      </w:r>
      <w:r w:rsidR="007C5777" w:rsidRPr="003324E4">
        <w:rPr>
          <w:rFonts w:ascii="Tahoma" w:eastAsia="Tahoma" w:hAnsi="Tahoma" w:cs="Tahoma"/>
          <w:sz w:val="20"/>
          <w:lang w:val="en-GB"/>
        </w:rPr>
        <w:t xml:space="preserve"> </w:t>
      </w:r>
      <w:r w:rsidR="007C5777" w:rsidRPr="003324E4">
        <w:rPr>
          <w:rFonts w:ascii="Tahoma" w:hAnsi="Tahoma" w:cs="Tahoma"/>
          <w:sz w:val="20"/>
          <w:lang w:val="en-GB"/>
        </w:rPr>
        <w:t>2164</w:t>
      </w:r>
      <w:r w:rsidRPr="003324E4">
        <w:rPr>
          <w:rFonts w:ascii="Tahoma" w:hAnsi="Tahoma" w:cs="Tahoma"/>
          <w:sz w:val="20"/>
          <w:lang w:val="en-GB"/>
        </w:rPr>
        <w:t>, as amended</w:t>
      </w:r>
      <w:r w:rsidR="007C5777" w:rsidRPr="003324E4">
        <w:rPr>
          <w:rFonts w:ascii="Tahoma" w:hAnsi="Tahoma" w:cs="Tahoma"/>
          <w:sz w:val="20"/>
          <w:lang w:val="en-GB"/>
        </w:rPr>
        <w:t>)</w:t>
      </w:r>
      <w:r w:rsidR="007C5777" w:rsidRPr="003324E4">
        <w:rPr>
          <w:rFonts w:ascii="Tahoma" w:hAnsi="Tahoma" w:cs="Tahoma"/>
          <w:color w:val="000000"/>
          <w:sz w:val="20"/>
          <w:lang w:val="en-GB"/>
        </w:rPr>
        <w:t>.</w:t>
      </w:r>
    </w:p>
    <w:p w:rsidR="00871856" w:rsidRDefault="00871856" w:rsidP="00475A47">
      <w:pPr>
        <w:pStyle w:val="Default"/>
        <w:spacing w:before="120"/>
        <w:jc w:val="center"/>
        <w:rPr>
          <w:rFonts w:ascii="Tahoma" w:hAnsi="Tahoma" w:cs="Tahoma"/>
          <w:b/>
          <w:bCs/>
          <w:color w:val="auto"/>
          <w:lang w:val="en-GB"/>
        </w:rPr>
      </w:pPr>
    </w:p>
    <w:p w:rsidR="00475A47" w:rsidRPr="003324E4" w:rsidRDefault="00475A47" w:rsidP="00475A47">
      <w:pPr>
        <w:pStyle w:val="Default"/>
        <w:spacing w:before="120"/>
        <w:jc w:val="center"/>
        <w:rPr>
          <w:rFonts w:ascii="Tahoma" w:hAnsi="Tahoma" w:cs="Tahoma"/>
          <w:b/>
          <w:bCs/>
          <w:color w:val="auto"/>
          <w:lang w:val="en-GB"/>
        </w:rPr>
      </w:pPr>
    </w:p>
    <w:p w:rsidR="00D71BBD" w:rsidRPr="003324E4" w:rsidRDefault="00927F6F" w:rsidP="00475A47">
      <w:pPr>
        <w:pStyle w:val="Default"/>
        <w:spacing w:before="120"/>
        <w:jc w:val="center"/>
        <w:rPr>
          <w:rFonts w:ascii="Tahoma" w:hAnsi="Tahoma" w:cs="Tahoma"/>
          <w:b/>
          <w:bCs/>
          <w:color w:val="auto"/>
          <w:sz w:val="20"/>
          <w:szCs w:val="20"/>
          <w:lang w:val="en-GB"/>
        </w:rPr>
      </w:pPr>
      <w:r w:rsidRPr="003324E4">
        <w:rPr>
          <w:rFonts w:ascii="Tahoma" w:hAnsi="Tahoma" w:cs="Tahoma"/>
          <w:b/>
          <w:bCs/>
          <w:color w:val="auto"/>
          <w:sz w:val="20"/>
          <w:szCs w:val="20"/>
          <w:lang w:val="en-GB"/>
        </w:rPr>
        <w:t>MATERIAL PROVISIONS OF THE CONTRACT</w:t>
      </w:r>
    </w:p>
    <w:p w:rsidR="004929D5" w:rsidRPr="003324E4" w:rsidRDefault="004929D5" w:rsidP="00475A47">
      <w:pPr>
        <w:pStyle w:val="Default"/>
        <w:spacing w:before="120"/>
        <w:jc w:val="center"/>
        <w:rPr>
          <w:rFonts w:ascii="Tahoma" w:hAnsi="Tahoma" w:cs="Tahoma"/>
          <w:b/>
          <w:bCs/>
          <w:color w:val="auto"/>
          <w:lang w:val="en-GB"/>
        </w:rPr>
      </w:pPr>
    </w:p>
    <w:p w:rsidR="00EB7073" w:rsidRPr="003324E4" w:rsidRDefault="00927F6F" w:rsidP="00475A47">
      <w:pPr>
        <w:pStyle w:val="Akapitzlist"/>
        <w:numPr>
          <w:ilvl w:val="0"/>
          <w:numId w:val="18"/>
        </w:numPr>
        <w:tabs>
          <w:tab w:val="left" w:pos="0"/>
        </w:tabs>
        <w:spacing w:after="80"/>
        <w:ind w:left="426" w:hanging="426"/>
        <w:jc w:val="both"/>
        <w:rPr>
          <w:rFonts w:ascii="Tahoma" w:hAnsi="Tahoma" w:cs="Tahoma"/>
          <w:sz w:val="20"/>
          <w:lang w:val="en-GB"/>
        </w:rPr>
      </w:pPr>
      <w:r w:rsidRPr="003324E4">
        <w:rPr>
          <w:rFonts w:ascii="Tahoma" w:hAnsi="Tahoma" w:cs="Tahoma"/>
          <w:b/>
          <w:bCs/>
          <w:sz w:val="20"/>
          <w:lang w:val="en-GB"/>
        </w:rPr>
        <w:t>Object of the Contract</w:t>
      </w:r>
      <w:r w:rsidR="00045446" w:rsidRPr="003324E4">
        <w:rPr>
          <w:rFonts w:ascii="Tahoma" w:hAnsi="Tahoma" w:cs="Tahoma"/>
          <w:b/>
          <w:bCs/>
          <w:sz w:val="20"/>
          <w:lang w:val="en-GB"/>
        </w:rPr>
        <w:t xml:space="preserve"> </w:t>
      </w:r>
      <w:r w:rsidR="00045446" w:rsidRPr="003324E4">
        <w:rPr>
          <w:rFonts w:ascii="Tahoma" w:hAnsi="Tahoma" w:cs="Tahoma"/>
          <w:sz w:val="20"/>
          <w:lang w:val="en-GB"/>
        </w:rPr>
        <w:t>–</w:t>
      </w:r>
      <w:r w:rsidR="007B568D" w:rsidRPr="003324E4">
        <w:rPr>
          <w:rFonts w:ascii="Tahoma" w:hAnsi="Tahoma" w:cs="Tahoma"/>
          <w:sz w:val="20"/>
          <w:lang w:val="en-GB"/>
        </w:rPr>
        <w:t xml:space="preserve"> </w:t>
      </w:r>
      <w:r w:rsidR="00F161BC" w:rsidRPr="003324E4">
        <w:rPr>
          <w:rFonts w:ascii="Tahoma" w:hAnsi="Tahoma" w:cs="Tahoma"/>
          <w:sz w:val="20"/>
          <w:szCs w:val="20"/>
          <w:lang w:val="en-GB"/>
        </w:rPr>
        <w:t>d</w:t>
      </w:r>
      <w:r w:rsidRPr="003324E4">
        <w:rPr>
          <w:rFonts w:ascii="Tahoma" w:hAnsi="Tahoma" w:cs="Tahoma"/>
          <w:sz w:val="20"/>
          <w:szCs w:val="20"/>
          <w:lang w:val="en-GB"/>
        </w:rPr>
        <w:t>elivery of a system for transmitting signals from rotating measuring instruments for a research laboratory</w:t>
      </w:r>
      <w:r w:rsidR="003E190B" w:rsidRPr="003324E4">
        <w:rPr>
          <w:rFonts w:ascii="Tahoma" w:hAnsi="Tahoma" w:cs="Tahoma"/>
          <w:sz w:val="20"/>
          <w:lang w:val="en-GB"/>
        </w:rPr>
        <w:t>.</w:t>
      </w:r>
    </w:p>
    <w:p w:rsidR="00EB7073" w:rsidRPr="003324E4" w:rsidRDefault="00EB7073" w:rsidP="00475A47">
      <w:pPr>
        <w:pStyle w:val="Akapitzlist"/>
        <w:spacing w:after="80"/>
        <w:ind w:left="426" w:hanging="426"/>
        <w:jc w:val="both"/>
        <w:rPr>
          <w:rFonts w:ascii="Tahoma" w:hAnsi="Tahoma" w:cs="Tahoma"/>
          <w:sz w:val="20"/>
          <w:lang w:val="en-GB"/>
        </w:rPr>
      </w:pPr>
    </w:p>
    <w:p w:rsidR="003E190B" w:rsidRPr="003324E4" w:rsidRDefault="00927F6F" w:rsidP="00475A47">
      <w:pPr>
        <w:pStyle w:val="Akapitzlist"/>
        <w:numPr>
          <w:ilvl w:val="0"/>
          <w:numId w:val="18"/>
        </w:numPr>
        <w:spacing w:after="80"/>
        <w:ind w:left="426" w:hanging="426"/>
        <w:jc w:val="both"/>
        <w:rPr>
          <w:rFonts w:ascii="Tahoma" w:hAnsi="Tahoma" w:cs="Tahoma"/>
          <w:sz w:val="20"/>
          <w:lang w:val="en-GB"/>
        </w:rPr>
      </w:pPr>
      <w:r w:rsidRPr="003324E4">
        <w:rPr>
          <w:rFonts w:ascii="Tahoma" w:hAnsi="Tahoma" w:cs="Tahoma"/>
          <w:b/>
          <w:bCs/>
          <w:sz w:val="20"/>
          <w:lang w:val="en-GB"/>
        </w:rPr>
        <w:t>Remuneration</w:t>
      </w:r>
      <w:r w:rsidR="00045446" w:rsidRPr="003324E4">
        <w:rPr>
          <w:rFonts w:ascii="Tahoma" w:hAnsi="Tahoma" w:cs="Tahoma"/>
          <w:b/>
          <w:bCs/>
          <w:sz w:val="20"/>
          <w:lang w:val="en-GB"/>
        </w:rPr>
        <w:t xml:space="preserve"> </w:t>
      </w:r>
      <w:r w:rsidR="00045446" w:rsidRPr="003324E4">
        <w:rPr>
          <w:rFonts w:ascii="Tahoma" w:hAnsi="Tahoma" w:cs="Tahoma"/>
          <w:sz w:val="20"/>
          <w:lang w:val="en-GB"/>
        </w:rPr>
        <w:t xml:space="preserve">– </w:t>
      </w:r>
      <w:r w:rsidRPr="003324E4">
        <w:rPr>
          <w:rFonts w:ascii="Tahoma" w:hAnsi="Tahoma" w:cs="Tahoma"/>
          <w:sz w:val="20"/>
          <w:lang w:val="en-GB"/>
        </w:rPr>
        <w:t xml:space="preserve">on account of proper performance of the Contract the </w:t>
      </w:r>
      <w:r w:rsidR="003324E4" w:rsidRPr="003324E4">
        <w:rPr>
          <w:rFonts w:ascii="Tahoma" w:hAnsi="Tahoma" w:cs="Tahoma"/>
          <w:sz w:val="20"/>
          <w:lang w:val="en-GB"/>
        </w:rPr>
        <w:t>Economic Operator</w:t>
      </w:r>
      <w:r w:rsidRPr="003324E4">
        <w:rPr>
          <w:rFonts w:ascii="Tahoma" w:hAnsi="Tahoma" w:cs="Tahoma"/>
          <w:sz w:val="20"/>
          <w:lang w:val="en-GB"/>
        </w:rPr>
        <w:t xml:space="preserve"> shall receive a total net remuneration of PLN</w:t>
      </w:r>
      <w:r w:rsidR="00D71BBD" w:rsidRPr="003324E4">
        <w:rPr>
          <w:rFonts w:ascii="Tahoma" w:hAnsi="Tahoma" w:cs="Tahoma"/>
          <w:sz w:val="20"/>
          <w:lang w:val="en-GB"/>
        </w:rPr>
        <w:t xml:space="preserve"> </w:t>
      </w:r>
      <w:r w:rsidR="007C5777" w:rsidRPr="003324E4">
        <w:rPr>
          <w:rFonts w:ascii="Tahoma" w:hAnsi="Tahoma" w:cs="Tahoma"/>
          <w:b/>
          <w:sz w:val="20"/>
          <w:lang w:val="en-GB"/>
        </w:rPr>
        <w:t>……..</w:t>
      </w:r>
      <w:r w:rsidR="00D71BBD" w:rsidRPr="003324E4">
        <w:rPr>
          <w:rFonts w:ascii="Tahoma" w:hAnsi="Tahoma" w:cs="Tahoma"/>
          <w:b/>
          <w:sz w:val="20"/>
          <w:lang w:val="en-GB"/>
        </w:rPr>
        <w:t xml:space="preserve"> </w:t>
      </w:r>
      <w:r w:rsidRPr="003324E4">
        <w:rPr>
          <w:rFonts w:ascii="Tahoma" w:hAnsi="Tahoma" w:cs="Tahoma"/>
          <w:b/>
          <w:sz w:val="20"/>
          <w:lang w:val="en-GB"/>
        </w:rPr>
        <w:t>plus</w:t>
      </w:r>
      <w:r w:rsidR="002D00C5" w:rsidRPr="003324E4">
        <w:rPr>
          <w:rFonts w:ascii="Tahoma" w:hAnsi="Tahoma" w:cs="Tahoma"/>
          <w:b/>
          <w:sz w:val="20"/>
          <w:lang w:val="en-GB"/>
        </w:rPr>
        <w:t xml:space="preserve"> </w:t>
      </w:r>
      <w:r w:rsidR="00D71BBD" w:rsidRPr="003324E4">
        <w:rPr>
          <w:rFonts w:ascii="Tahoma" w:hAnsi="Tahoma" w:cs="Tahoma"/>
          <w:b/>
          <w:sz w:val="20"/>
          <w:lang w:val="en-GB"/>
        </w:rPr>
        <w:t xml:space="preserve">VAT, </w:t>
      </w:r>
      <w:r w:rsidRPr="003324E4">
        <w:rPr>
          <w:rFonts w:ascii="Tahoma" w:hAnsi="Tahoma" w:cs="Tahoma"/>
          <w:b/>
          <w:sz w:val="20"/>
          <w:lang w:val="en-GB"/>
        </w:rPr>
        <w:t>i.e. PLN</w:t>
      </w:r>
      <w:r w:rsidR="00D71BBD" w:rsidRPr="003324E4">
        <w:rPr>
          <w:rFonts w:ascii="Tahoma" w:hAnsi="Tahoma" w:cs="Tahoma"/>
          <w:b/>
          <w:sz w:val="20"/>
          <w:lang w:val="en-GB"/>
        </w:rPr>
        <w:t xml:space="preserve"> </w:t>
      </w:r>
      <w:r w:rsidR="007C5777" w:rsidRPr="003324E4">
        <w:rPr>
          <w:rFonts w:ascii="Tahoma" w:hAnsi="Tahoma" w:cs="Tahoma"/>
          <w:b/>
          <w:sz w:val="20"/>
          <w:lang w:val="en-GB"/>
        </w:rPr>
        <w:t>……</w:t>
      </w:r>
      <w:r w:rsidR="00D71BBD" w:rsidRPr="003324E4">
        <w:rPr>
          <w:rFonts w:ascii="Tahoma" w:hAnsi="Tahoma" w:cs="Tahoma"/>
          <w:b/>
          <w:sz w:val="20"/>
          <w:lang w:val="en-GB"/>
        </w:rPr>
        <w:t xml:space="preserve"> </w:t>
      </w:r>
      <w:r w:rsidRPr="003324E4">
        <w:rPr>
          <w:rFonts w:ascii="Tahoma" w:hAnsi="Tahoma" w:cs="Tahoma"/>
          <w:b/>
          <w:sz w:val="20"/>
          <w:lang w:val="en-GB"/>
        </w:rPr>
        <w:t>gross</w:t>
      </w:r>
      <w:r w:rsidR="00D71BBD" w:rsidRPr="003324E4">
        <w:rPr>
          <w:rFonts w:ascii="Tahoma" w:hAnsi="Tahoma" w:cs="Tahoma"/>
          <w:sz w:val="20"/>
          <w:lang w:val="en-GB"/>
        </w:rPr>
        <w:t>,</w:t>
      </w:r>
      <w:r w:rsidR="003542F7" w:rsidRPr="003324E4">
        <w:rPr>
          <w:rFonts w:ascii="Tahoma" w:hAnsi="Tahoma" w:cs="Tahoma"/>
          <w:sz w:val="20"/>
          <w:lang w:val="en-GB"/>
        </w:rPr>
        <w:t xml:space="preserve"> </w:t>
      </w:r>
      <w:r w:rsidRPr="003324E4">
        <w:rPr>
          <w:rFonts w:ascii="Tahoma" w:hAnsi="Tahoma" w:cs="Tahoma"/>
          <w:sz w:val="20"/>
          <w:lang w:val="en-GB"/>
        </w:rPr>
        <w:t xml:space="preserve">on the terms and conditions set forth in </w:t>
      </w:r>
      <w:r w:rsidR="00045446" w:rsidRPr="003324E4">
        <w:rPr>
          <w:rFonts w:ascii="Tahoma" w:hAnsi="Tahoma" w:cs="Tahoma"/>
          <w:sz w:val="20"/>
          <w:lang w:val="en-GB"/>
        </w:rPr>
        <w:t xml:space="preserve">§ </w:t>
      </w:r>
      <w:r w:rsidR="0070276E" w:rsidRPr="003324E4">
        <w:rPr>
          <w:rFonts w:ascii="Tahoma" w:hAnsi="Tahoma" w:cs="Tahoma"/>
          <w:sz w:val="20"/>
          <w:lang w:val="en-GB"/>
        </w:rPr>
        <w:t>7</w:t>
      </w:r>
      <w:r w:rsidR="00045446" w:rsidRPr="003324E4">
        <w:rPr>
          <w:rFonts w:ascii="Tahoma" w:hAnsi="Tahoma" w:cs="Tahoma"/>
          <w:sz w:val="20"/>
          <w:lang w:val="en-GB"/>
        </w:rPr>
        <w:t xml:space="preserve"> </w:t>
      </w:r>
      <w:r w:rsidRPr="003324E4">
        <w:rPr>
          <w:rFonts w:ascii="Tahoma" w:hAnsi="Tahoma" w:cs="Tahoma"/>
          <w:sz w:val="20"/>
          <w:lang w:val="en-GB"/>
        </w:rPr>
        <w:t>of the Contract.</w:t>
      </w:r>
    </w:p>
    <w:p w:rsidR="003E190B" w:rsidRPr="003324E4" w:rsidRDefault="003E190B" w:rsidP="00475A47">
      <w:pPr>
        <w:pStyle w:val="Akapitzlist"/>
        <w:spacing w:before="120"/>
        <w:ind w:left="426" w:hanging="426"/>
        <w:jc w:val="both"/>
        <w:rPr>
          <w:rFonts w:ascii="Tahoma" w:hAnsi="Tahoma" w:cs="Tahoma"/>
          <w:sz w:val="20"/>
          <w:lang w:val="en-GB"/>
        </w:rPr>
      </w:pPr>
    </w:p>
    <w:p w:rsidR="00D71BBD" w:rsidRPr="003324E4" w:rsidRDefault="00927F6F" w:rsidP="00475A47">
      <w:pPr>
        <w:pStyle w:val="Akapitzlist"/>
        <w:numPr>
          <w:ilvl w:val="0"/>
          <w:numId w:val="18"/>
        </w:numPr>
        <w:tabs>
          <w:tab w:val="left" w:pos="426"/>
        </w:tabs>
        <w:spacing w:before="120"/>
        <w:ind w:left="426" w:hanging="426"/>
        <w:jc w:val="both"/>
        <w:rPr>
          <w:rFonts w:ascii="Tahoma" w:hAnsi="Tahoma" w:cs="Tahoma"/>
          <w:lang w:val="en-GB"/>
        </w:rPr>
      </w:pPr>
      <w:r w:rsidRPr="003324E4">
        <w:rPr>
          <w:rFonts w:ascii="Tahoma" w:hAnsi="Tahoma" w:cs="Tahoma"/>
          <w:b/>
          <w:bCs/>
          <w:sz w:val="20"/>
          <w:lang w:val="en-GB"/>
        </w:rPr>
        <w:t>Contract delivery date</w:t>
      </w:r>
      <w:r w:rsidR="003D5478" w:rsidRPr="003324E4">
        <w:rPr>
          <w:rFonts w:ascii="Tahoma" w:hAnsi="Tahoma" w:cs="Tahoma"/>
          <w:b/>
          <w:bCs/>
          <w:sz w:val="20"/>
          <w:lang w:val="en-GB"/>
        </w:rPr>
        <w:t xml:space="preserve"> </w:t>
      </w:r>
      <w:r w:rsidRPr="003324E4">
        <w:rPr>
          <w:rFonts w:ascii="Tahoma" w:hAnsi="Tahoma" w:cs="Tahoma"/>
          <w:bCs/>
          <w:sz w:val="20"/>
          <w:lang w:val="en-GB"/>
        </w:rPr>
        <w:t xml:space="preserve">– within </w:t>
      </w:r>
      <w:r w:rsidR="00E71522" w:rsidRPr="003324E4">
        <w:rPr>
          <w:rFonts w:ascii="Tahoma" w:hAnsi="Tahoma" w:cs="Tahoma"/>
          <w:sz w:val="20"/>
          <w:lang w:val="en-GB"/>
        </w:rPr>
        <w:t>40</w:t>
      </w:r>
      <w:r w:rsidR="00E84F78" w:rsidRPr="003324E4">
        <w:rPr>
          <w:rFonts w:ascii="Tahoma" w:hAnsi="Tahoma" w:cs="Tahoma"/>
          <w:sz w:val="20"/>
          <w:lang w:val="en-GB"/>
        </w:rPr>
        <w:t xml:space="preserve"> </w:t>
      </w:r>
      <w:r w:rsidRPr="003324E4">
        <w:rPr>
          <w:rFonts w:ascii="Tahoma" w:hAnsi="Tahoma" w:cs="Tahoma"/>
          <w:sz w:val="20"/>
          <w:lang w:val="en-GB"/>
        </w:rPr>
        <w:t>weeks of the date of signing the Contract</w:t>
      </w:r>
      <w:r w:rsidR="00E84F78" w:rsidRPr="003324E4">
        <w:rPr>
          <w:rFonts w:ascii="Tahoma" w:hAnsi="Tahoma" w:cs="Tahoma"/>
          <w:sz w:val="20"/>
          <w:lang w:val="en-GB"/>
        </w:rPr>
        <w:t>.</w:t>
      </w:r>
    </w:p>
    <w:p w:rsidR="00475A47" w:rsidRDefault="00475A47">
      <w:pPr>
        <w:rPr>
          <w:rFonts w:ascii="Tahoma" w:hAnsi="Tahoma" w:cs="Tahoma"/>
          <w:b/>
          <w:sz w:val="20"/>
          <w:lang w:val="en-GB"/>
        </w:rPr>
      </w:pPr>
      <w:r>
        <w:rPr>
          <w:rFonts w:ascii="Tahoma" w:hAnsi="Tahoma" w:cs="Tahoma"/>
          <w:b/>
          <w:sz w:val="20"/>
          <w:lang w:val="en-GB"/>
        </w:rPr>
        <w:br w:type="page"/>
      </w:r>
    </w:p>
    <w:p w:rsidR="00927F6F" w:rsidRPr="003324E4" w:rsidRDefault="00927F6F" w:rsidP="00475A47">
      <w:pPr>
        <w:tabs>
          <w:tab w:val="left" w:pos="426"/>
        </w:tabs>
        <w:spacing w:before="120"/>
        <w:jc w:val="center"/>
        <w:rPr>
          <w:rFonts w:ascii="Tahoma" w:hAnsi="Tahoma" w:cs="Tahoma"/>
          <w:b/>
          <w:sz w:val="20"/>
          <w:lang w:val="en-GB"/>
        </w:rPr>
      </w:pPr>
    </w:p>
    <w:p w:rsidR="00F74D2B" w:rsidRPr="003324E4" w:rsidRDefault="00DF795F" w:rsidP="00475A47">
      <w:pPr>
        <w:tabs>
          <w:tab w:val="left" w:pos="426"/>
        </w:tabs>
        <w:spacing w:before="120"/>
        <w:jc w:val="center"/>
        <w:rPr>
          <w:rFonts w:ascii="Tahoma" w:hAnsi="Tahoma" w:cs="Tahoma"/>
          <w:b/>
          <w:sz w:val="20"/>
          <w:lang w:val="en-GB"/>
        </w:rPr>
      </w:pPr>
      <w:r w:rsidRPr="003324E4">
        <w:rPr>
          <w:rFonts w:ascii="Tahoma" w:hAnsi="Tahoma" w:cs="Tahoma"/>
          <w:b/>
          <w:sz w:val="20"/>
          <w:lang w:val="en-GB"/>
        </w:rPr>
        <w:t xml:space="preserve">§ </w:t>
      </w:r>
      <w:r w:rsidR="00045446" w:rsidRPr="003324E4">
        <w:rPr>
          <w:rFonts w:ascii="Tahoma" w:hAnsi="Tahoma" w:cs="Tahoma"/>
          <w:b/>
          <w:sz w:val="20"/>
          <w:lang w:val="en-GB"/>
        </w:rPr>
        <w:t>1</w:t>
      </w:r>
      <w:r w:rsidR="00927F6F" w:rsidRPr="003324E4">
        <w:rPr>
          <w:rFonts w:ascii="Tahoma" w:hAnsi="Tahoma" w:cs="Tahoma"/>
          <w:b/>
          <w:sz w:val="20"/>
          <w:lang w:val="en-GB"/>
        </w:rPr>
        <w:t>.</w:t>
      </w:r>
    </w:p>
    <w:p w:rsidR="00045446" w:rsidRPr="003324E4" w:rsidRDefault="00927F6F" w:rsidP="00475A47">
      <w:pPr>
        <w:pStyle w:val="Nagwek1"/>
        <w:spacing w:before="120"/>
        <w:rPr>
          <w:rFonts w:ascii="Tahoma" w:hAnsi="Tahoma" w:cs="Tahoma"/>
          <w:lang w:val="en-GB"/>
        </w:rPr>
      </w:pPr>
      <w:r w:rsidRPr="003324E4">
        <w:rPr>
          <w:rFonts w:ascii="Tahoma" w:hAnsi="Tahoma" w:cs="Tahoma"/>
          <w:lang w:val="en-GB"/>
        </w:rPr>
        <w:t>OBJECT OF THE CONTRACT</w:t>
      </w:r>
    </w:p>
    <w:p w:rsidR="00832AB1" w:rsidRPr="003324E4" w:rsidRDefault="00927F6F"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orders and the </w:t>
      </w:r>
      <w:r w:rsidR="003324E4" w:rsidRPr="003324E4">
        <w:rPr>
          <w:rFonts w:ascii="Tahoma" w:hAnsi="Tahoma" w:cs="Tahoma"/>
          <w:sz w:val="20"/>
          <w:lang w:val="en-GB"/>
        </w:rPr>
        <w:t>Economic Operator</w:t>
      </w:r>
      <w:r w:rsidRPr="003324E4">
        <w:rPr>
          <w:rFonts w:ascii="Tahoma" w:hAnsi="Tahoma" w:cs="Tahoma"/>
          <w:sz w:val="20"/>
          <w:lang w:val="en-GB"/>
        </w:rPr>
        <w:t xml:space="preserve"> undertakes to </w:t>
      </w:r>
      <w:r w:rsidR="000C173A" w:rsidRPr="003324E4">
        <w:rPr>
          <w:rFonts w:ascii="Tahoma" w:hAnsi="Tahoma" w:cs="Tahoma"/>
          <w:b/>
          <w:sz w:val="20"/>
          <w:lang w:val="en-GB"/>
        </w:rPr>
        <w:t>d</w:t>
      </w:r>
      <w:r w:rsidRPr="003324E4">
        <w:rPr>
          <w:rFonts w:ascii="Tahoma" w:hAnsi="Tahoma" w:cs="Tahoma"/>
          <w:b/>
          <w:sz w:val="20"/>
          <w:lang w:val="en-GB"/>
        </w:rPr>
        <w:t>eliver system for transmitting signals from rotating measuring instruments for a research laboratory</w:t>
      </w:r>
      <w:r w:rsidR="00832AB1" w:rsidRPr="003324E4">
        <w:rPr>
          <w:rFonts w:ascii="Tahoma" w:hAnsi="Tahoma" w:cs="Tahoma"/>
          <w:b/>
          <w:sz w:val="20"/>
          <w:lang w:val="en-GB"/>
        </w:rPr>
        <w:t>.</w:t>
      </w:r>
    </w:p>
    <w:p w:rsidR="00832AB1" w:rsidRPr="00ED7F06" w:rsidRDefault="00C54B4A" w:rsidP="00475A47">
      <w:pPr>
        <w:widowControl w:val="0"/>
        <w:numPr>
          <w:ilvl w:val="0"/>
          <w:numId w:val="10"/>
        </w:numPr>
        <w:autoSpaceDE w:val="0"/>
        <w:autoSpaceDN w:val="0"/>
        <w:adjustRightInd w:val="0"/>
        <w:spacing w:after="80"/>
        <w:ind w:left="426" w:hanging="426"/>
        <w:jc w:val="both"/>
        <w:rPr>
          <w:rFonts w:ascii="Tahoma" w:eastAsia="Calibri" w:hAnsi="Tahoma" w:cs="Tahoma"/>
          <w:color w:val="FF0000"/>
          <w:sz w:val="20"/>
          <w:lang w:val="en-GB"/>
        </w:rPr>
      </w:pPr>
      <w:r w:rsidRPr="003324E4">
        <w:rPr>
          <w:rFonts w:ascii="Tahoma" w:eastAsia="Calibri" w:hAnsi="Tahoma" w:cs="Tahoma"/>
          <w:sz w:val="20"/>
          <w:lang w:val="en-GB"/>
        </w:rPr>
        <w:t xml:space="preserve">The Object of the Contract includes design, delivery of the system, participation in its installation, start-up, testing at the registered office of the </w:t>
      </w:r>
      <w:r w:rsidR="003324E4" w:rsidRPr="003324E4">
        <w:rPr>
          <w:rFonts w:ascii="Tahoma" w:eastAsia="Calibri" w:hAnsi="Tahoma" w:cs="Tahoma"/>
          <w:sz w:val="20"/>
          <w:lang w:val="en-GB"/>
        </w:rPr>
        <w:t>Contracting Authority</w:t>
      </w:r>
      <w:r w:rsidRPr="003324E4">
        <w:rPr>
          <w:rFonts w:ascii="Tahoma" w:eastAsia="Calibri" w:hAnsi="Tahoma" w:cs="Tahoma"/>
          <w:sz w:val="20"/>
          <w:lang w:val="en-GB"/>
        </w:rPr>
        <w:t xml:space="preserve"> and training employees in its operation</w:t>
      </w:r>
      <w:r w:rsidR="00832AB1" w:rsidRPr="003324E4">
        <w:rPr>
          <w:rFonts w:ascii="Tahoma" w:eastAsia="Calibri" w:hAnsi="Tahoma" w:cs="Tahoma"/>
          <w:sz w:val="20"/>
          <w:lang w:val="en-GB"/>
        </w:rPr>
        <w:t>.</w:t>
      </w:r>
      <w:r w:rsidR="00ED7F06">
        <w:rPr>
          <w:rFonts w:ascii="Tahoma" w:eastAsia="Calibri" w:hAnsi="Tahoma" w:cs="Tahoma"/>
          <w:sz w:val="20"/>
          <w:lang w:val="en-GB"/>
        </w:rPr>
        <w:t xml:space="preserve"> </w:t>
      </w:r>
      <w:r w:rsidR="00ED7F06" w:rsidRPr="00ED7F06">
        <w:rPr>
          <w:rFonts w:ascii="Tahoma" w:eastAsia="Calibri" w:hAnsi="Tahoma" w:cs="Tahoma"/>
          <w:color w:val="FF0000"/>
          <w:sz w:val="20"/>
          <w:lang w:val="en-GB"/>
        </w:rPr>
        <w:t>Participation in installation, start-up, testing and training of employees will be made within 5 working days with the proviso of § 2 article 2</w:t>
      </w:r>
      <w:r w:rsidR="00ED7F06">
        <w:rPr>
          <w:rFonts w:ascii="Tahoma" w:eastAsia="Calibri" w:hAnsi="Tahoma" w:cs="Tahoma"/>
          <w:color w:val="FF0000"/>
          <w:sz w:val="20"/>
          <w:lang w:val="en-GB"/>
        </w:rPr>
        <w:t>.</w:t>
      </w:r>
    </w:p>
    <w:p w:rsidR="004B66A4"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A detailed description of the Object of the Contract is contained in Appendix No 1 to the Contract – Description of the Object of the Contract</w:t>
      </w:r>
      <w:r w:rsidR="001274DF" w:rsidRPr="003324E4">
        <w:rPr>
          <w:rFonts w:ascii="Tahoma" w:hAnsi="Tahoma" w:cs="Tahoma"/>
          <w:sz w:val="20"/>
          <w:lang w:val="en-GB"/>
        </w:rPr>
        <w:t xml:space="preserve"> (</w:t>
      </w:r>
      <w:r w:rsidRPr="003324E4">
        <w:rPr>
          <w:rFonts w:ascii="Tahoma" w:hAnsi="Tahoma" w:cs="Tahoma"/>
          <w:sz w:val="20"/>
          <w:lang w:val="en-GB"/>
        </w:rPr>
        <w:t>Appendix No 2 to the ToR</w:t>
      </w:r>
      <w:r w:rsidR="001274DF" w:rsidRPr="003324E4">
        <w:rPr>
          <w:rFonts w:ascii="Tahoma" w:hAnsi="Tahoma" w:cs="Tahoma"/>
          <w:sz w:val="20"/>
          <w:lang w:val="en-GB"/>
        </w:rPr>
        <w:t xml:space="preserve">). </w:t>
      </w:r>
    </w:p>
    <w:p w:rsidR="004B66A4"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deliver the Object of the Contract on the basis of a schedule of design delivery, factory tests, deliveries and training approved by the </w:t>
      </w:r>
      <w:r w:rsidR="003324E4" w:rsidRPr="003324E4">
        <w:rPr>
          <w:rFonts w:ascii="Tahoma" w:hAnsi="Tahoma" w:cs="Tahoma"/>
          <w:sz w:val="20"/>
          <w:lang w:val="en-GB"/>
        </w:rPr>
        <w:t>Contracting Authority</w:t>
      </w:r>
      <w:r w:rsidRPr="003324E4">
        <w:rPr>
          <w:rFonts w:ascii="Tahoma" w:hAnsi="Tahoma" w:cs="Tahoma"/>
          <w:sz w:val="20"/>
          <w:lang w:val="en-GB"/>
        </w:rPr>
        <w:t>.</w:t>
      </w:r>
    </w:p>
    <w:p w:rsidR="00A8277E"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deliver the system documentation defined in Appendix No 1 to the Contract</w:t>
      </w:r>
      <w:r w:rsidR="00CD30FB" w:rsidRPr="003324E4">
        <w:rPr>
          <w:rFonts w:ascii="Tahoma" w:hAnsi="Tahoma" w:cs="Tahoma"/>
          <w:sz w:val="20"/>
          <w:lang w:val="en-GB"/>
        </w:rPr>
        <w:t>.</w:t>
      </w:r>
    </w:p>
    <w:p w:rsidR="00E244A8"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At the system design preparation stage the </w:t>
      </w:r>
      <w:r w:rsidR="003324E4" w:rsidRPr="003324E4">
        <w:rPr>
          <w:rFonts w:ascii="Tahoma" w:hAnsi="Tahoma" w:cs="Tahoma"/>
          <w:sz w:val="20"/>
          <w:lang w:val="en-GB"/>
        </w:rPr>
        <w:t>Contracting Authority</w:t>
      </w:r>
      <w:r w:rsidRPr="003324E4">
        <w:rPr>
          <w:rFonts w:ascii="Tahoma" w:hAnsi="Tahoma" w:cs="Tahoma"/>
          <w:sz w:val="20"/>
          <w:lang w:val="en-GB"/>
        </w:rPr>
        <w:t xml:space="preserve"> reserves the right to make successive changes in the design. However, such changes may not result in an increase of the remuneration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referred to in </w:t>
      </w:r>
      <w:r w:rsidR="00E71522" w:rsidRPr="003324E4">
        <w:rPr>
          <w:rFonts w:ascii="Tahoma" w:hAnsi="Tahoma" w:cs="Tahoma"/>
          <w:sz w:val="20"/>
          <w:lang w:val="en-GB"/>
        </w:rPr>
        <w:t>§ 7</w:t>
      </w:r>
      <w:r w:rsidRPr="003324E4">
        <w:rPr>
          <w:rFonts w:ascii="Tahoma" w:hAnsi="Tahoma" w:cs="Tahoma"/>
          <w:sz w:val="20"/>
          <w:lang w:val="en-GB"/>
        </w:rPr>
        <w:t xml:space="preserve"> hereof</w:t>
      </w:r>
      <w:r w:rsidR="00E244A8" w:rsidRPr="003324E4">
        <w:rPr>
          <w:rFonts w:ascii="Tahoma" w:hAnsi="Tahoma" w:cs="Tahoma"/>
          <w:sz w:val="20"/>
          <w:lang w:val="en-GB"/>
        </w:rPr>
        <w:t>.</w:t>
      </w:r>
    </w:p>
    <w:p w:rsidR="00A8277E"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submit to the </w:t>
      </w:r>
      <w:r w:rsidR="003324E4" w:rsidRPr="003324E4">
        <w:rPr>
          <w:rFonts w:ascii="Tahoma" w:hAnsi="Tahoma" w:cs="Tahoma"/>
          <w:sz w:val="20"/>
          <w:lang w:val="en-GB"/>
        </w:rPr>
        <w:t>Contracting Authority</w:t>
      </w:r>
      <w:r w:rsidR="00CE08D7">
        <w:rPr>
          <w:rFonts w:ascii="Tahoma" w:hAnsi="Tahoma" w:cs="Tahoma"/>
          <w:sz w:val="20"/>
          <w:lang w:val="en-GB"/>
        </w:rPr>
        <w:t xml:space="preserve"> a copy of a third party liability</w:t>
      </w:r>
      <w:r w:rsidRPr="003324E4">
        <w:rPr>
          <w:rFonts w:ascii="Tahoma" w:hAnsi="Tahoma" w:cs="Tahoma"/>
          <w:sz w:val="20"/>
          <w:lang w:val="en-GB"/>
        </w:rPr>
        <w:t xml:space="preserve"> insurance policy covering the activity connected with the Object of the Contract, valid fo</w:t>
      </w:r>
      <w:r w:rsidR="00CE08D7">
        <w:rPr>
          <w:rFonts w:ascii="Tahoma" w:hAnsi="Tahoma" w:cs="Tahoma"/>
          <w:sz w:val="20"/>
          <w:lang w:val="en-GB"/>
        </w:rPr>
        <w:t>r the entire term of the Contract</w:t>
      </w:r>
      <w:r w:rsidRPr="003324E4">
        <w:rPr>
          <w:rFonts w:ascii="Tahoma" w:hAnsi="Tahoma" w:cs="Tahoma"/>
          <w:sz w:val="20"/>
          <w:lang w:val="en-GB"/>
        </w:rPr>
        <w:t xml:space="preserve"> and with the sum insured of at least PLN </w:t>
      </w:r>
      <w:r w:rsidR="00A8277E" w:rsidRPr="003324E4">
        <w:rPr>
          <w:rFonts w:ascii="Tahoma" w:hAnsi="Tahoma" w:cs="Tahoma"/>
          <w:sz w:val="20"/>
          <w:lang w:val="en-GB"/>
        </w:rPr>
        <w:t>2</w:t>
      </w:r>
      <w:r w:rsidRPr="003324E4">
        <w:rPr>
          <w:rFonts w:ascii="Tahoma" w:hAnsi="Tahoma" w:cs="Tahoma"/>
          <w:sz w:val="20"/>
          <w:lang w:val="en-GB"/>
        </w:rPr>
        <w:t>,</w:t>
      </w:r>
      <w:r w:rsidR="00A8277E" w:rsidRPr="003324E4">
        <w:rPr>
          <w:rFonts w:ascii="Tahoma" w:hAnsi="Tahoma" w:cs="Tahoma"/>
          <w:sz w:val="20"/>
          <w:lang w:val="en-GB"/>
        </w:rPr>
        <w:t>500</w:t>
      </w:r>
      <w:r w:rsidRPr="003324E4">
        <w:rPr>
          <w:rFonts w:ascii="Tahoma" w:hAnsi="Tahoma" w:cs="Tahoma"/>
          <w:sz w:val="20"/>
          <w:lang w:val="en-GB"/>
        </w:rPr>
        <w:t>,</w:t>
      </w:r>
      <w:r w:rsidR="00A8277E" w:rsidRPr="003324E4">
        <w:rPr>
          <w:rFonts w:ascii="Tahoma" w:hAnsi="Tahoma" w:cs="Tahoma"/>
          <w:sz w:val="20"/>
          <w:lang w:val="en-GB"/>
        </w:rPr>
        <w:t>000</w:t>
      </w:r>
      <w:r w:rsidRPr="003324E4">
        <w:rPr>
          <w:rFonts w:ascii="Tahoma" w:hAnsi="Tahoma" w:cs="Tahoma"/>
          <w:sz w:val="20"/>
          <w:lang w:val="en-GB"/>
        </w:rPr>
        <w:t>.</w:t>
      </w:r>
      <w:r w:rsidR="00A8277E" w:rsidRPr="003324E4">
        <w:rPr>
          <w:rFonts w:ascii="Tahoma" w:hAnsi="Tahoma" w:cs="Tahoma"/>
          <w:sz w:val="20"/>
          <w:lang w:val="en-GB"/>
        </w:rPr>
        <w:t xml:space="preserve">00. </w:t>
      </w: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submit to the </w:t>
      </w:r>
      <w:r w:rsidR="003324E4" w:rsidRPr="003324E4">
        <w:rPr>
          <w:rFonts w:ascii="Tahoma" w:hAnsi="Tahoma" w:cs="Tahoma"/>
          <w:sz w:val="20"/>
          <w:lang w:val="en-GB"/>
        </w:rPr>
        <w:t>Contracting Authority</w:t>
      </w:r>
      <w:r w:rsidRPr="003324E4">
        <w:rPr>
          <w:rFonts w:ascii="Tahoma" w:hAnsi="Tahoma" w:cs="Tahoma"/>
          <w:sz w:val="20"/>
          <w:lang w:val="en-GB"/>
        </w:rPr>
        <w:t xml:space="preserve"> a copy of the third party liability policy with a confirmation of the required payments within 3 days of the date of signing the Contract</w:t>
      </w:r>
      <w:r w:rsidR="00A8277E" w:rsidRPr="003324E4">
        <w:rPr>
          <w:rFonts w:ascii="Tahoma" w:hAnsi="Tahoma" w:cs="Tahoma"/>
          <w:sz w:val="20"/>
          <w:lang w:val="en-GB"/>
        </w:rPr>
        <w:t xml:space="preserve">. </w:t>
      </w:r>
      <w:r w:rsidRPr="003324E4">
        <w:rPr>
          <w:rFonts w:ascii="Tahoma" w:hAnsi="Tahoma" w:cs="Tahoma"/>
          <w:sz w:val="20"/>
          <w:lang w:val="en-GB"/>
        </w:rPr>
        <w:t xml:space="preserve">In the event of the validity period of the policy being shorter (i.e. not covering the entire Contract performance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ensure and document to the </w:t>
      </w:r>
      <w:r w:rsidR="003324E4" w:rsidRPr="003324E4">
        <w:rPr>
          <w:rFonts w:ascii="Tahoma" w:hAnsi="Tahoma" w:cs="Tahoma"/>
          <w:sz w:val="20"/>
          <w:lang w:val="en-GB"/>
        </w:rPr>
        <w:t>Contracting Authority</w:t>
      </w:r>
      <w:r w:rsidRPr="003324E4">
        <w:rPr>
          <w:rFonts w:ascii="Tahoma" w:hAnsi="Tahoma" w:cs="Tahoma"/>
          <w:sz w:val="20"/>
          <w:lang w:val="en-GB"/>
        </w:rPr>
        <w:t xml:space="preserve"> the continuity of the third party liability policy as specified above</w:t>
      </w:r>
      <w:r w:rsidR="00A8277E" w:rsidRPr="003324E4">
        <w:rPr>
          <w:rFonts w:ascii="Tahoma" w:hAnsi="Tahoma" w:cs="Tahoma"/>
          <w:sz w:val="20"/>
          <w:lang w:val="en-GB"/>
        </w:rPr>
        <w:t>.</w:t>
      </w:r>
      <w:r w:rsidR="00E71522" w:rsidRPr="003324E4">
        <w:rPr>
          <w:rFonts w:ascii="Tahoma" w:hAnsi="Tahoma" w:cs="Tahoma"/>
          <w:sz w:val="20"/>
          <w:lang w:val="en-GB"/>
        </w:rPr>
        <w:t xml:space="preserve"> </w:t>
      </w:r>
      <w:r w:rsidRPr="003324E4">
        <w:rPr>
          <w:rFonts w:ascii="Tahoma" w:hAnsi="Tahoma" w:cs="Tahoma"/>
          <w:sz w:val="20"/>
          <w:lang w:val="en-GB"/>
        </w:rPr>
        <w:t xml:space="preserve">In the event of the </w:t>
      </w:r>
      <w:r w:rsidR="003324E4" w:rsidRPr="003324E4">
        <w:rPr>
          <w:rFonts w:ascii="Tahoma" w:hAnsi="Tahoma" w:cs="Tahoma"/>
          <w:sz w:val="20"/>
          <w:lang w:val="en-GB"/>
        </w:rPr>
        <w:t>Economic Operator</w:t>
      </w:r>
      <w:r w:rsidRPr="003324E4">
        <w:rPr>
          <w:rFonts w:ascii="Tahoma" w:hAnsi="Tahoma" w:cs="Tahoma"/>
          <w:sz w:val="20"/>
          <w:lang w:val="en-GB"/>
        </w:rPr>
        <w:t xml:space="preserve"> failing to submit the required insurance policy on time 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have the right to withdraw from the Contract within 14 days of the date of occurrence of the aforesaid default.</w:t>
      </w:r>
      <w:r w:rsidR="00E71522" w:rsidRPr="003324E4">
        <w:rPr>
          <w:rFonts w:ascii="Tahoma" w:hAnsi="Tahoma" w:cs="Tahoma"/>
          <w:sz w:val="20"/>
          <w:lang w:val="en-GB"/>
        </w:rPr>
        <w:t xml:space="preserve"> </w:t>
      </w:r>
    </w:p>
    <w:p w:rsidR="00AA2599" w:rsidRPr="003324E4" w:rsidRDefault="00C54B4A" w:rsidP="00475A47">
      <w:pPr>
        <w:widowControl w:val="0"/>
        <w:numPr>
          <w:ilvl w:val="0"/>
          <w:numId w:val="10"/>
        </w:numPr>
        <w:tabs>
          <w:tab w:val="left" w:pos="426"/>
        </w:tabs>
        <w:autoSpaceDE w:val="0"/>
        <w:autoSpaceDN w:val="0"/>
        <w:adjustRightInd w:val="0"/>
        <w:spacing w:after="80"/>
        <w:ind w:left="426" w:hanging="426"/>
        <w:contextualSpacing/>
        <w:jc w:val="both"/>
        <w:rPr>
          <w:rFonts w:ascii="Tahoma" w:hAnsi="Tahoma" w:cs="Tahoma"/>
          <w:color w:val="000000"/>
          <w:sz w:val="20"/>
          <w:lang w:val="en-GB"/>
        </w:rPr>
      </w:pPr>
      <w:r w:rsidRPr="003324E4">
        <w:rPr>
          <w:rFonts w:ascii="Tahoma" w:hAnsi="Tahoma" w:cs="Tahoma"/>
          <w:sz w:val="20"/>
          <w:lang w:val="en-GB"/>
        </w:rPr>
        <w:t xml:space="preserve">Any and all work not covered by the Contract and performed by the </w:t>
      </w:r>
      <w:r w:rsidR="003324E4" w:rsidRPr="003324E4">
        <w:rPr>
          <w:rFonts w:ascii="Tahoma" w:hAnsi="Tahoma" w:cs="Tahoma"/>
          <w:sz w:val="20"/>
          <w:lang w:val="en-GB"/>
        </w:rPr>
        <w:t>Economic Operator</w:t>
      </w:r>
      <w:r w:rsidRPr="003324E4">
        <w:rPr>
          <w:rFonts w:ascii="Tahoma" w:hAnsi="Tahoma" w:cs="Tahoma"/>
          <w:sz w:val="20"/>
          <w:lang w:val="en-GB"/>
        </w:rPr>
        <w:t xml:space="preserve"> without a written contract shall be treated as work performed by the </w:t>
      </w:r>
      <w:r w:rsidR="003324E4" w:rsidRPr="003324E4">
        <w:rPr>
          <w:rFonts w:ascii="Tahoma" w:hAnsi="Tahoma" w:cs="Tahoma"/>
          <w:sz w:val="20"/>
          <w:lang w:val="en-GB"/>
        </w:rPr>
        <w:t>Economic Operator</w:t>
      </w:r>
      <w:r w:rsidRPr="003324E4">
        <w:rPr>
          <w:rFonts w:ascii="Tahoma" w:hAnsi="Tahoma" w:cs="Tahoma"/>
          <w:sz w:val="20"/>
          <w:lang w:val="en-GB"/>
        </w:rPr>
        <w:t xml:space="preserve"> at his expense (no remuneration shall be paid for such work</w:t>
      </w:r>
      <w:r w:rsidR="00434AF6" w:rsidRPr="003324E4">
        <w:rPr>
          <w:rFonts w:ascii="Tahoma" w:hAnsi="Tahoma" w:cs="Tahoma"/>
          <w:sz w:val="20"/>
          <w:lang w:val="en-GB"/>
        </w:rPr>
        <w:t>).</w:t>
      </w:r>
    </w:p>
    <w:p w:rsidR="00C54B4A" w:rsidRPr="003324E4" w:rsidRDefault="00C54B4A" w:rsidP="00475A47">
      <w:pPr>
        <w:tabs>
          <w:tab w:val="left" w:pos="426"/>
        </w:tabs>
        <w:spacing w:before="120"/>
        <w:jc w:val="center"/>
        <w:rPr>
          <w:rFonts w:ascii="Tahoma" w:hAnsi="Tahoma" w:cs="Tahoma"/>
          <w:b/>
          <w:sz w:val="20"/>
          <w:lang w:val="en-GB"/>
        </w:rPr>
      </w:pPr>
    </w:p>
    <w:p w:rsidR="00D264FC" w:rsidRPr="003324E4" w:rsidRDefault="00EB084D" w:rsidP="00475A47">
      <w:pPr>
        <w:tabs>
          <w:tab w:val="left" w:pos="426"/>
        </w:tabs>
        <w:spacing w:before="120"/>
        <w:jc w:val="center"/>
        <w:rPr>
          <w:rFonts w:ascii="Tahoma" w:hAnsi="Tahoma" w:cs="Tahoma"/>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Pr="003324E4">
        <w:rPr>
          <w:rFonts w:ascii="Tahoma" w:hAnsi="Tahoma" w:cs="Tahoma"/>
          <w:b/>
          <w:sz w:val="20"/>
          <w:lang w:val="en-GB"/>
        </w:rPr>
        <w:t>2</w:t>
      </w:r>
      <w:r w:rsidR="00DF795F" w:rsidRPr="003324E4">
        <w:rPr>
          <w:rFonts w:ascii="Tahoma" w:hAnsi="Tahoma" w:cs="Tahoma"/>
          <w:b/>
          <w:sz w:val="20"/>
          <w:lang w:val="en-GB"/>
        </w:rPr>
        <w:t>.</w:t>
      </w:r>
    </w:p>
    <w:p w:rsidR="00045446" w:rsidRPr="003324E4" w:rsidRDefault="00C54B4A" w:rsidP="00475A47">
      <w:pPr>
        <w:pStyle w:val="Nagwek1"/>
        <w:spacing w:before="120"/>
        <w:rPr>
          <w:rFonts w:ascii="Tahoma" w:hAnsi="Tahoma" w:cs="Tahoma"/>
          <w:lang w:val="en-GB"/>
        </w:rPr>
      </w:pPr>
      <w:r w:rsidRPr="003324E4">
        <w:rPr>
          <w:rFonts w:ascii="Tahoma" w:hAnsi="Tahoma" w:cs="Tahoma"/>
          <w:lang w:val="en-GB"/>
        </w:rPr>
        <w:t>CONTRACT PERFORMANCE CONDITIONS</w:t>
      </w:r>
    </w:p>
    <w:p w:rsidR="001C0F01" w:rsidRPr="003324E4" w:rsidRDefault="007F0396"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Place of delivery</w:t>
      </w:r>
      <w:r w:rsidR="001C0F01" w:rsidRPr="003324E4">
        <w:rPr>
          <w:rFonts w:ascii="Tahoma" w:hAnsi="Tahoma" w:cs="Tahoma"/>
          <w:sz w:val="20"/>
          <w:szCs w:val="20"/>
          <w:lang w:val="en-GB"/>
        </w:rPr>
        <w:t xml:space="preserve">: </w:t>
      </w:r>
      <w:r w:rsidRPr="003324E4">
        <w:rPr>
          <w:rFonts w:ascii="Tahoma" w:hAnsi="Tahoma" w:cs="Tahoma"/>
          <w:sz w:val="20"/>
          <w:szCs w:val="20"/>
          <w:lang w:val="en-GB"/>
        </w:rPr>
        <w:t xml:space="preserve">registered office of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w:t>
      </w:r>
      <w:r w:rsidR="001C0F01" w:rsidRPr="003324E4">
        <w:rPr>
          <w:rFonts w:ascii="Tahoma" w:hAnsi="Tahoma" w:cs="Tahoma"/>
          <w:sz w:val="20"/>
          <w:szCs w:val="20"/>
          <w:lang w:val="en-GB"/>
        </w:rPr>
        <w:t xml:space="preserve"> Al. </w:t>
      </w:r>
      <w:proofErr w:type="spellStart"/>
      <w:r w:rsidR="001C0F01" w:rsidRPr="003324E4">
        <w:rPr>
          <w:rFonts w:ascii="Tahoma" w:hAnsi="Tahoma" w:cs="Tahoma"/>
          <w:sz w:val="20"/>
          <w:szCs w:val="20"/>
          <w:lang w:val="en-GB"/>
        </w:rPr>
        <w:t>Krakowska</w:t>
      </w:r>
      <w:proofErr w:type="spellEnd"/>
      <w:r w:rsidR="001C0F01" w:rsidRPr="003324E4">
        <w:rPr>
          <w:rFonts w:ascii="Tahoma" w:hAnsi="Tahoma" w:cs="Tahoma"/>
          <w:sz w:val="20"/>
          <w:szCs w:val="20"/>
          <w:lang w:val="en-GB"/>
        </w:rPr>
        <w:t xml:space="preserve"> 110/114, 02-256 Warszawa. </w:t>
      </w: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assemble the delivered equipment at a place designated by the </w:t>
      </w:r>
      <w:r w:rsidR="003324E4" w:rsidRPr="003324E4">
        <w:rPr>
          <w:rFonts w:ascii="Tahoma" w:hAnsi="Tahoma" w:cs="Tahoma"/>
          <w:sz w:val="20"/>
          <w:szCs w:val="20"/>
          <w:lang w:val="en-GB"/>
        </w:rPr>
        <w:t>Contracting Authority</w:t>
      </w:r>
      <w:r w:rsidR="001C0F01" w:rsidRPr="003324E4">
        <w:rPr>
          <w:rFonts w:ascii="Tahoma" w:hAnsi="Tahoma" w:cs="Tahoma"/>
          <w:sz w:val="20"/>
          <w:szCs w:val="20"/>
          <w:lang w:val="en-GB"/>
        </w:rPr>
        <w:t>.</w:t>
      </w:r>
    </w:p>
    <w:p w:rsidR="00ED582F" w:rsidRPr="003324E4" w:rsidRDefault="007F0396" w:rsidP="00475A47">
      <w:pPr>
        <w:pStyle w:val="Zwykytekst"/>
        <w:numPr>
          <w:ilvl w:val="0"/>
          <w:numId w:val="11"/>
        </w:numPr>
        <w:tabs>
          <w:tab w:val="num" w:pos="284"/>
        </w:tabs>
        <w:ind w:left="284" w:hanging="426"/>
        <w:jc w:val="both"/>
        <w:rPr>
          <w:rFonts w:ascii="Tahoma" w:hAnsi="Tahoma" w:cs="Tahoma"/>
          <w:sz w:val="20"/>
          <w:lang w:val="en-GB"/>
        </w:rPr>
      </w:pPr>
      <w:r w:rsidRPr="003324E4">
        <w:rPr>
          <w:rFonts w:ascii="Tahoma" w:hAnsi="Tahoma" w:cs="Tahoma"/>
          <w:bCs/>
          <w:sz w:val="20"/>
          <w:szCs w:val="20"/>
          <w:lang w:val="en-GB"/>
        </w:rPr>
        <w:t>Contract performance deadline</w:t>
      </w:r>
      <w:r w:rsidR="0070276E" w:rsidRPr="003324E4">
        <w:rPr>
          <w:rFonts w:ascii="Tahoma" w:hAnsi="Tahoma" w:cs="Tahoma"/>
          <w:bCs/>
          <w:sz w:val="20"/>
          <w:szCs w:val="20"/>
          <w:lang w:val="en-GB"/>
        </w:rPr>
        <w:t>:</w:t>
      </w:r>
      <w:r w:rsidR="00EB7073" w:rsidRPr="003324E4">
        <w:rPr>
          <w:rFonts w:ascii="Tahoma" w:hAnsi="Tahoma" w:cs="Tahoma"/>
          <w:bCs/>
          <w:sz w:val="20"/>
          <w:szCs w:val="20"/>
          <w:lang w:val="en-GB"/>
        </w:rPr>
        <w:t xml:space="preserve"> </w:t>
      </w:r>
      <w:r w:rsidRPr="003324E4">
        <w:rPr>
          <w:rFonts w:ascii="Tahoma" w:hAnsi="Tahoma" w:cs="Tahoma"/>
          <w:bCs/>
          <w:sz w:val="20"/>
          <w:szCs w:val="20"/>
          <w:lang w:val="en-GB"/>
        </w:rPr>
        <w:t>within</w:t>
      </w:r>
      <w:r w:rsidR="00C0478A" w:rsidRPr="003324E4">
        <w:rPr>
          <w:rFonts w:ascii="Tahoma" w:hAnsi="Tahoma" w:cs="Tahoma"/>
          <w:bCs/>
          <w:sz w:val="20"/>
          <w:szCs w:val="20"/>
          <w:lang w:val="en-GB"/>
        </w:rPr>
        <w:t xml:space="preserve"> </w:t>
      </w:r>
      <w:r w:rsidR="00E71522" w:rsidRPr="003324E4">
        <w:rPr>
          <w:rFonts w:ascii="Tahoma" w:hAnsi="Tahoma" w:cs="Tahoma"/>
          <w:bCs/>
          <w:sz w:val="20"/>
          <w:szCs w:val="20"/>
          <w:lang w:val="en-GB"/>
        </w:rPr>
        <w:t>40</w:t>
      </w:r>
      <w:r w:rsidR="003D5478" w:rsidRPr="003324E4">
        <w:rPr>
          <w:rFonts w:ascii="Tahoma" w:hAnsi="Tahoma" w:cs="Tahoma"/>
          <w:bCs/>
          <w:sz w:val="20"/>
          <w:szCs w:val="20"/>
          <w:lang w:val="en-GB"/>
        </w:rPr>
        <w:t xml:space="preserve"> </w:t>
      </w:r>
      <w:r w:rsidRPr="003324E4">
        <w:rPr>
          <w:rFonts w:ascii="Tahoma" w:hAnsi="Tahoma" w:cs="Tahoma"/>
          <w:bCs/>
          <w:sz w:val="20"/>
          <w:szCs w:val="20"/>
          <w:lang w:val="en-GB"/>
        </w:rPr>
        <w:t>weeks of the date of signing the Contract; delivery of the system by</w:t>
      </w:r>
      <w:r w:rsidR="00C0478A" w:rsidRPr="003324E4">
        <w:rPr>
          <w:rFonts w:ascii="Tahoma" w:hAnsi="Tahoma" w:cs="Tahoma"/>
          <w:bCs/>
          <w:sz w:val="20"/>
          <w:szCs w:val="20"/>
          <w:lang w:val="en-GB"/>
        </w:rPr>
        <w:t xml:space="preserve"> ………………… </w:t>
      </w:r>
      <w:r w:rsidRPr="003324E4">
        <w:rPr>
          <w:rFonts w:ascii="Tahoma" w:hAnsi="Tahoma" w:cs="Tahoma"/>
          <w:bCs/>
          <w:sz w:val="20"/>
          <w:szCs w:val="20"/>
          <w:lang w:val="en-GB"/>
        </w:rPr>
        <w:t xml:space="preserve">according to the choice of the </w:t>
      </w:r>
      <w:r w:rsidR="003324E4" w:rsidRPr="003324E4">
        <w:rPr>
          <w:rFonts w:ascii="Tahoma" w:hAnsi="Tahoma" w:cs="Tahoma"/>
          <w:bCs/>
          <w:sz w:val="20"/>
          <w:szCs w:val="20"/>
          <w:lang w:val="en-GB"/>
        </w:rPr>
        <w:t>Economic Operator</w:t>
      </w:r>
      <w:r w:rsidRPr="003324E4">
        <w:rPr>
          <w:rFonts w:ascii="Tahoma" w:hAnsi="Tahoma" w:cs="Tahoma"/>
          <w:bCs/>
          <w:sz w:val="20"/>
          <w:szCs w:val="20"/>
          <w:lang w:val="en-GB"/>
        </w:rPr>
        <w:t xml:space="preserve"> indicated in the tender</w:t>
      </w:r>
      <w:r w:rsidR="00C0478A" w:rsidRPr="003324E4">
        <w:rPr>
          <w:rFonts w:ascii="Tahoma" w:hAnsi="Tahoma" w:cs="Tahoma"/>
          <w:bCs/>
          <w:sz w:val="20"/>
          <w:szCs w:val="20"/>
          <w:lang w:val="en-GB"/>
        </w:rPr>
        <w:t>.</w:t>
      </w:r>
    </w:p>
    <w:p w:rsidR="00457882" w:rsidRPr="003324E4" w:rsidRDefault="007F0396" w:rsidP="00475A47">
      <w:pPr>
        <w:pStyle w:val="Tekstpodstawowy3"/>
        <w:numPr>
          <w:ilvl w:val="0"/>
          <w:numId w:val="11"/>
        </w:numPr>
        <w:tabs>
          <w:tab w:val="num" w:pos="284"/>
        </w:tabs>
        <w:spacing w:after="80"/>
        <w:ind w:left="284" w:hanging="426"/>
        <w:jc w:val="both"/>
        <w:rPr>
          <w:rFonts w:ascii="Tahoma" w:hAnsi="Tahoma" w:cs="Tahoma"/>
          <w:sz w:val="20"/>
          <w:szCs w:val="20"/>
          <w:lang w:val="en-GB"/>
        </w:rPr>
      </w:pPr>
      <w:bookmarkStart w:id="1" w:name="_Toc99179630"/>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his has any and all qualifications, experience, material resources, equipment and human resources in the form of specialised employees necessary for the proper performance of the Contract and undertakes to perform it with utmost diligence which is customary in such relations</w:t>
      </w:r>
      <w:r w:rsidR="00457882" w:rsidRPr="003324E4">
        <w:rPr>
          <w:rFonts w:ascii="Tahoma" w:hAnsi="Tahoma" w:cs="Tahoma"/>
          <w:sz w:val="20"/>
          <w:szCs w:val="20"/>
          <w:lang w:val="en-GB"/>
        </w:rPr>
        <w:t>.</w:t>
      </w:r>
    </w:p>
    <w:p w:rsidR="00457882" w:rsidRPr="003324E4" w:rsidRDefault="007F0396"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the equipment is new and meets all legal standards applying to such equipment</w:t>
      </w:r>
      <w:r w:rsidR="00457882" w:rsidRPr="003324E4">
        <w:rPr>
          <w:rFonts w:ascii="Tahoma" w:hAnsi="Tahoma" w:cs="Tahoma"/>
          <w:sz w:val="20"/>
          <w:szCs w:val="20"/>
          <w:lang w:val="en-GB"/>
        </w:rPr>
        <w:t xml:space="preserve">. </w:t>
      </w:r>
    </w:p>
    <w:p w:rsidR="00457882" w:rsidRPr="003324E4" w:rsidRDefault="007F0396" w:rsidP="00475A47">
      <w:pPr>
        <w:pStyle w:val="Nagwek"/>
        <w:numPr>
          <w:ilvl w:val="0"/>
          <w:numId w:val="11"/>
        </w:numPr>
        <w:tabs>
          <w:tab w:val="clear" w:pos="4536"/>
          <w:tab w:val="clear" w:pos="9072"/>
          <w:tab w:val="num" w:pos="284"/>
        </w:tabs>
        <w:spacing w:after="80"/>
        <w:ind w:left="284"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tasks outsourced to third parties as for his own actions or omissions</w:t>
      </w:r>
      <w:r w:rsidR="00457882" w:rsidRPr="003324E4">
        <w:rPr>
          <w:rFonts w:ascii="Tahoma" w:hAnsi="Tahoma" w:cs="Tahoma"/>
          <w:sz w:val="20"/>
          <w:lang w:val="en-GB"/>
        </w:rPr>
        <w:t>.</w:t>
      </w:r>
    </w:p>
    <w:p w:rsidR="001A3D8A" w:rsidRPr="003324E4" w:rsidRDefault="009B687A"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provide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at its request with any and all information regarding the delivery by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of the object of the Contract and allow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to audit its correct performance at any stage. The </w:t>
      </w:r>
      <w:r w:rsidR="003324E4" w:rsidRPr="003324E4">
        <w:rPr>
          <w:rFonts w:ascii="Tahoma" w:hAnsi="Tahoma" w:cs="Tahoma"/>
          <w:sz w:val="20"/>
          <w:szCs w:val="20"/>
          <w:lang w:val="en-GB"/>
        </w:rPr>
        <w:t xml:space="preserve">Contracting </w:t>
      </w:r>
      <w:r w:rsidR="003324E4" w:rsidRPr="003324E4">
        <w:rPr>
          <w:rFonts w:ascii="Tahoma" w:hAnsi="Tahoma" w:cs="Tahoma"/>
          <w:sz w:val="20"/>
          <w:szCs w:val="20"/>
          <w:lang w:val="en-GB"/>
        </w:rPr>
        <w:lastRenderedPageBreak/>
        <w:t>Authority</w:t>
      </w:r>
      <w:r w:rsidRPr="003324E4">
        <w:rPr>
          <w:rFonts w:ascii="Tahoma" w:hAnsi="Tahoma" w:cs="Tahoma"/>
          <w:sz w:val="20"/>
          <w:szCs w:val="20"/>
          <w:lang w:val="en-GB"/>
        </w:rPr>
        <w:t xml:space="preserve"> reserves the right to hold weekly meetings with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or in the form of teleconferences</w:t>
      </w:r>
      <w:r w:rsidR="001A3D8A" w:rsidRPr="003324E4">
        <w:rPr>
          <w:rFonts w:ascii="Tahoma" w:hAnsi="Tahoma" w:cs="Tahoma"/>
          <w:sz w:val="20"/>
          <w:szCs w:val="20"/>
          <w:lang w:val="en-GB"/>
        </w:rPr>
        <w:t>.</w:t>
      </w:r>
    </w:p>
    <w:p w:rsidR="00457882" w:rsidRPr="003324E4" w:rsidRDefault="009B687A"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immediately inform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in writing of any and all circumstances which may affect the performance of the Contract</w:t>
      </w:r>
      <w:r w:rsidR="00457882" w:rsidRPr="003324E4">
        <w:rPr>
          <w:rFonts w:ascii="Tahoma" w:hAnsi="Tahoma" w:cs="Tahoma"/>
          <w:sz w:val="20"/>
          <w:szCs w:val="20"/>
          <w:lang w:val="en-GB"/>
        </w:rPr>
        <w:t>.</w:t>
      </w:r>
    </w:p>
    <w:p w:rsidR="00457882" w:rsidRPr="003324E4" w:rsidRDefault="009B687A"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In the event of the occurrence of a situation which permanently or temporarily hampers or prevents the delivery of the object of the Contract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immediately inform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of this fact in writing at the address given in the Contract, no later than within 3 working days of the occurrence of the aforesaid situation</w:t>
      </w:r>
      <w:r w:rsidR="00457882" w:rsidRPr="003324E4">
        <w:rPr>
          <w:rFonts w:ascii="Tahoma" w:hAnsi="Tahoma" w:cs="Tahoma"/>
          <w:sz w:val="20"/>
          <w:szCs w:val="20"/>
          <w:lang w:val="en-GB"/>
        </w:rPr>
        <w:t>.</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not be liable for settlements between the </w:t>
      </w:r>
      <w:r w:rsidR="003324E4" w:rsidRPr="003324E4">
        <w:rPr>
          <w:rFonts w:ascii="Tahoma" w:hAnsi="Tahoma" w:cs="Tahoma"/>
          <w:sz w:val="20"/>
          <w:lang w:val="en-GB"/>
        </w:rPr>
        <w:t>Economic Operator</w:t>
      </w:r>
      <w:r w:rsidRPr="003324E4">
        <w:rPr>
          <w:rFonts w:ascii="Tahoma" w:hAnsi="Tahoma" w:cs="Tahoma"/>
          <w:sz w:val="20"/>
          <w:lang w:val="en-GB"/>
        </w:rPr>
        <w:t xml:space="preserve"> and third parties engaged by him for the purpose of Contract performance</w:t>
      </w:r>
      <w:r w:rsidR="003C6C44" w:rsidRPr="003324E4">
        <w:rPr>
          <w:rFonts w:ascii="Tahoma" w:hAnsi="Tahoma" w:cs="Tahoma"/>
          <w:sz w:val="20"/>
          <w:lang w:val="en-GB"/>
        </w:rPr>
        <w:t xml:space="preserve">. </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may not transfer his claims under this Contract to a third party without the consent of the </w:t>
      </w:r>
      <w:r w:rsidR="003324E4" w:rsidRPr="003324E4">
        <w:rPr>
          <w:rFonts w:ascii="Tahoma" w:hAnsi="Tahoma" w:cs="Tahoma"/>
          <w:sz w:val="20"/>
          <w:lang w:val="en-GB"/>
        </w:rPr>
        <w:t>Contracting Authority</w:t>
      </w:r>
      <w:r w:rsidR="003C6C44" w:rsidRPr="003324E4">
        <w:rPr>
          <w:rFonts w:ascii="Tahoma" w:hAnsi="Tahoma" w:cs="Tahoma"/>
          <w:sz w:val="20"/>
          <w:lang w:val="en-GB"/>
        </w:rPr>
        <w:t>.</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Subcontracting any part of the contract shall not change the obligations of the </w:t>
      </w:r>
      <w:r w:rsidR="003324E4" w:rsidRPr="003324E4">
        <w:rPr>
          <w:rFonts w:ascii="Tahoma" w:hAnsi="Tahoma" w:cs="Tahoma"/>
          <w:sz w:val="20"/>
          <w:lang w:val="en-GB"/>
        </w:rPr>
        <w:t>Economic Operator</w:t>
      </w:r>
      <w:r w:rsidRPr="003324E4">
        <w:rPr>
          <w:rFonts w:ascii="Tahoma" w:hAnsi="Tahoma" w:cs="Tahoma"/>
          <w:sz w:val="20"/>
          <w:lang w:val="en-GB"/>
        </w:rPr>
        <w:t xml:space="preserve"> towards the </w:t>
      </w:r>
      <w:r w:rsidR="003324E4" w:rsidRPr="003324E4">
        <w:rPr>
          <w:rFonts w:ascii="Tahoma" w:hAnsi="Tahoma" w:cs="Tahoma"/>
          <w:sz w:val="20"/>
          <w:lang w:val="en-GB"/>
        </w:rPr>
        <w:t>Contracting Authority</w:t>
      </w:r>
      <w:r w:rsidRPr="003324E4">
        <w:rPr>
          <w:rFonts w:ascii="Tahoma" w:hAnsi="Tahoma" w:cs="Tahoma"/>
          <w:sz w:val="20"/>
          <w:lang w:val="en-GB"/>
        </w:rPr>
        <w:t xml:space="preserve"> for the delivery of that part of the Contract</w:t>
      </w:r>
      <w:r w:rsidR="003C6C44" w:rsidRPr="003324E4">
        <w:rPr>
          <w:rFonts w:ascii="Tahoma" w:hAnsi="Tahoma" w:cs="Tahoma"/>
          <w:sz w:val="20"/>
          <w:lang w:val="en-GB"/>
        </w:rPr>
        <w:t>.</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actions and omissions of his subcontractors as for his own actions and omissions</w:t>
      </w:r>
      <w:r w:rsidR="003C6C44" w:rsidRPr="003324E4">
        <w:rPr>
          <w:rFonts w:ascii="Tahoma" w:hAnsi="Tahoma" w:cs="Tahoma"/>
          <w:sz w:val="20"/>
          <w:lang w:val="en-GB"/>
        </w:rPr>
        <w:t>.</w:t>
      </w:r>
    </w:p>
    <w:p w:rsidR="00C30FC2" w:rsidRPr="003324E4" w:rsidRDefault="00C30FC2" w:rsidP="00475A47">
      <w:pPr>
        <w:spacing w:after="120"/>
        <w:ind w:left="-76"/>
        <w:jc w:val="both"/>
        <w:rPr>
          <w:rFonts w:ascii="Tahoma" w:hAnsi="Tahoma" w:cs="Tahoma"/>
          <w:sz w:val="20"/>
          <w:lang w:val="en-GB"/>
        </w:rPr>
      </w:pPr>
    </w:p>
    <w:p w:rsidR="006B050C" w:rsidRPr="003324E4" w:rsidRDefault="0067447A" w:rsidP="00475A47">
      <w:pPr>
        <w:jc w:val="center"/>
        <w:rPr>
          <w:rFonts w:ascii="Tahoma" w:hAnsi="Tahoma" w:cs="Tahoma"/>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3</w:t>
      </w:r>
      <w:r w:rsidR="00DF795F" w:rsidRPr="003324E4">
        <w:rPr>
          <w:rFonts w:ascii="Tahoma" w:hAnsi="Tahoma" w:cs="Tahoma"/>
          <w:b/>
          <w:sz w:val="20"/>
          <w:lang w:val="en-GB"/>
        </w:rPr>
        <w:t>.</w:t>
      </w:r>
    </w:p>
    <w:p w:rsidR="0067447A" w:rsidRPr="003324E4" w:rsidRDefault="009B687A" w:rsidP="00475A47">
      <w:pPr>
        <w:keepNext/>
        <w:spacing w:before="240" w:after="60"/>
        <w:ind w:left="540" w:hanging="540"/>
        <w:jc w:val="center"/>
        <w:outlineLvl w:val="0"/>
        <w:rPr>
          <w:rFonts w:ascii="Tahoma" w:eastAsia="MS Mincho" w:hAnsi="Tahoma" w:cs="Tahoma"/>
          <w:b/>
          <w:bCs/>
          <w:kern w:val="32"/>
          <w:sz w:val="20"/>
          <w:lang w:val="en-GB"/>
        </w:rPr>
      </w:pPr>
      <w:r w:rsidRPr="003324E4">
        <w:rPr>
          <w:rFonts w:ascii="Tahoma" w:eastAsia="MS Mincho" w:hAnsi="Tahoma" w:cs="Tahoma"/>
          <w:b/>
          <w:bCs/>
          <w:kern w:val="32"/>
          <w:sz w:val="20"/>
          <w:lang w:val="en-GB"/>
        </w:rPr>
        <w:t>NON-DISCLOSURE CLAUSE</w:t>
      </w:r>
    </w:p>
    <w:p w:rsidR="00C30FC2" w:rsidRPr="003324E4" w:rsidRDefault="00DB740D" w:rsidP="00475A47">
      <w:pPr>
        <w:pStyle w:val="Tekstpodstawowy3"/>
        <w:numPr>
          <w:ilvl w:val="0"/>
          <w:numId w:val="34"/>
        </w:numPr>
        <w:tabs>
          <w:tab w:val="clear" w:pos="360"/>
          <w:tab w:val="num" w:pos="284"/>
        </w:tabs>
        <w:spacing w:after="80"/>
        <w:jc w:val="both"/>
        <w:rPr>
          <w:rFonts w:ascii="Tahoma" w:hAnsi="Tahoma" w:cs="Tahoma"/>
          <w:sz w:val="20"/>
          <w:szCs w:val="20"/>
          <w:lang w:val="en-GB"/>
        </w:rPr>
      </w:pPr>
      <w:r w:rsidRPr="003324E4">
        <w:rPr>
          <w:rFonts w:ascii="Tahoma" w:hAnsi="Tahoma" w:cs="Tahoma"/>
          <w:sz w:val="20"/>
          <w:szCs w:val="20"/>
          <w:lang w:val="en-GB"/>
        </w:rPr>
        <w:t>The Parties undertake to keep confidential any and all information regarding the other Party and the object of this Contract obtained in connection with its performance, and in particular</w:t>
      </w:r>
      <w:r w:rsidR="00C30FC2" w:rsidRPr="003324E4">
        <w:rPr>
          <w:rFonts w:ascii="Tahoma" w:hAnsi="Tahoma" w:cs="Tahoma"/>
          <w:sz w:val="20"/>
          <w:szCs w:val="20"/>
          <w:lang w:val="en-GB"/>
        </w:rPr>
        <w:t>:</w:t>
      </w:r>
    </w:p>
    <w:p w:rsidR="00C30FC2" w:rsidRPr="003324E4" w:rsidRDefault="00DB740D" w:rsidP="00475A47">
      <w:pPr>
        <w:pStyle w:val="Tekstpodstawowy3"/>
        <w:numPr>
          <w:ilvl w:val="1"/>
          <w:numId w:val="34"/>
        </w:numPr>
        <w:spacing w:after="80"/>
        <w:ind w:left="709"/>
        <w:jc w:val="both"/>
        <w:rPr>
          <w:rFonts w:ascii="Tahoma" w:hAnsi="Tahoma" w:cs="Tahoma"/>
          <w:sz w:val="20"/>
          <w:szCs w:val="20"/>
          <w:lang w:val="en-GB"/>
        </w:rPr>
      </w:pPr>
      <w:r w:rsidRPr="003324E4">
        <w:rPr>
          <w:rFonts w:ascii="Tahoma" w:hAnsi="Tahoma" w:cs="Tahoma"/>
          <w:sz w:val="20"/>
          <w:szCs w:val="20"/>
          <w:lang w:val="en-GB"/>
        </w:rPr>
        <w:t xml:space="preserve">to keep confidential information constituting business secrets within the meaning of Article </w:t>
      </w:r>
      <w:r w:rsidR="00C30FC2" w:rsidRPr="003324E4">
        <w:rPr>
          <w:rFonts w:ascii="Tahoma" w:hAnsi="Tahoma" w:cs="Tahoma"/>
          <w:sz w:val="20"/>
          <w:szCs w:val="20"/>
          <w:lang w:val="en-GB"/>
        </w:rPr>
        <w:t xml:space="preserve">11 </w:t>
      </w:r>
      <w:r w:rsidRPr="003324E4">
        <w:rPr>
          <w:rFonts w:ascii="Tahoma" w:hAnsi="Tahoma" w:cs="Tahoma"/>
          <w:sz w:val="20"/>
          <w:szCs w:val="20"/>
          <w:lang w:val="en-GB"/>
        </w:rPr>
        <w:t>section</w:t>
      </w:r>
      <w:r w:rsidR="00C30FC2" w:rsidRPr="003324E4">
        <w:rPr>
          <w:rFonts w:ascii="Tahoma" w:hAnsi="Tahoma" w:cs="Tahoma"/>
          <w:sz w:val="20"/>
          <w:szCs w:val="20"/>
          <w:lang w:val="en-GB"/>
        </w:rPr>
        <w:t xml:space="preserve"> 4 </w:t>
      </w:r>
      <w:r w:rsidRPr="003324E4">
        <w:rPr>
          <w:rFonts w:ascii="Tahoma" w:hAnsi="Tahoma" w:cs="Tahoma"/>
          <w:sz w:val="20"/>
          <w:szCs w:val="20"/>
          <w:lang w:val="en-GB"/>
        </w:rPr>
        <w:t>of the Act on Combating Unfair Competition,</w:t>
      </w:r>
    </w:p>
    <w:p w:rsidR="00C30FC2" w:rsidRPr="003324E4" w:rsidRDefault="00C30FC2" w:rsidP="00475A47">
      <w:pPr>
        <w:pStyle w:val="Tekstpodstawowy3"/>
        <w:numPr>
          <w:ilvl w:val="1"/>
          <w:numId w:val="34"/>
        </w:numPr>
        <w:spacing w:after="80"/>
        <w:ind w:left="709"/>
        <w:jc w:val="both"/>
        <w:rPr>
          <w:rFonts w:ascii="Tahoma" w:hAnsi="Tahoma" w:cs="Tahoma"/>
          <w:sz w:val="20"/>
          <w:szCs w:val="20"/>
          <w:lang w:val="en-GB"/>
        </w:rPr>
      </w:pPr>
      <w:r w:rsidRPr="003324E4">
        <w:rPr>
          <w:rFonts w:ascii="Tahoma" w:hAnsi="Tahoma" w:cs="Tahoma"/>
          <w:sz w:val="20"/>
          <w:szCs w:val="20"/>
          <w:lang w:val="en-GB"/>
        </w:rPr>
        <w:t>n</w:t>
      </w:r>
      <w:r w:rsidR="00DB740D" w:rsidRPr="003324E4">
        <w:rPr>
          <w:rFonts w:ascii="Tahoma" w:hAnsi="Tahoma" w:cs="Tahoma"/>
          <w:sz w:val="20"/>
          <w:szCs w:val="20"/>
          <w:lang w:val="en-GB"/>
        </w:rPr>
        <w:t>ot to copy, repr</w:t>
      </w:r>
      <w:r w:rsidR="003324E4">
        <w:rPr>
          <w:rFonts w:ascii="Tahoma" w:hAnsi="Tahoma" w:cs="Tahoma"/>
          <w:sz w:val="20"/>
          <w:szCs w:val="20"/>
          <w:lang w:val="en-GB"/>
        </w:rPr>
        <w:t>o</w:t>
      </w:r>
      <w:r w:rsidR="00DB740D" w:rsidRPr="003324E4">
        <w:rPr>
          <w:rFonts w:ascii="Tahoma" w:hAnsi="Tahoma" w:cs="Tahoma"/>
          <w:sz w:val="20"/>
          <w:szCs w:val="20"/>
          <w:lang w:val="en-GB"/>
        </w:rPr>
        <w:t xml:space="preserve">duce or otherwise distribute information received from the other Party, except cases where this is necessary for the purpose of Contract performance, </w:t>
      </w:r>
    </w:p>
    <w:p w:rsidR="00C30FC2" w:rsidRPr="003324E4" w:rsidRDefault="00DB740D" w:rsidP="00475A47">
      <w:pPr>
        <w:pStyle w:val="Tekstpodstawowy3"/>
        <w:numPr>
          <w:ilvl w:val="1"/>
          <w:numId w:val="34"/>
        </w:numPr>
        <w:spacing w:after="80"/>
        <w:ind w:left="709"/>
        <w:jc w:val="both"/>
        <w:rPr>
          <w:rFonts w:ascii="Tahoma" w:hAnsi="Tahoma" w:cs="Tahoma"/>
          <w:sz w:val="20"/>
          <w:szCs w:val="20"/>
          <w:lang w:val="en-GB"/>
        </w:rPr>
      </w:pPr>
      <w:r w:rsidRPr="003324E4">
        <w:rPr>
          <w:rFonts w:ascii="Tahoma" w:hAnsi="Tahoma" w:cs="Tahoma"/>
          <w:sz w:val="20"/>
          <w:szCs w:val="20"/>
          <w:lang w:val="en-GB"/>
        </w:rPr>
        <w:t>to observe personal data protection regulations in force</w:t>
      </w:r>
      <w:r w:rsidR="00C30FC2" w:rsidRPr="003324E4">
        <w:rPr>
          <w:rFonts w:ascii="Tahoma" w:hAnsi="Tahoma" w:cs="Tahoma"/>
          <w:sz w:val="20"/>
          <w:szCs w:val="20"/>
          <w:lang w:val="en-GB"/>
        </w:rPr>
        <w:t>.</w:t>
      </w:r>
    </w:p>
    <w:p w:rsidR="00C30FC2" w:rsidRPr="003324E4" w:rsidRDefault="0063463B"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Any and all materials submitted to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by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in connection with the delivery of the object of the Contract, as well as resulting from its performance (written, graphic, recorded electronically or otherwise) shall be confidential and may not be disclose to a third party or otherwise disclosed without the prior written consent of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except if this is necessary for the purpose of Contract performance</w:t>
      </w:r>
      <w:r w:rsidR="00C30FC2" w:rsidRPr="003324E4">
        <w:rPr>
          <w:rFonts w:ascii="Tahoma" w:hAnsi="Tahoma" w:cs="Tahoma"/>
          <w:sz w:val="20"/>
          <w:szCs w:val="20"/>
          <w:lang w:val="en-GB"/>
        </w:rPr>
        <w:t>.</w:t>
      </w:r>
    </w:p>
    <w:p w:rsidR="00C30FC2" w:rsidRPr="003324E4" w:rsidRDefault="0063463B"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The Parties shall be liable for the observance of confidentiality, as referred to in section 1, by all third parties used by them in the course of Contract performance</w:t>
      </w:r>
      <w:r w:rsidR="00C30FC2" w:rsidRPr="003324E4">
        <w:rPr>
          <w:rFonts w:ascii="Tahoma" w:hAnsi="Tahoma" w:cs="Tahoma"/>
          <w:sz w:val="20"/>
          <w:szCs w:val="20"/>
          <w:lang w:val="en-GB"/>
        </w:rPr>
        <w:t>.</w:t>
      </w:r>
    </w:p>
    <w:p w:rsidR="00C30FC2" w:rsidRPr="003324E4" w:rsidRDefault="0063463B"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The Parties shall be released from the non-disclosure clause, if the information covered by this clause</w:t>
      </w:r>
      <w:r w:rsidR="00C30FC2" w:rsidRPr="003324E4">
        <w:rPr>
          <w:rFonts w:ascii="Tahoma" w:hAnsi="Tahoma" w:cs="Tahoma"/>
          <w:sz w:val="20"/>
          <w:szCs w:val="20"/>
          <w:lang w:val="en-GB"/>
        </w:rPr>
        <w:t>:</w:t>
      </w:r>
    </w:p>
    <w:p w:rsidR="00C30FC2" w:rsidRPr="003324E4" w:rsidRDefault="00C30FC2" w:rsidP="00475A47">
      <w:pPr>
        <w:pStyle w:val="Tekstpodstawowy3"/>
        <w:numPr>
          <w:ilvl w:val="0"/>
          <w:numId w:val="39"/>
        </w:numPr>
        <w:tabs>
          <w:tab w:val="clear" w:pos="360"/>
          <w:tab w:val="num" w:pos="-426"/>
        </w:tabs>
        <w:spacing w:after="80"/>
        <w:ind w:left="709"/>
        <w:jc w:val="both"/>
        <w:rPr>
          <w:rFonts w:ascii="Tahoma" w:hAnsi="Tahoma" w:cs="Tahoma"/>
          <w:sz w:val="20"/>
          <w:szCs w:val="20"/>
          <w:lang w:val="en-GB"/>
        </w:rPr>
      </w:pPr>
      <w:r w:rsidRPr="003324E4">
        <w:rPr>
          <w:rFonts w:ascii="Tahoma" w:hAnsi="Tahoma" w:cs="Tahoma"/>
          <w:sz w:val="20"/>
          <w:szCs w:val="20"/>
          <w:lang w:val="en-GB"/>
        </w:rPr>
        <w:t>w</w:t>
      </w:r>
      <w:r w:rsidR="0063463B" w:rsidRPr="003324E4">
        <w:rPr>
          <w:rFonts w:ascii="Tahoma" w:hAnsi="Tahoma" w:cs="Tahoma"/>
          <w:sz w:val="20"/>
          <w:szCs w:val="20"/>
          <w:lang w:val="en-GB"/>
        </w:rPr>
        <w:t>as</w:t>
      </w:r>
      <w:r w:rsidRPr="003324E4">
        <w:rPr>
          <w:rFonts w:ascii="Tahoma" w:hAnsi="Tahoma" w:cs="Tahoma"/>
          <w:sz w:val="20"/>
          <w:szCs w:val="20"/>
          <w:lang w:val="en-GB"/>
        </w:rPr>
        <w:t xml:space="preserve"> </w:t>
      </w:r>
      <w:r w:rsidR="0063463B" w:rsidRPr="003324E4">
        <w:rPr>
          <w:rFonts w:ascii="Tahoma" w:hAnsi="Tahoma" w:cs="Tahoma"/>
          <w:sz w:val="20"/>
          <w:szCs w:val="20"/>
          <w:lang w:val="en-GB"/>
        </w:rPr>
        <w:t>publicly known on the day of disclosure without culpable contribution of the Parties to its disclosure</w:t>
      </w:r>
      <w:r w:rsidRPr="003324E4">
        <w:rPr>
          <w:rFonts w:ascii="Tahoma" w:hAnsi="Tahoma" w:cs="Tahoma"/>
          <w:sz w:val="20"/>
          <w:szCs w:val="20"/>
          <w:lang w:val="en-GB"/>
        </w:rPr>
        <w:t>;</w:t>
      </w:r>
    </w:p>
    <w:p w:rsidR="00C30FC2" w:rsidRPr="003324E4" w:rsidRDefault="00C30FC2" w:rsidP="00475A47">
      <w:pPr>
        <w:pStyle w:val="Tekstpodstawowy3"/>
        <w:numPr>
          <w:ilvl w:val="0"/>
          <w:numId w:val="39"/>
        </w:numPr>
        <w:tabs>
          <w:tab w:val="clear" w:pos="360"/>
          <w:tab w:val="num" w:pos="-426"/>
        </w:tabs>
        <w:spacing w:after="80"/>
        <w:ind w:left="709"/>
        <w:jc w:val="both"/>
        <w:rPr>
          <w:rFonts w:ascii="Tahoma" w:hAnsi="Tahoma" w:cs="Tahoma"/>
          <w:sz w:val="20"/>
          <w:szCs w:val="20"/>
          <w:lang w:val="en-GB"/>
        </w:rPr>
      </w:pPr>
      <w:r w:rsidRPr="003324E4">
        <w:rPr>
          <w:rFonts w:ascii="Tahoma" w:hAnsi="Tahoma" w:cs="Tahoma"/>
          <w:sz w:val="20"/>
          <w:szCs w:val="20"/>
          <w:lang w:val="en-GB"/>
        </w:rPr>
        <w:t>mus</w:t>
      </w:r>
      <w:r w:rsidR="0063463B" w:rsidRPr="003324E4">
        <w:rPr>
          <w:rFonts w:ascii="Tahoma" w:hAnsi="Tahoma" w:cs="Tahoma"/>
          <w:sz w:val="20"/>
          <w:szCs w:val="20"/>
          <w:lang w:val="en-GB"/>
        </w:rPr>
        <w:t>t be disclosed in accordance with legal regulations or decisions of the courts or competent State authorities</w:t>
      </w:r>
      <w:r w:rsidRPr="003324E4">
        <w:rPr>
          <w:rFonts w:ascii="Tahoma" w:hAnsi="Tahoma" w:cs="Tahoma"/>
          <w:sz w:val="20"/>
          <w:szCs w:val="20"/>
          <w:lang w:val="en-GB"/>
        </w:rPr>
        <w:t>;</w:t>
      </w:r>
    </w:p>
    <w:p w:rsidR="00C30FC2" w:rsidRPr="003324E4" w:rsidRDefault="00C30FC2" w:rsidP="00475A47">
      <w:pPr>
        <w:pStyle w:val="Tekstpodstawowy3"/>
        <w:numPr>
          <w:ilvl w:val="0"/>
          <w:numId w:val="39"/>
        </w:numPr>
        <w:tabs>
          <w:tab w:val="clear" w:pos="360"/>
          <w:tab w:val="num" w:pos="-426"/>
        </w:tabs>
        <w:spacing w:after="80"/>
        <w:ind w:left="709"/>
        <w:jc w:val="both"/>
        <w:rPr>
          <w:rFonts w:ascii="Tahoma" w:hAnsi="Tahoma" w:cs="Tahoma"/>
          <w:sz w:val="20"/>
          <w:szCs w:val="20"/>
          <w:lang w:val="en-GB"/>
        </w:rPr>
      </w:pPr>
      <w:r w:rsidRPr="003324E4">
        <w:rPr>
          <w:rFonts w:ascii="Tahoma" w:hAnsi="Tahoma" w:cs="Tahoma"/>
          <w:sz w:val="20"/>
          <w:szCs w:val="20"/>
          <w:lang w:val="en-GB"/>
        </w:rPr>
        <w:t>mus</w:t>
      </w:r>
      <w:r w:rsidR="0063463B" w:rsidRPr="003324E4">
        <w:rPr>
          <w:rFonts w:ascii="Tahoma" w:hAnsi="Tahoma" w:cs="Tahoma"/>
          <w:sz w:val="20"/>
          <w:szCs w:val="20"/>
          <w:lang w:val="en-GB"/>
        </w:rPr>
        <w:t xml:space="preserve">t be disclosed for the purpose of Contract performance, and the </w:t>
      </w:r>
      <w:r w:rsidR="003324E4" w:rsidRPr="003324E4">
        <w:rPr>
          <w:rFonts w:ascii="Tahoma" w:hAnsi="Tahoma" w:cs="Tahoma"/>
          <w:sz w:val="20"/>
          <w:szCs w:val="20"/>
          <w:lang w:val="en-GB"/>
        </w:rPr>
        <w:t>Economic Operator</w:t>
      </w:r>
      <w:r w:rsidR="0063463B" w:rsidRPr="003324E4">
        <w:rPr>
          <w:rFonts w:ascii="Tahoma" w:hAnsi="Tahoma" w:cs="Tahoma"/>
          <w:sz w:val="20"/>
          <w:szCs w:val="20"/>
          <w:lang w:val="en-GB"/>
        </w:rPr>
        <w:t xml:space="preserve"> has obtained the consent of the </w:t>
      </w:r>
      <w:r w:rsidR="003324E4" w:rsidRPr="003324E4">
        <w:rPr>
          <w:rFonts w:ascii="Tahoma" w:hAnsi="Tahoma" w:cs="Tahoma"/>
          <w:sz w:val="20"/>
          <w:szCs w:val="20"/>
          <w:lang w:val="en-GB"/>
        </w:rPr>
        <w:t>Contracting Authority</w:t>
      </w:r>
      <w:r w:rsidR="0063463B" w:rsidRPr="003324E4">
        <w:rPr>
          <w:rFonts w:ascii="Tahoma" w:hAnsi="Tahoma" w:cs="Tahoma"/>
          <w:sz w:val="20"/>
          <w:szCs w:val="20"/>
          <w:lang w:val="en-GB"/>
        </w:rPr>
        <w:t xml:space="preserve"> to its disclosure.</w:t>
      </w:r>
    </w:p>
    <w:p w:rsidR="00C30FC2" w:rsidRPr="003324E4" w:rsidRDefault="009225E9"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Disclosing the fact of the conclusion of this Contract to third parties or providing the confidential information to the associates of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performing this Contract shall not constitute a breach of this non-disclosure clause, provided such associates have been obligated by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to keep information confidential to the extent specified in this Contract</w:t>
      </w:r>
      <w:r w:rsidR="00C30FC2" w:rsidRPr="003324E4">
        <w:rPr>
          <w:rFonts w:ascii="Tahoma" w:hAnsi="Tahoma" w:cs="Tahoma"/>
          <w:sz w:val="20"/>
          <w:szCs w:val="20"/>
          <w:lang w:val="en-GB"/>
        </w:rPr>
        <w:t>.</w:t>
      </w:r>
      <w:r w:rsidR="002D00C5" w:rsidRPr="003324E4">
        <w:rPr>
          <w:rFonts w:ascii="Tahoma" w:hAnsi="Tahoma" w:cs="Tahoma"/>
          <w:sz w:val="20"/>
          <w:szCs w:val="20"/>
          <w:lang w:val="en-GB"/>
        </w:rPr>
        <w:t xml:space="preserve"> </w:t>
      </w:r>
    </w:p>
    <w:p w:rsidR="00C30FC2" w:rsidRPr="003324E4" w:rsidRDefault="00C30FC2" w:rsidP="00475A47">
      <w:pPr>
        <w:jc w:val="both"/>
        <w:rPr>
          <w:rFonts w:ascii="Tahoma" w:hAnsi="Tahoma" w:cs="Tahoma"/>
          <w:sz w:val="20"/>
          <w:lang w:val="en-GB"/>
        </w:rPr>
      </w:pPr>
    </w:p>
    <w:p w:rsidR="007A1E7F" w:rsidRPr="003324E4" w:rsidRDefault="007A1E7F" w:rsidP="00475A47">
      <w:pPr>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Pr="003324E4">
        <w:rPr>
          <w:rFonts w:ascii="Tahoma" w:hAnsi="Tahoma" w:cs="Tahoma"/>
          <w:b/>
          <w:sz w:val="20"/>
          <w:lang w:val="en-GB"/>
        </w:rPr>
        <w:t>4</w:t>
      </w:r>
      <w:r w:rsidR="00DF795F" w:rsidRPr="003324E4">
        <w:rPr>
          <w:rFonts w:ascii="Tahoma" w:hAnsi="Tahoma" w:cs="Tahoma"/>
          <w:b/>
          <w:sz w:val="20"/>
          <w:lang w:val="en-GB"/>
        </w:rPr>
        <w:t>.</w:t>
      </w:r>
    </w:p>
    <w:p w:rsidR="007A1E7F" w:rsidRPr="003324E4" w:rsidRDefault="009225E9" w:rsidP="00475A47">
      <w:pPr>
        <w:pStyle w:val="Podpunkta"/>
        <w:numPr>
          <w:ilvl w:val="0"/>
          <w:numId w:val="0"/>
        </w:numPr>
        <w:tabs>
          <w:tab w:val="clear" w:pos="709"/>
          <w:tab w:val="left" w:pos="426"/>
        </w:tabs>
        <w:jc w:val="center"/>
        <w:rPr>
          <w:rFonts w:ascii="Tahoma" w:hAnsi="Tahoma" w:cs="Tahoma"/>
          <w:b/>
          <w:sz w:val="20"/>
          <w:szCs w:val="20"/>
          <w:lang w:val="en-GB"/>
        </w:rPr>
      </w:pPr>
      <w:r w:rsidRPr="003324E4">
        <w:rPr>
          <w:rFonts w:ascii="Tahoma" w:hAnsi="Tahoma" w:cs="Tahoma"/>
          <w:b/>
          <w:sz w:val="20"/>
          <w:szCs w:val="20"/>
          <w:lang w:val="en-GB"/>
        </w:rPr>
        <w:t>SOFTWARE</w:t>
      </w:r>
      <w:r w:rsidR="00E14143" w:rsidRPr="003324E4">
        <w:rPr>
          <w:rFonts w:ascii="Tahoma" w:hAnsi="Tahoma" w:cs="Tahoma"/>
          <w:b/>
          <w:sz w:val="20"/>
          <w:szCs w:val="20"/>
          <w:lang w:val="en-GB"/>
        </w:rPr>
        <w:t>, DO</w:t>
      </w:r>
      <w:r w:rsidRPr="003324E4">
        <w:rPr>
          <w:rFonts w:ascii="Tahoma" w:hAnsi="Tahoma" w:cs="Tahoma"/>
          <w:b/>
          <w:sz w:val="20"/>
          <w:szCs w:val="20"/>
          <w:lang w:val="en-GB"/>
        </w:rPr>
        <w:t>CUMENTATION</w:t>
      </w:r>
      <w:r w:rsidR="007A1E7F" w:rsidRPr="003324E4">
        <w:rPr>
          <w:rFonts w:ascii="Tahoma" w:hAnsi="Tahoma" w:cs="Tahoma"/>
          <w:b/>
          <w:sz w:val="20"/>
          <w:szCs w:val="20"/>
          <w:lang w:val="en-GB"/>
        </w:rPr>
        <w:t xml:space="preserve"> </w:t>
      </w:r>
      <w:r w:rsidR="00E14143" w:rsidRPr="003324E4">
        <w:rPr>
          <w:rFonts w:ascii="Tahoma" w:hAnsi="Tahoma" w:cs="Tahoma"/>
          <w:b/>
          <w:sz w:val="20"/>
          <w:szCs w:val="20"/>
          <w:lang w:val="en-GB"/>
        </w:rPr>
        <w:t>-</w:t>
      </w:r>
      <w:r w:rsidR="007A1E7F" w:rsidRPr="003324E4">
        <w:rPr>
          <w:rFonts w:ascii="Tahoma" w:hAnsi="Tahoma" w:cs="Tahoma"/>
          <w:b/>
          <w:sz w:val="20"/>
          <w:szCs w:val="20"/>
          <w:lang w:val="en-GB"/>
        </w:rPr>
        <w:t xml:space="preserve"> LICEN</w:t>
      </w:r>
      <w:r w:rsidRPr="003324E4">
        <w:rPr>
          <w:rFonts w:ascii="Tahoma" w:hAnsi="Tahoma" w:cs="Tahoma"/>
          <w:b/>
          <w:sz w:val="20"/>
          <w:szCs w:val="20"/>
          <w:lang w:val="en-GB"/>
        </w:rPr>
        <w:t>SE</w:t>
      </w:r>
    </w:p>
    <w:p w:rsidR="0072159A" w:rsidRPr="003324E4" w:rsidRDefault="00C43C56" w:rsidP="00475A47">
      <w:pPr>
        <w:pStyle w:val="Akapitzlist"/>
        <w:numPr>
          <w:ilvl w:val="0"/>
          <w:numId w:val="21"/>
        </w:numPr>
        <w:spacing w:before="0" w:beforeAutospacing="0" w:after="80" w:afterAutospacing="0"/>
        <w:ind w:left="284" w:hanging="284"/>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he has the right to grant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 non-exclusive license for the use of the software referred to in Appendix No 1 hereto</w:t>
      </w:r>
      <w:r w:rsidR="0072159A" w:rsidRPr="003324E4">
        <w:rPr>
          <w:rFonts w:ascii="Tahoma" w:hAnsi="Tahoma" w:cs="Tahoma"/>
          <w:sz w:val="20"/>
          <w:szCs w:val="20"/>
          <w:lang w:val="en-GB"/>
        </w:rPr>
        <w:t xml:space="preserve"> (</w:t>
      </w:r>
      <w:r w:rsidRPr="003324E4">
        <w:rPr>
          <w:rFonts w:ascii="Tahoma" w:hAnsi="Tahoma" w:cs="Tahoma"/>
          <w:sz w:val="20"/>
          <w:szCs w:val="20"/>
          <w:lang w:val="en-GB"/>
        </w:rPr>
        <w:t xml:space="preserve">description of the </w:t>
      </w:r>
      <w:r w:rsidRPr="003324E4">
        <w:rPr>
          <w:rFonts w:ascii="Tahoma" w:hAnsi="Tahoma" w:cs="Tahoma"/>
          <w:sz w:val="20"/>
          <w:szCs w:val="20"/>
          <w:lang w:val="en-GB"/>
        </w:rPr>
        <w:lastRenderedPageBreak/>
        <w:t>object of the Contract</w:t>
      </w:r>
      <w:r w:rsidR="0072159A" w:rsidRPr="003324E4">
        <w:rPr>
          <w:rFonts w:ascii="Tahoma" w:hAnsi="Tahoma" w:cs="Tahoma"/>
          <w:sz w:val="20"/>
          <w:szCs w:val="20"/>
          <w:lang w:val="en-GB"/>
        </w:rPr>
        <w:t>)</w:t>
      </w:r>
      <w:r w:rsidRPr="003324E4">
        <w:rPr>
          <w:rFonts w:ascii="Tahoma" w:hAnsi="Tahoma" w:cs="Tahoma"/>
          <w:sz w:val="20"/>
          <w:szCs w:val="20"/>
          <w:lang w:val="en-GB"/>
        </w:rPr>
        <w:t xml:space="preserve"> and an exclusive license for the documentation</w:t>
      </w:r>
      <w:r w:rsidR="00E14143" w:rsidRPr="003324E4">
        <w:rPr>
          <w:rFonts w:ascii="Tahoma" w:hAnsi="Tahoma" w:cs="Tahoma"/>
          <w:sz w:val="20"/>
          <w:szCs w:val="20"/>
          <w:lang w:val="en-GB"/>
        </w:rPr>
        <w:t xml:space="preserve"> </w:t>
      </w:r>
      <w:r w:rsidR="007B6836" w:rsidRPr="003324E4">
        <w:rPr>
          <w:rFonts w:ascii="Tahoma" w:hAnsi="Tahoma" w:cs="Tahoma"/>
          <w:sz w:val="20"/>
          <w:szCs w:val="20"/>
          <w:lang w:val="en-GB"/>
        </w:rPr>
        <w:t>(</w:t>
      </w:r>
      <w:r w:rsidRPr="003324E4">
        <w:rPr>
          <w:rFonts w:ascii="Tahoma" w:hAnsi="Tahoma" w:cs="Tahoma"/>
          <w:sz w:val="20"/>
          <w:szCs w:val="20"/>
          <w:lang w:val="en-GB"/>
        </w:rPr>
        <w:t>working and as-built documentation</w:t>
      </w:r>
      <w:r w:rsidR="007B6836" w:rsidRPr="003324E4">
        <w:rPr>
          <w:rFonts w:ascii="Tahoma" w:hAnsi="Tahoma" w:cs="Tahoma"/>
          <w:sz w:val="20"/>
          <w:szCs w:val="20"/>
          <w:lang w:val="en-GB"/>
        </w:rPr>
        <w:t>)</w:t>
      </w:r>
      <w:r w:rsidR="006072E7" w:rsidRPr="003324E4">
        <w:rPr>
          <w:rFonts w:ascii="Tahoma" w:hAnsi="Tahoma" w:cs="Tahoma"/>
          <w:sz w:val="20"/>
          <w:szCs w:val="20"/>
          <w:lang w:val="en-GB"/>
        </w:rPr>
        <w:t xml:space="preserve"> </w:t>
      </w:r>
      <w:r w:rsidRPr="003324E4">
        <w:rPr>
          <w:rFonts w:ascii="Tahoma" w:hAnsi="Tahoma" w:cs="Tahoma"/>
          <w:sz w:val="20"/>
          <w:szCs w:val="20"/>
          <w:lang w:val="en-GB"/>
        </w:rPr>
        <w:t>elaborated for the purpose of Contract performance</w:t>
      </w:r>
      <w:r w:rsidR="006072E7" w:rsidRPr="003324E4">
        <w:rPr>
          <w:rFonts w:ascii="Tahoma" w:hAnsi="Tahoma" w:cs="Tahoma"/>
          <w:sz w:val="20"/>
          <w:szCs w:val="20"/>
          <w:lang w:val="en-GB"/>
        </w:rPr>
        <w:t>.</w:t>
      </w:r>
    </w:p>
    <w:p w:rsidR="00D26B81" w:rsidRPr="003324E4" w:rsidRDefault="00C43C56" w:rsidP="00475A47">
      <w:pPr>
        <w:pStyle w:val="Akapitzlist"/>
        <w:numPr>
          <w:ilvl w:val="0"/>
          <w:numId w:val="21"/>
        </w:numPr>
        <w:spacing w:before="0" w:beforeAutospacing="0" w:after="80" w:afterAutospacing="0"/>
        <w:ind w:left="284" w:hanging="284"/>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the performance of the Contract does not and will not breach third party intellectual property rights (in particular</w:t>
      </w:r>
      <w:r w:rsidR="00676036" w:rsidRPr="003324E4">
        <w:rPr>
          <w:rFonts w:ascii="Tahoma" w:hAnsi="Tahoma" w:cs="Tahoma"/>
          <w:sz w:val="20"/>
          <w:szCs w:val="20"/>
          <w:lang w:val="en-GB"/>
        </w:rPr>
        <w:t>, patents, copyrights, trademarks</w:t>
      </w:r>
      <w:r w:rsidR="00D26B81" w:rsidRPr="003324E4">
        <w:rPr>
          <w:rFonts w:ascii="Tahoma" w:hAnsi="Tahoma" w:cs="Tahoma"/>
          <w:sz w:val="20"/>
          <w:szCs w:val="20"/>
          <w:lang w:val="en-GB"/>
        </w:rPr>
        <w:t xml:space="preserve">) </w:t>
      </w:r>
      <w:r w:rsidR="00676036" w:rsidRPr="003324E4">
        <w:rPr>
          <w:rFonts w:ascii="Tahoma" w:hAnsi="Tahoma" w:cs="Tahoma"/>
          <w:sz w:val="20"/>
          <w:szCs w:val="20"/>
          <w:lang w:val="en-GB"/>
        </w:rPr>
        <w:t>and that the software and documentation (working and as-built documentation) is not and will not be encumbered with any third party rights</w:t>
      </w:r>
      <w:r w:rsidR="00D26B81" w:rsidRPr="003324E4">
        <w:rPr>
          <w:rFonts w:ascii="Tahoma" w:hAnsi="Tahoma" w:cs="Tahoma"/>
          <w:sz w:val="20"/>
          <w:szCs w:val="20"/>
          <w:lang w:val="en-GB"/>
        </w:rPr>
        <w:t>.</w:t>
      </w:r>
    </w:p>
    <w:p w:rsidR="00D26B81" w:rsidRPr="003324E4" w:rsidRDefault="00676036" w:rsidP="00475A47">
      <w:pPr>
        <w:pStyle w:val="Akapitzlist"/>
        <w:numPr>
          <w:ilvl w:val="0"/>
          <w:numId w:val="21"/>
        </w:numPr>
        <w:spacing w:before="0" w:beforeAutospacing="0" w:after="80" w:afterAutospacing="0"/>
        <w:ind w:left="284" w:hanging="284"/>
        <w:jc w:val="both"/>
        <w:rPr>
          <w:rFonts w:ascii="Tahoma" w:hAnsi="Tahoma" w:cs="Tahoma"/>
          <w:sz w:val="20"/>
          <w:szCs w:val="20"/>
          <w:lang w:val="en-GB"/>
        </w:rPr>
      </w:pPr>
      <w:r w:rsidRPr="003324E4">
        <w:rPr>
          <w:rFonts w:ascii="Tahoma" w:hAnsi="Tahoma" w:cs="Tahoma"/>
          <w:sz w:val="20"/>
          <w:szCs w:val="20"/>
          <w:lang w:val="en-GB"/>
        </w:rPr>
        <w:t xml:space="preserve">As of the date of acceptance of the software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grants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 non-exclusive license for using the software to the extent necessary for its use in accordance with its purpose, including to the extent specified in Appendix No 1 hereto (description of the object of the Contract</w:t>
      </w:r>
      <w:r w:rsidR="00E14143" w:rsidRPr="003324E4">
        <w:rPr>
          <w:rFonts w:ascii="Tahoma" w:hAnsi="Tahoma" w:cs="Tahoma"/>
          <w:sz w:val="20"/>
          <w:szCs w:val="20"/>
          <w:lang w:val="en-GB"/>
        </w:rPr>
        <w:t>)</w:t>
      </w:r>
      <w:r w:rsidR="00D26B81" w:rsidRPr="003324E4">
        <w:rPr>
          <w:rFonts w:ascii="Tahoma" w:hAnsi="Tahoma" w:cs="Tahoma"/>
          <w:sz w:val="20"/>
          <w:szCs w:val="20"/>
          <w:lang w:val="en-GB"/>
        </w:rPr>
        <w:t>.</w:t>
      </w:r>
    </w:p>
    <w:p w:rsidR="007B6836" w:rsidRPr="003324E4" w:rsidRDefault="00676036" w:rsidP="00475A47">
      <w:pPr>
        <w:pStyle w:val="Akapitzlist"/>
        <w:numPr>
          <w:ilvl w:val="0"/>
          <w:numId w:val="21"/>
        </w:numPr>
        <w:spacing w:before="0" w:beforeAutospacing="0" w:after="80" w:afterAutospacing="0"/>
        <w:ind w:left="284" w:hanging="284"/>
        <w:jc w:val="both"/>
        <w:rPr>
          <w:rFonts w:ascii="Tahoma" w:hAnsi="Tahoma" w:cs="Tahoma"/>
          <w:sz w:val="20"/>
          <w:szCs w:val="20"/>
          <w:lang w:val="en-GB"/>
        </w:rPr>
      </w:pPr>
      <w:r w:rsidRPr="003324E4">
        <w:rPr>
          <w:rFonts w:ascii="Tahoma" w:hAnsi="Tahoma" w:cs="Tahoma"/>
          <w:sz w:val="20"/>
          <w:szCs w:val="20"/>
          <w:lang w:val="en-GB"/>
        </w:rPr>
        <w:t xml:space="preserve">As of the date of acceptance of the documentation (working and as-built documentation)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grants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an exclusive license for the documentation referred to in section 1 in all areas of exploitation known at the time of conclusion of this Contract, and in particular</w:t>
      </w:r>
      <w:r w:rsidR="007B6836" w:rsidRPr="003324E4">
        <w:rPr>
          <w:rFonts w:ascii="Tahoma" w:hAnsi="Tahoma" w:cs="Tahoma"/>
          <w:sz w:val="20"/>
          <w:szCs w:val="20"/>
          <w:lang w:val="en-GB"/>
        </w:rPr>
        <w:t>:</w:t>
      </w:r>
    </w:p>
    <w:p w:rsidR="007B6836" w:rsidRPr="003324E4" w:rsidRDefault="007B6836" w:rsidP="00475A47">
      <w:pPr>
        <w:numPr>
          <w:ilvl w:val="4"/>
          <w:numId w:val="23"/>
        </w:numPr>
        <w:tabs>
          <w:tab w:val="clear" w:pos="3600"/>
          <w:tab w:val="num" w:pos="-3000"/>
        </w:tabs>
        <w:spacing w:before="45" w:after="15"/>
        <w:ind w:left="720" w:right="72"/>
        <w:jc w:val="both"/>
        <w:rPr>
          <w:rFonts w:ascii="Tahoma" w:hAnsi="Tahoma" w:cs="Tahoma"/>
          <w:sz w:val="20"/>
          <w:lang w:val="en-GB"/>
        </w:rPr>
      </w:pPr>
      <w:r w:rsidRPr="003324E4">
        <w:rPr>
          <w:rFonts w:ascii="Tahoma" w:hAnsi="Tahoma" w:cs="Tahoma"/>
          <w:sz w:val="20"/>
          <w:lang w:val="en-GB"/>
        </w:rPr>
        <w:t>w</w:t>
      </w:r>
      <w:r w:rsidR="00676036" w:rsidRPr="003324E4">
        <w:rPr>
          <w:rFonts w:ascii="Tahoma" w:hAnsi="Tahoma" w:cs="Tahoma"/>
          <w:sz w:val="20"/>
          <w:lang w:val="en-GB"/>
        </w:rPr>
        <w:t>ith</w:t>
      </w:r>
      <w:r w:rsidRPr="003324E4">
        <w:rPr>
          <w:rFonts w:ascii="Tahoma" w:hAnsi="Tahoma" w:cs="Tahoma"/>
          <w:sz w:val="20"/>
          <w:lang w:val="en-GB"/>
        </w:rPr>
        <w:t xml:space="preserve"> </w:t>
      </w:r>
      <w:r w:rsidR="00676036" w:rsidRPr="003324E4">
        <w:rPr>
          <w:rFonts w:ascii="Tahoma" w:hAnsi="Tahoma" w:cs="Tahoma"/>
          <w:sz w:val="20"/>
          <w:lang w:val="en-GB"/>
        </w:rPr>
        <w:t xml:space="preserve">regard to </w:t>
      </w:r>
      <w:r w:rsidR="007844F8" w:rsidRPr="003324E4">
        <w:rPr>
          <w:rFonts w:ascii="Tahoma" w:hAnsi="Tahoma" w:cs="Tahoma"/>
          <w:sz w:val="20"/>
          <w:lang w:val="en-GB"/>
        </w:rPr>
        <w:t>fixating and reproducing works</w:t>
      </w:r>
      <w:r w:rsidRPr="003324E4">
        <w:rPr>
          <w:rFonts w:ascii="Tahoma" w:hAnsi="Tahoma" w:cs="Tahoma"/>
          <w:sz w:val="20"/>
          <w:lang w:val="en-GB"/>
        </w:rPr>
        <w:t xml:space="preserve"> – </w:t>
      </w:r>
      <w:r w:rsidR="007844F8" w:rsidRPr="003324E4">
        <w:rPr>
          <w:rFonts w:ascii="Tahoma" w:hAnsi="Tahoma" w:cs="Tahoma"/>
          <w:sz w:val="20"/>
          <w:lang w:val="en-GB"/>
        </w:rPr>
        <w:t>production by a specified technique of copies of the work, including by printing, reprographic technique, magnetic recording and digital technology</w:t>
      </w:r>
      <w:r w:rsidRPr="003324E4">
        <w:rPr>
          <w:rFonts w:ascii="Tahoma" w:hAnsi="Tahoma" w:cs="Tahoma"/>
          <w:sz w:val="20"/>
          <w:lang w:val="en-GB"/>
        </w:rPr>
        <w:t>;</w:t>
      </w:r>
    </w:p>
    <w:p w:rsidR="007B6836" w:rsidRPr="003324E4" w:rsidRDefault="007B6836" w:rsidP="00475A47">
      <w:pPr>
        <w:numPr>
          <w:ilvl w:val="4"/>
          <w:numId w:val="23"/>
        </w:numPr>
        <w:tabs>
          <w:tab w:val="clear" w:pos="3600"/>
          <w:tab w:val="num" w:pos="-3000"/>
        </w:tabs>
        <w:spacing w:before="45" w:after="15"/>
        <w:ind w:left="720" w:right="72"/>
        <w:jc w:val="both"/>
        <w:rPr>
          <w:rFonts w:ascii="Tahoma" w:hAnsi="Tahoma" w:cs="Tahoma"/>
          <w:sz w:val="20"/>
          <w:lang w:val="en-GB"/>
        </w:rPr>
      </w:pPr>
      <w:r w:rsidRPr="003324E4">
        <w:rPr>
          <w:rFonts w:ascii="Tahoma" w:hAnsi="Tahoma" w:cs="Tahoma"/>
          <w:sz w:val="20"/>
          <w:lang w:val="en-GB"/>
        </w:rPr>
        <w:t>w</w:t>
      </w:r>
      <w:r w:rsidR="007844F8" w:rsidRPr="003324E4">
        <w:rPr>
          <w:rFonts w:ascii="Tahoma" w:hAnsi="Tahoma" w:cs="Tahoma"/>
          <w:sz w:val="20"/>
          <w:lang w:val="en-GB"/>
        </w:rPr>
        <w:t>ith regard to marketing the original or copies used for fixating the work</w:t>
      </w:r>
      <w:r w:rsidRPr="003324E4">
        <w:rPr>
          <w:rFonts w:ascii="Tahoma" w:hAnsi="Tahoma" w:cs="Tahoma"/>
          <w:sz w:val="20"/>
          <w:lang w:val="en-GB"/>
        </w:rPr>
        <w:t xml:space="preserve"> – </w:t>
      </w:r>
      <w:r w:rsidR="007844F8" w:rsidRPr="003324E4">
        <w:rPr>
          <w:rFonts w:ascii="Tahoma" w:hAnsi="Tahoma" w:cs="Tahoma"/>
          <w:sz w:val="20"/>
          <w:lang w:val="en-GB"/>
        </w:rPr>
        <w:t>marketing, lending for use or hire or the original or copies</w:t>
      </w:r>
      <w:r w:rsidRPr="003324E4">
        <w:rPr>
          <w:rFonts w:ascii="Tahoma" w:hAnsi="Tahoma" w:cs="Tahoma"/>
          <w:sz w:val="20"/>
          <w:lang w:val="en-GB"/>
        </w:rPr>
        <w:t>;</w:t>
      </w:r>
    </w:p>
    <w:p w:rsidR="007B6836" w:rsidRPr="003324E4" w:rsidRDefault="007B6836" w:rsidP="00475A47">
      <w:pPr>
        <w:numPr>
          <w:ilvl w:val="4"/>
          <w:numId w:val="23"/>
        </w:numPr>
        <w:tabs>
          <w:tab w:val="clear" w:pos="3600"/>
          <w:tab w:val="num" w:pos="-3000"/>
        </w:tabs>
        <w:spacing w:before="45" w:after="15"/>
        <w:ind w:left="720" w:right="72"/>
        <w:jc w:val="both"/>
        <w:rPr>
          <w:rFonts w:ascii="Tahoma" w:hAnsi="Tahoma" w:cs="Tahoma"/>
          <w:sz w:val="20"/>
          <w:lang w:val="en-GB"/>
        </w:rPr>
      </w:pPr>
      <w:r w:rsidRPr="003324E4">
        <w:rPr>
          <w:rFonts w:ascii="Tahoma" w:hAnsi="Tahoma" w:cs="Tahoma"/>
          <w:sz w:val="20"/>
          <w:lang w:val="en-GB"/>
        </w:rPr>
        <w:t>w</w:t>
      </w:r>
      <w:r w:rsidR="007844F8" w:rsidRPr="003324E4">
        <w:rPr>
          <w:rFonts w:ascii="Tahoma" w:hAnsi="Tahoma" w:cs="Tahoma"/>
          <w:sz w:val="20"/>
          <w:lang w:val="en-GB"/>
        </w:rPr>
        <w:t xml:space="preserve">ith regard to dissemination of the work in a manner other than described in clause 2 – public performance, staging, screening, replay and broadcasting and re-broadcasting and making the work available to the public so that everybody can have access to it at a place and time chosen by them, including entering in the Internet and allowing </w:t>
      </w:r>
      <w:r w:rsidR="00A45CB4" w:rsidRPr="003324E4">
        <w:rPr>
          <w:rFonts w:ascii="Tahoma" w:hAnsi="Tahoma" w:cs="Tahoma"/>
          <w:sz w:val="20"/>
          <w:lang w:val="en-GB"/>
        </w:rPr>
        <w:t>recording and displaying on request and entering in the memory of servers and computers</w:t>
      </w:r>
      <w:r w:rsidRPr="003324E4">
        <w:rPr>
          <w:rFonts w:ascii="Tahoma" w:hAnsi="Tahoma" w:cs="Tahoma"/>
          <w:sz w:val="20"/>
          <w:lang w:val="en-GB"/>
        </w:rPr>
        <w:t>.</w:t>
      </w:r>
    </w:p>
    <w:p w:rsidR="00121B9D" w:rsidRPr="003324E4" w:rsidRDefault="00A45CB4" w:rsidP="00475A47">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lang w:val="en-GB"/>
        </w:rPr>
      </w:pPr>
      <w:r w:rsidRPr="003324E4">
        <w:rPr>
          <w:rFonts w:ascii="Tahoma" w:eastAsia="SimSun" w:hAnsi="Tahoma" w:cs="Tahoma"/>
          <w:sz w:val="20"/>
          <w:szCs w:val="20"/>
          <w:lang w:val="en-GB" w:eastAsia="zh-CN"/>
        </w:rPr>
        <w:t xml:space="preserve">The </w:t>
      </w:r>
      <w:r w:rsidR="003324E4" w:rsidRPr="003324E4">
        <w:rPr>
          <w:rFonts w:ascii="Tahoma" w:eastAsia="SimSun" w:hAnsi="Tahoma" w:cs="Tahoma"/>
          <w:sz w:val="20"/>
          <w:szCs w:val="20"/>
          <w:lang w:val="en-GB" w:eastAsia="zh-CN"/>
        </w:rPr>
        <w:t>Contracting Authority</w:t>
      </w:r>
      <w:r w:rsidRPr="003324E4">
        <w:rPr>
          <w:rFonts w:ascii="Tahoma" w:eastAsia="SimSun" w:hAnsi="Tahoma" w:cs="Tahoma"/>
          <w:sz w:val="20"/>
          <w:szCs w:val="20"/>
          <w:lang w:val="en-GB" w:eastAsia="zh-CN"/>
        </w:rPr>
        <w:t xml:space="preserve"> shall be authorised to make the necessary changes and modifications in the works referred to in section 4 resulting from the manner of their use </w:t>
      </w:r>
      <w:r w:rsidR="00121B9D" w:rsidRPr="003324E4">
        <w:rPr>
          <w:rFonts w:ascii="Tahoma" w:hAnsi="Tahoma" w:cs="Tahoma"/>
          <w:sz w:val="20"/>
          <w:szCs w:val="20"/>
          <w:lang w:val="en-GB"/>
        </w:rPr>
        <w:t>(</w:t>
      </w:r>
      <w:r w:rsidRPr="003324E4">
        <w:rPr>
          <w:rFonts w:ascii="Tahoma" w:hAnsi="Tahoma" w:cs="Tahoma"/>
          <w:sz w:val="20"/>
          <w:szCs w:val="20"/>
          <w:lang w:val="en-GB"/>
        </w:rPr>
        <w:t>e.g.</w:t>
      </w:r>
      <w:r w:rsidR="00121B9D" w:rsidRPr="003324E4">
        <w:rPr>
          <w:rFonts w:ascii="Tahoma" w:hAnsi="Tahoma" w:cs="Tahoma"/>
          <w:sz w:val="20"/>
          <w:szCs w:val="20"/>
          <w:lang w:val="en-GB"/>
        </w:rPr>
        <w:t xml:space="preserve">: </w:t>
      </w:r>
      <w:r w:rsidRPr="003324E4">
        <w:rPr>
          <w:rFonts w:ascii="Tahoma" w:hAnsi="Tahoma" w:cs="Tahoma"/>
          <w:sz w:val="20"/>
          <w:szCs w:val="20"/>
          <w:lang w:val="en-GB"/>
        </w:rPr>
        <w:t>typesetting or editorial compilation</w:t>
      </w:r>
      <w:r w:rsidR="00121B9D" w:rsidRPr="003324E4">
        <w:rPr>
          <w:rFonts w:ascii="Tahoma" w:hAnsi="Tahoma" w:cs="Tahoma"/>
          <w:sz w:val="20"/>
          <w:szCs w:val="20"/>
          <w:lang w:val="en-GB"/>
        </w:rPr>
        <w:t xml:space="preserve">). </w:t>
      </w:r>
      <w:r w:rsidRPr="003324E4">
        <w:rPr>
          <w:rFonts w:ascii="Tahoma" w:hAnsi="Tahoma" w:cs="Tahoma"/>
          <w:sz w:val="20"/>
          <w:szCs w:val="20"/>
          <w:lang w:val="en-GB"/>
        </w:rPr>
        <w:t xml:space="preserve">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shall also be authorised to create compilations of the work, including its further versions and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grants a permission for using and disposing of such compilations without any restrictions</w:t>
      </w:r>
      <w:r w:rsidR="00121B9D" w:rsidRPr="003324E4">
        <w:rPr>
          <w:rFonts w:ascii="Tahoma" w:hAnsi="Tahoma" w:cs="Tahoma"/>
          <w:sz w:val="20"/>
          <w:szCs w:val="20"/>
          <w:lang w:val="en-GB"/>
        </w:rPr>
        <w:t xml:space="preserve">. </w:t>
      </w:r>
    </w:p>
    <w:p w:rsidR="00121B9D" w:rsidRPr="003324E4" w:rsidRDefault="00A45CB4" w:rsidP="00475A47">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lang w:val="en-GB"/>
        </w:rPr>
      </w:pPr>
      <w:r w:rsidRPr="003324E4">
        <w:rPr>
          <w:rFonts w:ascii="Tahoma" w:hAnsi="Tahoma" w:cs="Tahoma"/>
          <w:sz w:val="20"/>
          <w:szCs w:val="20"/>
          <w:lang w:val="en-GB"/>
        </w:rPr>
        <w:t xml:space="preserve">Upon the granting of the exclusive license for the documentation the exclusive right to consent to exercising derivative copyright shall pass to the </w:t>
      </w:r>
      <w:r w:rsidR="003324E4" w:rsidRPr="003324E4">
        <w:rPr>
          <w:rFonts w:ascii="Tahoma" w:hAnsi="Tahoma" w:cs="Tahoma"/>
          <w:sz w:val="20"/>
          <w:szCs w:val="20"/>
          <w:lang w:val="en-GB"/>
        </w:rPr>
        <w:t>Contracting Authority</w:t>
      </w:r>
      <w:r w:rsidR="00121B9D" w:rsidRPr="003324E4">
        <w:rPr>
          <w:rFonts w:ascii="Tahoma" w:hAnsi="Tahoma" w:cs="Tahoma"/>
          <w:sz w:val="20"/>
          <w:szCs w:val="20"/>
          <w:lang w:val="en-GB"/>
        </w:rPr>
        <w:t>.</w:t>
      </w:r>
    </w:p>
    <w:p w:rsidR="00121B9D" w:rsidRPr="003324E4" w:rsidRDefault="00A45CB4" w:rsidP="00475A47">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acquires the ownership of all copies on which the works referred to in section 4 have been fixated</w:t>
      </w:r>
      <w:r w:rsidR="00121B9D" w:rsidRPr="003324E4">
        <w:rPr>
          <w:rFonts w:ascii="Tahoma" w:hAnsi="Tahoma" w:cs="Tahoma"/>
          <w:sz w:val="20"/>
          <w:szCs w:val="20"/>
          <w:lang w:val="en-GB"/>
        </w:rPr>
        <w:t>.</w:t>
      </w:r>
    </w:p>
    <w:p w:rsidR="00121B9D" w:rsidRPr="003324E4" w:rsidRDefault="00A45CB4" w:rsidP="00475A47">
      <w:pPr>
        <w:widowControl w:val="0"/>
        <w:numPr>
          <w:ilvl w:val="0"/>
          <w:numId w:val="21"/>
        </w:numPr>
        <w:autoSpaceDE w:val="0"/>
        <w:autoSpaceDN w:val="0"/>
        <w:adjustRightInd w:val="0"/>
        <w:contextualSpacing/>
        <w:jc w:val="both"/>
        <w:rPr>
          <w:rFonts w:ascii="Tahoma" w:hAnsi="Tahoma" w:cs="Tahoma"/>
          <w:sz w:val="20"/>
          <w:lang w:val="en-GB"/>
        </w:rPr>
      </w:pPr>
      <w:r w:rsidRPr="003324E4">
        <w:rPr>
          <w:rFonts w:ascii="Tahoma" w:hAnsi="Tahoma" w:cs="Tahoma"/>
          <w:sz w:val="20"/>
          <w:lang w:val="en-GB"/>
        </w:rPr>
        <w:t xml:space="preserve">The software and documentation license granted to the </w:t>
      </w:r>
      <w:r w:rsidR="003324E4" w:rsidRPr="003324E4">
        <w:rPr>
          <w:rFonts w:ascii="Tahoma" w:hAnsi="Tahoma" w:cs="Tahoma"/>
          <w:sz w:val="20"/>
          <w:lang w:val="en-GB"/>
        </w:rPr>
        <w:t>Contracting Authority</w:t>
      </w:r>
      <w:r w:rsidRPr="003324E4">
        <w:rPr>
          <w:rFonts w:ascii="Tahoma" w:hAnsi="Tahoma" w:cs="Tahoma"/>
          <w:sz w:val="20"/>
          <w:lang w:val="en-GB"/>
        </w:rPr>
        <w:t xml:space="preserve"> hereunder shall be limited to the territory of the Republic of Poland and </w:t>
      </w:r>
      <w:r w:rsidR="00C07443" w:rsidRPr="003324E4">
        <w:rPr>
          <w:rFonts w:ascii="Tahoma" w:hAnsi="Tahoma" w:cs="Tahoma"/>
          <w:sz w:val="20"/>
          <w:lang w:val="en-GB"/>
        </w:rPr>
        <w:t>shall be</w:t>
      </w:r>
      <w:r w:rsidRPr="003324E4">
        <w:rPr>
          <w:rFonts w:ascii="Tahoma" w:hAnsi="Tahoma" w:cs="Tahoma"/>
          <w:sz w:val="20"/>
          <w:lang w:val="en-GB"/>
        </w:rPr>
        <w:t xml:space="preserve"> temporally unlimited</w:t>
      </w:r>
      <w:r w:rsidR="0065241D" w:rsidRPr="003324E4">
        <w:rPr>
          <w:rFonts w:ascii="Tahoma" w:hAnsi="Tahoma" w:cs="Tahoma"/>
          <w:sz w:val="20"/>
          <w:lang w:val="en-GB"/>
        </w:rPr>
        <w:t xml:space="preserve">. </w:t>
      </w:r>
      <w:r w:rsidR="00C07443" w:rsidRPr="003324E4">
        <w:rPr>
          <w:rFonts w:ascii="Tahoma" w:hAnsi="Tahoma" w:cs="Tahoma"/>
          <w:sz w:val="20"/>
          <w:lang w:val="en-GB"/>
        </w:rPr>
        <w:t xml:space="preserve">The </w:t>
      </w:r>
      <w:r w:rsidR="003324E4" w:rsidRPr="003324E4">
        <w:rPr>
          <w:rFonts w:ascii="Tahoma" w:hAnsi="Tahoma" w:cs="Tahoma"/>
          <w:sz w:val="20"/>
          <w:lang w:val="en-GB"/>
        </w:rPr>
        <w:t>Economic Operator</w:t>
      </w:r>
      <w:r w:rsidR="00C07443" w:rsidRPr="003324E4">
        <w:rPr>
          <w:rFonts w:ascii="Tahoma" w:hAnsi="Tahoma" w:cs="Tahoma"/>
          <w:sz w:val="20"/>
          <w:lang w:val="en-GB"/>
        </w:rPr>
        <w:t xml:space="preserve"> undertakes not to exercise the right to terminate the license while the software is being used by the </w:t>
      </w:r>
      <w:r w:rsidR="003324E4" w:rsidRPr="003324E4">
        <w:rPr>
          <w:rFonts w:ascii="Tahoma" w:hAnsi="Tahoma" w:cs="Tahoma"/>
          <w:sz w:val="20"/>
          <w:lang w:val="en-GB"/>
        </w:rPr>
        <w:t>Contracting Authority</w:t>
      </w:r>
      <w:r w:rsidR="00C07443" w:rsidRPr="003324E4">
        <w:rPr>
          <w:rFonts w:ascii="Tahoma" w:hAnsi="Tahoma" w:cs="Tahoma"/>
          <w:sz w:val="20"/>
          <w:lang w:val="en-GB"/>
        </w:rPr>
        <w:t>, its legal successors or entities to which the software has been contributed as an asset, in particular,</w:t>
      </w:r>
      <w:r w:rsidR="002D00C5" w:rsidRPr="003324E4">
        <w:rPr>
          <w:rFonts w:ascii="Tahoma" w:hAnsi="Tahoma" w:cs="Tahoma"/>
          <w:sz w:val="20"/>
          <w:lang w:val="en-GB"/>
        </w:rPr>
        <w:t xml:space="preserve"> </w:t>
      </w:r>
      <w:r w:rsidR="00C07443" w:rsidRPr="003324E4">
        <w:rPr>
          <w:rFonts w:ascii="Tahoma" w:hAnsi="Tahoma" w:cs="Tahoma"/>
          <w:sz w:val="20"/>
          <w:lang w:val="en-GB"/>
        </w:rPr>
        <w:t>as an in-kind contribution</w:t>
      </w:r>
      <w:r w:rsidR="0065241D" w:rsidRPr="003324E4">
        <w:rPr>
          <w:rFonts w:ascii="Tahoma" w:hAnsi="Tahoma" w:cs="Tahoma"/>
          <w:sz w:val="20"/>
          <w:lang w:val="en-GB"/>
        </w:rPr>
        <w:t>.</w:t>
      </w:r>
    </w:p>
    <w:p w:rsidR="00121B9D" w:rsidRPr="003324E4" w:rsidRDefault="00C07443" w:rsidP="00475A47">
      <w:pPr>
        <w:widowControl w:val="0"/>
        <w:numPr>
          <w:ilvl w:val="0"/>
          <w:numId w:val="21"/>
        </w:numPr>
        <w:autoSpaceDE w:val="0"/>
        <w:autoSpaceDN w:val="0"/>
        <w:adjustRightInd w:val="0"/>
        <w:contextualSpacing/>
        <w:jc w:val="both"/>
        <w:rPr>
          <w:rFonts w:ascii="Tahoma" w:hAnsi="Tahoma" w:cs="Tahoma"/>
          <w:sz w:val="20"/>
          <w:u w:val="single"/>
          <w:lang w:val="en-GB"/>
        </w:rPr>
      </w:pPr>
      <w:r w:rsidRPr="003324E4">
        <w:rPr>
          <w:rFonts w:ascii="Tahoma" w:eastAsia="Calibri" w:hAnsi="Tahoma" w:cs="Tahoma"/>
          <w:sz w:val="20"/>
          <w:lang w:val="en-GB" w:eastAsia="en-US"/>
        </w:rPr>
        <w:t xml:space="preserve">In the event of third parties filing claims against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for a breach of their copyrights the </w:t>
      </w:r>
      <w:r w:rsidR="003324E4" w:rsidRPr="003324E4">
        <w:rPr>
          <w:rFonts w:ascii="Tahoma" w:eastAsia="Calibri" w:hAnsi="Tahoma" w:cs="Tahoma"/>
          <w:sz w:val="20"/>
          <w:lang w:val="en-GB" w:eastAsia="en-US"/>
        </w:rPr>
        <w:t>Economic Operator</w:t>
      </w:r>
      <w:r w:rsidRPr="003324E4">
        <w:rPr>
          <w:rFonts w:ascii="Tahoma" w:eastAsia="Calibri" w:hAnsi="Tahoma" w:cs="Tahoma"/>
          <w:sz w:val="20"/>
          <w:lang w:val="en-GB" w:eastAsia="en-US"/>
        </w:rPr>
        <w:t xml:space="preserve"> undertakes to satisfy them and release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from the obligation to provide performances on this account</w:t>
      </w:r>
      <w:r w:rsidR="00CE6AE3" w:rsidRPr="003324E4">
        <w:rPr>
          <w:rFonts w:ascii="Tahoma" w:eastAsia="Calibri" w:hAnsi="Tahoma" w:cs="Tahoma"/>
          <w:sz w:val="20"/>
          <w:lang w:val="en-GB" w:eastAsia="en-US"/>
        </w:rPr>
        <w:t xml:space="preserve">. </w:t>
      </w:r>
    </w:p>
    <w:p w:rsidR="00CE6AE3" w:rsidRPr="003324E4" w:rsidRDefault="00C07443" w:rsidP="00475A47">
      <w:pPr>
        <w:widowControl w:val="0"/>
        <w:numPr>
          <w:ilvl w:val="0"/>
          <w:numId w:val="21"/>
        </w:numPr>
        <w:autoSpaceDE w:val="0"/>
        <w:autoSpaceDN w:val="0"/>
        <w:adjustRightInd w:val="0"/>
        <w:contextualSpacing/>
        <w:jc w:val="both"/>
        <w:rPr>
          <w:rFonts w:ascii="Tahoma" w:hAnsi="Tahoma" w:cs="Tahoma"/>
          <w:sz w:val="20"/>
          <w:u w:val="single"/>
          <w:lang w:val="en-GB"/>
        </w:rPr>
      </w:pPr>
      <w:r w:rsidRPr="003324E4">
        <w:rPr>
          <w:rFonts w:ascii="Tahoma" w:eastAsia="Calibri" w:hAnsi="Tahoma" w:cs="Tahoma"/>
          <w:sz w:val="20"/>
          <w:lang w:val="en-GB" w:eastAsia="en-US"/>
        </w:rPr>
        <w:t xml:space="preserve">In the event of third parties pursuing claims against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for breach of their copyrights in court the </w:t>
      </w:r>
      <w:r w:rsidR="003324E4" w:rsidRPr="003324E4">
        <w:rPr>
          <w:rFonts w:ascii="Tahoma" w:eastAsia="Calibri" w:hAnsi="Tahoma" w:cs="Tahoma"/>
          <w:sz w:val="20"/>
          <w:lang w:val="en-GB" w:eastAsia="en-US"/>
        </w:rPr>
        <w:t>Economic Operator</w:t>
      </w:r>
      <w:r w:rsidRPr="003324E4">
        <w:rPr>
          <w:rFonts w:ascii="Tahoma" w:eastAsia="Calibri" w:hAnsi="Tahoma" w:cs="Tahoma"/>
          <w:sz w:val="20"/>
          <w:lang w:val="en-GB" w:eastAsia="en-US"/>
        </w:rPr>
        <w:t xml:space="preserve"> undertakes to join the proceedings on the side of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and take any and all steps aimed at releasing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from participation in the case and to meet the costs of judicial proceedings</w:t>
      </w:r>
      <w:r w:rsidR="00CE6AE3" w:rsidRPr="003324E4">
        <w:rPr>
          <w:rFonts w:ascii="Tahoma" w:eastAsia="Calibri" w:hAnsi="Tahoma" w:cs="Tahoma"/>
          <w:sz w:val="20"/>
          <w:lang w:val="en-GB" w:eastAsia="en-US"/>
        </w:rPr>
        <w:t>.</w:t>
      </w:r>
    </w:p>
    <w:p w:rsidR="00D85341" w:rsidRPr="003324E4" w:rsidRDefault="00D85341" w:rsidP="00475A47">
      <w:pPr>
        <w:pStyle w:val="Podpunkta"/>
        <w:numPr>
          <w:ilvl w:val="0"/>
          <w:numId w:val="0"/>
        </w:numPr>
        <w:tabs>
          <w:tab w:val="clear" w:pos="709"/>
          <w:tab w:val="left" w:pos="426"/>
        </w:tabs>
        <w:ind w:left="709" w:hanging="360"/>
        <w:rPr>
          <w:rFonts w:ascii="Tahoma" w:hAnsi="Tahoma" w:cs="Tahoma"/>
          <w:color w:val="FF0000"/>
          <w:sz w:val="20"/>
          <w:szCs w:val="20"/>
          <w:lang w:val="en-GB"/>
        </w:rPr>
      </w:pPr>
    </w:p>
    <w:p w:rsidR="002A1082" w:rsidRPr="003324E4" w:rsidRDefault="002A1082" w:rsidP="00475A47">
      <w:pPr>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5</w:t>
      </w:r>
      <w:r w:rsidR="00DF795F" w:rsidRPr="003324E4">
        <w:rPr>
          <w:rFonts w:ascii="Tahoma" w:hAnsi="Tahoma" w:cs="Tahoma"/>
          <w:b/>
          <w:sz w:val="20"/>
          <w:lang w:val="en-GB"/>
        </w:rPr>
        <w:t>.</w:t>
      </w:r>
    </w:p>
    <w:p w:rsidR="002A1082" w:rsidRPr="003324E4" w:rsidRDefault="00C07443" w:rsidP="00475A47">
      <w:pPr>
        <w:tabs>
          <w:tab w:val="left" w:pos="814"/>
          <w:tab w:val="center" w:pos="4608"/>
        </w:tabs>
        <w:spacing w:before="120"/>
        <w:jc w:val="center"/>
        <w:rPr>
          <w:rFonts w:ascii="Tahoma" w:hAnsi="Tahoma" w:cs="Tahoma"/>
          <w:b/>
          <w:sz w:val="20"/>
          <w:lang w:val="en-GB"/>
        </w:rPr>
      </w:pPr>
      <w:r w:rsidRPr="003324E4">
        <w:rPr>
          <w:rFonts w:ascii="Tahoma" w:hAnsi="Tahoma" w:cs="Tahoma"/>
          <w:b/>
          <w:sz w:val="20"/>
          <w:lang w:val="en-GB"/>
        </w:rPr>
        <w:t>PERSONS RESPONSIBLE FOR THE CORRECT PERFORMANCE OF THE CONTRACT</w:t>
      </w:r>
    </w:p>
    <w:p w:rsidR="00E6137D" w:rsidRPr="003324E4" w:rsidRDefault="00C07443" w:rsidP="00475A47">
      <w:pPr>
        <w:numPr>
          <w:ilvl w:val="0"/>
          <w:numId w:val="5"/>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The persons responsible for the correct performance of the Contract are:</w:t>
      </w:r>
    </w:p>
    <w:p w:rsidR="00CC5644" w:rsidRPr="003324E4" w:rsidRDefault="00C07443" w:rsidP="00475A47">
      <w:pPr>
        <w:numPr>
          <w:ilvl w:val="1"/>
          <w:numId w:val="5"/>
        </w:numPr>
        <w:tabs>
          <w:tab w:val="clear" w:pos="1440"/>
          <w:tab w:val="left" w:pos="426"/>
          <w:tab w:val="num" w:pos="1134"/>
        </w:tabs>
        <w:spacing w:before="120"/>
        <w:ind w:left="851"/>
        <w:jc w:val="both"/>
        <w:rPr>
          <w:rFonts w:ascii="Tahoma" w:hAnsi="Tahoma" w:cs="Tahoma"/>
          <w:sz w:val="20"/>
          <w:lang w:val="en-GB"/>
        </w:rPr>
      </w:pPr>
      <w:r w:rsidRPr="003324E4">
        <w:rPr>
          <w:rFonts w:ascii="Tahoma" w:hAnsi="Tahoma" w:cs="Tahoma"/>
          <w:sz w:val="20"/>
          <w:lang w:val="en-GB"/>
        </w:rPr>
        <w:t xml:space="preserve">On the side of the </w:t>
      </w:r>
      <w:r w:rsidR="003324E4" w:rsidRPr="003324E4">
        <w:rPr>
          <w:rFonts w:ascii="Tahoma" w:hAnsi="Tahoma" w:cs="Tahoma"/>
          <w:sz w:val="20"/>
          <w:lang w:val="en-GB"/>
        </w:rPr>
        <w:t>Contracting Authority</w:t>
      </w:r>
      <w:r w:rsidR="00CC5644" w:rsidRPr="003324E4">
        <w:rPr>
          <w:rFonts w:ascii="Tahoma" w:hAnsi="Tahoma" w:cs="Tahoma"/>
          <w:sz w:val="20"/>
          <w:lang w:val="en-GB"/>
        </w:rPr>
        <w:t>: …………………………….</w:t>
      </w:r>
    </w:p>
    <w:p w:rsidR="00CC5644" w:rsidRPr="003324E4" w:rsidRDefault="00C07443" w:rsidP="00475A47">
      <w:pPr>
        <w:numPr>
          <w:ilvl w:val="1"/>
          <w:numId w:val="5"/>
        </w:numPr>
        <w:tabs>
          <w:tab w:val="clear" w:pos="1440"/>
          <w:tab w:val="left" w:pos="426"/>
          <w:tab w:val="num" w:pos="1134"/>
        </w:tabs>
        <w:spacing w:before="120"/>
        <w:ind w:left="851"/>
        <w:jc w:val="both"/>
        <w:rPr>
          <w:rFonts w:ascii="Tahoma" w:hAnsi="Tahoma" w:cs="Tahoma"/>
          <w:sz w:val="20"/>
          <w:lang w:val="en-GB"/>
        </w:rPr>
      </w:pPr>
      <w:r w:rsidRPr="003324E4">
        <w:rPr>
          <w:rFonts w:ascii="Tahoma" w:hAnsi="Tahoma" w:cs="Tahoma"/>
          <w:sz w:val="20"/>
          <w:lang w:val="en-GB"/>
        </w:rPr>
        <w:t xml:space="preserve">On the side of the </w:t>
      </w:r>
      <w:r w:rsidR="003324E4" w:rsidRPr="003324E4">
        <w:rPr>
          <w:rFonts w:ascii="Tahoma" w:hAnsi="Tahoma" w:cs="Tahoma"/>
          <w:sz w:val="20"/>
          <w:lang w:val="en-GB"/>
        </w:rPr>
        <w:t>Economic Operator</w:t>
      </w:r>
      <w:r w:rsidR="00CC5644" w:rsidRPr="003324E4">
        <w:rPr>
          <w:rFonts w:ascii="Tahoma" w:hAnsi="Tahoma" w:cs="Tahoma"/>
          <w:sz w:val="20"/>
          <w:lang w:val="en-GB"/>
        </w:rPr>
        <w:t>: ………………………………..</w:t>
      </w:r>
    </w:p>
    <w:bookmarkEnd w:id="1"/>
    <w:p w:rsidR="00CC5644" w:rsidRPr="003324E4" w:rsidRDefault="00C07443" w:rsidP="00475A47">
      <w:pPr>
        <w:numPr>
          <w:ilvl w:val="0"/>
          <w:numId w:val="5"/>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A change of the aforesaid persons shall require notifying the other Party but shall not require an annexe hereto</w:t>
      </w:r>
      <w:r w:rsidR="00CC5644" w:rsidRPr="003324E4">
        <w:rPr>
          <w:rFonts w:ascii="Tahoma" w:hAnsi="Tahoma" w:cs="Tahoma"/>
          <w:sz w:val="20"/>
          <w:lang w:val="en-GB"/>
        </w:rPr>
        <w:t>.</w:t>
      </w:r>
    </w:p>
    <w:p w:rsidR="00CC5644" w:rsidRPr="003324E4" w:rsidRDefault="00C07443" w:rsidP="00475A47">
      <w:pPr>
        <w:numPr>
          <w:ilvl w:val="0"/>
          <w:numId w:val="5"/>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lastRenderedPageBreak/>
        <w:t>The persons listed in section 1 shall be responsible for the substantive and formal acceptance of the object of the Contract</w:t>
      </w:r>
      <w:r w:rsidR="00CC5644" w:rsidRPr="003324E4">
        <w:rPr>
          <w:rFonts w:ascii="Tahoma" w:hAnsi="Tahoma" w:cs="Tahoma"/>
          <w:sz w:val="20"/>
          <w:lang w:val="en-GB"/>
        </w:rPr>
        <w:t>.</w:t>
      </w:r>
    </w:p>
    <w:p w:rsidR="00C75935" w:rsidRPr="003324E4" w:rsidRDefault="00C75935" w:rsidP="00475A47">
      <w:pPr>
        <w:jc w:val="center"/>
        <w:rPr>
          <w:rFonts w:ascii="Tahoma" w:hAnsi="Tahoma" w:cs="Tahoma"/>
          <w:b/>
          <w:sz w:val="20"/>
          <w:lang w:val="en-GB"/>
        </w:rPr>
      </w:pPr>
    </w:p>
    <w:p w:rsidR="00045446" w:rsidRPr="003324E4" w:rsidRDefault="00045446" w:rsidP="00475A47">
      <w:pPr>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6</w:t>
      </w:r>
      <w:r w:rsidR="00DF795F" w:rsidRPr="003324E4">
        <w:rPr>
          <w:rFonts w:ascii="Tahoma" w:hAnsi="Tahoma" w:cs="Tahoma"/>
          <w:b/>
          <w:sz w:val="20"/>
          <w:lang w:val="en-GB"/>
        </w:rPr>
        <w:t>.</w:t>
      </w:r>
    </w:p>
    <w:p w:rsidR="00045446" w:rsidRPr="003324E4" w:rsidRDefault="004339E6" w:rsidP="00475A47">
      <w:pPr>
        <w:jc w:val="center"/>
        <w:rPr>
          <w:rFonts w:ascii="Tahoma" w:hAnsi="Tahoma" w:cs="Tahoma"/>
          <w:b/>
          <w:sz w:val="20"/>
          <w:lang w:val="en-GB"/>
        </w:rPr>
      </w:pPr>
      <w:r w:rsidRPr="003324E4">
        <w:rPr>
          <w:rFonts w:ascii="Tahoma" w:hAnsi="Tahoma" w:cs="Tahoma"/>
          <w:b/>
          <w:sz w:val="20"/>
          <w:lang w:val="en-GB"/>
        </w:rPr>
        <w:t>TERMS AND CONDITIONS OF GUARANTEE AND TECHNICAL SUPPORT</w:t>
      </w:r>
    </w:p>
    <w:p w:rsidR="006E1622" w:rsidRPr="003324E4" w:rsidRDefault="004339E6" w:rsidP="00475A47">
      <w:pPr>
        <w:pStyle w:val="Podpunkta"/>
        <w:numPr>
          <w:ilvl w:val="0"/>
          <w:numId w:val="9"/>
        </w:numPr>
        <w:tabs>
          <w:tab w:val="clear" w:pos="720"/>
          <w:tab w:val="num" w:pos="426"/>
        </w:tabs>
        <w:ind w:left="426" w:hanging="426"/>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requires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to grant a guarantee for the entire object of the Contract for a period of</w:t>
      </w:r>
      <w:r w:rsidR="00E33A10" w:rsidRPr="003324E4">
        <w:rPr>
          <w:rFonts w:ascii="Tahoma" w:hAnsi="Tahoma" w:cs="Tahoma"/>
          <w:sz w:val="20"/>
          <w:szCs w:val="20"/>
          <w:lang w:val="en-GB"/>
        </w:rPr>
        <w:t>………………</w:t>
      </w:r>
      <w:r w:rsidR="006E1622" w:rsidRPr="003324E4">
        <w:rPr>
          <w:rFonts w:ascii="Tahoma" w:hAnsi="Tahoma" w:cs="Tahoma"/>
          <w:sz w:val="20"/>
          <w:szCs w:val="20"/>
          <w:lang w:val="en-GB"/>
        </w:rPr>
        <w:t xml:space="preserve"> . </w:t>
      </w:r>
    </w:p>
    <w:p w:rsidR="002141B1"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 xml:space="preserve">If the software, equipment/materials turn out to be defective during the guarantee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repair them or replace with new software, equipment/materials free of defects and with identical parameters</w:t>
      </w:r>
      <w:r w:rsidR="00045446" w:rsidRPr="003324E4">
        <w:rPr>
          <w:rFonts w:ascii="Tahoma" w:hAnsi="Tahoma" w:cs="Tahoma"/>
          <w:sz w:val="20"/>
          <w:lang w:val="en-GB"/>
        </w:rPr>
        <w:t>.</w:t>
      </w:r>
    </w:p>
    <w:p w:rsidR="00045446"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 xml:space="preserve">In the event of ascertaining defects of the software medium during the guarantee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replace such medium with a medium free from defects at his expense within 7 days of the date of submission of a written complaint</w:t>
      </w:r>
      <w:r w:rsidR="00045446" w:rsidRPr="003324E4">
        <w:rPr>
          <w:rFonts w:ascii="Tahoma" w:hAnsi="Tahoma" w:cs="Tahoma"/>
          <w:sz w:val="20"/>
          <w:lang w:val="en-GB"/>
        </w:rPr>
        <w:t>.</w:t>
      </w:r>
    </w:p>
    <w:p w:rsidR="00DC45D5"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Each repair carried out under the guarantee shall extend the guarantee by the duration of such repair</w:t>
      </w:r>
      <w:r w:rsidR="00045446" w:rsidRPr="003324E4">
        <w:rPr>
          <w:rFonts w:ascii="Tahoma" w:hAnsi="Tahoma" w:cs="Tahoma"/>
          <w:sz w:val="20"/>
          <w:lang w:val="en-GB"/>
        </w:rPr>
        <w:t>.</w:t>
      </w:r>
      <w:r w:rsidR="00DC45D5" w:rsidRPr="003324E4">
        <w:rPr>
          <w:rFonts w:ascii="Tahoma" w:hAnsi="Tahoma" w:cs="Tahoma"/>
          <w:sz w:val="20"/>
          <w:lang w:val="en-GB"/>
        </w:rPr>
        <w:t xml:space="preserve"> </w:t>
      </w:r>
      <w:r w:rsidRPr="003324E4">
        <w:rPr>
          <w:rFonts w:ascii="Tahoma" w:hAnsi="Tahoma" w:cs="Tahoma"/>
          <w:sz w:val="20"/>
          <w:lang w:val="en-GB"/>
        </w:rPr>
        <w:t xml:space="preserve">The response time shall be no more than 48 hours of the working day following the day on which the </w:t>
      </w:r>
      <w:r w:rsidR="003324E4" w:rsidRPr="003324E4">
        <w:rPr>
          <w:rFonts w:ascii="Tahoma" w:hAnsi="Tahoma" w:cs="Tahoma"/>
          <w:sz w:val="20"/>
          <w:lang w:val="en-GB"/>
        </w:rPr>
        <w:t>Economic Operator</w:t>
      </w:r>
      <w:r w:rsidRPr="003324E4">
        <w:rPr>
          <w:rFonts w:ascii="Tahoma" w:hAnsi="Tahoma" w:cs="Tahoma"/>
          <w:sz w:val="20"/>
          <w:lang w:val="en-GB"/>
        </w:rPr>
        <w:t xml:space="preserve"> was informed of the defect and its type</w:t>
      </w:r>
      <w:r w:rsidR="00FC012D" w:rsidRPr="003324E4">
        <w:rPr>
          <w:rFonts w:ascii="Tahoma" w:hAnsi="Tahoma" w:cs="Tahoma"/>
          <w:sz w:val="20"/>
          <w:lang w:val="en-GB"/>
        </w:rPr>
        <w:t xml:space="preserve">. </w:t>
      </w:r>
    </w:p>
    <w:p w:rsidR="00DC45D5" w:rsidRPr="00D44CA1" w:rsidRDefault="004339E6" w:rsidP="00475A47">
      <w:pPr>
        <w:numPr>
          <w:ilvl w:val="0"/>
          <w:numId w:val="9"/>
        </w:numPr>
        <w:tabs>
          <w:tab w:val="clear" w:pos="720"/>
        </w:tabs>
        <w:spacing w:before="120"/>
        <w:ind w:left="426" w:hanging="426"/>
        <w:jc w:val="both"/>
        <w:rPr>
          <w:rFonts w:ascii="Tahoma" w:hAnsi="Tahoma" w:cs="Tahoma"/>
          <w:sz w:val="20"/>
          <w:lang w:val="en-GB"/>
        </w:rPr>
      </w:pPr>
      <w:r w:rsidRPr="00745BFF">
        <w:rPr>
          <w:rFonts w:ascii="Tahoma" w:hAnsi="Tahoma" w:cs="Tahoma"/>
          <w:sz w:val="20"/>
          <w:lang w:val="en-GB"/>
        </w:rPr>
        <w:t xml:space="preserve">The defect elimination </w:t>
      </w:r>
      <w:r w:rsidRPr="003324E4">
        <w:rPr>
          <w:rFonts w:ascii="Tahoma" w:hAnsi="Tahoma" w:cs="Tahoma"/>
          <w:sz w:val="20"/>
          <w:lang w:val="en-GB"/>
        </w:rPr>
        <w:t>time or the repair time shall not be longer than 30 calendar days of the date of filing the defect notice</w:t>
      </w:r>
      <w:r w:rsidR="00DC45D5" w:rsidRPr="003324E4">
        <w:rPr>
          <w:rFonts w:ascii="Tahoma" w:hAnsi="Tahoma" w:cs="Tahoma"/>
          <w:sz w:val="20"/>
          <w:lang w:val="en-GB"/>
        </w:rPr>
        <w:t xml:space="preserve">. </w:t>
      </w:r>
      <w:r w:rsidR="00745BFF" w:rsidRPr="00D44CA1">
        <w:rPr>
          <w:rFonts w:ascii="Tahoma" w:hAnsi="Tahoma" w:cs="Tahoma"/>
          <w:sz w:val="20"/>
          <w:lang w:val="en-GB"/>
        </w:rPr>
        <w:t>In reasoned cases, at the request of the Economic Operator, the Contracting Authority shall extend the deadline of the defect elimination or the repair time for the time required to implement it.</w:t>
      </w:r>
    </w:p>
    <w:p w:rsidR="005D3330"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 xml:space="preserve">Defects may be reported by e-mail or by completing the defect notice form on the technical </w:t>
      </w:r>
      <w:proofErr w:type="spellStart"/>
      <w:r w:rsidRPr="003324E4">
        <w:rPr>
          <w:rFonts w:ascii="Tahoma" w:hAnsi="Tahoma" w:cs="Tahoma"/>
          <w:sz w:val="20"/>
          <w:lang w:val="en-GB"/>
        </w:rPr>
        <w:t>suport</w:t>
      </w:r>
      <w:proofErr w:type="spellEnd"/>
      <w:r w:rsidRPr="003324E4">
        <w:rPr>
          <w:rFonts w:ascii="Tahoma" w:hAnsi="Tahoma" w:cs="Tahoma"/>
          <w:sz w:val="20"/>
          <w:lang w:val="en-GB"/>
        </w:rPr>
        <w:t xml:space="preserve"> portal of the </w:t>
      </w:r>
      <w:r w:rsidR="003324E4" w:rsidRPr="003324E4">
        <w:rPr>
          <w:rFonts w:ascii="Tahoma" w:hAnsi="Tahoma" w:cs="Tahoma"/>
          <w:sz w:val="20"/>
          <w:lang w:val="en-GB"/>
        </w:rPr>
        <w:t>Economic Operator</w:t>
      </w:r>
      <w:r w:rsidRPr="003324E4">
        <w:rPr>
          <w:rFonts w:ascii="Tahoma" w:hAnsi="Tahoma" w:cs="Tahoma"/>
          <w:sz w:val="20"/>
          <w:lang w:val="en-GB"/>
        </w:rPr>
        <w:t xml:space="preserve"> (if the </w:t>
      </w:r>
      <w:r w:rsidR="003324E4" w:rsidRPr="003324E4">
        <w:rPr>
          <w:rFonts w:ascii="Tahoma" w:hAnsi="Tahoma" w:cs="Tahoma"/>
          <w:sz w:val="20"/>
          <w:lang w:val="en-GB"/>
        </w:rPr>
        <w:t>Economic Operator</w:t>
      </w:r>
      <w:r w:rsidRPr="003324E4">
        <w:rPr>
          <w:rFonts w:ascii="Tahoma" w:hAnsi="Tahoma" w:cs="Tahoma"/>
          <w:sz w:val="20"/>
          <w:lang w:val="en-GB"/>
        </w:rPr>
        <w:t xml:space="preserve"> has such a portal</w:t>
      </w:r>
      <w:r w:rsidR="00DC45D5" w:rsidRPr="003324E4">
        <w:rPr>
          <w:rFonts w:ascii="Tahoma" w:hAnsi="Tahoma" w:cs="Tahoma"/>
          <w:sz w:val="20"/>
          <w:lang w:val="en-GB"/>
        </w:rPr>
        <w:t>).</w:t>
      </w:r>
    </w:p>
    <w:p w:rsidR="00045446" w:rsidRPr="003324E4" w:rsidRDefault="00045446" w:rsidP="00475A47">
      <w:pPr>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7</w:t>
      </w:r>
      <w:r w:rsidR="00DF795F" w:rsidRPr="003324E4">
        <w:rPr>
          <w:rFonts w:ascii="Tahoma" w:hAnsi="Tahoma" w:cs="Tahoma"/>
          <w:b/>
          <w:sz w:val="20"/>
          <w:lang w:val="en-GB"/>
        </w:rPr>
        <w:t>.</w:t>
      </w:r>
    </w:p>
    <w:p w:rsidR="00BA439F" w:rsidRPr="003324E4" w:rsidRDefault="004339E6" w:rsidP="00475A47">
      <w:pPr>
        <w:pStyle w:val="Nagwek1"/>
        <w:spacing w:before="120"/>
        <w:rPr>
          <w:rFonts w:ascii="Tahoma" w:hAnsi="Tahoma" w:cs="Tahoma"/>
          <w:lang w:val="en-GB"/>
        </w:rPr>
      </w:pPr>
      <w:r w:rsidRPr="003324E4">
        <w:rPr>
          <w:rFonts w:ascii="Tahoma" w:hAnsi="Tahoma" w:cs="Tahoma"/>
          <w:lang w:val="en-GB"/>
        </w:rPr>
        <w:t>PRICES AND PAYMENT TERMS</w:t>
      </w:r>
    </w:p>
    <w:p w:rsidR="005D3330" w:rsidRPr="003324E4" w:rsidRDefault="005D3330" w:rsidP="00475A47">
      <w:pPr>
        <w:rPr>
          <w:lang w:val="en-GB"/>
        </w:rPr>
      </w:pPr>
    </w:p>
    <w:p w:rsidR="005F6BD8" w:rsidRPr="003324E4" w:rsidRDefault="0090536A" w:rsidP="00475A47">
      <w:pPr>
        <w:pStyle w:val="Tekstpodstawowywcity"/>
        <w:numPr>
          <w:ilvl w:val="0"/>
          <w:numId w:val="27"/>
        </w:numPr>
        <w:spacing w:after="80"/>
        <w:ind w:left="284"/>
        <w:jc w:val="both"/>
        <w:rPr>
          <w:rFonts w:ascii="Tahoma" w:hAnsi="Tahoma" w:cs="Tahoma"/>
          <w:sz w:val="20"/>
          <w:szCs w:val="20"/>
          <w:lang w:val="en-GB"/>
        </w:rPr>
      </w:pPr>
      <w:r w:rsidRPr="003324E4">
        <w:rPr>
          <w:rFonts w:ascii="Tahoma" w:hAnsi="Tahoma" w:cs="Tahoma"/>
          <w:sz w:val="20"/>
          <w:szCs w:val="20"/>
          <w:lang w:val="en-GB"/>
        </w:rPr>
        <w:t xml:space="preserve">In return for the correct performance of the object of the Contract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shall pay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a consideration of PLN</w:t>
      </w:r>
      <w:r w:rsidR="0093251D" w:rsidRPr="003324E4">
        <w:rPr>
          <w:rFonts w:ascii="Tahoma" w:hAnsi="Tahoma" w:cs="Tahoma"/>
          <w:sz w:val="20"/>
          <w:szCs w:val="20"/>
          <w:lang w:val="en-GB"/>
        </w:rPr>
        <w:t xml:space="preserve"> ……………. net </w:t>
      </w:r>
      <w:r w:rsidRPr="003324E4">
        <w:rPr>
          <w:rFonts w:ascii="Tahoma" w:hAnsi="Tahoma" w:cs="Tahoma"/>
          <w:sz w:val="20"/>
          <w:szCs w:val="20"/>
          <w:lang w:val="en-GB"/>
        </w:rPr>
        <w:t>and the</w:t>
      </w:r>
      <w:r w:rsidR="0093251D" w:rsidRPr="003324E4">
        <w:rPr>
          <w:rFonts w:ascii="Tahoma" w:hAnsi="Tahoma" w:cs="Tahoma"/>
          <w:sz w:val="20"/>
          <w:szCs w:val="20"/>
          <w:lang w:val="en-GB"/>
        </w:rPr>
        <w:t xml:space="preserve"> VAT</w:t>
      </w:r>
      <w:r w:rsidR="00AA3252" w:rsidRPr="003324E4">
        <w:rPr>
          <w:rFonts w:ascii="Tahoma" w:hAnsi="Tahoma" w:cs="Tahoma"/>
          <w:sz w:val="20"/>
          <w:szCs w:val="20"/>
          <w:lang w:val="en-GB"/>
        </w:rPr>
        <w:t xml:space="preserve">, </w:t>
      </w:r>
      <w:r w:rsidRPr="003324E4">
        <w:rPr>
          <w:rFonts w:ascii="Tahoma" w:hAnsi="Tahoma" w:cs="Tahoma"/>
          <w:sz w:val="20"/>
          <w:szCs w:val="20"/>
          <w:lang w:val="en-GB"/>
        </w:rPr>
        <w:t>i.e. PLN</w:t>
      </w:r>
      <w:r w:rsidR="00AA3252" w:rsidRPr="003324E4">
        <w:rPr>
          <w:rFonts w:ascii="Tahoma" w:hAnsi="Tahoma" w:cs="Tahoma"/>
          <w:sz w:val="20"/>
          <w:szCs w:val="20"/>
          <w:lang w:val="en-GB"/>
        </w:rPr>
        <w:t xml:space="preserve"> …………… </w:t>
      </w:r>
      <w:r w:rsidRPr="003324E4">
        <w:rPr>
          <w:rFonts w:ascii="Tahoma" w:hAnsi="Tahoma" w:cs="Tahoma"/>
          <w:sz w:val="20"/>
          <w:szCs w:val="20"/>
          <w:lang w:val="en-GB"/>
        </w:rPr>
        <w:t>gross</w:t>
      </w:r>
      <w:r w:rsidR="00AA3252" w:rsidRPr="003324E4">
        <w:rPr>
          <w:rFonts w:ascii="Tahoma" w:hAnsi="Tahoma" w:cs="Tahoma"/>
          <w:sz w:val="20"/>
          <w:szCs w:val="20"/>
          <w:lang w:val="en-GB"/>
        </w:rPr>
        <w:t xml:space="preserve">. </w:t>
      </w:r>
    </w:p>
    <w:p w:rsidR="005D3330" w:rsidRPr="003324E4" w:rsidRDefault="0090536A" w:rsidP="00475A47">
      <w:pPr>
        <w:pStyle w:val="Tekstpodstawowywcity"/>
        <w:numPr>
          <w:ilvl w:val="0"/>
          <w:numId w:val="27"/>
        </w:numPr>
        <w:spacing w:after="80"/>
        <w:ind w:left="284"/>
        <w:jc w:val="both"/>
        <w:rPr>
          <w:rFonts w:ascii="Tahoma" w:hAnsi="Tahoma" w:cs="Tahoma"/>
          <w:sz w:val="20"/>
          <w:szCs w:val="20"/>
          <w:lang w:val="en-GB"/>
        </w:rPr>
      </w:pPr>
      <w:r w:rsidRPr="003324E4">
        <w:rPr>
          <w:rFonts w:ascii="Tahoma" w:hAnsi="Tahoma" w:cs="Tahoma"/>
          <w:sz w:val="20"/>
          <w:szCs w:val="20"/>
          <w:lang w:val="en-GB"/>
        </w:rPr>
        <w:t xml:space="preserve">The consideration referred to in this section constitutes the entire consideration due to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on account of the performance of this Contract and includes the delivery, transport protection and any and all due customs duties and taxes and other public le</w:t>
      </w:r>
      <w:r w:rsidR="00033A10" w:rsidRPr="003324E4">
        <w:rPr>
          <w:rFonts w:ascii="Tahoma" w:hAnsi="Tahoma" w:cs="Tahoma"/>
          <w:sz w:val="20"/>
          <w:szCs w:val="20"/>
          <w:lang w:val="en-GB"/>
        </w:rPr>
        <w:t xml:space="preserve">vies, transfer by the </w:t>
      </w:r>
      <w:r w:rsidR="003324E4" w:rsidRPr="003324E4">
        <w:rPr>
          <w:rFonts w:ascii="Tahoma" w:hAnsi="Tahoma" w:cs="Tahoma"/>
          <w:sz w:val="20"/>
          <w:szCs w:val="20"/>
          <w:lang w:val="en-GB"/>
        </w:rPr>
        <w:t>Economic Operator</w:t>
      </w:r>
      <w:r w:rsidR="00033A10" w:rsidRPr="003324E4">
        <w:rPr>
          <w:rFonts w:ascii="Tahoma" w:hAnsi="Tahoma" w:cs="Tahoma"/>
          <w:sz w:val="20"/>
          <w:szCs w:val="20"/>
          <w:lang w:val="en-GB"/>
        </w:rPr>
        <w:t xml:space="preserve"> to the </w:t>
      </w:r>
      <w:r w:rsidR="003324E4" w:rsidRPr="003324E4">
        <w:rPr>
          <w:rFonts w:ascii="Tahoma" w:hAnsi="Tahoma" w:cs="Tahoma"/>
          <w:sz w:val="20"/>
          <w:szCs w:val="20"/>
          <w:lang w:val="en-GB"/>
        </w:rPr>
        <w:t>Contracting Authority</w:t>
      </w:r>
      <w:r w:rsidR="00033A10" w:rsidRPr="003324E4">
        <w:rPr>
          <w:rFonts w:ascii="Tahoma" w:hAnsi="Tahoma" w:cs="Tahoma"/>
          <w:sz w:val="20"/>
          <w:szCs w:val="20"/>
          <w:lang w:val="en-GB"/>
        </w:rPr>
        <w:t xml:space="preserve"> of any and all rights pertaining to the works created in the course of Contract performance, in particular the licenses in all areas of exploitation listed in </w:t>
      </w:r>
      <w:r w:rsidR="005D3330" w:rsidRPr="003324E4">
        <w:rPr>
          <w:rFonts w:ascii="Tahoma" w:hAnsi="Tahoma" w:cs="Tahoma"/>
          <w:sz w:val="20"/>
          <w:szCs w:val="20"/>
          <w:lang w:val="en-GB"/>
        </w:rPr>
        <w:t xml:space="preserve">§ 4, </w:t>
      </w:r>
      <w:r w:rsidR="00033A10" w:rsidRPr="003324E4">
        <w:rPr>
          <w:rFonts w:ascii="Tahoma" w:hAnsi="Tahoma" w:cs="Tahoma"/>
          <w:sz w:val="20"/>
          <w:szCs w:val="20"/>
          <w:lang w:val="en-GB"/>
        </w:rPr>
        <w:t>the right to exercise the derivative copyright, the right to consent to exercising the derivative copyright and the ownership of the medium on which the works are recorded</w:t>
      </w:r>
      <w:r w:rsidR="005D3330" w:rsidRPr="003324E4">
        <w:rPr>
          <w:rFonts w:ascii="Tahoma" w:hAnsi="Tahoma" w:cs="Tahoma"/>
          <w:sz w:val="20"/>
          <w:szCs w:val="20"/>
          <w:lang w:val="en-GB"/>
        </w:rPr>
        <w:t xml:space="preserve">. </w:t>
      </w:r>
    </w:p>
    <w:p w:rsidR="00296A15" w:rsidRPr="003324E4" w:rsidRDefault="00033A10" w:rsidP="00475A47">
      <w:pPr>
        <w:pStyle w:val="Tekstpodstawowywcity"/>
        <w:numPr>
          <w:ilvl w:val="0"/>
          <w:numId w:val="27"/>
        </w:numPr>
        <w:spacing w:after="80"/>
        <w:ind w:left="284"/>
        <w:jc w:val="both"/>
        <w:rPr>
          <w:rFonts w:ascii="Tahoma" w:hAnsi="Tahoma" w:cs="Tahoma"/>
          <w:sz w:val="20"/>
          <w:szCs w:val="20"/>
          <w:lang w:val="en-GB"/>
        </w:rPr>
      </w:pPr>
      <w:r w:rsidRPr="003324E4">
        <w:rPr>
          <w:rFonts w:ascii="Tahoma" w:hAnsi="Tahoma" w:cs="Tahoma"/>
          <w:sz w:val="20"/>
          <w:szCs w:val="20"/>
          <w:lang w:val="en-GB"/>
        </w:rPr>
        <w:t>The consideration referred to in section 1 shall be paid in three tranches in accordance with the following schedule</w:t>
      </w:r>
      <w:r w:rsidR="003D5478" w:rsidRPr="003324E4">
        <w:rPr>
          <w:rFonts w:ascii="Tahoma" w:hAnsi="Tahoma" w:cs="Tahoma"/>
          <w:sz w:val="20"/>
          <w:szCs w:val="20"/>
          <w:lang w:val="en-GB"/>
        </w:rPr>
        <w:t>:</w:t>
      </w:r>
    </w:p>
    <w:p w:rsidR="001D5E2D" w:rsidRPr="003324E4" w:rsidRDefault="002D00C5" w:rsidP="00475A47">
      <w:pPr>
        <w:pStyle w:val="Tekstpodstawowywcity"/>
        <w:numPr>
          <w:ilvl w:val="0"/>
          <w:numId w:val="28"/>
        </w:numPr>
        <w:spacing w:after="80"/>
        <w:jc w:val="both"/>
        <w:rPr>
          <w:rFonts w:ascii="Tahoma" w:hAnsi="Tahoma" w:cs="Tahoma"/>
          <w:sz w:val="20"/>
          <w:szCs w:val="20"/>
          <w:lang w:val="en-GB"/>
        </w:rPr>
      </w:pPr>
      <w:r w:rsidRPr="003324E4">
        <w:rPr>
          <w:rFonts w:ascii="Tahoma" w:hAnsi="Tahoma" w:cs="Tahoma"/>
          <w:sz w:val="20"/>
          <w:lang w:val="en-GB"/>
        </w:rPr>
        <w:t xml:space="preserve">after the delivery of the design and its acceptance by the </w:t>
      </w:r>
      <w:r w:rsidR="003324E4" w:rsidRPr="003324E4">
        <w:rPr>
          <w:rFonts w:ascii="Tahoma" w:hAnsi="Tahoma" w:cs="Tahoma"/>
          <w:sz w:val="20"/>
          <w:lang w:val="en-GB"/>
        </w:rPr>
        <w:t>Contracting Authority</w:t>
      </w:r>
      <w:r w:rsidRPr="003324E4">
        <w:rPr>
          <w:rFonts w:ascii="Tahoma" w:hAnsi="Tahoma" w:cs="Tahoma"/>
          <w:sz w:val="20"/>
          <w:lang w:val="en-GB"/>
        </w:rPr>
        <w:t>, 30% of the value of the object of the Contract</w:t>
      </w:r>
      <w:r w:rsidR="001D5E2D" w:rsidRPr="003324E4">
        <w:rPr>
          <w:rFonts w:ascii="Tahoma" w:hAnsi="Tahoma" w:cs="Tahoma"/>
          <w:sz w:val="20"/>
          <w:lang w:val="en-GB"/>
        </w:rPr>
        <w:t>,</w:t>
      </w:r>
    </w:p>
    <w:p w:rsidR="001D5E2D" w:rsidRPr="003324E4" w:rsidRDefault="002D00C5" w:rsidP="00475A47">
      <w:pPr>
        <w:pStyle w:val="Tekstpodstawowywcity"/>
        <w:numPr>
          <w:ilvl w:val="0"/>
          <w:numId w:val="28"/>
        </w:numPr>
        <w:spacing w:after="80"/>
        <w:jc w:val="both"/>
        <w:rPr>
          <w:rFonts w:ascii="Tahoma" w:hAnsi="Tahoma" w:cs="Tahoma"/>
          <w:sz w:val="20"/>
          <w:szCs w:val="20"/>
          <w:lang w:val="en-GB"/>
        </w:rPr>
      </w:pPr>
      <w:r w:rsidRPr="003324E4">
        <w:rPr>
          <w:rFonts w:ascii="Tahoma" w:hAnsi="Tahoma" w:cs="Tahoma"/>
          <w:sz w:val="20"/>
          <w:lang w:val="en-GB"/>
        </w:rPr>
        <w:t xml:space="preserve">after completing the </w:t>
      </w:r>
      <w:r w:rsidR="005F6BD8" w:rsidRPr="003324E4">
        <w:rPr>
          <w:rFonts w:ascii="Tahoma" w:hAnsi="Tahoma" w:cs="Tahoma"/>
          <w:sz w:val="20"/>
          <w:lang w:val="en-GB"/>
        </w:rPr>
        <w:t>FAT</w:t>
      </w:r>
      <w:r w:rsidRPr="003324E4">
        <w:rPr>
          <w:rFonts w:ascii="Tahoma" w:hAnsi="Tahoma" w:cs="Tahoma"/>
          <w:sz w:val="20"/>
          <w:lang w:val="en-GB"/>
        </w:rPr>
        <w:t xml:space="preserve"> tests</w:t>
      </w:r>
      <w:r w:rsidR="001D5E2D" w:rsidRPr="003324E4">
        <w:rPr>
          <w:rFonts w:ascii="Tahoma" w:hAnsi="Tahoma" w:cs="Tahoma"/>
          <w:sz w:val="20"/>
          <w:lang w:val="en-GB"/>
        </w:rPr>
        <w:t xml:space="preserve">, </w:t>
      </w:r>
      <w:r w:rsidR="00EE18D8" w:rsidRPr="003324E4">
        <w:rPr>
          <w:rFonts w:ascii="Tahoma" w:hAnsi="Tahoma" w:cs="Tahoma"/>
          <w:sz w:val="20"/>
          <w:lang w:val="en-GB"/>
        </w:rPr>
        <w:t>65</w:t>
      </w:r>
      <w:r w:rsidR="001D5E2D" w:rsidRPr="003324E4">
        <w:rPr>
          <w:rFonts w:ascii="Tahoma" w:hAnsi="Tahoma" w:cs="Tahoma"/>
          <w:sz w:val="20"/>
          <w:lang w:val="en-GB"/>
        </w:rPr>
        <w:t xml:space="preserve">% </w:t>
      </w:r>
      <w:r w:rsidRPr="003324E4">
        <w:rPr>
          <w:rFonts w:ascii="Tahoma" w:hAnsi="Tahoma" w:cs="Tahoma"/>
          <w:sz w:val="20"/>
          <w:lang w:val="en-GB"/>
        </w:rPr>
        <w:t>of the value of the object of the Contract</w:t>
      </w:r>
      <w:r w:rsidR="001D5E2D" w:rsidRPr="003324E4">
        <w:rPr>
          <w:rFonts w:ascii="Tahoma" w:hAnsi="Tahoma" w:cs="Tahoma"/>
          <w:sz w:val="20"/>
          <w:lang w:val="en-GB"/>
        </w:rPr>
        <w:t>,</w:t>
      </w:r>
    </w:p>
    <w:p w:rsidR="001D5E2D" w:rsidRPr="003324E4" w:rsidRDefault="002D00C5" w:rsidP="00475A47">
      <w:pPr>
        <w:pStyle w:val="Tekstpodstawowywcity"/>
        <w:numPr>
          <w:ilvl w:val="0"/>
          <w:numId w:val="28"/>
        </w:numPr>
        <w:spacing w:after="80"/>
        <w:jc w:val="both"/>
        <w:rPr>
          <w:rFonts w:ascii="Tahoma" w:hAnsi="Tahoma" w:cs="Tahoma"/>
          <w:sz w:val="20"/>
          <w:szCs w:val="20"/>
          <w:lang w:val="en-GB"/>
        </w:rPr>
      </w:pPr>
      <w:r w:rsidRPr="003324E4">
        <w:rPr>
          <w:rFonts w:ascii="Tahoma" w:hAnsi="Tahoma" w:cs="Tahoma"/>
          <w:sz w:val="20"/>
          <w:lang w:val="en-GB"/>
        </w:rPr>
        <w:t xml:space="preserve">after completing the </w:t>
      </w:r>
      <w:r w:rsidR="005F6BD8" w:rsidRPr="003324E4">
        <w:rPr>
          <w:rFonts w:ascii="Tahoma" w:hAnsi="Tahoma" w:cs="Tahoma"/>
          <w:sz w:val="20"/>
          <w:lang w:val="en-GB"/>
        </w:rPr>
        <w:t>SAT</w:t>
      </w:r>
      <w:r w:rsidRPr="003324E4">
        <w:rPr>
          <w:rFonts w:ascii="Tahoma" w:hAnsi="Tahoma" w:cs="Tahoma"/>
          <w:sz w:val="20"/>
          <w:lang w:val="en-GB"/>
        </w:rPr>
        <w:t xml:space="preserve"> tests</w:t>
      </w:r>
      <w:r w:rsidR="001D5E2D" w:rsidRPr="003324E4">
        <w:rPr>
          <w:rFonts w:ascii="Tahoma" w:hAnsi="Tahoma" w:cs="Tahoma"/>
          <w:sz w:val="20"/>
          <w:lang w:val="en-GB"/>
        </w:rPr>
        <w:t xml:space="preserve">, </w:t>
      </w:r>
      <w:r w:rsidR="00EE18D8" w:rsidRPr="003324E4">
        <w:rPr>
          <w:rFonts w:ascii="Tahoma" w:hAnsi="Tahoma" w:cs="Tahoma"/>
          <w:sz w:val="20"/>
          <w:lang w:val="en-GB"/>
        </w:rPr>
        <w:t>5</w:t>
      </w:r>
      <w:r w:rsidR="005F6BD8" w:rsidRPr="003324E4">
        <w:rPr>
          <w:rFonts w:ascii="Tahoma" w:hAnsi="Tahoma" w:cs="Tahoma"/>
          <w:sz w:val="20"/>
          <w:lang w:val="en-GB"/>
        </w:rPr>
        <w:t xml:space="preserve">% </w:t>
      </w:r>
      <w:r w:rsidRPr="003324E4">
        <w:rPr>
          <w:rFonts w:ascii="Tahoma" w:hAnsi="Tahoma" w:cs="Tahoma"/>
          <w:sz w:val="20"/>
          <w:lang w:val="en-GB"/>
        </w:rPr>
        <w:t>of the value of the object of the Contract</w:t>
      </w:r>
      <w:r w:rsidR="005F6BD8" w:rsidRPr="003324E4">
        <w:rPr>
          <w:rFonts w:ascii="Tahoma" w:hAnsi="Tahoma" w:cs="Tahoma"/>
          <w:sz w:val="20"/>
          <w:lang w:val="en-GB"/>
        </w:rPr>
        <w:t>,</w:t>
      </w:r>
    </w:p>
    <w:p w:rsidR="00084E2B" w:rsidRPr="003324E4" w:rsidRDefault="00084E2B" w:rsidP="00475A47">
      <w:pPr>
        <w:pStyle w:val="Akapitzlist"/>
        <w:numPr>
          <w:ilvl w:val="0"/>
          <w:numId w:val="27"/>
        </w:numPr>
        <w:spacing w:after="80"/>
        <w:ind w:left="284"/>
        <w:jc w:val="both"/>
        <w:rPr>
          <w:rFonts w:ascii="Tahoma" w:hAnsi="Tahoma" w:cs="Tahoma"/>
          <w:sz w:val="20"/>
          <w:lang w:val="en-GB"/>
        </w:rPr>
      </w:pPr>
      <w:r w:rsidRPr="003324E4">
        <w:rPr>
          <w:rFonts w:ascii="Tahoma" w:hAnsi="Tahoma" w:cs="Tahoma"/>
          <w:sz w:val="20"/>
          <w:lang w:val="en-GB"/>
        </w:rPr>
        <w:t>P</w:t>
      </w:r>
      <w:r w:rsidR="002D00C5" w:rsidRPr="003324E4">
        <w:rPr>
          <w:rFonts w:ascii="Tahoma" w:hAnsi="Tahoma" w:cs="Tahoma"/>
          <w:sz w:val="20"/>
          <w:lang w:val="en-GB"/>
        </w:rPr>
        <w:t xml:space="preserve">ayment shall be made on the basis of a partial acceptance report within 30 calendar days of the date of receipt of a duly issued VAT invoice, by transfer into the account of the </w:t>
      </w:r>
      <w:r w:rsidR="003324E4" w:rsidRPr="003324E4">
        <w:rPr>
          <w:rFonts w:ascii="Tahoma" w:hAnsi="Tahoma" w:cs="Tahoma"/>
          <w:sz w:val="20"/>
          <w:lang w:val="en-GB"/>
        </w:rPr>
        <w:t>Economic Operator</w:t>
      </w:r>
      <w:r w:rsidR="002D00C5" w:rsidRPr="003324E4">
        <w:rPr>
          <w:rFonts w:ascii="Tahoma" w:hAnsi="Tahoma" w:cs="Tahoma"/>
          <w:sz w:val="20"/>
          <w:lang w:val="en-GB"/>
        </w:rPr>
        <w:t xml:space="preserve"> given in the invoice</w:t>
      </w:r>
      <w:r w:rsidRPr="003324E4">
        <w:rPr>
          <w:rFonts w:ascii="Tahoma" w:hAnsi="Tahoma" w:cs="Tahoma"/>
          <w:sz w:val="20"/>
          <w:lang w:val="en-GB"/>
        </w:rPr>
        <w:t>.</w:t>
      </w:r>
    </w:p>
    <w:p w:rsidR="00AA3252" w:rsidRPr="003324E4" w:rsidRDefault="002D00C5" w:rsidP="00475A47">
      <w:pPr>
        <w:pStyle w:val="Akapitzlist"/>
        <w:numPr>
          <w:ilvl w:val="0"/>
          <w:numId w:val="27"/>
        </w:numPr>
        <w:spacing w:after="80"/>
        <w:ind w:left="284"/>
        <w:jc w:val="both"/>
        <w:rPr>
          <w:rFonts w:ascii="Tahoma" w:hAnsi="Tahoma" w:cs="Tahoma"/>
          <w:sz w:val="20"/>
          <w:lang w:val="en-GB"/>
        </w:rPr>
      </w:pPr>
      <w:r w:rsidRPr="003324E4">
        <w:rPr>
          <w:rFonts w:ascii="Tahoma" w:hAnsi="Tahoma" w:cs="Tahoma"/>
          <w:sz w:val="20"/>
          <w:lang w:val="en-GB"/>
        </w:rPr>
        <w:t xml:space="preserve">Each invoice shall be issued on the basis of the acceptance report referred to in </w:t>
      </w:r>
      <w:r w:rsidR="00084E2B" w:rsidRPr="003324E4">
        <w:rPr>
          <w:rFonts w:ascii="Tahoma" w:hAnsi="Tahoma" w:cs="Tahoma"/>
          <w:sz w:val="20"/>
          <w:lang w:val="en-GB"/>
        </w:rPr>
        <w:t>§ 1</w:t>
      </w:r>
      <w:r w:rsidR="00495022" w:rsidRPr="003324E4">
        <w:rPr>
          <w:rFonts w:ascii="Tahoma" w:hAnsi="Tahoma" w:cs="Tahoma"/>
          <w:sz w:val="20"/>
          <w:lang w:val="en-GB"/>
        </w:rPr>
        <w:t>3</w:t>
      </w:r>
      <w:r w:rsidR="00084E2B" w:rsidRPr="003324E4">
        <w:rPr>
          <w:rFonts w:ascii="Tahoma" w:hAnsi="Tahoma" w:cs="Tahoma"/>
          <w:sz w:val="20"/>
          <w:lang w:val="en-GB"/>
        </w:rPr>
        <w:t xml:space="preserve"> </w:t>
      </w:r>
      <w:r w:rsidRPr="003324E4">
        <w:rPr>
          <w:rFonts w:ascii="Tahoma" w:hAnsi="Tahoma" w:cs="Tahoma"/>
          <w:sz w:val="20"/>
          <w:lang w:val="en-GB"/>
        </w:rPr>
        <w:t>section</w:t>
      </w:r>
      <w:r w:rsidR="00084E2B" w:rsidRPr="003324E4">
        <w:rPr>
          <w:rFonts w:ascii="Tahoma" w:hAnsi="Tahoma" w:cs="Tahoma"/>
          <w:sz w:val="20"/>
          <w:lang w:val="en-GB"/>
        </w:rPr>
        <w:t xml:space="preserve"> 5 </w:t>
      </w:r>
      <w:r w:rsidRPr="003324E4">
        <w:rPr>
          <w:rFonts w:ascii="Tahoma" w:hAnsi="Tahoma" w:cs="Tahoma"/>
          <w:sz w:val="20"/>
          <w:lang w:val="en-GB"/>
        </w:rPr>
        <w:t>of the Contract</w:t>
      </w:r>
      <w:r w:rsidR="00084E2B" w:rsidRPr="003324E4">
        <w:rPr>
          <w:rFonts w:ascii="Tahoma" w:hAnsi="Tahoma" w:cs="Tahoma"/>
          <w:sz w:val="20"/>
          <w:lang w:val="en-GB"/>
        </w:rPr>
        <w:t xml:space="preserve">, </w:t>
      </w:r>
      <w:r w:rsidRPr="003324E4">
        <w:rPr>
          <w:rFonts w:ascii="Tahoma" w:hAnsi="Tahoma" w:cs="Tahoma"/>
          <w:sz w:val="20"/>
          <w:lang w:val="en-GB"/>
        </w:rPr>
        <w:t xml:space="preserve">signed by persons authorised to act for the </w:t>
      </w:r>
      <w:r w:rsidR="003324E4" w:rsidRPr="003324E4">
        <w:rPr>
          <w:rFonts w:ascii="Tahoma" w:hAnsi="Tahoma" w:cs="Tahoma"/>
          <w:sz w:val="20"/>
          <w:lang w:val="en-GB"/>
        </w:rPr>
        <w:t>Contracting Authority</w:t>
      </w:r>
      <w:r w:rsidRPr="003324E4">
        <w:rPr>
          <w:rFonts w:ascii="Tahoma" w:hAnsi="Tahoma" w:cs="Tahoma"/>
          <w:sz w:val="20"/>
          <w:lang w:val="en-GB"/>
        </w:rPr>
        <w:t xml:space="preserve"> and the </w:t>
      </w:r>
      <w:r w:rsidR="003324E4" w:rsidRPr="003324E4">
        <w:rPr>
          <w:rFonts w:ascii="Tahoma" w:hAnsi="Tahoma" w:cs="Tahoma"/>
          <w:sz w:val="20"/>
          <w:lang w:val="en-GB"/>
        </w:rPr>
        <w:t>Economic Operator</w:t>
      </w:r>
      <w:r w:rsidR="00084E2B" w:rsidRPr="003324E4">
        <w:rPr>
          <w:rFonts w:ascii="Tahoma" w:hAnsi="Tahoma" w:cs="Tahoma"/>
          <w:sz w:val="20"/>
          <w:lang w:val="en-GB"/>
        </w:rPr>
        <w:t>.</w:t>
      </w:r>
    </w:p>
    <w:p w:rsidR="00AA3252" w:rsidRPr="003324E4" w:rsidRDefault="002D00C5" w:rsidP="00475A47">
      <w:pPr>
        <w:pStyle w:val="Akapitzlist"/>
        <w:numPr>
          <w:ilvl w:val="0"/>
          <w:numId w:val="27"/>
        </w:numPr>
        <w:spacing w:after="120"/>
        <w:ind w:left="284"/>
        <w:jc w:val="both"/>
        <w:rPr>
          <w:rFonts w:ascii="Tahoma" w:hAnsi="Tahoma" w:cs="Tahoma"/>
          <w:sz w:val="20"/>
          <w:lang w:val="en-GB"/>
        </w:rPr>
      </w:pPr>
      <w:r w:rsidRPr="003324E4">
        <w:rPr>
          <w:rFonts w:ascii="Tahoma" w:hAnsi="Tahoma" w:cs="Tahoma"/>
          <w:sz w:val="20"/>
          <w:lang w:val="en-GB"/>
        </w:rPr>
        <w:t xml:space="preserve">The day on which the bank account of the </w:t>
      </w:r>
      <w:r w:rsidR="003324E4" w:rsidRPr="003324E4">
        <w:rPr>
          <w:rFonts w:ascii="Tahoma" w:hAnsi="Tahoma" w:cs="Tahoma"/>
          <w:sz w:val="20"/>
          <w:lang w:val="en-GB"/>
        </w:rPr>
        <w:t>Contracting Authority</w:t>
      </w:r>
      <w:r w:rsidRPr="003324E4">
        <w:rPr>
          <w:rFonts w:ascii="Tahoma" w:hAnsi="Tahoma" w:cs="Tahoma"/>
          <w:sz w:val="20"/>
          <w:lang w:val="en-GB"/>
        </w:rPr>
        <w:t xml:space="preserve"> is debited shall be deemed as being the payment date</w:t>
      </w:r>
      <w:r w:rsidR="0093251D" w:rsidRPr="003324E4">
        <w:rPr>
          <w:rFonts w:ascii="Tahoma" w:hAnsi="Tahoma" w:cs="Tahoma"/>
          <w:sz w:val="20"/>
          <w:lang w:val="en-GB"/>
        </w:rPr>
        <w:t>.</w:t>
      </w:r>
    </w:p>
    <w:p w:rsidR="00493080" w:rsidRPr="003324E4" w:rsidRDefault="007A1E7F"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lastRenderedPageBreak/>
        <w:t>§</w:t>
      </w:r>
      <w:r w:rsidR="00DF795F" w:rsidRPr="003324E4">
        <w:rPr>
          <w:rFonts w:ascii="Tahoma" w:hAnsi="Tahoma" w:cs="Tahoma"/>
          <w:sz w:val="20"/>
          <w:szCs w:val="20"/>
          <w:lang w:val="en-GB"/>
        </w:rPr>
        <w:t xml:space="preserve"> </w:t>
      </w:r>
      <w:r w:rsidRPr="003324E4">
        <w:rPr>
          <w:rFonts w:ascii="Tahoma" w:hAnsi="Tahoma" w:cs="Tahoma"/>
          <w:sz w:val="20"/>
          <w:szCs w:val="20"/>
          <w:lang w:val="en-GB"/>
        </w:rPr>
        <w:t>8</w:t>
      </w:r>
      <w:r w:rsidR="00DF795F" w:rsidRPr="003324E4">
        <w:rPr>
          <w:rFonts w:ascii="Tahoma" w:hAnsi="Tahoma" w:cs="Tahoma"/>
          <w:sz w:val="20"/>
          <w:szCs w:val="20"/>
          <w:lang w:val="en-GB"/>
        </w:rPr>
        <w:t>.</w:t>
      </w:r>
    </w:p>
    <w:p w:rsidR="00493080" w:rsidRPr="003324E4" w:rsidRDefault="00493080"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OB</w:t>
      </w:r>
      <w:r w:rsidR="002D00C5" w:rsidRPr="003324E4">
        <w:rPr>
          <w:rFonts w:ascii="Tahoma" w:hAnsi="Tahoma" w:cs="Tahoma"/>
          <w:sz w:val="20"/>
          <w:szCs w:val="20"/>
          <w:lang w:val="en-GB"/>
        </w:rPr>
        <w:t xml:space="preserve">LIGATIONS OF THE </w:t>
      </w:r>
      <w:r w:rsidR="003324E4" w:rsidRPr="003324E4">
        <w:rPr>
          <w:rFonts w:ascii="Tahoma" w:hAnsi="Tahoma" w:cs="Tahoma"/>
          <w:sz w:val="20"/>
          <w:szCs w:val="20"/>
          <w:lang w:val="en-GB"/>
        </w:rPr>
        <w:t>Contracting Authority</w:t>
      </w:r>
    </w:p>
    <w:p w:rsidR="00493080" w:rsidRPr="003324E4" w:rsidRDefault="002D00C5" w:rsidP="00475A47">
      <w:pPr>
        <w:numPr>
          <w:ilvl w:val="0"/>
          <w:numId w:val="6"/>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undertakes to pay on time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as specified in </w:t>
      </w:r>
      <w:r w:rsidR="00493080" w:rsidRPr="003324E4">
        <w:rPr>
          <w:rFonts w:ascii="Tahoma" w:hAnsi="Tahoma" w:cs="Tahoma"/>
          <w:sz w:val="20"/>
          <w:lang w:val="en-GB"/>
        </w:rPr>
        <w:t xml:space="preserve">§ </w:t>
      </w:r>
      <w:r w:rsidR="00E64C72" w:rsidRPr="003324E4">
        <w:rPr>
          <w:rFonts w:ascii="Tahoma" w:hAnsi="Tahoma" w:cs="Tahoma"/>
          <w:sz w:val="20"/>
          <w:lang w:val="en-GB"/>
        </w:rPr>
        <w:t>7</w:t>
      </w:r>
      <w:r w:rsidRPr="003324E4">
        <w:rPr>
          <w:rFonts w:ascii="Tahoma" w:hAnsi="Tahoma" w:cs="Tahoma"/>
          <w:sz w:val="20"/>
          <w:lang w:val="en-GB"/>
        </w:rPr>
        <w:t xml:space="preserve"> hereof</w:t>
      </w:r>
      <w:r w:rsidR="00493080" w:rsidRPr="003324E4">
        <w:rPr>
          <w:rFonts w:ascii="Tahoma" w:hAnsi="Tahoma" w:cs="Tahoma"/>
          <w:sz w:val="20"/>
          <w:lang w:val="en-GB"/>
        </w:rPr>
        <w:t>.</w:t>
      </w:r>
    </w:p>
    <w:p w:rsidR="00806380" w:rsidRPr="003324E4" w:rsidRDefault="002D00C5" w:rsidP="00475A47">
      <w:pPr>
        <w:numPr>
          <w:ilvl w:val="0"/>
          <w:numId w:val="6"/>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undertakes to make available to the </w:t>
      </w:r>
      <w:r w:rsidR="003324E4" w:rsidRPr="003324E4">
        <w:rPr>
          <w:rFonts w:ascii="Tahoma" w:hAnsi="Tahoma" w:cs="Tahoma"/>
          <w:sz w:val="20"/>
          <w:lang w:val="en-GB"/>
        </w:rPr>
        <w:t>Economic Operator</w:t>
      </w:r>
      <w:r w:rsidRPr="003324E4">
        <w:rPr>
          <w:rFonts w:ascii="Tahoma" w:hAnsi="Tahoma" w:cs="Tahoma"/>
          <w:sz w:val="20"/>
          <w:lang w:val="en-GB"/>
        </w:rPr>
        <w:t xml:space="preserve"> at his request the information required for the performance of this Contract, in particular, to provide feedback regarding the correctness of changes made and to endorse each change in writing within 5 working days of the working day following the day of receipt of a notice of the changes and undertakes to perform other obligations resulting from the Contract</w:t>
      </w:r>
      <w:r w:rsidR="00493080" w:rsidRPr="003324E4">
        <w:rPr>
          <w:rFonts w:ascii="Tahoma" w:hAnsi="Tahoma" w:cs="Tahoma"/>
          <w:sz w:val="20"/>
          <w:lang w:val="en-GB"/>
        </w:rPr>
        <w:t>.</w:t>
      </w:r>
    </w:p>
    <w:p w:rsidR="000C1CAA" w:rsidRPr="003324E4" w:rsidRDefault="000C1CAA" w:rsidP="00475A47">
      <w:pPr>
        <w:tabs>
          <w:tab w:val="left" w:pos="735"/>
          <w:tab w:val="center" w:pos="4536"/>
        </w:tabs>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9</w:t>
      </w:r>
      <w:r w:rsidR="00DF795F" w:rsidRPr="003324E4">
        <w:rPr>
          <w:rFonts w:ascii="Tahoma" w:hAnsi="Tahoma" w:cs="Tahoma"/>
          <w:b/>
          <w:sz w:val="20"/>
          <w:lang w:val="en-GB"/>
        </w:rPr>
        <w:t>.</w:t>
      </w:r>
    </w:p>
    <w:p w:rsidR="00886271" w:rsidRPr="003324E4" w:rsidRDefault="000C1CAA" w:rsidP="00475A47">
      <w:pPr>
        <w:tabs>
          <w:tab w:val="left" w:pos="426"/>
        </w:tabs>
        <w:spacing w:before="120"/>
        <w:jc w:val="center"/>
        <w:rPr>
          <w:rFonts w:ascii="Tahoma" w:hAnsi="Tahoma" w:cs="Tahoma"/>
          <w:b/>
          <w:sz w:val="20"/>
          <w:lang w:val="en-GB"/>
        </w:rPr>
      </w:pPr>
      <w:r w:rsidRPr="003324E4">
        <w:rPr>
          <w:rFonts w:ascii="Tahoma" w:hAnsi="Tahoma" w:cs="Tahoma"/>
          <w:b/>
          <w:sz w:val="20"/>
          <w:lang w:val="en-GB"/>
        </w:rPr>
        <w:t>OB</w:t>
      </w:r>
      <w:r w:rsidR="007F0802" w:rsidRPr="003324E4">
        <w:rPr>
          <w:rFonts w:ascii="Tahoma" w:hAnsi="Tahoma" w:cs="Tahoma"/>
          <w:b/>
          <w:sz w:val="20"/>
          <w:lang w:val="en-GB"/>
        </w:rPr>
        <w:t xml:space="preserve">LIGATIONS OF THE </w:t>
      </w:r>
      <w:r w:rsidR="003324E4" w:rsidRPr="003324E4">
        <w:rPr>
          <w:rFonts w:ascii="Tahoma" w:hAnsi="Tahoma" w:cs="Tahoma"/>
          <w:b/>
          <w:sz w:val="20"/>
          <w:lang w:val="en-GB"/>
        </w:rPr>
        <w:t>Economic Operator</w:t>
      </w:r>
    </w:p>
    <w:p w:rsidR="00BD3580" w:rsidRPr="003324E4" w:rsidRDefault="007F0802" w:rsidP="00475A47">
      <w:pPr>
        <w:numPr>
          <w:ilvl w:val="0"/>
          <w:numId w:val="4"/>
        </w:numPr>
        <w:tabs>
          <w:tab w:val="left" w:pos="426"/>
        </w:tabs>
        <w:spacing w:before="120"/>
        <w:ind w:left="426"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undertakes to deliver the object of the Contract with due diligence, in accordance with legal regulations in force</w:t>
      </w:r>
      <w:r w:rsidR="00817777" w:rsidRPr="003324E4">
        <w:rPr>
          <w:rFonts w:ascii="Tahoma" w:hAnsi="Tahoma" w:cs="Tahoma"/>
          <w:sz w:val="20"/>
          <w:lang w:val="en-GB"/>
        </w:rPr>
        <w:t>.</w:t>
      </w:r>
    </w:p>
    <w:p w:rsidR="00BD3580" w:rsidRPr="003324E4" w:rsidRDefault="007F0802" w:rsidP="00475A47">
      <w:pPr>
        <w:numPr>
          <w:ilvl w:val="0"/>
          <w:numId w:val="4"/>
        </w:numPr>
        <w:tabs>
          <w:tab w:val="left" w:pos="426"/>
        </w:tabs>
        <w:spacing w:before="120"/>
        <w:ind w:hanging="1145"/>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quality and timeliness of the delivery of the object </w:t>
      </w:r>
      <w:r w:rsidR="00A36BE6">
        <w:rPr>
          <w:rFonts w:ascii="Tahoma" w:hAnsi="Tahoma" w:cs="Tahoma"/>
          <w:sz w:val="20"/>
          <w:lang w:val="en-GB"/>
        </w:rPr>
        <w:t xml:space="preserve"> </w:t>
      </w:r>
      <w:r w:rsidRPr="003324E4">
        <w:rPr>
          <w:rFonts w:ascii="Tahoma" w:hAnsi="Tahoma" w:cs="Tahoma"/>
          <w:sz w:val="20"/>
          <w:lang w:val="en-GB"/>
        </w:rPr>
        <w:t>of the Contract</w:t>
      </w:r>
      <w:r w:rsidR="00817777" w:rsidRPr="003324E4">
        <w:rPr>
          <w:rFonts w:ascii="Tahoma" w:hAnsi="Tahoma" w:cs="Tahoma"/>
          <w:sz w:val="20"/>
          <w:lang w:val="en-GB"/>
        </w:rPr>
        <w:t>.</w:t>
      </w:r>
    </w:p>
    <w:p w:rsidR="00BD3580" w:rsidRPr="003324E4" w:rsidRDefault="007F0802" w:rsidP="00475A47">
      <w:pPr>
        <w:numPr>
          <w:ilvl w:val="0"/>
          <w:numId w:val="4"/>
        </w:numPr>
        <w:spacing w:before="120"/>
        <w:ind w:left="426"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actions and omissions of persons he uses to perform the Contract as for his own actions and omissions</w:t>
      </w:r>
      <w:r w:rsidR="00817777" w:rsidRPr="003324E4">
        <w:rPr>
          <w:rFonts w:ascii="Tahoma" w:hAnsi="Tahoma" w:cs="Tahoma"/>
          <w:sz w:val="20"/>
          <w:lang w:val="en-GB"/>
        </w:rPr>
        <w:t>.</w:t>
      </w:r>
    </w:p>
    <w:p w:rsidR="006E6FDF" w:rsidRPr="003324E4" w:rsidRDefault="007F0802" w:rsidP="00475A47">
      <w:pPr>
        <w:numPr>
          <w:ilvl w:val="0"/>
          <w:numId w:val="4"/>
        </w:numPr>
        <w:tabs>
          <w:tab w:val="left" w:pos="426"/>
        </w:tabs>
        <w:spacing w:before="120"/>
        <w:ind w:left="426" w:hanging="426"/>
        <w:jc w:val="both"/>
        <w:rPr>
          <w:rFonts w:ascii="Tahoma" w:eastAsia="Calibri"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inform the </w:t>
      </w:r>
      <w:r w:rsidR="003324E4" w:rsidRPr="003324E4">
        <w:rPr>
          <w:rFonts w:ascii="Tahoma" w:hAnsi="Tahoma" w:cs="Tahoma"/>
          <w:sz w:val="20"/>
          <w:lang w:val="en-GB"/>
        </w:rPr>
        <w:t>Contracting Authority</w:t>
      </w:r>
      <w:r w:rsidRPr="003324E4">
        <w:rPr>
          <w:rFonts w:ascii="Tahoma" w:hAnsi="Tahoma" w:cs="Tahoma"/>
          <w:sz w:val="20"/>
          <w:lang w:val="en-GB"/>
        </w:rPr>
        <w:t xml:space="preserve"> of all events which affect or may affect the delivery of the object of the Contract, including institution of enforcement, reorganisation, liquidation or other proceedings in respect of the </w:t>
      </w:r>
      <w:r w:rsidR="003324E4" w:rsidRPr="003324E4">
        <w:rPr>
          <w:rFonts w:ascii="Tahoma" w:hAnsi="Tahoma" w:cs="Tahoma"/>
          <w:sz w:val="20"/>
          <w:lang w:val="en-GB"/>
        </w:rPr>
        <w:t>Economic Operator</w:t>
      </w:r>
      <w:r w:rsidR="00C44088" w:rsidRPr="003324E4">
        <w:rPr>
          <w:rFonts w:ascii="Tahoma" w:eastAsia="Calibri" w:hAnsi="Tahoma" w:cs="Tahoma"/>
          <w:sz w:val="20"/>
          <w:lang w:val="en-GB"/>
        </w:rPr>
        <w:t>.</w:t>
      </w:r>
    </w:p>
    <w:p w:rsidR="007F0802" w:rsidRPr="003324E4" w:rsidRDefault="007F0802" w:rsidP="00475A47">
      <w:pPr>
        <w:autoSpaceDE w:val="0"/>
        <w:autoSpaceDN w:val="0"/>
        <w:adjustRightInd w:val="0"/>
        <w:jc w:val="center"/>
        <w:rPr>
          <w:rFonts w:ascii="Tahoma" w:eastAsia="Calibri" w:hAnsi="Tahoma" w:cs="Tahoma"/>
          <w:b/>
          <w:bCs/>
          <w:color w:val="000000"/>
          <w:sz w:val="20"/>
          <w:lang w:val="en-GB"/>
        </w:rPr>
      </w:pPr>
    </w:p>
    <w:p w:rsidR="008D5DBE" w:rsidRPr="003324E4" w:rsidRDefault="008D5DBE" w:rsidP="00475A47">
      <w:pPr>
        <w:autoSpaceDE w:val="0"/>
        <w:autoSpaceDN w:val="0"/>
        <w:adjustRightInd w:val="0"/>
        <w:jc w:val="center"/>
        <w:rPr>
          <w:rFonts w:ascii="Tahoma" w:eastAsia="Calibri" w:hAnsi="Tahoma" w:cs="Tahoma"/>
          <w:b/>
          <w:bCs/>
          <w:color w:val="000000"/>
          <w:sz w:val="20"/>
          <w:lang w:val="en-GB"/>
        </w:rPr>
      </w:pPr>
      <w:r w:rsidRPr="003324E4">
        <w:rPr>
          <w:rFonts w:ascii="Tahoma" w:eastAsia="Calibri" w:hAnsi="Tahoma" w:cs="Tahoma"/>
          <w:b/>
          <w:bCs/>
          <w:color w:val="000000"/>
          <w:sz w:val="20"/>
          <w:lang w:val="en-GB"/>
        </w:rPr>
        <w:t>§</w:t>
      </w:r>
      <w:r w:rsidR="00DF795F" w:rsidRPr="003324E4">
        <w:rPr>
          <w:rFonts w:ascii="Tahoma" w:eastAsia="Calibri" w:hAnsi="Tahoma" w:cs="Tahoma"/>
          <w:b/>
          <w:bCs/>
          <w:color w:val="000000"/>
          <w:sz w:val="20"/>
          <w:lang w:val="en-GB"/>
        </w:rPr>
        <w:t xml:space="preserve"> </w:t>
      </w:r>
      <w:r w:rsidRPr="003324E4">
        <w:rPr>
          <w:rFonts w:ascii="Tahoma" w:eastAsia="Calibri" w:hAnsi="Tahoma" w:cs="Tahoma"/>
          <w:b/>
          <w:bCs/>
          <w:color w:val="000000"/>
          <w:sz w:val="20"/>
          <w:lang w:val="en-GB"/>
        </w:rPr>
        <w:t>1</w:t>
      </w:r>
      <w:r w:rsidR="007A1E7F" w:rsidRPr="003324E4">
        <w:rPr>
          <w:rFonts w:ascii="Tahoma" w:eastAsia="Calibri" w:hAnsi="Tahoma" w:cs="Tahoma"/>
          <w:b/>
          <w:bCs/>
          <w:color w:val="000000"/>
          <w:sz w:val="20"/>
          <w:lang w:val="en-GB"/>
        </w:rPr>
        <w:t>0</w:t>
      </w:r>
      <w:r w:rsidR="00DF795F" w:rsidRPr="003324E4">
        <w:rPr>
          <w:rFonts w:ascii="Tahoma" w:eastAsia="Calibri" w:hAnsi="Tahoma" w:cs="Tahoma"/>
          <w:b/>
          <w:bCs/>
          <w:color w:val="000000"/>
          <w:sz w:val="20"/>
          <w:lang w:val="en-GB"/>
        </w:rPr>
        <w:t>.</w:t>
      </w:r>
    </w:p>
    <w:p w:rsidR="008D5DBE" w:rsidRPr="003324E4" w:rsidRDefault="007F0802" w:rsidP="00475A47">
      <w:pPr>
        <w:autoSpaceDE w:val="0"/>
        <w:autoSpaceDN w:val="0"/>
        <w:adjustRightInd w:val="0"/>
        <w:jc w:val="center"/>
        <w:rPr>
          <w:rFonts w:ascii="Tahoma" w:eastAsia="Calibri" w:hAnsi="Tahoma" w:cs="Tahoma"/>
          <w:b/>
          <w:bCs/>
          <w:color w:val="000000"/>
          <w:sz w:val="20"/>
          <w:lang w:val="en-GB"/>
        </w:rPr>
      </w:pPr>
      <w:r w:rsidRPr="003324E4">
        <w:rPr>
          <w:rFonts w:ascii="Tahoma" w:eastAsia="Calibri" w:hAnsi="Tahoma" w:cs="Tahoma"/>
          <w:b/>
          <w:bCs/>
          <w:color w:val="000000"/>
          <w:sz w:val="20"/>
          <w:lang w:val="en-GB"/>
        </w:rPr>
        <w:t>GOOD PERFORMANCE GUARANTEE</w:t>
      </w:r>
    </w:p>
    <w:p w:rsidR="008D5DBE" w:rsidRPr="003324E4" w:rsidRDefault="008D5DBE" w:rsidP="00475A47">
      <w:pPr>
        <w:autoSpaceDE w:val="0"/>
        <w:autoSpaceDN w:val="0"/>
        <w:adjustRightInd w:val="0"/>
        <w:jc w:val="center"/>
        <w:rPr>
          <w:rFonts w:ascii="Tahoma" w:eastAsia="Calibri" w:hAnsi="Tahoma" w:cs="Tahoma"/>
          <w:color w:val="000000"/>
          <w:sz w:val="20"/>
          <w:lang w:val="en-GB"/>
        </w:rPr>
      </w:pPr>
    </w:p>
    <w:p w:rsidR="007F0802" w:rsidRPr="003324E4" w:rsidRDefault="007F0802" w:rsidP="00475A47">
      <w:pPr>
        <w:pStyle w:val="Akapitzlist"/>
        <w:numPr>
          <w:ilvl w:val="6"/>
          <w:numId w:val="23"/>
        </w:numPr>
        <w:tabs>
          <w:tab w:val="clear" w:pos="5040"/>
        </w:tabs>
        <w:autoSpaceDE w:val="0"/>
        <w:autoSpaceDN w:val="0"/>
        <w:adjustRightInd w:val="0"/>
        <w:spacing w:after="18"/>
        <w:ind w:left="567" w:hanging="567"/>
        <w:jc w:val="both"/>
        <w:rPr>
          <w:rFonts w:ascii="Tahoma" w:hAnsi="Tahoma" w:cs="Tahoma"/>
          <w:color w:val="000000"/>
          <w:sz w:val="20"/>
          <w:lang w:val="en-GB"/>
        </w:rPr>
      </w:pPr>
      <w:r w:rsidRPr="003324E4">
        <w:rPr>
          <w:rFonts w:ascii="Tahoma" w:hAnsi="Tahoma" w:cs="Tahoma"/>
          <w:color w:val="000000"/>
          <w:sz w:val="20"/>
          <w:lang w:val="en-GB"/>
        </w:rPr>
        <w:t xml:space="preserve">Upon the conclusion of this Contract 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shall present a good performance guarantee in the form of</w:t>
      </w:r>
      <w:r w:rsidR="008D5DBE" w:rsidRPr="003324E4">
        <w:rPr>
          <w:rFonts w:ascii="Tahoma" w:hAnsi="Tahoma" w:cs="Tahoma"/>
          <w:color w:val="000000"/>
          <w:sz w:val="20"/>
          <w:lang w:val="en-GB"/>
        </w:rPr>
        <w:t xml:space="preserve"> …………………….. </w:t>
      </w:r>
      <w:r w:rsidRPr="003324E4">
        <w:rPr>
          <w:rFonts w:ascii="Tahoma" w:hAnsi="Tahoma" w:cs="Tahoma"/>
          <w:color w:val="000000"/>
          <w:sz w:val="20"/>
          <w:lang w:val="en-GB"/>
        </w:rPr>
        <w:t xml:space="preserve">equal to </w:t>
      </w:r>
      <w:r w:rsidR="008D5DBE" w:rsidRPr="003324E4">
        <w:rPr>
          <w:rFonts w:ascii="Tahoma" w:hAnsi="Tahoma" w:cs="Tahoma"/>
          <w:color w:val="000000"/>
          <w:sz w:val="20"/>
          <w:lang w:val="en-GB"/>
        </w:rPr>
        <w:t xml:space="preserve">10% </w:t>
      </w:r>
      <w:r w:rsidRPr="003324E4">
        <w:rPr>
          <w:rFonts w:ascii="Tahoma" w:hAnsi="Tahoma" w:cs="Tahoma"/>
          <w:color w:val="000000"/>
          <w:sz w:val="20"/>
          <w:lang w:val="en-GB"/>
        </w:rPr>
        <w:t xml:space="preserve">of the consideration due to 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referred to in</w:t>
      </w:r>
      <w:r w:rsidR="008D5DBE" w:rsidRPr="003324E4">
        <w:rPr>
          <w:rFonts w:ascii="Tahoma" w:hAnsi="Tahoma" w:cs="Tahoma"/>
          <w:color w:val="000000"/>
          <w:sz w:val="20"/>
          <w:lang w:val="en-GB"/>
        </w:rPr>
        <w:t xml:space="preserve"> § </w:t>
      </w:r>
      <w:r w:rsidR="00573E64" w:rsidRPr="003324E4">
        <w:rPr>
          <w:rFonts w:ascii="Tahoma" w:hAnsi="Tahoma" w:cs="Tahoma"/>
          <w:color w:val="000000"/>
          <w:sz w:val="20"/>
          <w:lang w:val="en-GB"/>
        </w:rPr>
        <w:t xml:space="preserve">7 </w:t>
      </w:r>
      <w:r w:rsidRPr="003324E4">
        <w:rPr>
          <w:rFonts w:ascii="Tahoma" w:hAnsi="Tahoma" w:cs="Tahoma"/>
          <w:color w:val="000000"/>
          <w:sz w:val="20"/>
          <w:lang w:val="en-GB"/>
        </w:rPr>
        <w:t>section</w:t>
      </w:r>
      <w:r w:rsidR="008D5DBE" w:rsidRPr="003324E4">
        <w:rPr>
          <w:rFonts w:ascii="Tahoma" w:hAnsi="Tahoma" w:cs="Tahoma"/>
          <w:color w:val="000000"/>
          <w:sz w:val="20"/>
          <w:lang w:val="en-GB"/>
        </w:rPr>
        <w:t xml:space="preserve"> 1 </w:t>
      </w:r>
      <w:r w:rsidRPr="003324E4">
        <w:rPr>
          <w:rFonts w:ascii="Tahoma" w:hAnsi="Tahoma" w:cs="Tahoma"/>
          <w:color w:val="000000"/>
          <w:sz w:val="20"/>
          <w:lang w:val="en-GB"/>
        </w:rPr>
        <w:t>hereof</w:t>
      </w:r>
      <w:r w:rsidR="008D5DBE" w:rsidRPr="003324E4">
        <w:rPr>
          <w:rFonts w:ascii="Tahoma" w:hAnsi="Tahoma" w:cs="Tahoma"/>
          <w:color w:val="000000"/>
          <w:sz w:val="20"/>
          <w:lang w:val="en-GB"/>
        </w:rPr>
        <w:t xml:space="preserve">. </w:t>
      </w:r>
    </w:p>
    <w:p w:rsidR="007F0802" w:rsidRPr="003324E4" w:rsidRDefault="007F0802" w:rsidP="00475A47">
      <w:pPr>
        <w:pStyle w:val="Akapitzlist"/>
        <w:numPr>
          <w:ilvl w:val="6"/>
          <w:numId w:val="23"/>
        </w:numPr>
        <w:tabs>
          <w:tab w:val="clear" w:pos="5040"/>
        </w:tabs>
        <w:autoSpaceDE w:val="0"/>
        <w:autoSpaceDN w:val="0"/>
        <w:adjustRightInd w:val="0"/>
        <w:spacing w:after="18"/>
        <w:ind w:left="567" w:hanging="567"/>
        <w:jc w:val="both"/>
        <w:rPr>
          <w:rFonts w:ascii="Tahoma" w:hAnsi="Tahoma" w:cs="Tahoma"/>
          <w:color w:val="000000"/>
          <w:sz w:val="20"/>
          <w:lang w:val="en-GB"/>
        </w:rPr>
      </w:pPr>
      <w:r w:rsidRPr="003324E4">
        <w:rPr>
          <w:rFonts w:ascii="Tahoma" w:hAnsi="Tahoma" w:cs="Tahoma"/>
          <w:color w:val="000000"/>
          <w:sz w:val="20"/>
          <w:lang w:val="en-GB"/>
        </w:rPr>
        <w:t>The good performance guarantee is provided to satisfy claims for non-performance or undue performance of the Contract</w:t>
      </w:r>
      <w:r w:rsidR="008D5DBE" w:rsidRPr="003324E4">
        <w:rPr>
          <w:rFonts w:ascii="Tahoma" w:hAnsi="Tahoma" w:cs="Tahoma"/>
          <w:color w:val="000000"/>
          <w:sz w:val="20"/>
          <w:lang w:val="en-GB"/>
        </w:rPr>
        <w:t xml:space="preserve">. </w:t>
      </w:r>
    </w:p>
    <w:p w:rsidR="00932096" w:rsidRPr="003324E4" w:rsidRDefault="007F0802" w:rsidP="00475A47">
      <w:pPr>
        <w:pStyle w:val="Akapitzlist"/>
        <w:numPr>
          <w:ilvl w:val="6"/>
          <w:numId w:val="23"/>
        </w:numPr>
        <w:tabs>
          <w:tab w:val="clear" w:pos="5040"/>
        </w:tabs>
        <w:autoSpaceDE w:val="0"/>
        <w:autoSpaceDN w:val="0"/>
        <w:adjustRightInd w:val="0"/>
        <w:spacing w:after="18"/>
        <w:ind w:left="567" w:hanging="567"/>
        <w:jc w:val="both"/>
        <w:rPr>
          <w:rFonts w:ascii="Tahoma" w:hAnsi="Tahoma" w:cs="Tahoma"/>
          <w:color w:val="000000"/>
          <w:sz w:val="20"/>
          <w:lang w:val="en-GB"/>
        </w:rPr>
      </w:pPr>
      <w:r w:rsidRPr="003324E4">
        <w:rPr>
          <w:rFonts w:ascii="Tahoma" w:hAnsi="Tahoma" w:cs="Tahoma"/>
          <w:color w:val="000000"/>
          <w:sz w:val="20"/>
          <w:lang w:val="en-GB"/>
        </w:rPr>
        <w:t xml:space="preserve">The guarantee shall be returns pursuant to the provisions of Article </w:t>
      </w:r>
      <w:r w:rsidR="008D5DBE" w:rsidRPr="003324E4">
        <w:rPr>
          <w:rFonts w:ascii="Tahoma" w:hAnsi="Tahoma" w:cs="Tahoma"/>
          <w:color w:val="000000"/>
          <w:sz w:val="20"/>
          <w:lang w:val="en-GB"/>
        </w:rPr>
        <w:t xml:space="preserve">151 </w:t>
      </w:r>
      <w:r w:rsidRPr="003324E4">
        <w:rPr>
          <w:rFonts w:ascii="Tahoma" w:hAnsi="Tahoma" w:cs="Tahoma"/>
          <w:color w:val="000000"/>
          <w:sz w:val="20"/>
          <w:lang w:val="en-GB"/>
        </w:rPr>
        <w:t>of the PPL Act</w:t>
      </w:r>
      <w:r w:rsidR="008D5DBE" w:rsidRPr="003324E4">
        <w:rPr>
          <w:rFonts w:ascii="Tahoma" w:hAnsi="Tahoma" w:cs="Tahoma"/>
          <w:color w:val="000000"/>
          <w:sz w:val="20"/>
          <w:lang w:val="en-GB"/>
        </w:rPr>
        <w:t xml:space="preserve">. </w:t>
      </w:r>
    </w:p>
    <w:p w:rsidR="00045446" w:rsidRPr="003324E4" w:rsidRDefault="00045446" w:rsidP="00475A47">
      <w:pPr>
        <w:tabs>
          <w:tab w:val="left" w:pos="735"/>
          <w:tab w:val="center" w:pos="4536"/>
        </w:tabs>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9E51EC" w:rsidRPr="003324E4">
        <w:rPr>
          <w:rFonts w:ascii="Tahoma" w:hAnsi="Tahoma" w:cs="Tahoma"/>
          <w:b/>
          <w:sz w:val="20"/>
          <w:lang w:val="en-GB"/>
        </w:rPr>
        <w:t>1</w:t>
      </w:r>
      <w:r w:rsidR="007A1E7F" w:rsidRPr="003324E4">
        <w:rPr>
          <w:rFonts w:ascii="Tahoma" w:hAnsi="Tahoma" w:cs="Tahoma"/>
          <w:b/>
          <w:sz w:val="20"/>
          <w:lang w:val="en-GB"/>
        </w:rPr>
        <w:t>1</w:t>
      </w:r>
      <w:r w:rsidR="00DF795F" w:rsidRPr="003324E4">
        <w:rPr>
          <w:rFonts w:ascii="Tahoma" w:hAnsi="Tahoma" w:cs="Tahoma"/>
          <w:b/>
          <w:sz w:val="20"/>
          <w:lang w:val="en-GB"/>
        </w:rPr>
        <w:t>.</w:t>
      </w:r>
    </w:p>
    <w:p w:rsidR="00045446" w:rsidRPr="003324E4" w:rsidRDefault="007F0802" w:rsidP="00475A47">
      <w:pPr>
        <w:pStyle w:val="Nagwek1"/>
        <w:spacing w:before="120"/>
        <w:rPr>
          <w:rFonts w:ascii="Tahoma" w:hAnsi="Tahoma" w:cs="Tahoma"/>
          <w:lang w:val="en-GB"/>
        </w:rPr>
      </w:pPr>
      <w:r w:rsidRPr="003324E4">
        <w:rPr>
          <w:rFonts w:ascii="Tahoma" w:hAnsi="Tahoma" w:cs="Tahoma"/>
          <w:lang w:val="en-GB"/>
        </w:rPr>
        <w:t>LIQUIDATED DAMAGES AND COMPENSATIONS</w:t>
      </w:r>
    </w:p>
    <w:p w:rsidR="00711627" w:rsidRPr="00711627" w:rsidRDefault="00077FB4" w:rsidP="00711627">
      <w:pPr>
        <w:numPr>
          <w:ilvl w:val="0"/>
          <w:numId w:val="1"/>
        </w:numPr>
        <w:spacing w:before="120"/>
        <w:jc w:val="both"/>
        <w:rPr>
          <w:rFonts w:ascii="Tahoma" w:hAnsi="Tahoma" w:cs="Tahoma"/>
          <w:color w:val="FF0000"/>
          <w:sz w:val="20"/>
          <w:lang w:val="en-GB"/>
        </w:rPr>
      </w:pPr>
      <w:r w:rsidRPr="003324E4">
        <w:rPr>
          <w:rFonts w:ascii="Tahoma" w:hAnsi="Tahoma" w:cs="Tahoma"/>
          <w:sz w:val="20"/>
          <w:lang w:val="en-GB"/>
        </w:rPr>
        <w:t xml:space="preserve">In the event of a delay in delivering the object of the Contract the </w:t>
      </w:r>
      <w:r w:rsidR="003324E4" w:rsidRPr="003324E4">
        <w:rPr>
          <w:rFonts w:ascii="Tahoma" w:hAnsi="Tahoma" w:cs="Tahoma"/>
          <w:sz w:val="20"/>
          <w:lang w:val="en-GB"/>
        </w:rPr>
        <w:t>Contracting Authority</w:t>
      </w:r>
      <w:r w:rsidRPr="003324E4">
        <w:rPr>
          <w:rFonts w:ascii="Tahoma" w:hAnsi="Tahoma" w:cs="Tahoma"/>
          <w:sz w:val="20"/>
          <w:lang w:val="en-GB"/>
        </w:rPr>
        <w:t xml:space="preserve"> may impose upon the </w:t>
      </w:r>
      <w:r w:rsidR="003324E4" w:rsidRPr="003324E4">
        <w:rPr>
          <w:rFonts w:ascii="Tahoma" w:hAnsi="Tahoma" w:cs="Tahoma"/>
          <w:sz w:val="20"/>
          <w:lang w:val="en-GB"/>
        </w:rPr>
        <w:t>Economic Operator</w:t>
      </w:r>
      <w:r w:rsidRPr="003324E4">
        <w:rPr>
          <w:rFonts w:ascii="Tahoma" w:hAnsi="Tahoma" w:cs="Tahoma"/>
          <w:sz w:val="20"/>
          <w:lang w:val="en-GB"/>
        </w:rPr>
        <w:t xml:space="preserve"> liquidated damages </w:t>
      </w:r>
      <w:r w:rsidRPr="00D13D8B">
        <w:rPr>
          <w:rFonts w:ascii="Tahoma" w:hAnsi="Tahoma" w:cs="Tahoma"/>
          <w:sz w:val="20"/>
          <w:lang w:val="en-GB"/>
        </w:rPr>
        <w:t xml:space="preserve">of </w:t>
      </w:r>
      <w:r w:rsidR="00045446" w:rsidRPr="00D13D8B">
        <w:rPr>
          <w:rFonts w:ascii="Tahoma" w:hAnsi="Tahoma" w:cs="Tahoma"/>
          <w:sz w:val="20"/>
          <w:lang w:val="en-GB"/>
        </w:rPr>
        <w:t>0</w:t>
      </w:r>
      <w:r w:rsidRPr="00D13D8B">
        <w:rPr>
          <w:rFonts w:ascii="Tahoma" w:hAnsi="Tahoma" w:cs="Tahoma"/>
          <w:sz w:val="20"/>
          <w:lang w:val="en-GB"/>
        </w:rPr>
        <w:t>.</w:t>
      </w:r>
      <w:r w:rsidR="00D141B2" w:rsidRPr="00D13D8B">
        <w:rPr>
          <w:rFonts w:ascii="Tahoma" w:hAnsi="Tahoma" w:cs="Tahoma"/>
          <w:sz w:val="20"/>
          <w:lang w:val="en-GB"/>
        </w:rPr>
        <w:t>5</w:t>
      </w:r>
      <w:r w:rsidR="00045446" w:rsidRPr="00D13D8B">
        <w:rPr>
          <w:rFonts w:ascii="Tahoma" w:hAnsi="Tahoma" w:cs="Tahoma"/>
          <w:sz w:val="20"/>
          <w:lang w:val="en-GB"/>
        </w:rPr>
        <w:t xml:space="preserve">% </w:t>
      </w:r>
      <w:r w:rsidRPr="00D13D8B">
        <w:rPr>
          <w:rFonts w:ascii="Tahoma" w:hAnsi="Tahoma" w:cs="Tahoma"/>
          <w:sz w:val="20"/>
          <w:lang w:val="en-GB"/>
        </w:rPr>
        <w:t xml:space="preserve">of the gross consideration specified in </w:t>
      </w:r>
      <w:r w:rsidR="00223F04" w:rsidRPr="00D13D8B">
        <w:rPr>
          <w:rFonts w:ascii="Tahoma" w:hAnsi="Tahoma" w:cs="Tahoma"/>
          <w:sz w:val="20"/>
          <w:lang w:val="en-GB"/>
        </w:rPr>
        <w:t xml:space="preserve">§ </w:t>
      </w:r>
      <w:r w:rsidR="00EE3BB5" w:rsidRPr="00D13D8B">
        <w:rPr>
          <w:rFonts w:ascii="Tahoma" w:hAnsi="Tahoma" w:cs="Tahoma"/>
          <w:sz w:val="20"/>
          <w:lang w:val="en-GB"/>
        </w:rPr>
        <w:t>7</w:t>
      </w:r>
      <w:r w:rsidR="00223F04" w:rsidRPr="00D13D8B">
        <w:rPr>
          <w:rFonts w:ascii="Tahoma" w:hAnsi="Tahoma" w:cs="Tahoma"/>
          <w:sz w:val="20"/>
          <w:lang w:val="en-GB"/>
        </w:rPr>
        <w:t xml:space="preserve"> </w:t>
      </w:r>
      <w:r w:rsidRPr="00D13D8B">
        <w:rPr>
          <w:rFonts w:ascii="Tahoma" w:hAnsi="Tahoma" w:cs="Tahoma"/>
          <w:sz w:val="20"/>
          <w:lang w:val="en-GB"/>
        </w:rPr>
        <w:t>section</w:t>
      </w:r>
      <w:r w:rsidR="00223F04" w:rsidRPr="00D13D8B">
        <w:rPr>
          <w:rFonts w:ascii="Tahoma" w:hAnsi="Tahoma" w:cs="Tahoma"/>
          <w:sz w:val="20"/>
          <w:lang w:val="en-GB"/>
        </w:rPr>
        <w:t xml:space="preserve"> 1</w:t>
      </w:r>
      <w:r w:rsidR="000C6609" w:rsidRPr="00D13D8B">
        <w:rPr>
          <w:rFonts w:ascii="Tahoma" w:hAnsi="Tahoma" w:cs="Tahoma"/>
          <w:sz w:val="20"/>
          <w:lang w:val="en-GB"/>
        </w:rPr>
        <w:t xml:space="preserve"> </w:t>
      </w:r>
      <w:r w:rsidRPr="00D13D8B">
        <w:rPr>
          <w:rFonts w:ascii="Tahoma" w:hAnsi="Tahoma" w:cs="Tahoma"/>
          <w:sz w:val="20"/>
          <w:lang w:val="en-GB"/>
        </w:rPr>
        <w:t xml:space="preserve">hereof for each </w:t>
      </w:r>
      <w:r w:rsidR="00D141B2" w:rsidRPr="00D13D8B">
        <w:rPr>
          <w:rFonts w:ascii="Tahoma" w:hAnsi="Tahoma" w:cs="Tahoma"/>
          <w:sz w:val="20"/>
          <w:lang w:val="en-GB"/>
        </w:rPr>
        <w:t xml:space="preserve">week </w:t>
      </w:r>
      <w:r w:rsidRPr="00D13D8B">
        <w:rPr>
          <w:rFonts w:ascii="Tahoma" w:hAnsi="Tahoma" w:cs="Tahoma"/>
          <w:sz w:val="20"/>
          <w:lang w:val="en-GB"/>
        </w:rPr>
        <w:t>of such delay</w:t>
      </w:r>
      <w:r w:rsidR="00711627">
        <w:rPr>
          <w:rFonts w:ascii="Tahoma" w:hAnsi="Tahoma" w:cs="Tahoma"/>
          <w:sz w:val="20"/>
          <w:lang w:val="en-GB"/>
        </w:rPr>
        <w:t xml:space="preserve"> </w:t>
      </w:r>
      <w:r w:rsidR="00711627" w:rsidRPr="00711627">
        <w:rPr>
          <w:rFonts w:ascii="Tahoma" w:hAnsi="Tahoma" w:cs="Tahoma"/>
          <w:color w:val="FF0000"/>
          <w:sz w:val="20"/>
          <w:lang w:val="en-GB"/>
        </w:rPr>
        <w:t>with the proviso that liquidated damages in this respect does not exceed 10% of the gross consideration specified in § 7 section 1 of the contract.</w:t>
      </w:r>
    </w:p>
    <w:p w:rsidR="00EE5014" w:rsidRPr="00D13D8B" w:rsidRDefault="00077FB4" w:rsidP="00475A47">
      <w:pPr>
        <w:numPr>
          <w:ilvl w:val="0"/>
          <w:numId w:val="1"/>
        </w:numPr>
        <w:spacing w:before="120"/>
        <w:jc w:val="both"/>
        <w:rPr>
          <w:rFonts w:ascii="Tahoma" w:hAnsi="Tahoma" w:cs="Tahoma"/>
          <w:sz w:val="20"/>
          <w:lang w:val="en-GB"/>
        </w:rPr>
      </w:pPr>
      <w:r w:rsidRPr="00D13D8B">
        <w:rPr>
          <w:rFonts w:ascii="Tahoma" w:hAnsi="Tahoma" w:cs="Tahoma"/>
          <w:sz w:val="20"/>
          <w:lang w:val="en-GB"/>
        </w:rPr>
        <w:t xml:space="preserve">If the delay in delivering the object of the Contract referred to in section 1 exceeds </w:t>
      </w:r>
      <w:r w:rsidR="00D141B2" w:rsidRPr="00D13D8B">
        <w:rPr>
          <w:rFonts w:ascii="Tahoma" w:hAnsi="Tahoma" w:cs="Tahoma"/>
          <w:sz w:val="20"/>
          <w:lang w:val="en-GB"/>
        </w:rPr>
        <w:t xml:space="preserve">30 </w:t>
      </w:r>
      <w:r w:rsidRPr="00D13D8B">
        <w:rPr>
          <w:rFonts w:ascii="Tahoma" w:hAnsi="Tahoma" w:cs="Tahoma"/>
          <w:sz w:val="20"/>
          <w:lang w:val="en-GB"/>
        </w:rPr>
        <w:t xml:space="preserve">calendar days, the </w:t>
      </w:r>
      <w:r w:rsidR="003324E4" w:rsidRPr="00D13D8B">
        <w:rPr>
          <w:rFonts w:ascii="Tahoma" w:hAnsi="Tahoma" w:cs="Tahoma"/>
          <w:sz w:val="20"/>
          <w:lang w:val="en-GB"/>
        </w:rPr>
        <w:t>Contracting Authority</w:t>
      </w:r>
      <w:r w:rsidRPr="00D13D8B">
        <w:rPr>
          <w:rFonts w:ascii="Tahoma" w:hAnsi="Tahoma" w:cs="Tahoma"/>
          <w:sz w:val="20"/>
          <w:lang w:val="en-GB"/>
        </w:rPr>
        <w:t xml:space="preserve"> shall have the right to withdraw from the Contract by fault of the </w:t>
      </w:r>
      <w:r w:rsidR="003324E4" w:rsidRPr="00D13D8B">
        <w:rPr>
          <w:rFonts w:ascii="Tahoma" w:hAnsi="Tahoma" w:cs="Tahoma"/>
          <w:sz w:val="20"/>
          <w:lang w:val="en-GB"/>
        </w:rPr>
        <w:t>Economic Operator</w:t>
      </w:r>
      <w:r w:rsidRPr="00D13D8B">
        <w:rPr>
          <w:rFonts w:ascii="Tahoma" w:hAnsi="Tahoma" w:cs="Tahoma"/>
          <w:sz w:val="20"/>
          <w:lang w:val="en-GB"/>
        </w:rPr>
        <w:t xml:space="preserve"> within </w:t>
      </w:r>
      <w:r w:rsidR="00D141B2" w:rsidRPr="00D13D8B">
        <w:rPr>
          <w:rFonts w:ascii="Tahoma" w:hAnsi="Tahoma" w:cs="Tahoma"/>
          <w:sz w:val="20"/>
          <w:lang w:val="en-GB"/>
        </w:rPr>
        <w:t>90</w:t>
      </w:r>
      <w:r w:rsidRPr="00D13D8B">
        <w:rPr>
          <w:rFonts w:ascii="Tahoma" w:hAnsi="Tahoma" w:cs="Tahoma"/>
          <w:sz w:val="20"/>
          <w:lang w:val="en-GB"/>
        </w:rPr>
        <w:t xml:space="preserve"> days of the date of the occurrence of the aforesaid situation</w:t>
      </w:r>
      <w:r w:rsidR="00045446" w:rsidRPr="00D13D8B">
        <w:rPr>
          <w:rFonts w:ascii="Tahoma" w:hAnsi="Tahoma" w:cs="Tahoma"/>
          <w:sz w:val="20"/>
          <w:lang w:val="en-GB"/>
        </w:rPr>
        <w:t>.</w:t>
      </w:r>
    </w:p>
    <w:p w:rsidR="00D5702F" w:rsidRPr="003324E4" w:rsidRDefault="00077FB4"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In the event of a delay in eliminating defects of the object of the Contract by the </w:t>
      </w:r>
      <w:r w:rsidR="003324E4" w:rsidRPr="003324E4">
        <w:rPr>
          <w:rFonts w:ascii="Tahoma" w:hAnsi="Tahoma" w:cs="Tahoma"/>
          <w:sz w:val="20"/>
          <w:lang w:val="en-GB"/>
        </w:rPr>
        <w:t>Economic Operator</w:t>
      </w:r>
      <w:r w:rsidRPr="003324E4">
        <w:rPr>
          <w:rFonts w:ascii="Tahoma" w:hAnsi="Tahoma" w:cs="Tahoma"/>
          <w:sz w:val="20"/>
          <w:lang w:val="en-GB"/>
        </w:rPr>
        <w:t xml:space="preserve"> (failure to meet the guarantee conditions) the </w:t>
      </w:r>
      <w:r w:rsidR="003324E4" w:rsidRPr="003324E4">
        <w:rPr>
          <w:rFonts w:ascii="Tahoma" w:hAnsi="Tahoma" w:cs="Tahoma"/>
          <w:sz w:val="20"/>
          <w:lang w:val="en-GB"/>
        </w:rPr>
        <w:t>Contracting Authority</w:t>
      </w:r>
      <w:r w:rsidRPr="003324E4">
        <w:rPr>
          <w:rFonts w:ascii="Tahoma" w:hAnsi="Tahoma" w:cs="Tahoma"/>
          <w:sz w:val="20"/>
          <w:lang w:val="en-GB"/>
        </w:rPr>
        <w:t xml:space="preserve"> may impose upon the </w:t>
      </w:r>
      <w:r w:rsidR="003324E4" w:rsidRPr="003324E4">
        <w:rPr>
          <w:rFonts w:ascii="Tahoma" w:hAnsi="Tahoma" w:cs="Tahoma"/>
          <w:sz w:val="20"/>
          <w:lang w:val="en-GB"/>
        </w:rPr>
        <w:t>Economic Operator</w:t>
      </w:r>
      <w:r w:rsidRPr="003324E4">
        <w:rPr>
          <w:rFonts w:ascii="Tahoma" w:hAnsi="Tahoma" w:cs="Tahoma"/>
          <w:sz w:val="20"/>
          <w:lang w:val="en-GB"/>
        </w:rPr>
        <w:t xml:space="preserve"> liquidated damages of 0.2% of the gross consideration specified in § 7 section 1 hereof for each day of such delay</w:t>
      </w:r>
      <w:r w:rsidR="00045446" w:rsidRPr="003324E4">
        <w:rPr>
          <w:rFonts w:ascii="Tahoma" w:hAnsi="Tahoma" w:cs="Tahoma"/>
          <w:sz w:val="20"/>
          <w:lang w:val="en-GB"/>
        </w:rPr>
        <w:t>.</w:t>
      </w:r>
      <w:r w:rsidR="00EE5014" w:rsidRPr="003324E4">
        <w:rPr>
          <w:rFonts w:ascii="Tahoma" w:hAnsi="Tahoma" w:cs="Tahoma"/>
          <w:sz w:val="20"/>
          <w:lang w:val="en-GB"/>
        </w:rPr>
        <w:t xml:space="preserve"> </w:t>
      </w:r>
    </w:p>
    <w:p w:rsidR="00045446" w:rsidRPr="003324E4" w:rsidRDefault="00077FB4"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In the event of the </w:t>
      </w:r>
      <w:r w:rsidR="003324E4" w:rsidRPr="003324E4">
        <w:rPr>
          <w:rFonts w:ascii="Tahoma" w:hAnsi="Tahoma" w:cs="Tahoma"/>
          <w:sz w:val="20"/>
          <w:lang w:val="en-GB"/>
        </w:rPr>
        <w:t>Contracting Authority</w:t>
      </w:r>
      <w:r w:rsidRPr="003324E4">
        <w:rPr>
          <w:rFonts w:ascii="Tahoma" w:hAnsi="Tahoma" w:cs="Tahoma"/>
          <w:sz w:val="20"/>
          <w:lang w:val="en-GB"/>
        </w:rPr>
        <w:t xml:space="preserve"> withdrawing from the Contract for reasons attributable to the </w:t>
      </w:r>
      <w:r w:rsidR="003324E4" w:rsidRPr="003324E4">
        <w:rPr>
          <w:rFonts w:ascii="Tahoma" w:hAnsi="Tahoma" w:cs="Tahoma"/>
          <w:sz w:val="20"/>
          <w:lang w:val="en-GB"/>
        </w:rPr>
        <w:t>Economic Operator</w:t>
      </w:r>
      <w:r w:rsidRPr="003324E4">
        <w:rPr>
          <w:rFonts w:ascii="Tahoma" w:hAnsi="Tahoma" w:cs="Tahoma"/>
          <w:sz w:val="20"/>
          <w:lang w:val="en-GB"/>
        </w:rPr>
        <w:t xml:space="preserve"> the </w:t>
      </w:r>
      <w:r w:rsidR="003324E4" w:rsidRPr="003324E4">
        <w:rPr>
          <w:rFonts w:ascii="Tahoma" w:hAnsi="Tahoma" w:cs="Tahoma"/>
          <w:sz w:val="20"/>
          <w:lang w:val="en-GB"/>
        </w:rPr>
        <w:t>Economic Operator</w:t>
      </w:r>
      <w:r w:rsidRPr="003324E4">
        <w:rPr>
          <w:rFonts w:ascii="Tahoma" w:hAnsi="Tahoma" w:cs="Tahoma"/>
          <w:sz w:val="20"/>
          <w:lang w:val="en-GB"/>
        </w:rPr>
        <w:t xml:space="preserve"> shall pay the </w:t>
      </w:r>
      <w:r w:rsidR="003324E4" w:rsidRPr="003324E4">
        <w:rPr>
          <w:rFonts w:ascii="Tahoma" w:hAnsi="Tahoma" w:cs="Tahoma"/>
          <w:sz w:val="20"/>
          <w:lang w:val="en-GB"/>
        </w:rPr>
        <w:t>Contracting Authority</w:t>
      </w:r>
      <w:r w:rsidRPr="003324E4">
        <w:rPr>
          <w:rFonts w:ascii="Tahoma" w:hAnsi="Tahoma" w:cs="Tahoma"/>
          <w:sz w:val="20"/>
          <w:lang w:val="en-GB"/>
        </w:rPr>
        <w:t xml:space="preserve"> liquidated damages equal to</w:t>
      </w:r>
      <w:r w:rsidR="00045446" w:rsidRPr="003324E4">
        <w:rPr>
          <w:rFonts w:ascii="Tahoma" w:hAnsi="Tahoma" w:cs="Tahoma"/>
          <w:sz w:val="20"/>
          <w:lang w:val="en-GB"/>
        </w:rPr>
        <w:t xml:space="preserve"> </w:t>
      </w:r>
      <w:r w:rsidR="00EE3BB5" w:rsidRPr="003324E4">
        <w:rPr>
          <w:rFonts w:ascii="Tahoma" w:hAnsi="Tahoma" w:cs="Tahoma"/>
          <w:sz w:val="20"/>
          <w:lang w:val="en-GB"/>
        </w:rPr>
        <w:t>2</w:t>
      </w:r>
      <w:r w:rsidR="00D273B7" w:rsidRPr="003324E4">
        <w:rPr>
          <w:rFonts w:ascii="Tahoma" w:hAnsi="Tahoma" w:cs="Tahoma"/>
          <w:sz w:val="20"/>
          <w:lang w:val="en-GB"/>
        </w:rPr>
        <w:t>0</w:t>
      </w:r>
      <w:r w:rsidR="00045446" w:rsidRPr="003324E4">
        <w:rPr>
          <w:rFonts w:ascii="Tahoma" w:hAnsi="Tahoma" w:cs="Tahoma"/>
          <w:sz w:val="20"/>
          <w:lang w:val="en-GB"/>
        </w:rPr>
        <w:t xml:space="preserve">% </w:t>
      </w:r>
      <w:r w:rsidRPr="003324E4">
        <w:rPr>
          <w:rFonts w:ascii="Tahoma" w:hAnsi="Tahoma" w:cs="Tahoma"/>
          <w:sz w:val="20"/>
          <w:lang w:val="en-GB"/>
        </w:rPr>
        <w:t>of the gross consideration specified in § 7 section 1 hereof</w:t>
      </w:r>
      <w:r w:rsidR="00045446" w:rsidRPr="003324E4">
        <w:rPr>
          <w:rFonts w:ascii="Tahoma" w:hAnsi="Tahoma" w:cs="Tahoma"/>
          <w:sz w:val="20"/>
          <w:lang w:val="en-GB"/>
        </w:rPr>
        <w:t>.</w:t>
      </w:r>
    </w:p>
    <w:p w:rsidR="00045446" w:rsidRPr="003324E4" w:rsidRDefault="00077FB4"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The withdrawal notice must be made in writing and contain </w:t>
      </w:r>
      <w:r w:rsidR="00803D85" w:rsidRPr="00803D85">
        <w:rPr>
          <w:rFonts w:ascii="Tahoma" w:hAnsi="Tahoma" w:cs="Tahoma"/>
          <w:color w:val="FF0000"/>
          <w:sz w:val="20"/>
          <w:lang w:val="en-GB"/>
        </w:rPr>
        <w:t>legal basis and actual</w:t>
      </w:r>
      <w:r w:rsidR="00803D85">
        <w:rPr>
          <w:rFonts w:ascii="Tahoma" w:hAnsi="Tahoma" w:cs="Tahoma"/>
          <w:sz w:val="20"/>
          <w:lang w:val="en-GB"/>
        </w:rPr>
        <w:t xml:space="preserve"> </w:t>
      </w:r>
      <w:r w:rsidRPr="003324E4">
        <w:rPr>
          <w:rFonts w:ascii="Tahoma" w:hAnsi="Tahoma" w:cs="Tahoma"/>
          <w:sz w:val="20"/>
          <w:lang w:val="en-GB"/>
        </w:rPr>
        <w:t>grounds</w:t>
      </w:r>
      <w:r w:rsidR="00045446" w:rsidRPr="003324E4">
        <w:rPr>
          <w:rFonts w:ascii="Tahoma" w:hAnsi="Tahoma" w:cs="Tahoma"/>
          <w:sz w:val="20"/>
          <w:lang w:val="en-GB"/>
        </w:rPr>
        <w:t>.</w:t>
      </w:r>
    </w:p>
    <w:p w:rsidR="0004020E" w:rsidRDefault="00132002" w:rsidP="0004020E">
      <w:pPr>
        <w:numPr>
          <w:ilvl w:val="0"/>
          <w:numId w:val="1"/>
        </w:numPr>
        <w:spacing w:before="120"/>
        <w:jc w:val="both"/>
        <w:rPr>
          <w:rFonts w:ascii="Tahoma" w:hAnsi="Tahoma" w:cs="Tahoma"/>
          <w:sz w:val="20"/>
          <w:lang w:val="en-GB"/>
        </w:rPr>
      </w:pPr>
      <w:r w:rsidRPr="003324E4">
        <w:rPr>
          <w:rFonts w:ascii="Tahoma" w:hAnsi="Tahoma" w:cs="Tahoma"/>
          <w:sz w:val="20"/>
          <w:lang w:val="en-GB"/>
        </w:rPr>
        <w:lastRenderedPageBreak/>
        <w:t xml:space="preserve">In the event of a breach of the confidentiality obligations referred to in </w:t>
      </w:r>
      <w:r w:rsidRPr="003324E4">
        <w:rPr>
          <w:sz w:val="20"/>
          <w:lang w:val="en-GB"/>
        </w:rPr>
        <w:t>§</w:t>
      </w:r>
      <w:r w:rsidRPr="003324E4">
        <w:rPr>
          <w:rFonts w:ascii="Tahoma" w:hAnsi="Tahoma" w:cs="Tahoma"/>
          <w:sz w:val="20"/>
          <w:lang w:val="en-GB"/>
        </w:rPr>
        <w:t xml:space="preserve"> 3 by the </w:t>
      </w:r>
      <w:r w:rsidR="003324E4" w:rsidRPr="003324E4">
        <w:rPr>
          <w:rFonts w:ascii="Tahoma" w:hAnsi="Tahoma" w:cs="Tahoma"/>
          <w:sz w:val="20"/>
          <w:lang w:val="en-GB"/>
        </w:rPr>
        <w:t>Economic Operator</w:t>
      </w:r>
      <w:r w:rsidRPr="003324E4">
        <w:rPr>
          <w:rFonts w:ascii="Tahoma" w:hAnsi="Tahoma" w:cs="Tahoma"/>
          <w:sz w:val="20"/>
          <w:lang w:val="en-GB"/>
        </w:rPr>
        <w:t xml:space="preserve"> or his employees, consultants, advisers, subcontractors or other persons used by him to perform the Contract, the </w:t>
      </w:r>
      <w:r w:rsidR="003324E4" w:rsidRPr="003324E4">
        <w:rPr>
          <w:rFonts w:ascii="Tahoma" w:hAnsi="Tahoma" w:cs="Tahoma"/>
          <w:sz w:val="20"/>
          <w:lang w:val="en-GB"/>
        </w:rPr>
        <w:t>Economic Operator</w:t>
      </w:r>
      <w:r w:rsidRPr="003324E4">
        <w:rPr>
          <w:rFonts w:ascii="Tahoma" w:hAnsi="Tahoma" w:cs="Tahoma"/>
          <w:sz w:val="20"/>
          <w:lang w:val="en-GB"/>
        </w:rPr>
        <w:t xml:space="preserve"> shall pay the </w:t>
      </w:r>
      <w:r w:rsidR="003324E4" w:rsidRPr="003324E4">
        <w:rPr>
          <w:rFonts w:ascii="Tahoma" w:hAnsi="Tahoma" w:cs="Tahoma"/>
          <w:sz w:val="20"/>
          <w:lang w:val="en-GB"/>
        </w:rPr>
        <w:t>Contracting Authority</w:t>
      </w:r>
      <w:r w:rsidRPr="003324E4">
        <w:rPr>
          <w:rFonts w:ascii="Tahoma" w:hAnsi="Tahoma" w:cs="Tahoma"/>
          <w:sz w:val="20"/>
          <w:lang w:val="en-GB"/>
        </w:rPr>
        <w:t xml:space="preserve"> liquidated damages equal to </w:t>
      </w:r>
      <w:r w:rsidR="008623F4" w:rsidRPr="003324E4">
        <w:rPr>
          <w:rFonts w:ascii="Tahoma" w:hAnsi="Tahoma" w:cs="Tahoma"/>
          <w:sz w:val="20"/>
          <w:lang w:val="en-GB"/>
        </w:rPr>
        <w:t>2</w:t>
      </w:r>
      <w:r w:rsidR="00045446" w:rsidRPr="003324E4">
        <w:rPr>
          <w:rFonts w:ascii="Tahoma" w:hAnsi="Tahoma" w:cs="Tahoma"/>
          <w:sz w:val="20"/>
          <w:lang w:val="en-GB"/>
        </w:rPr>
        <w:t xml:space="preserve">% </w:t>
      </w:r>
      <w:r w:rsidRPr="003324E4">
        <w:rPr>
          <w:rFonts w:ascii="Tahoma" w:hAnsi="Tahoma" w:cs="Tahoma"/>
          <w:sz w:val="20"/>
          <w:lang w:val="en-GB"/>
        </w:rPr>
        <w:t>of the gross consideration specified in § 7 section 1 hereof for each case of breach</w:t>
      </w:r>
      <w:r w:rsidR="00045446" w:rsidRPr="003324E4">
        <w:rPr>
          <w:rFonts w:ascii="Tahoma" w:hAnsi="Tahoma" w:cs="Tahoma"/>
          <w:sz w:val="20"/>
          <w:lang w:val="en-GB"/>
        </w:rPr>
        <w:t>.</w:t>
      </w:r>
    </w:p>
    <w:p w:rsidR="00D264FC" w:rsidRPr="00331D3D" w:rsidRDefault="00132002" w:rsidP="00331D3D">
      <w:pPr>
        <w:numPr>
          <w:ilvl w:val="0"/>
          <w:numId w:val="1"/>
        </w:numPr>
        <w:spacing w:before="120"/>
        <w:jc w:val="both"/>
        <w:rPr>
          <w:rFonts w:ascii="Tahoma" w:hAnsi="Tahoma" w:cs="Tahoma"/>
          <w:color w:val="FF0000"/>
          <w:sz w:val="20"/>
          <w:lang w:val="en-GB"/>
        </w:rPr>
      </w:pPr>
      <w:r w:rsidRPr="0004020E">
        <w:rPr>
          <w:rFonts w:ascii="Tahoma" w:hAnsi="Tahoma" w:cs="Tahoma"/>
          <w:sz w:val="20"/>
          <w:lang w:val="en-GB"/>
        </w:rPr>
        <w:t>Payment of liquidated damages shall not preclude the Parties from seeking compensation in line with general principles exceeding the amount of liquidated damages if the liquidated damages are insufficient to cover the damage suffered by the Party</w:t>
      </w:r>
      <w:r w:rsidR="00D264FC" w:rsidRPr="0004020E">
        <w:rPr>
          <w:rFonts w:ascii="Tahoma" w:hAnsi="Tahoma" w:cs="Tahoma"/>
          <w:sz w:val="20"/>
          <w:lang w:val="en-GB"/>
        </w:rPr>
        <w:t>.</w:t>
      </w:r>
      <w:r w:rsidR="0004020E" w:rsidRPr="0004020E">
        <w:rPr>
          <w:rFonts w:ascii="Tahoma" w:hAnsi="Tahoma" w:cs="Tahoma"/>
          <w:sz w:val="20"/>
          <w:lang w:val="en-GB"/>
        </w:rPr>
        <w:t xml:space="preserve"> </w:t>
      </w:r>
      <w:r w:rsidR="0004020E" w:rsidRPr="00331D3D">
        <w:rPr>
          <w:rFonts w:ascii="Tahoma" w:hAnsi="Tahoma" w:cs="Tahoma"/>
          <w:color w:val="FF0000"/>
          <w:sz w:val="20"/>
          <w:lang w:val="en-GB"/>
        </w:rPr>
        <w:t>The amount of liquidated damages in this respect is limited to the amount of 2,500,000.00 PLN.</w:t>
      </w:r>
    </w:p>
    <w:p w:rsidR="004E701D" w:rsidRPr="003324E4" w:rsidRDefault="00132002"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The liability of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excluded to the extent to which the </w:t>
      </w:r>
      <w:r w:rsidR="003324E4" w:rsidRPr="003324E4">
        <w:rPr>
          <w:rFonts w:ascii="Tahoma" w:hAnsi="Tahoma" w:cs="Tahoma"/>
          <w:sz w:val="20"/>
          <w:lang w:val="en-GB"/>
        </w:rPr>
        <w:t>Contracting Authority</w:t>
      </w:r>
      <w:r w:rsidRPr="003324E4">
        <w:rPr>
          <w:rFonts w:ascii="Tahoma" w:hAnsi="Tahoma" w:cs="Tahoma"/>
          <w:sz w:val="20"/>
          <w:lang w:val="en-GB"/>
        </w:rPr>
        <w:t xml:space="preserve"> uses the object of the Contract not in accordance with its purpose</w:t>
      </w:r>
      <w:r w:rsidR="004E701D" w:rsidRPr="003324E4">
        <w:rPr>
          <w:rFonts w:ascii="Tahoma" w:hAnsi="Tahoma" w:cs="Tahoma"/>
          <w:sz w:val="20"/>
          <w:lang w:val="en-GB"/>
        </w:rPr>
        <w:t>.</w:t>
      </w:r>
    </w:p>
    <w:p w:rsidR="008D4718" w:rsidRPr="003324E4" w:rsidRDefault="00132002" w:rsidP="00475A47">
      <w:pPr>
        <w:numPr>
          <w:ilvl w:val="0"/>
          <w:numId w:val="1"/>
        </w:numPr>
        <w:spacing w:before="120"/>
        <w:jc w:val="both"/>
        <w:rPr>
          <w:rFonts w:ascii="Tahoma" w:hAnsi="Tahoma" w:cs="Tahoma"/>
          <w:b/>
          <w:bCs/>
          <w:sz w:val="20"/>
          <w:lang w:val="en-GB"/>
        </w:rPr>
      </w:pPr>
      <w:r w:rsidRPr="003324E4">
        <w:rPr>
          <w:rFonts w:ascii="Tahoma" w:hAnsi="Tahoma" w:cs="Tahoma"/>
          <w:sz w:val="20"/>
          <w:lang w:val="en-GB"/>
        </w:rPr>
        <w:t xml:space="preserve">In the event of the </w:t>
      </w:r>
      <w:r w:rsidR="003324E4" w:rsidRPr="003324E4">
        <w:rPr>
          <w:rFonts w:ascii="Tahoma" w:hAnsi="Tahoma" w:cs="Tahoma"/>
          <w:sz w:val="20"/>
          <w:lang w:val="en-GB"/>
        </w:rPr>
        <w:t>Economic Operator</w:t>
      </w:r>
      <w:r w:rsidRPr="003324E4">
        <w:rPr>
          <w:rFonts w:ascii="Tahoma" w:hAnsi="Tahoma" w:cs="Tahoma"/>
          <w:sz w:val="20"/>
          <w:lang w:val="en-GB"/>
        </w:rPr>
        <w:t xml:space="preserve"> committing a gross breach of the Contract and fails to remedy such breach within </w:t>
      </w:r>
      <w:r w:rsidR="00A135B9" w:rsidRPr="003324E4">
        <w:rPr>
          <w:rFonts w:ascii="Tahoma" w:hAnsi="Tahoma" w:cs="Tahoma"/>
          <w:sz w:val="20"/>
          <w:lang w:val="en-GB"/>
        </w:rPr>
        <w:t>14 (</w:t>
      </w:r>
      <w:r w:rsidRPr="003324E4">
        <w:rPr>
          <w:rFonts w:ascii="Tahoma" w:hAnsi="Tahoma" w:cs="Tahoma"/>
          <w:sz w:val="20"/>
          <w:lang w:val="en-GB"/>
        </w:rPr>
        <w:t>fourteen</w:t>
      </w:r>
      <w:r w:rsidR="00A135B9" w:rsidRPr="003324E4">
        <w:rPr>
          <w:rFonts w:ascii="Tahoma" w:hAnsi="Tahoma" w:cs="Tahoma"/>
          <w:sz w:val="20"/>
          <w:lang w:val="en-GB"/>
        </w:rPr>
        <w:t xml:space="preserve">) </w:t>
      </w:r>
      <w:r w:rsidRPr="003324E4">
        <w:rPr>
          <w:rFonts w:ascii="Tahoma" w:hAnsi="Tahoma" w:cs="Tahoma"/>
          <w:sz w:val="20"/>
          <w:lang w:val="en-GB"/>
        </w:rPr>
        <w:t xml:space="preserve">working days of the date of receipt from the other Party of a written demand to do so 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have the right to terminate the Contract with immediate effect</w:t>
      </w:r>
      <w:r w:rsidR="00A135B9" w:rsidRPr="003324E4">
        <w:rPr>
          <w:rFonts w:ascii="Tahoma" w:hAnsi="Tahoma" w:cs="Tahoma"/>
          <w:sz w:val="20"/>
          <w:lang w:val="en-GB"/>
        </w:rPr>
        <w:t xml:space="preserve">. </w:t>
      </w:r>
      <w:r w:rsidRPr="003324E4">
        <w:rPr>
          <w:rFonts w:ascii="Tahoma" w:hAnsi="Tahoma" w:cs="Tahoma"/>
          <w:sz w:val="20"/>
          <w:lang w:val="en-GB"/>
        </w:rPr>
        <w:t>Termination must be made in writing, otherwise being null and void</w:t>
      </w:r>
      <w:r w:rsidR="00A135B9" w:rsidRPr="003324E4">
        <w:rPr>
          <w:rFonts w:ascii="Tahoma" w:hAnsi="Tahoma" w:cs="Tahoma"/>
          <w:sz w:val="20"/>
          <w:lang w:val="en-GB"/>
        </w:rPr>
        <w:t>.</w:t>
      </w:r>
    </w:p>
    <w:p w:rsidR="00D5702F" w:rsidRPr="003324E4" w:rsidRDefault="00132002" w:rsidP="00475A47">
      <w:pPr>
        <w:numPr>
          <w:ilvl w:val="0"/>
          <w:numId w:val="1"/>
        </w:numPr>
        <w:spacing w:before="120"/>
        <w:jc w:val="both"/>
        <w:rPr>
          <w:rFonts w:ascii="Tahoma" w:hAnsi="Tahoma" w:cs="Tahoma"/>
          <w:b/>
          <w:bCs/>
          <w:sz w:val="20"/>
          <w:lang w:val="en-GB"/>
        </w:rPr>
      </w:pPr>
      <w:r w:rsidRPr="003324E4">
        <w:rPr>
          <w:rFonts w:ascii="Tahoma" w:hAnsi="Tahoma" w:cs="Tahoma"/>
          <w:sz w:val="20"/>
          <w:lang w:val="en-GB"/>
        </w:rPr>
        <w:t xml:space="preserve">Liquidated damages shall be offset against the consideration due to the </w:t>
      </w:r>
      <w:r w:rsidR="003324E4" w:rsidRPr="003324E4">
        <w:rPr>
          <w:rFonts w:ascii="Tahoma" w:hAnsi="Tahoma" w:cs="Tahoma"/>
          <w:sz w:val="20"/>
          <w:lang w:val="en-GB"/>
        </w:rPr>
        <w:t>Economic Operator</w:t>
      </w:r>
      <w:r w:rsidR="00EE3BB5" w:rsidRPr="003324E4">
        <w:rPr>
          <w:rFonts w:ascii="Tahoma" w:hAnsi="Tahoma" w:cs="Tahoma"/>
          <w:sz w:val="20"/>
          <w:lang w:val="en-GB"/>
        </w:rPr>
        <w:t xml:space="preserve">. </w:t>
      </w:r>
    </w:p>
    <w:p w:rsidR="007D2ACC" w:rsidRPr="003324E4" w:rsidRDefault="007D2ACC" w:rsidP="00475A47">
      <w:pPr>
        <w:spacing w:before="120"/>
        <w:jc w:val="center"/>
        <w:rPr>
          <w:rFonts w:ascii="Tahoma" w:hAnsi="Tahoma" w:cs="Tahoma"/>
          <w:b/>
          <w:bCs/>
          <w:sz w:val="20"/>
          <w:lang w:val="en-GB"/>
        </w:rPr>
      </w:pPr>
      <w:r w:rsidRPr="003324E4">
        <w:rPr>
          <w:rFonts w:ascii="Tahoma" w:hAnsi="Tahoma" w:cs="Tahoma"/>
          <w:b/>
          <w:bCs/>
          <w:sz w:val="20"/>
          <w:lang w:val="en-GB"/>
        </w:rPr>
        <w:t xml:space="preserve">§ </w:t>
      </w:r>
      <w:r w:rsidR="007A1E7F" w:rsidRPr="003324E4">
        <w:rPr>
          <w:rFonts w:ascii="Tahoma" w:hAnsi="Tahoma" w:cs="Tahoma"/>
          <w:b/>
          <w:bCs/>
          <w:sz w:val="20"/>
          <w:lang w:val="en-GB"/>
        </w:rPr>
        <w:t>12</w:t>
      </w:r>
      <w:r w:rsidR="00DF795F" w:rsidRPr="003324E4">
        <w:rPr>
          <w:rFonts w:ascii="Tahoma" w:hAnsi="Tahoma" w:cs="Tahoma"/>
          <w:b/>
          <w:bCs/>
          <w:sz w:val="20"/>
          <w:lang w:val="en-GB"/>
        </w:rPr>
        <w:t>.</w:t>
      </w:r>
    </w:p>
    <w:p w:rsidR="007D2ACC" w:rsidRPr="003324E4" w:rsidRDefault="00132002" w:rsidP="00475A47">
      <w:pPr>
        <w:spacing w:before="120"/>
        <w:jc w:val="center"/>
        <w:rPr>
          <w:rFonts w:ascii="Tahoma" w:hAnsi="Tahoma" w:cs="Tahoma"/>
          <w:b/>
          <w:bCs/>
          <w:sz w:val="20"/>
          <w:lang w:val="en-GB"/>
        </w:rPr>
      </w:pPr>
      <w:r w:rsidRPr="003324E4">
        <w:rPr>
          <w:rFonts w:ascii="Tahoma" w:hAnsi="Tahoma" w:cs="Tahoma"/>
          <w:b/>
          <w:bCs/>
          <w:sz w:val="20"/>
          <w:lang w:val="en-GB"/>
        </w:rPr>
        <w:t>FORCE MAJEURE</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Neither Party shall be liable for non-performance or undue performance of the obligation</w:t>
      </w:r>
      <w:r w:rsidR="003324E4">
        <w:rPr>
          <w:rFonts w:ascii="Tahoma" w:hAnsi="Tahoma" w:cs="Tahoma"/>
          <w:sz w:val="20"/>
          <w:lang w:val="en-GB"/>
        </w:rPr>
        <w:t>s</w:t>
      </w:r>
      <w:r w:rsidRPr="003324E4">
        <w:rPr>
          <w:rFonts w:ascii="Tahoma" w:hAnsi="Tahoma" w:cs="Tahoma"/>
          <w:sz w:val="20"/>
          <w:lang w:val="en-GB"/>
        </w:rPr>
        <w:t xml:space="preserve"> resulting from the Contract if this is due to force majeure understood as an objective, external event having no source within the enterprise, impossible to predict, unexpected, the results of which cannot be foreseen or prevented, which occurred despite exercising due diligence aimed at proper provision of a performance</w:t>
      </w:r>
      <w:r w:rsidR="007D2ACC" w:rsidRPr="003324E4">
        <w:rPr>
          <w:rFonts w:ascii="Tahoma" w:hAnsi="Tahoma" w:cs="Tahoma"/>
          <w:sz w:val="20"/>
          <w:lang w:val="en-GB"/>
        </w:rPr>
        <w:t xml:space="preserve">. </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Party citing the occurrence of the obstacle referred to in section 1 shall be obligated to notify the other Party as soon as possible after the occurrence of the obstacle and after rece</w:t>
      </w:r>
      <w:r w:rsidR="005A4B13">
        <w:rPr>
          <w:rFonts w:ascii="Tahoma" w:hAnsi="Tahoma" w:cs="Tahoma"/>
          <w:sz w:val="20"/>
          <w:lang w:val="en-GB"/>
        </w:rPr>
        <w:t>i</w:t>
      </w:r>
      <w:r w:rsidRPr="003324E4">
        <w:rPr>
          <w:rFonts w:ascii="Tahoma" w:hAnsi="Tahoma" w:cs="Tahoma"/>
          <w:sz w:val="20"/>
          <w:lang w:val="en-GB"/>
        </w:rPr>
        <w:t>ving information on the effect of the obstacle upon its ability to perform the contractual obligations</w:t>
      </w:r>
      <w:r w:rsidR="007D2ACC" w:rsidRPr="003324E4">
        <w:rPr>
          <w:rFonts w:ascii="Tahoma" w:hAnsi="Tahoma" w:cs="Tahoma"/>
          <w:sz w:val="20"/>
          <w:lang w:val="en-GB"/>
        </w:rPr>
        <w:t xml:space="preserve">. </w:t>
      </w:r>
      <w:r w:rsidRPr="003324E4">
        <w:rPr>
          <w:rFonts w:ascii="Tahoma" w:hAnsi="Tahoma" w:cs="Tahoma"/>
          <w:sz w:val="20"/>
          <w:lang w:val="en-GB"/>
        </w:rPr>
        <w:t>The Party shall also be obligated to notify the other Party of the cessation of the obstacle referred to in section</w:t>
      </w:r>
      <w:r w:rsidR="007D2ACC" w:rsidRPr="003324E4">
        <w:rPr>
          <w:rFonts w:ascii="Tahoma" w:hAnsi="Tahoma" w:cs="Tahoma"/>
          <w:sz w:val="20"/>
          <w:lang w:val="en-GB"/>
        </w:rPr>
        <w:t xml:space="preserve"> 1.</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cause of the release from liability mentioned in section 1 shall be effective as of the occurrence of the event</w:t>
      </w:r>
      <w:r w:rsidR="007D2ACC" w:rsidRPr="003324E4">
        <w:rPr>
          <w:rFonts w:ascii="Tahoma" w:hAnsi="Tahoma" w:cs="Tahoma"/>
          <w:sz w:val="20"/>
          <w:lang w:val="en-GB"/>
        </w:rPr>
        <w:t xml:space="preserve">. </w:t>
      </w:r>
      <w:r w:rsidRPr="003324E4">
        <w:rPr>
          <w:rFonts w:ascii="Tahoma" w:hAnsi="Tahoma" w:cs="Tahoma"/>
          <w:sz w:val="20"/>
          <w:lang w:val="en-GB"/>
        </w:rPr>
        <w:t>The Party failing to notify the other Party of the event shall be liable for the damage suffered by the other Party which could have been avoided by giving notice on time</w:t>
      </w:r>
      <w:r w:rsidR="007D2ACC" w:rsidRPr="003324E4">
        <w:rPr>
          <w:rFonts w:ascii="Tahoma" w:hAnsi="Tahoma" w:cs="Tahoma"/>
          <w:sz w:val="20"/>
          <w:lang w:val="en-GB"/>
        </w:rPr>
        <w:t>.</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cause of the release from liability mentioned in section 1 shall release the Party failing to pay compensation, liquidated damages and other indemnities for as long as the reasons for the release from liability exist and proportionately to the degree to which the existence of these reasons actually prevents the full performance of the contractual obligations of the Party</w:t>
      </w:r>
      <w:r w:rsidR="007D2ACC" w:rsidRPr="003324E4">
        <w:rPr>
          <w:rFonts w:ascii="Tahoma" w:hAnsi="Tahoma" w:cs="Tahoma"/>
          <w:sz w:val="20"/>
          <w:lang w:val="en-GB"/>
        </w:rPr>
        <w:t>.</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cause of the release from liability mentioned in section 1 shall extend the Contract performance period by the period in which the delivery of the object of the Contract was impossible due to force majeure, thus excluding the right of the other Party to withdraw from the Contract, subject to section 6 below</w:t>
      </w:r>
      <w:r w:rsidR="007D2ACC" w:rsidRPr="003324E4">
        <w:rPr>
          <w:rFonts w:ascii="Tahoma" w:hAnsi="Tahoma" w:cs="Tahoma"/>
          <w:sz w:val="20"/>
          <w:lang w:val="en-GB"/>
        </w:rPr>
        <w:t xml:space="preserve">. </w:t>
      </w:r>
      <w:r w:rsidR="00E91E58" w:rsidRPr="003324E4">
        <w:rPr>
          <w:rFonts w:ascii="Tahoma" w:hAnsi="Tahoma" w:cs="Tahoma"/>
          <w:sz w:val="20"/>
          <w:lang w:val="en-GB"/>
        </w:rPr>
        <w:t>Estimating a justified period it is necessary to take into account the ability of the Party not providing the performance to recommence the performance of the Contract and the interest of the other Party in receiving this performance despite the delay</w:t>
      </w:r>
      <w:r w:rsidR="007D2ACC" w:rsidRPr="003324E4">
        <w:rPr>
          <w:rFonts w:ascii="Tahoma" w:hAnsi="Tahoma" w:cs="Tahoma"/>
          <w:sz w:val="20"/>
          <w:lang w:val="en-GB"/>
        </w:rPr>
        <w:t>. W</w:t>
      </w:r>
      <w:r w:rsidR="00E91E58" w:rsidRPr="003324E4">
        <w:rPr>
          <w:rFonts w:ascii="Tahoma" w:hAnsi="Tahoma" w:cs="Tahoma"/>
          <w:sz w:val="20"/>
          <w:lang w:val="en-GB"/>
        </w:rPr>
        <w:t>hile waiting for the resumption of Contract performance by the Party which has stopped this performance the other Party may suspend the performance of its obligations</w:t>
      </w:r>
      <w:r w:rsidR="007D2ACC" w:rsidRPr="003324E4">
        <w:rPr>
          <w:rFonts w:ascii="Tahoma" w:hAnsi="Tahoma" w:cs="Tahoma"/>
          <w:sz w:val="20"/>
          <w:lang w:val="en-GB"/>
        </w:rPr>
        <w:t>.</w:t>
      </w:r>
    </w:p>
    <w:p w:rsidR="007D2ACC" w:rsidRPr="003324E4" w:rsidRDefault="00E91E58"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If the cause of the release from liability mentioned in section 1 lasts in excess of three months each Party may terminate the Contract with immediate effect</w:t>
      </w:r>
      <w:r w:rsidR="007D2ACC" w:rsidRPr="003324E4">
        <w:rPr>
          <w:rFonts w:ascii="Tahoma" w:hAnsi="Tahoma" w:cs="Tahoma"/>
          <w:sz w:val="20"/>
          <w:lang w:val="en-GB"/>
        </w:rPr>
        <w:t>.</w:t>
      </w:r>
    </w:p>
    <w:p w:rsidR="00F32EAA" w:rsidRPr="003324E4" w:rsidRDefault="00F32EAA"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 xml:space="preserve">§ </w:t>
      </w:r>
      <w:r w:rsidR="009F4146" w:rsidRPr="003324E4">
        <w:rPr>
          <w:rFonts w:ascii="Tahoma" w:hAnsi="Tahoma" w:cs="Tahoma"/>
          <w:sz w:val="20"/>
          <w:szCs w:val="20"/>
          <w:lang w:val="en-GB"/>
        </w:rPr>
        <w:t>1</w:t>
      </w:r>
      <w:r w:rsidR="007A1E7F" w:rsidRPr="003324E4">
        <w:rPr>
          <w:rFonts w:ascii="Tahoma" w:hAnsi="Tahoma" w:cs="Tahoma"/>
          <w:sz w:val="20"/>
          <w:szCs w:val="20"/>
          <w:lang w:val="en-GB"/>
        </w:rPr>
        <w:t>3</w:t>
      </w:r>
      <w:r w:rsidR="00DF795F" w:rsidRPr="003324E4">
        <w:rPr>
          <w:rFonts w:ascii="Tahoma" w:hAnsi="Tahoma" w:cs="Tahoma"/>
          <w:sz w:val="20"/>
          <w:szCs w:val="20"/>
          <w:lang w:val="en-GB"/>
        </w:rPr>
        <w:t>.</w:t>
      </w:r>
    </w:p>
    <w:p w:rsidR="00F32EAA" w:rsidRPr="003324E4" w:rsidRDefault="00E91E58"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ACCEPTANCE OF THE OBJECT OF THE CONTRACT</w:t>
      </w:r>
      <w:r w:rsidR="00F32EAA" w:rsidRPr="003324E4">
        <w:rPr>
          <w:rFonts w:ascii="Tahoma" w:hAnsi="Tahoma" w:cs="Tahoma"/>
          <w:sz w:val="20"/>
          <w:szCs w:val="20"/>
          <w:lang w:val="en-GB"/>
        </w:rPr>
        <w:t xml:space="preserve"> – </w:t>
      </w:r>
      <w:r w:rsidRPr="003324E4">
        <w:rPr>
          <w:rFonts w:ascii="Tahoma" w:hAnsi="Tahoma" w:cs="Tahoma"/>
          <w:sz w:val="20"/>
          <w:szCs w:val="20"/>
          <w:lang w:val="en-GB"/>
        </w:rPr>
        <w:t>ACCEPTANCE REPORT</w:t>
      </w:r>
    </w:p>
    <w:p w:rsidR="00F32EAA" w:rsidRPr="003324E4" w:rsidRDefault="00E91E58" w:rsidP="00475A47">
      <w:pPr>
        <w:numPr>
          <w:ilvl w:val="0"/>
          <w:numId w:val="8"/>
        </w:numPr>
        <w:spacing w:before="120"/>
        <w:jc w:val="both"/>
        <w:rPr>
          <w:rFonts w:ascii="Tahoma" w:hAnsi="Tahoma" w:cs="Tahoma"/>
          <w:sz w:val="20"/>
          <w:lang w:val="en-GB"/>
        </w:rPr>
      </w:pPr>
      <w:bookmarkStart w:id="2" w:name="_Ref472825491"/>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notify the </w:t>
      </w:r>
      <w:r w:rsidR="003324E4" w:rsidRPr="003324E4">
        <w:rPr>
          <w:rFonts w:ascii="Tahoma" w:hAnsi="Tahoma" w:cs="Tahoma"/>
          <w:sz w:val="20"/>
          <w:lang w:val="en-GB"/>
        </w:rPr>
        <w:t>Contracting Authority</w:t>
      </w:r>
      <w:r w:rsidRPr="003324E4">
        <w:rPr>
          <w:rFonts w:ascii="Tahoma" w:hAnsi="Tahoma" w:cs="Tahoma"/>
          <w:sz w:val="20"/>
          <w:lang w:val="en-GB"/>
        </w:rPr>
        <w:t xml:space="preserve"> in writing of having delivered the object of the Contract or its part and present duly authorised representatives of the </w:t>
      </w:r>
      <w:r w:rsidR="003324E4" w:rsidRPr="003324E4">
        <w:rPr>
          <w:rFonts w:ascii="Tahoma" w:hAnsi="Tahoma" w:cs="Tahoma"/>
          <w:sz w:val="20"/>
          <w:lang w:val="en-GB"/>
        </w:rPr>
        <w:lastRenderedPageBreak/>
        <w:t>Contracting Authority</w:t>
      </w:r>
      <w:r w:rsidRPr="003324E4">
        <w:rPr>
          <w:rFonts w:ascii="Tahoma" w:hAnsi="Tahoma" w:cs="Tahoma"/>
          <w:sz w:val="20"/>
          <w:lang w:val="en-GB"/>
        </w:rPr>
        <w:t xml:space="preserve"> with documents attesting to the completion of the work no later than on the day on which the Contract performance deadline lapses in accordance with </w:t>
      </w:r>
      <w:bookmarkEnd w:id="2"/>
      <w:r w:rsidR="00061F93" w:rsidRPr="003324E4">
        <w:rPr>
          <w:rFonts w:ascii="Tahoma" w:hAnsi="Tahoma" w:cs="Tahoma"/>
          <w:sz w:val="20"/>
          <w:lang w:val="en-GB"/>
        </w:rPr>
        <w:t xml:space="preserve">§ 2 </w:t>
      </w:r>
      <w:r w:rsidRPr="003324E4">
        <w:rPr>
          <w:rFonts w:ascii="Tahoma" w:hAnsi="Tahoma" w:cs="Tahoma"/>
          <w:sz w:val="20"/>
          <w:lang w:val="en-GB"/>
        </w:rPr>
        <w:t>section</w:t>
      </w:r>
      <w:r w:rsidR="008E6E07" w:rsidRPr="003324E4">
        <w:rPr>
          <w:rFonts w:ascii="Tahoma" w:hAnsi="Tahoma" w:cs="Tahoma"/>
          <w:sz w:val="20"/>
          <w:lang w:val="en-GB"/>
        </w:rPr>
        <w:t xml:space="preserve"> </w:t>
      </w:r>
      <w:r w:rsidR="00A5638A" w:rsidRPr="003324E4">
        <w:rPr>
          <w:rFonts w:ascii="Tahoma" w:hAnsi="Tahoma" w:cs="Tahoma"/>
          <w:sz w:val="20"/>
          <w:lang w:val="en-GB"/>
        </w:rPr>
        <w:t>2</w:t>
      </w:r>
      <w:r w:rsidR="00F32EAA" w:rsidRPr="003324E4">
        <w:rPr>
          <w:rFonts w:ascii="Tahoma" w:hAnsi="Tahoma" w:cs="Tahoma"/>
          <w:sz w:val="20"/>
          <w:lang w:val="en-GB"/>
        </w:rPr>
        <w:t xml:space="preserve">. </w:t>
      </w:r>
    </w:p>
    <w:p w:rsidR="00E0135C" w:rsidRPr="003324E4" w:rsidRDefault="00E91E58"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 xml:space="preserve">The written form specified in section 1 shall be observed if the representation on the completion of the work is sent to the registered office of the </w:t>
      </w:r>
      <w:r w:rsidR="003324E4" w:rsidRPr="003324E4">
        <w:rPr>
          <w:rFonts w:ascii="Tahoma" w:hAnsi="Tahoma" w:cs="Tahoma"/>
          <w:sz w:val="20"/>
          <w:lang w:val="en-GB"/>
        </w:rPr>
        <w:t>Contracting Authority</w:t>
      </w:r>
      <w:r w:rsidRPr="003324E4">
        <w:rPr>
          <w:rFonts w:ascii="Tahoma" w:hAnsi="Tahoma" w:cs="Tahoma"/>
          <w:sz w:val="20"/>
          <w:lang w:val="en-GB"/>
        </w:rPr>
        <w:t xml:space="preserve"> by e-mail</w:t>
      </w:r>
      <w:r w:rsidR="00F32EAA" w:rsidRPr="003324E4">
        <w:rPr>
          <w:rFonts w:ascii="Tahoma" w:hAnsi="Tahoma" w:cs="Tahoma"/>
          <w:sz w:val="20"/>
          <w:lang w:val="en-GB"/>
        </w:rPr>
        <w:t xml:space="preserve">. </w:t>
      </w:r>
      <w:bookmarkStart w:id="3" w:name="_Ref499369216"/>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be obligated to immediately confirm the receipt of the representation of the </w:t>
      </w:r>
      <w:r w:rsidR="003324E4" w:rsidRPr="003324E4">
        <w:rPr>
          <w:rFonts w:ascii="Tahoma" w:hAnsi="Tahoma" w:cs="Tahoma"/>
          <w:sz w:val="20"/>
          <w:lang w:val="en-GB"/>
        </w:rPr>
        <w:t>Economic Operator</w:t>
      </w:r>
      <w:r w:rsidRPr="003324E4">
        <w:rPr>
          <w:rFonts w:ascii="Tahoma" w:hAnsi="Tahoma" w:cs="Tahoma"/>
          <w:sz w:val="20"/>
          <w:lang w:val="en-GB"/>
        </w:rPr>
        <w:t xml:space="preserve"> sent by </w:t>
      </w:r>
      <w:r w:rsidR="00061F93" w:rsidRPr="003324E4">
        <w:rPr>
          <w:rFonts w:ascii="Tahoma" w:hAnsi="Tahoma" w:cs="Tahoma"/>
          <w:sz w:val="20"/>
          <w:lang w:val="en-GB"/>
        </w:rPr>
        <w:t>e-mail.</w:t>
      </w:r>
    </w:p>
    <w:p w:rsidR="000F4235" w:rsidRPr="003324E4" w:rsidRDefault="00E91E58"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 xml:space="preserve">The acceptance of the object of the Contract shall take place at the registered office of the </w:t>
      </w:r>
      <w:r w:rsidR="003324E4" w:rsidRPr="003324E4">
        <w:rPr>
          <w:rFonts w:ascii="Tahoma" w:hAnsi="Tahoma" w:cs="Tahoma"/>
          <w:sz w:val="20"/>
          <w:lang w:val="en-GB"/>
        </w:rPr>
        <w:t>Contracting Authority</w:t>
      </w:r>
      <w:r w:rsidRPr="003324E4">
        <w:rPr>
          <w:rFonts w:ascii="Tahoma" w:hAnsi="Tahoma" w:cs="Tahoma"/>
          <w:sz w:val="20"/>
          <w:lang w:val="en-GB"/>
        </w:rPr>
        <w:t xml:space="preserve"> and shall be effected by an acceptance commission made up of the representatives of the </w:t>
      </w:r>
      <w:r w:rsidR="003324E4" w:rsidRPr="003324E4">
        <w:rPr>
          <w:rFonts w:ascii="Tahoma" w:hAnsi="Tahoma" w:cs="Tahoma"/>
          <w:sz w:val="20"/>
          <w:lang w:val="en-GB"/>
        </w:rPr>
        <w:t>Economic Operator</w:t>
      </w:r>
      <w:r w:rsidRPr="003324E4">
        <w:rPr>
          <w:rFonts w:ascii="Tahoma" w:hAnsi="Tahoma" w:cs="Tahoma"/>
          <w:sz w:val="20"/>
          <w:lang w:val="en-GB"/>
        </w:rPr>
        <w:t xml:space="preserve"> and the </w:t>
      </w:r>
      <w:r w:rsidR="003324E4" w:rsidRPr="003324E4">
        <w:rPr>
          <w:rFonts w:ascii="Tahoma" w:hAnsi="Tahoma" w:cs="Tahoma"/>
          <w:sz w:val="20"/>
          <w:lang w:val="en-GB"/>
        </w:rPr>
        <w:t>Contracting Authority</w:t>
      </w:r>
      <w:r w:rsidRPr="003324E4">
        <w:rPr>
          <w:rFonts w:ascii="Tahoma" w:hAnsi="Tahoma" w:cs="Tahoma"/>
          <w:sz w:val="20"/>
          <w:lang w:val="en-GB"/>
        </w:rPr>
        <w:t xml:space="preserve"> (at least one duly authorised person representing each Party), within 5 working days of the date on which the </w:t>
      </w:r>
      <w:r w:rsidR="003324E4" w:rsidRPr="003324E4">
        <w:rPr>
          <w:rFonts w:ascii="Tahoma" w:hAnsi="Tahoma" w:cs="Tahoma"/>
          <w:sz w:val="20"/>
          <w:lang w:val="en-GB"/>
        </w:rPr>
        <w:t>Economic Operator</w:t>
      </w:r>
      <w:r w:rsidRPr="003324E4">
        <w:rPr>
          <w:rFonts w:ascii="Tahoma" w:hAnsi="Tahoma" w:cs="Tahoma"/>
          <w:sz w:val="20"/>
          <w:lang w:val="en-GB"/>
        </w:rPr>
        <w:t xml:space="preserve"> informed of the readiness for acceptance, pursuant to sections </w:t>
      </w:r>
      <w:r w:rsidR="00F32EAA" w:rsidRPr="003324E4">
        <w:rPr>
          <w:rFonts w:ascii="Tahoma" w:hAnsi="Tahoma" w:cs="Tahoma"/>
          <w:sz w:val="20"/>
          <w:lang w:val="en-GB"/>
        </w:rPr>
        <w:t>4–</w:t>
      </w:r>
      <w:r w:rsidR="00C73CD1" w:rsidRPr="003324E4">
        <w:rPr>
          <w:rFonts w:ascii="Tahoma" w:hAnsi="Tahoma" w:cs="Tahoma"/>
          <w:sz w:val="20"/>
          <w:lang w:val="en-GB"/>
        </w:rPr>
        <w:t>6</w:t>
      </w:r>
      <w:r w:rsidR="00F32EAA" w:rsidRPr="003324E4">
        <w:rPr>
          <w:rFonts w:ascii="Tahoma" w:hAnsi="Tahoma" w:cs="Tahoma"/>
          <w:sz w:val="20"/>
          <w:lang w:val="en-GB"/>
        </w:rPr>
        <w:t>.</w:t>
      </w:r>
      <w:bookmarkEnd w:id="3"/>
      <w:r w:rsidR="00F32EAA" w:rsidRPr="003324E4">
        <w:rPr>
          <w:rFonts w:ascii="Tahoma" w:hAnsi="Tahoma" w:cs="Tahoma"/>
          <w:sz w:val="20"/>
          <w:lang w:val="en-GB"/>
        </w:rPr>
        <w:t xml:space="preserve"> </w:t>
      </w:r>
    </w:p>
    <w:p w:rsidR="000F4235" w:rsidRPr="003324E4" w:rsidRDefault="00C357AC"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The acceptance of the object of the Contract shall be effected in the form of an acceptance report</w:t>
      </w:r>
      <w:r w:rsidR="000F4235" w:rsidRPr="003324E4">
        <w:rPr>
          <w:rFonts w:ascii="Tahoma" w:hAnsi="Tahoma" w:cs="Tahoma"/>
          <w:sz w:val="20"/>
          <w:lang w:val="en-GB"/>
        </w:rPr>
        <w:t xml:space="preserve">. </w:t>
      </w:r>
      <w:r w:rsidRPr="003324E4">
        <w:rPr>
          <w:rFonts w:ascii="Tahoma" w:hAnsi="Tahoma" w:cs="Tahoma"/>
          <w:sz w:val="20"/>
          <w:lang w:val="en-GB"/>
        </w:rPr>
        <w:t>In the event of disputes regarding the quality and scope of the work performed, the Parties shall draw up a record of divergences</w:t>
      </w:r>
      <w:r w:rsidR="000F4235" w:rsidRPr="003324E4">
        <w:rPr>
          <w:rFonts w:ascii="Tahoma" w:hAnsi="Tahoma" w:cs="Tahoma"/>
          <w:sz w:val="20"/>
          <w:lang w:val="en-GB"/>
        </w:rPr>
        <w:t>.</w:t>
      </w:r>
    </w:p>
    <w:p w:rsidR="00F32EAA" w:rsidRPr="003324E4" w:rsidRDefault="00C357AC"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Acceptance reports drawn up and signed in accordance with the preceding sections shall constitute proof of the correct and complete performance of the work and the basis for issuing an invoice for this work</w:t>
      </w:r>
      <w:r w:rsidR="00F32EAA" w:rsidRPr="003324E4">
        <w:rPr>
          <w:rFonts w:ascii="Tahoma" w:hAnsi="Tahoma" w:cs="Tahoma"/>
          <w:sz w:val="20"/>
          <w:lang w:val="en-GB"/>
        </w:rPr>
        <w:t xml:space="preserve">. </w:t>
      </w:r>
    </w:p>
    <w:p w:rsidR="005C4FD0" w:rsidRPr="003324E4" w:rsidRDefault="00C357AC"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In the event of signing a record of divergences the Parties shall commence the elimination of the defects and objections specified in the record</w:t>
      </w:r>
      <w:r w:rsidR="00F32EAA" w:rsidRPr="003324E4">
        <w:rPr>
          <w:rFonts w:ascii="Tahoma" w:hAnsi="Tahoma" w:cs="Tahoma"/>
          <w:sz w:val="20"/>
          <w:lang w:val="en-GB"/>
        </w:rPr>
        <w:t xml:space="preserve">. </w:t>
      </w:r>
      <w:r w:rsidRPr="003324E4">
        <w:rPr>
          <w:rFonts w:ascii="Tahoma" w:hAnsi="Tahoma" w:cs="Tahoma"/>
          <w:sz w:val="20"/>
          <w:lang w:val="en-GB"/>
        </w:rPr>
        <w:t>After completing the aforesaid additional work the acceptance procedure described in this paragraph shall be repeated</w:t>
      </w:r>
      <w:r w:rsidR="00061F93" w:rsidRPr="003324E4">
        <w:rPr>
          <w:rFonts w:ascii="Tahoma" w:hAnsi="Tahoma" w:cs="Tahoma"/>
          <w:sz w:val="20"/>
          <w:lang w:val="en-GB"/>
        </w:rPr>
        <w:t>.</w:t>
      </w:r>
    </w:p>
    <w:p w:rsidR="002D00C5" w:rsidRPr="003324E4" w:rsidRDefault="002D00C5" w:rsidP="00475A47">
      <w:pPr>
        <w:keepNext/>
        <w:spacing w:after="80"/>
        <w:jc w:val="center"/>
        <w:outlineLvl w:val="2"/>
        <w:rPr>
          <w:rFonts w:ascii="Tahoma" w:hAnsi="Tahoma" w:cs="Tahoma"/>
          <w:b/>
          <w:sz w:val="20"/>
          <w:szCs w:val="24"/>
          <w:lang w:val="en-GB"/>
        </w:rPr>
      </w:pPr>
    </w:p>
    <w:p w:rsidR="00DE553F" w:rsidRPr="003324E4" w:rsidRDefault="00DE553F" w:rsidP="00475A47">
      <w:pPr>
        <w:keepNext/>
        <w:spacing w:after="80"/>
        <w:jc w:val="center"/>
        <w:outlineLvl w:val="2"/>
        <w:rPr>
          <w:rFonts w:ascii="Tahoma" w:hAnsi="Tahoma" w:cs="Tahoma"/>
          <w:b/>
          <w:sz w:val="20"/>
          <w:lang w:val="en-GB"/>
        </w:rPr>
      </w:pPr>
      <w:r w:rsidRPr="003324E4">
        <w:rPr>
          <w:rFonts w:ascii="Tahoma" w:hAnsi="Tahoma" w:cs="Tahoma"/>
          <w:b/>
          <w:sz w:val="20"/>
          <w:szCs w:val="24"/>
          <w:lang w:val="en-GB"/>
        </w:rPr>
        <w:t>§ 1</w:t>
      </w:r>
      <w:r w:rsidR="007A1E7F" w:rsidRPr="003324E4">
        <w:rPr>
          <w:rFonts w:ascii="Tahoma" w:hAnsi="Tahoma" w:cs="Tahoma"/>
          <w:b/>
          <w:sz w:val="20"/>
          <w:szCs w:val="24"/>
          <w:lang w:val="en-GB"/>
        </w:rPr>
        <w:t>4</w:t>
      </w:r>
      <w:r w:rsidR="00DF795F" w:rsidRPr="003324E4">
        <w:rPr>
          <w:rFonts w:ascii="Tahoma" w:hAnsi="Tahoma" w:cs="Tahoma"/>
          <w:b/>
          <w:sz w:val="20"/>
          <w:szCs w:val="24"/>
          <w:lang w:val="en-GB"/>
        </w:rPr>
        <w:t>.</w:t>
      </w:r>
      <w:r w:rsidRPr="003324E4">
        <w:rPr>
          <w:rFonts w:ascii="Tahoma" w:hAnsi="Tahoma" w:cs="Tahoma"/>
          <w:b/>
          <w:sz w:val="20"/>
          <w:lang w:val="en-GB"/>
        </w:rPr>
        <w:t xml:space="preserve"> </w:t>
      </w:r>
    </w:p>
    <w:p w:rsidR="00DE553F" w:rsidRPr="003324E4" w:rsidRDefault="00C357AC" w:rsidP="00475A47">
      <w:pPr>
        <w:keepNext/>
        <w:spacing w:after="80"/>
        <w:jc w:val="center"/>
        <w:outlineLvl w:val="2"/>
        <w:rPr>
          <w:rFonts w:ascii="Tahoma" w:hAnsi="Tahoma" w:cs="Tahoma"/>
          <w:b/>
          <w:sz w:val="20"/>
          <w:lang w:val="en-GB"/>
        </w:rPr>
      </w:pPr>
      <w:r w:rsidRPr="003324E4">
        <w:rPr>
          <w:rFonts w:ascii="Tahoma" w:hAnsi="Tahoma" w:cs="Tahoma"/>
          <w:b/>
          <w:sz w:val="20"/>
          <w:lang w:val="en-GB"/>
        </w:rPr>
        <w:t>AMENDMENTS TO THE PUBLIC PROCUREMENT CONTRACT</w:t>
      </w:r>
    </w:p>
    <w:p w:rsidR="00CA3E0E" w:rsidRPr="003324E4" w:rsidRDefault="00C357AC" w:rsidP="00475A47">
      <w:pPr>
        <w:pStyle w:val="Akapitzlist"/>
        <w:numPr>
          <w:ilvl w:val="0"/>
          <w:numId w:val="38"/>
        </w:numPr>
        <w:suppressAutoHyphens/>
        <w:spacing w:before="0" w:beforeAutospacing="0" w:after="80" w:afterAutospacing="0"/>
        <w:contextualSpacing w:val="0"/>
        <w:jc w:val="both"/>
        <w:rPr>
          <w:rFonts w:ascii="Tahoma" w:hAnsi="Tahoma" w:cs="Tahoma"/>
          <w:sz w:val="20"/>
          <w:szCs w:val="20"/>
          <w:lang w:val="en-GB"/>
        </w:rPr>
      </w:pPr>
      <w:r w:rsidRPr="003324E4">
        <w:rPr>
          <w:rFonts w:ascii="Tahoma" w:hAnsi="Tahoma" w:cs="Tahoma"/>
          <w:sz w:val="20"/>
          <w:szCs w:val="20"/>
          <w:lang w:val="en-GB"/>
        </w:rPr>
        <w:t>Pursuant to Article</w:t>
      </w:r>
      <w:r w:rsidR="00CA3E0E" w:rsidRPr="003324E4">
        <w:rPr>
          <w:rFonts w:ascii="Tahoma" w:hAnsi="Tahoma" w:cs="Tahoma"/>
          <w:sz w:val="20"/>
          <w:szCs w:val="20"/>
          <w:lang w:val="en-GB"/>
        </w:rPr>
        <w:t xml:space="preserve"> 144 </w:t>
      </w:r>
      <w:r w:rsidRPr="003324E4">
        <w:rPr>
          <w:rFonts w:ascii="Tahoma" w:hAnsi="Tahoma" w:cs="Tahoma"/>
          <w:sz w:val="20"/>
          <w:szCs w:val="20"/>
          <w:lang w:val="en-GB"/>
        </w:rPr>
        <w:t>section</w:t>
      </w:r>
      <w:r w:rsidR="00CA3E0E" w:rsidRPr="003324E4">
        <w:rPr>
          <w:rFonts w:ascii="Tahoma" w:hAnsi="Tahoma" w:cs="Tahoma"/>
          <w:sz w:val="20"/>
          <w:szCs w:val="20"/>
          <w:lang w:val="en-GB"/>
        </w:rPr>
        <w:t xml:space="preserve"> 1 </w:t>
      </w:r>
      <w:r w:rsidRPr="003324E4">
        <w:rPr>
          <w:rFonts w:ascii="Tahoma" w:hAnsi="Tahoma" w:cs="Tahoma"/>
          <w:sz w:val="20"/>
          <w:szCs w:val="20"/>
          <w:lang w:val="en-GB"/>
        </w:rPr>
        <w:t xml:space="preserve">of the Act,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provides for amendments </w:t>
      </w:r>
      <w:r w:rsidR="00B842EF" w:rsidRPr="003324E4">
        <w:rPr>
          <w:rFonts w:ascii="Tahoma" w:hAnsi="Tahoma" w:cs="Tahoma"/>
          <w:sz w:val="20"/>
          <w:szCs w:val="20"/>
          <w:lang w:val="en-GB"/>
        </w:rPr>
        <w:t>to the public procurement contract</w:t>
      </w:r>
      <w:r w:rsidR="00CA3E0E" w:rsidRPr="003324E4">
        <w:rPr>
          <w:rFonts w:ascii="Tahoma" w:hAnsi="Tahoma" w:cs="Tahoma"/>
          <w:sz w:val="20"/>
          <w:szCs w:val="20"/>
          <w:lang w:val="en-GB"/>
        </w:rPr>
        <w:t>:</w:t>
      </w:r>
    </w:p>
    <w:p w:rsidR="00CA3E0E" w:rsidRPr="003324E4" w:rsidRDefault="00B30F52" w:rsidP="00475A47">
      <w:pPr>
        <w:numPr>
          <w:ilvl w:val="0"/>
          <w:numId w:val="37"/>
        </w:numPr>
        <w:spacing w:before="45" w:after="45"/>
        <w:jc w:val="both"/>
        <w:rPr>
          <w:rFonts w:ascii="Tahoma" w:hAnsi="Tahoma" w:cs="Tahoma"/>
          <w:sz w:val="20"/>
          <w:lang w:val="en-GB"/>
        </w:rPr>
      </w:pPr>
      <w:r w:rsidRPr="003324E4">
        <w:rPr>
          <w:rFonts w:ascii="Tahoma" w:hAnsi="Tahoma" w:cs="Tahoma"/>
          <w:sz w:val="20"/>
          <w:lang w:val="en-GB"/>
        </w:rPr>
        <w:t xml:space="preserve">if it is necessary to change the contract performance deadlines specified in the public procurement contract caused by objective factors resulting from the needs of the </w:t>
      </w:r>
      <w:r w:rsidR="003324E4" w:rsidRPr="003324E4">
        <w:rPr>
          <w:rFonts w:ascii="Tahoma" w:hAnsi="Tahoma" w:cs="Tahoma"/>
          <w:sz w:val="20"/>
          <w:lang w:val="en-GB"/>
        </w:rPr>
        <w:t>Contracting Authority</w:t>
      </w:r>
      <w:r w:rsidRPr="003324E4">
        <w:rPr>
          <w:rFonts w:ascii="Tahoma" w:hAnsi="Tahoma" w:cs="Tahoma"/>
          <w:sz w:val="20"/>
          <w:lang w:val="en-GB"/>
        </w:rPr>
        <w:t xml:space="preserve"> or factors not controlled by the </w:t>
      </w:r>
      <w:r w:rsidR="003324E4" w:rsidRPr="003324E4">
        <w:rPr>
          <w:rFonts w:ascii="Tahoma" w:hAnsi="Tahoma" w:cs="Tahoma"/>
          <w:sz w:val="20"/>
          <w:lang w:val="en-GB"/>
        </w:rPr>
        <w:t>Economic Operator</w:t>
      </w:r>
      <w:r w:rsidRPr="003324E4">
        <w:rPr>
          <w:rFonts w:ascii="Tahoma" w:hAnsi="Tahoma" w:cs="Tahoma"/>
          <w:sz w:val="20"/>
          <w:lang w:val="en-GB"/>
        </w:rPr>
        <w:t xml:space="preserve">, as a result of which the delivery of the object of the contract is not possible within the aforesaid deadlines, with a proviso that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is not changed,</w:t>
      </w:r>
      <w:r w:rsidR="00CA3E0E" w:rsidRPr="003324E4">
        <w:rPr>
          <w:rFonts w:ascii="Tahoma" w:hAnsi="Tahoma" w:cs="Tahoma"/>
          <w:sz w:val="20"/>
          <w:lang w:val="en-GB"/>
        </w:rPr>
        <w:t xml:space="preserve"> </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in the event of a change of the conditions and manner of payment of the consideration</w:t>
      </w:r>
      <w:r w:rsidR="00CA3E0E" w:rsidRPr="003324E4">
        <w:rPr>
          <w:rFonts w:ascii="Tahoma" w:hAnsi="Tahoma" w:cs="Tahoma"/>
          <w:sz w:val="20"/>
          <w:lang w:val="en-GB"/>
        </w:rPr>
        <w:t xml:space="preserve"> </w:t>
      </w:r>
      <w:r w:rsidRPr="003324E4">
        <w:rPr>
          <w:rFonts w:ascii="Tahoma" w:hAnsi="Tahoma" w:cs="Tahoma"/>
          <w:sz w:val="20"/>
          <w:lang w:val="en-GB"/>
        </w:rPr>
        <w:t>–</w:t>
      </w:r>
      <w:r w:rsidR="00CA3E0E" w:rsidRPr="003324E4">
        <w:rPr>
          <w:rFonts w:ascii="Tahoma" w:hAnsi="Tahoma" w:cs="Tahoma"/>
          <w:sz w:val="20"/>
          <w:lang w:val="en-GB"/>
        </w:rPr>
        <w:t xml:space="preserve"> </w:t>
      </w:r>
      <w:r w:rsidRPr="003324E4">
        <w:rPr>
          <w:rFonts w:ascii="Tahoma" w:hAnsi="Tahoma" w:cs="Tahoma"/>
          <w:sz w:val="20"/>
          <w:lang w:val="en-GB"/>
        </w:rPr>
        <w:t xml:space="preserve">without increasing the consideration due to the </w:t>
      </w:r>
      <w:r w:rsidR="003324E4" w:rsidRPr="003324E4">
        <w:rPr>
          <w:rFonts w:ascii="Tahoma" w:hAnsi="Tahoma" w:cs="Tahoma"/>
          <w:sz w:val="20"/>
          <w:lang w:val="en-GB"/>
        </w:rPr>
        <w:t>Economic Operator</w:t>
      </w:r>
      <w:r w:rsidR="00CA3E0E" w:rsidRPr="003324E4">
        <w:rPr>
          <w:rFonts w:ascii="Tahoma" w:hAnsi="Tahoma" w:cs="Tahoma"/>
          <w:sz w:val="20"/>
          <w:lang w:val="en-GB"/>
        </w:rPr>
        <w:t>,</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 xml:space="preserve">if it is possible to use newer and better technological or technical solutions than those existing at the time of signing the contract, without changing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Solutions better addressing the issue of costs or usability shall be considered more advantageous for the </w:t>
      </w:r>
      <w:r w:rsidR="003324E4" w:rsidRPr="003324E4">
        <w:rPr>
          <w:rFonts w:ascii="Tahoma" w:hAnsi="Tahoma" w:cs="Tahoma"/>
          <w:sz w:val="20"/>
          <w:lang w:val="en-GB"/>
        </w:rPr>
        <w:t>Contracting Authority</w:t>
      </w:r>
      <w:r w:rsidR="00CA3E0E" w:rsidRPr="003324E4">
        <w:rPr>
          <w:rFonts w:ascii="Tahoma" w:hAnsi="Tahoma" w:cs="Tahoma"/>
          <w:sz w:val="20"/>
          <w:lang w:val="en-GB"/>
        </w:rPr>
        <w:t>.</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 xml:space="preserve">in the event of changes in the </w:t>
      </w:r>
      <w:r w:rsidR="00CA3E0E" w:rsidRPr="003324E4">
        <w:rPr>
          <w:rFonts w:ascii="Tahoma" w:hAnsi="Tahoma" w:cs="Tahoma"/>
          <w:sz w:val="20"/>
          <w:lang w:val="en-GB"/>
        </w:rPr>
        <w:t>technolog</w:t>
      </w:r>
      <w:r w:rsidRPr="003324E4">
        <w:rPr>
          <w:rFonts w:ascii="Tahoma" w:hAnsi="Tahoma" w:cs="Tahoma"/>
          <w:sz w:val="20"/>
          <w:lang w:val="en-GB"/>
        </w:rPr>
        <w:t xml:space="preserve">y or </w:t>
      </w:r>
      <w:r w:rsidR="00CA3E0E" w:rsidRPr="003324E4">
        <w:rPr>
          <w:rFonts w:ascii="Tahoma" w:hAnsi="Tahoma" w:cs="Tahoma"/>
          <w:sz w:val="20"/>
          <w:lang w:val="en-GB"/>
        </w:rPr>
        <w:t>paramet</w:t>
      </w:r>
      <w:r w:rsidRPr="003324E4">
        <w:rPr>
          <w:rFonts w:ascii="Tahoma" w:hAnsi="Tahoma" w:cs="Tahoma"/>
          <w:sz w:val="20"/>
          <w:lang w:val="en-GB"/>
        </w:rPr>
        <w:t>e</w:t>
      </w:r>
      <w:r w:rsidR="005A4B13">
        <w:rPr>
          <w:rFonts w:ascii="Tahoma" w:hAnsi="Tahoma" w:cs="Tahoma"/>
          <w:sz w:val="20"/>
          <w:lang w:val="en-GB"/>
        </w:rPr>
        <w:t>r</w:t>
      </w:r>
      <w:r w:rsidRPr="003324E4">
        <w:rPr>
          <w:rFonts w:ascii="Tahoma" w:hAnsi="Tahoma" w:cs="Tahoma"/>
          <w:sz w:val="20"/>
          <w:lang w:val="en-GB"/>
        </w:rPr>
        <w:t>s characteristic for a given component of the object of the Contract</w:t>
      </w:r>
      <w:r w:rsidR="00CA3E0E" w:rsidRPr="003324E4">
        <w:rPr>
          <w:rFonts w:ascii="Tahoma" w:hAnsi="Tahoma" w:cs="Tahoma"/>
          <w:sz w:val="20"/>
          <w:lang w:val="en-GB"/>
        </w:rPr>
        <w:t xml:space="preserve">, </w:t>
      </w:r>
      <w:r w:rsidRPr="003324E4">
        <w:rPr>
          <w:rFonts w:ascii="Tahoma" w:hAnsi="Tahoma" w:cs="Tahoma"/>
          <w:sz w:val="20"/>
          <w:lang w:val="en-GB"/>
        </w:rPr>
        <w:t xml:space="preserve">made at the request of the </w:t>
      </w:r>
      <w:r w:rsidR="003324E4" w:rsidRPr="003324E4">
        <w:rPr>
          <w:rFonts w:ascii="Tahoma" w:hAnsi="Tahoma" w:cs="Tahoma"/>
          <w:sz w:val="20"/>
          <w:lang w:val="en-GB"/>
        </w:rPr>
        <w:t>Economic Operator</w:t>
      </w:r>
      <w:r w:rsidRPr="003324E4">
        <w:rPr>
          <w:rFonts w:ascii="Tahoma" w:hAnsi="Tahoma" w:cs="Tahoma"/>
          <w:sz w:val="20"/>
          <w:lang w:val="en-GB"/>
        </w:rPr>
        <w:t xml:space="preserve">, approved by the </w:t>
      </w:r>
      <w:r w:rsidR="003324E4" w:rsidRPr="003324E4">
        <w:rPr>
          <w:rFonts w:ascii="Tahoma" w:hAnsi="Tahoma" w:cs="Tahoma"/>
          <w:sz w:val="20"/>
          <w:lang w:val="en-GB"/>
        </w:rPr>
        <w:t>Contracting Authority</w:t>
      </w:r>
      <w:r w:rsidRPr="003324E4">
        <w:rPr>
          <w:rFonts w:ascii="Tahoma" w:hAnsi="Tahoma" w:cs="Tahoma"/>
          <w:sz w:val="20"/>
          <w:lang w:val="en-GB"/>
        </w:rPr>
        <w:t xml:space="preserve">, with a proviso that this does not result in a change of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hereunder and that such change of technology or parameters does not impair the quality of the object of the Contract,</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in the event of changes in mandatory legal regulations to an extent affecting the cost of delivering the object of the Contract, i.e. changes regarding</w:t>
      </w:r>
      <w:r w:rsidR="00CA3E0E" w:rsidRPr="003324E4">
        <w:rPr>
          <w:rFonts w:ascii="Tahoma" w:hAnsi="Tahoma" w:cs="Tahoma"/>
          <w:sz w:val="20"/>
          <w:lang w:val="en-GB"/>
        </w:rPr>
        <w:t xml:space="preserve">: </w:t>
      </w:r>
      <w:r w:rsidRPr="003324E4">
        <w:rPr>
          <w:rFonts w:ascii="Tahoma" w:hAnsi="Tahoma" w:cs="Tahoma"/>
          <w:sz w:val="20"/>
          <w:lang w:val="en-GB"/>
        </w:rPr>
        <w:t>the rate of the goods and services tax</w:t>
      </w:r>
      <w:r w:rsidR="00CA3E0E" w:rsidRPr="003324E4">
        <w:rPr>
          <w:rFonts w:ascii="Tahoma" w:hAnsi="Tahoma" w:cs="Tahoma"/>
          <w:sz w:val="20"/>
          <w:lang w:val="en-GB"/>
        </w:rPr>
        <w:t xml:space="preserve"> </w:t>
      </w:r>
      <w:r w:rsidRPr="003324E4">
        <w:rPr>
          <w:rFonts w:ascii="Tahoma" w:hAnsi="Tahoma" w:cs="Tahoma"/>
          <w:sz w:val="20"/>
          <w:lang w:val="en-GB"/>
        </w:rPr>
        <w:t>(</w:t>
      </w:r>
      <w:r w:rsidR="00CA3E0E" w:rsidRPr="003324E4">
        <w:rPr>
          <w:rFonts w:ascii="Tahoma" w:hAnsi="Tahoma" w:cs="Tahoma"/>
          <w:sz w:val="20"/>
          <w:lang w:val="en-GB"/>
        </w:rPr>
        <w:t>VAT</w:t>
      </w:r>
      <w:r w:rsidRPr="003324E4">
        <w:rPr>
          <w:rFonts w:ascii="Tahoma" w:hAnsi="Tahoma" w:cs="Tahoma"/>
          <w:sz w:val="20"/>
          <w:lang w:val="en-GB"/>
        </w:rPr>
        <w:t>)</w:t>
      </w:r>
      <w:r w:rsidR="00CA3E0E" w:rsidRPr="003324E4">
        <w:rPr>
          <w:rFonts w:ascii="Tahoma" w:hAnsi="Tahoma" w:cs="Tahoma"/>
          <w:sz w:val="20"/>
          <w:lang w:val="en-GB"/>
        </w:rPr>
        <w:t xml:space="preserve">, </w:t>
      </w:r>
      <w:r w:rsidRPr="003324E4">
        <w:rPr>
          <w:rFonts w:ascii="Tahoma" w:hAnsi="Tahoma" w:cs="Tahoma"/>
          <w:sz w:val="20"/>
          <w:lang w:val="en-GB"/>
        </w:rPr>
        <w:t xml:space="preserve">the minimum pay set under Article </w:t>
      </w:r>
      <w:r w:rsidR="00CA3E0E" w:rsidRPr="003324E4">
        <w:rPr>
          <w:rFonts w:ascii="Tahoma" w:hAnsi="Tahoma" w:cs="Tahoma"/>
          <w:sz w:val="20"/>
          <w:lang w:val="en-GB"/>
        </w:rPr>
        <w:t xml:space="preserve">2 </w:t>
      </w:r>
      <w:r w:rsidRPr="003324E4">
        <w:rPr>
          <w:rFonts w:ascii="Tahoma" w:hAnsi="Tahoma" w:cs="Tahoma"/>
          <w:sz w:val="20"/>
          <w:lang w:val="en-GB"/>
        </w:rPr>
        <w:t>sections</w:t>
      </w:r>
      <w:r w:rsidR="00CA3E0E" w:rsidRPr="003324E4">
        <w:rPr>
          <w:rFonts w:ascii="Tahoma" w:hAnsi="Tahoma" w:cs="Tahoma"/>
          <w:sz w:val="20"/>
          <w:lang w:val="en-GB"/>
        </w:rPr>
        <w:t xml:space="preserve"> 3-5 </w:t>
      </w:r>
      <w:r w:rsidRPr="003324E4">
        <w:rPr>
          <w:rFonts w:ascii="Tahoma" w:hAnsi="Tahoma" w:cs="Tahoma"/>
          <w:sz w:val="20"/>
          <w:lang w:val="en-GB"/>
        </w:rPr>
        <w:t>of the Minimum Pay Act of</w:t>
      </w:r>
      <w:r w:rsidR="00CA3E0E" w:rsidRPr="003324E4">
        <w:rPr>
          <w:rFonts w:ascii="Tahoma" w:hAnsi="Tahoma" w:cs="Tahoma"/>
          <w:sz w:val="20"/>
          <w:lang w:val="en-GB"/>
        </w:rPr>
        <w:t xml:space="preserve"> 10 </w:t>
      </w:r>
      <w:r w:rsidRPr="003324E4">
        <w:rPr>
          <w:rFonts w:ascii="Tahoma" w:hAnsi="Tahoma" w:cs="Tahoma"/>
          <w:sz w:val="20"/>
          <w:lang w:val="en-GB"/>
        </w:rPr>
        <w:t>October</w:t>
      </w:r>
      <w:r w:rsidR="00CA3E0E" w:rsidRPr="003324E4">
        <w:rPr>
          <w:rFonts w:ascii="Tahoma" w:hAnsi="Tahoma" w:cs="Tahoma"/>
          <w:sz w:val="20"/>
          <w:lang w:val="en-GB"/>
        </w:rPr>
        <w:t xml:space="preserve"> 2002 (</w:t>
      </w:r>
      <w:r w:rsidRPr="003324E4">
        <w:rPr>
          <w:rFonts w:ascii="Tahoma" w:hAnsi="Tahoma" w:cs="Tahoma"/>
          <w:sz w:val="20"/>
          <w:lang w:val="en-GB"/>
        </w:rPr>
        <w:t>Journal of Laws of</w:t>
      </w:r>
      <w:r w:rsidR="00CA3E0E" w:rsidRPr="003324E4">
        <w:rPr>
          <w:rFonts w:ascii="Tahoma" w:hAnsi="Tahoma" w:cs="Tahoma"/>
          <w:sz w:val="20"/>
          <w:lang w:val="en-GB"/>
        </w:rPr>
        <w:t xml:space="preserve"> 2002, N</w:t>
      </w:r>
      <w:r w:rsidRPr="003324E4">
        <w:rPr>
          <w:rFonts w:ascii="Tahoma" w:hAnsi="Tahoma" w:cs="Tahoma"/>
          <w:sz w:val="20"/>
          <w:lang w:val="en-GB"/>
        </w:rPr>
        <w:t>o</w:t>
      </w:r>
      <w:r w:rsidR="00CA3E0E" w:rsidRPr="003324E4">
        <w:rPr>
          <w:rFonts w:ascii="Tahoma" w:hAnsi="Tahoma" w:cs="Tahoma"/>
          <w:sz w:val="20"/>
          <w:lang w:val="en-GB"/>
        </w:rPr>
        <w:t xml:space="preserve"> 16</w:t>
      </w:r>
      <w:r w:rsidRPr="003324E4">
        <w:rPr>
          <w:rFonts w:ascii="Tahoma" w:hAnsi="Tahoma" w:cs="Tahoma"/>
          <w:sz w:val="20"/>
          <w:lang w:val="en-GB"/>
        </w:rPr>
        <w:t>, item</w:t>
      </w:r>
      <w:r w:rsidR="00CA3E0E" w:rsidRPr="003324E4">
        <w:rPr>
          <w:rFonts w:ascii="Tahoma" w:hAnsi="Tahoma" w:cs="Tahoma"/>
          <w:sz w:val="20"/>
          <w:lang w:val="en-GB"/>
        </w:rPr>
        <w:t xml:space="preserve"> 1679</w:t>
      </w:r>
      <w:r w:rsidRPr="003324E4">
        <w:rPr>
          <w:rFonts w:ascii="Tahoma" w:hAnsi="Tahoma" w:cs="Tahoma"/>
          <w:sz w:val="20"/>
          <w:lang w:val="en-GB"/>
        </w:rPr>
        <w:t>, as amended</w:t>
      </w:r>
      <w:r w:rsidR="00CA3E0E" w:rsidRPr="003324E4">
        <w:rPr>
          <w:rFonts w:ascii="Tahoma" w:hAnsi="Tahoma" w:cs="Tahoma"/>
          <w:sz w:val="20"/>
          <w:lang w:val="en-GB"/>
        </w:rPr>
        <w:t xml:space="preserve">), </w:t>
      </w:r>
      <w:r w:rsidRPr="003324E4">
        <w:rPr>
          <w:rFonts w:ascii="Tahoma" w:hAnsi="Tahoma" w:cs="Tahoma"/>
          <w:sz w:val="20"/>
          <w:lang w:val="en-GB"/>
        </w:rPr>
        <w:t>social or health insurance rules or the amount of the social or health insurance contribution</w:t>
      </w:r>
      <w:r w:rsidR="00CA3E0E" w:rsidRPr="003324E4">
        <w:rPr>
          <w:rFonts w:ascii="Tahoma" w:hAnsi="Tahoma" w:cs="Tahoma"/>
          <w:sz w:val="20"/>
          <w:lang w:val="en-GB"/>
        </w:rPr>
        <w:t xml:space="preserve">. </w:t>
      </w:r>
    </w:p>
    <w:p w:rsidR="00CA3E0E" w:rsidRPr="003324E4" w:rsidRDefault="00F42896" w:rsidP="00475A47">
      <w:pPr>
        <w:numPr>
          <w:ilvl w:val="0"/>
          <w:numId w:val="36"/>
        </w:numPr>
        <w:spacing w:before="45" w:after="45"/>
        <w:jc w:val="both"/>
        <w:rPr>
          <w:rFonts w:ascii="Tahoma" w:hAnsi="Tahoma" w:cs="Tahoma"/>
          <w:sz w:val="20"/>
          <w:lang w:val="en-GB"/>
        </w:rPr>
      </w:pPr>
      <w:r w:rsidRPr="003324E4">
        <w:rPr>
          <w:rFonts w:ascii="Tahoma" w:hAnsi="Tahoma" w:cs="Tahoma"/>
          <w:sz w:val="20"/>
          <w:lang w:val="en-GB"/>
        </w:rPr>
        <w:t>Changes specified in section 1 clause</w:t>
      </w:r>
      <w:r w:rsidR="00CA3E0E" w:rsidRPr="003324E4">
        <w:rPr>
          <w:rFonts w:ascii="Tahoma" w:hAnsi="Tahoma" w:cs="Tahoma"/>
          <w:sz w:val="20"/>
          <w:lang w:val="en-GB"/>
        </w:rPr>
        <w:t xml:space="preserve"> 5 </w:t>
      </w:r>
      <w:r w:rsidRPr="003324E4">
        <w:rPr>
          <w:rFonts w:ascii="Tahoma" w:hAnsi="Tahoma" w:cs="Tahoma"/>
          <w:sz w:val="20"/>
          <w:lang w:val="en-GB"/>
        </w:rPr>
        <w:t xml:space="preserve">above shall require the </w:t>
      </w:r>
      <w:r w:rsidR="003324E4" w:rsidRPr="003324E4">
        <w:rPr>
          <w:rFonts w:ascii="Tahoma" w:hAnsi="Tahoma" w:cs="Tahoma"/>
          <w:sz w:val="20"/>
          <w:lang w:val="en-GB"/>
        </w:rPr>
        <w:t>Economic Operator</w:t>
      </w:r>
      <w:r w:rsidRPr="003324E4">
        <w:rPr>
          <w:rFonts w:ascii="Tahoma" w:hAnsi="Tahoma" w:cs="Tahoma"/>
          <w:sz w:val="20"/>
          <w:lang w:val="en-GB"/>
        </w:rPr>
        <w:t xml:space="preserve"> to submit a written request to the </w:t>
      </w:r>
      <w:r w:rsidR="003324E4" w:rsidRPr="003324E4">
        <w:rPr>
          <w:rFonts w:ascii="Tahoma" w:hAnsi="Tahoma" w:cs="Tahoma"/>
          <w:sz w:val="20"/>
          <w:lang w:val="en-GB"/>
        </w:rPr>
        <w:t>Contracting Authority</w:t>
      </w:r>
      <w:r w:rsidRPr="003324E4">
        <w:rPr>
          <w:rFonts w:ascii="Tahoma" w:hAnsi="Tahoma" w:cs="Tahoma"/>
          <w:sz w:val="20"/>
          <w:lang w:val="en-GB"/>
        </w:rPr>
        <w:t xml:space="preserve"> and shall come into force on the day of signing an annexe to the Contract by the Parties, with a proviso that the parties shall endeavour to sign the annexe no later than within 7 days of the request submitted by the </w:t>
      </w:r>
      <w:r w:rsidR="003324E4" w:rsidRPr="003324E4">
        <w:rPr>
          <w:rFonts w:ascii="Tahoma" w:hAnsi="Tahoma" w:cs="Tahoma"/>
          <w:sz w:val="20"/>
          <w:lang w:val="en-GB"/>
        </w:rPr>
        <w:t>Economic Operator</w:t>
      </w:r>
      <w:r w:rsidRPr="003324E4">
        <w:rPr>
          <w:rFonts w:ascii="Tahoma" w:hAnsi="Tahoma" w:cs="Tahoma"/>
          <w:sz w:val="20"/>
          <w:lang w:val="en-GB"/>
        </w:rPr>
        <w:t>.</w:t>
      </w:r>
    </w:p>
    <w:p w:rsidR="00714642" w:rsidRPr="003324E4" w:rsidRDefault="00045446" w:rsidP="00475A47">
      <w:pPr>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0F4235" w:rsidRPr="003324E4">
        <w:rPr>
          <w:rFonts w:ascii="Tahoma" w:hAnsi="Tahoma" w:cs="Tahoma"/>
          <w:b/>
          <w:sz w:val="20"/>
          <w:lang w:val="en-GB"/>
        </w:rPr>
        <w:t>1</w:t>
      </w:r>
      <w:r w:rsidR="007A1E7F" w:rsidRPr="003324E4">
        <w:rPr>
          <w:rFonts w:ascii="Tahoma" w:hAnsi="Tahoma" w:cs="Tahoma"/>
          <w:b/>
          <w:sz w:val="20"/>
          <w:lang w:val="en-GB"/>
        </w:rPr>
        <w:t>5</w:t>
      </w:r>
      <w:r w:rsidR="00DF795F" w:rsidRPr="003324E4">
        <w:rPr>
          <w:rFonts w:ascii="Tahoma" w:hAnsi="Tahoma" w:cs="Tahoma"/>
          <w:b/>
          <w:sz w:val="20"/>
          <w:lang w:val="en-GB"/>
        </w:rPr>
        <w:t>.</w:t>
      </w:r>
    </w:p>
    <w:p w:rsidR="00045446" w:rsidRPr="003324E4" w:rsidRDefault="00F42896" w:rsidP="00475A47">
      <w:pPr>
        <w:spacing w:before="120"/>
        <w:jc w:val="center"/>
        <w:rPr>
          <w:rFonts w:ascii="Tahoma" w:hAnsi="Tahoma" w:cs="Tahoma"/>
          <w:b/>
          <w:sz w:val="20"/>
          <w:lang w:val="en-GB"/>
        </w:rPr>
      </w:pPr>
      <w:r w:rsidRPr="003324E4">
        <w:rPr>
          <w:rFonts w:ascii="Tahoma" w:hAnsi="Tahoma" w:cs="Tahoma"/>
          <w:b/>
          <w:sz w:val="20"/>
          <w:lang w:val="en-GB"/>
        </w:rPr>
        <w:lastRenderedPageBreak/>
        <w:t>OTHER PROVISIONS</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All amendments to this Contract, as well as any and all notices, queries or information pertaining to or resulting from the delivery of the object of the Contract must be made in writing, otherwise being null and void</w:t>
      </w:r>
      <w:r w:rsidR="00045446" w:rsidRPr="003324E4">
        <w:rPr>
          <w:rFonts w:ascii="Tahoma" w:hAnsi="Tahoma" w:cs="Tahoma"/>
          <w:sz w:val="20"/>
          <w:lang w:val="en-GB"/>
        </w:rPr>
        <w:t>.</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The Parties shall endeavour to amicably resolve any disputes which may arise in conn</w:t>
      </w:r>
      <w:r w:rsidR="005A4B13">
        <w:rPr>
          <w:rFonts w:ascii="Tahoma" w:hAnsi="Tahoma" w:cs="Tahoma"/>
          <w:sz w:val="20"/>
          <w:lang w:val="en-GB"/>
        </w:rPr>
        <w:t>e</w:t>
      </w:r>
      <w:r w:rsidRPr="003324E4">
        <w:rPr>
          <w:rFonts w:ascii="Tahoma" w:hAnsi="Tahoma" w:cs="Tahoma"/>
          <w:sz w:val="20"/>
          <w:lang w:val="en-GB"/>
        </w:rPr>
        <w:t>ction with the Contract</w:t>
      </w:r>
      <w:r w:rsidR="00045446" w:rsidRPr="003324E4">
        <w:rPr>
          <w:rFonts w:ascii="Tahoma" w:hAnsi="Tahoma" w:cs="Tahoma"/>
          <w:sz w:val="20"/>
          <w:lang w:val="en-GB"/>
        </w:rPr>
        <w:t>.</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If no agreement can be reached, the dispute shall be referred to a common court of law with jurisdiction over the registered office of the Contracting Authority</w:t>
      </w:r>
      <w:r w:rsidR="00045446" w:rsidRPr="003324E4">
        <w:rPr>
          <w:rFonts w:ascii="Tahoma" w:hAnsi="Tahoma" w:cs="Tahoma"/>
          <w:sz w:val="20"/>
          <w:lang w:val="en-GB"/>
        </w:rPr>
        <w:t>.</w:t>
      </w:r>
    </w:p>
    <w:p w:rsidR="00B47AD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To the extent determined by mandatory legal regulations, invalidity of any of the provisions of the Contract (including provisions of the Appendices hereto) shall not affect the validity of the remaining provisions of the Contract</w:t>
      </w:r>
      <w:r w:rsidR="00B47AD6" w:rsidRPr="003324E4">
        <w:rPr>
          <w:rFonts w:ascii="Tahoma" w:hAnsi="Tahoma" w:cs="Tahoma"/>
          <w:sz w:val="20"/>
          <w:lang w:val="en-GB"/>
        </w:rPr>
        <w:t xml:space="preserve">. </w:t>
      </w:r>
      <w:r w:rsidRPr="003324E4">
        <w:rPr>
          <w:rFonts w:ascii="Tahoma" w:hAnsi="Tahoma" w:cs="Tahoma"/>
          <w:sz w:val="20"/>
          <w:lang w:val="en-GB"/>
        </w:rPr>
        <w:t>In the event of some of the provisions of the Contract being declared invalid the Parties shall endeavour to replace such invalid provisions with provisions having the same economic effect</w:t>
      </w:r>
      <w:r w:rsidR="00B47AD6" w:rsidRPr="003324E4">
        <w:rPr>
          <w:rFonts w:ascii="Tahoma" w:hAnsi="Tahoma" w:cs="Tahoma"/>
          <w:sz w:val="20"/>
          <w:lang w:val="en-GB"/>
        </w:rPr>
        <w:t>.</w:t>
      </w:r>
    </w:p>
    <w:p w:rsidR="00B47AD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The persons signing this Contract for and on behalf of the Parties represent that they are duly authorised to make declarations of will and contract obligations for them</w:t>
      </w:r>
      <w:r w:rsidR="00B47AD6" w:rsidRPr="003324E4">
        <w:rPr>
          <w:rFonts w:ascii="Tahoma" w:hAnsi="Tahoma" w:cs="Tahoma"/>
          <w:sz w:val="20"/>
          <w:lang w:val="en-GB"/>
        </w:rPr>
        <w:t xml:space="preserve">. </w:t>
      </w:r>
    </w:p>
    <w:p w:rsidR="00B47AD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In matters not regulated by this Contract provisions of the Civil Code and the Copyright and Neighbouring Rights Act shall apply</w:t>
      </w:r>
      <w:r w:rsidR="00B47AD6" w:rsidRPr="003324E4">
        <w:rPr>
          <w:rFonts w:ascii="Tahoma" w:hAnsi="Tahoma" w:cs="Tahoma"/>
          <w:sz w:val="20"/>
          <w:lang w:val="en-GB"/>
        </w:rPr>
        <w:t xml:space="preserve">. </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The Contract is executed in two identical counterparts, one for each Party</w:t>
      </w:r>
      <w:r w:rsidR="00045446" w:rsidRPr="003324E4">
        <w:rPr>
          <w:rFonts w:ascii="Tahoma" w:hAnsi="Tahoma" w:cs="Tahoma"/>
          <w:sz w:val="20"/>
          <w:lang w:val="en-GB"/>
        </w:rPr>
        <w:t>.</w:t>
      </w:r>
    </w:p>
    <w:p w:rsidR="007C5777" w:rsidRPr="003324E4" w:rsidRDefault="007C5777" w:rsidP="00475A47">
      <w:pPr>
        <w:rPr>
          <w:rFonts w:ascii="Tahoma" w:hAnsi="Tahoma" w:cs="Tahoma"/>
          <w:sz w:val="20"/>
          <w:lang w:val="en-GB"/>
        </w:rPr>
      </w:pPr>
    </w:p>
    <w:p w:rsidR="00573E64" w:rsidRPr="003324E4" w:rsidRDefault="00573E64" w:rsidP="00475A47">
      <w:pPr>
        <w:rPr>
          <w:rFonts w:ascii="Tahoma" w:hAnsi="Tahoma" w:cs="Tahoma"/>
          <w:sz w:val="20"/>
          <w:lang w:val="en-GB"/>
        </w:rPr>
      </w:pPr>
    </w:p>
    <w:p w:rsidR="00045446" w:rsidRPr="003324E4" w:rsidRDefault="003324E4" w:rsidP="00475A47">
      <w:pPr>
        <w:tabs>
          <w:tab w:val="left" w:pos="6237"/>
        </w:tabs>
        <w:spacing w:before="120"/>
        <w:jc w:val="center"/>
        <w:rPr>
          <w:rFonts w:ascii="Tahoma" w:hAnsi="Tahoma" w:cs="Tahoma"/>
          <w:b/>
          <w:sz w:val="20"/>
          <w:lang w:val="en-GB"/>
        </w:rPr>
      </w:pPr>
      <w:r w:rsidRPr="003324E4">
        <w:rPr>
          <w:rFonts w:ascii="Tahoma" w:hAnsi="Tahoma" w:cs="Tahoma"/>
          <w:b/>
          <w:sz w:val="20"/>
          <w:lang w:val="en-GB"/>
        </w:rPr>
        <w:t>Contracting Authority</w:t>
      </w:r>
      <w:r w:rsidR="00045446" w:rsidRPr="003324E4">
        <w:rPr>
          <w:rFonts w:ascii="Tahoma" w:hAnsi="Tahoma" w:cs="Tahoma"/>
          <w:b/>
          <w:sz w:val="20"/>
          <w:lang w:val="en-GB"/>
        </w:rPr>
        <w:t>:</w:t>
      </w:r>
      <w:r w:rsidR="00045446" w:rsidRPr="003324E4">
        <w:rPr>
          <w:rFonts w:ascii="Tahoma" w:hAnsi="Tahoma" w:cs="Tahoma"/>
          <w:b/>
          <w:sz w:val="20"/>
          <w:lang w:val="en-GB"/>
        </w:rPr>
        <w:tab/>
      </w:r>
      <w:r w:rsidR="00045446" w:rsidRPr="003324E4">
        <w:rPr>
          <w:rFonts w:ascii="Tahoma" w:hAnsi="Tahoma" w:cs="Tahoma"/>
          <w:b/>
          <w:sz w:val="20"/>
          <w:lang w:val="en-GB"/>
        </w:rPr>
        <w:tab/>
      </w:r>
      <w:r w:rsidRPr="003324E4">
        <w:rPr>
          <w:rFonts w:ascii="Tahoma" w:hAnsi="Tahoma" w:cs="Tahoma"/>
          <w:b/>
          <w:sz w:val="20"/>
          <w:lang w:val="en-GB"/>
        </w:rPr>
        <w:t>Economic Operator</w:t>
      </w:r>
      <w:r w:rsidR="00045446" w:rsidRPr="003324E4">
        <w:rPr>
          <w:rFonts w:ascii="Tahoma" w:hAnsi="Tahoma" w:cs="Tahoma"/>
          <w:b/>
          <w:sz w:val="20"/>
          <w:lang w:val="en-GB"/>
        </w:rPr>
        <w:t>:</w:t>
      </w:r>
    </w:p>
    <w:p w:rsidR="00412811" w:rsidRDefault="00412811" w:rsidP="00475A47">
      <w:pPr>
        <w:tabs>
          <w:tab w:val="left" w:pos="6237"/>
        </w:tabs>
        <w:spacing w:before="120"/>
        <w:rPr>
          <w:rFonts w:ascii="Tahoma" w:hAnsi="Tahoma" w:cs="Tahoma"/>
          <w:b/>
          <w:sz w:val="20"/>
          <w:lang w:val="en-GB"/>
        </w:rPr>
      </w:pPr>
    </w:p>
    <w:p w:rsidR="00A36BE6" w:rsidRDefault="00A36BE6" w:rsidP="00475A47">
      <w:pPr>
        <w:tabs>
          <w:tab w:val="left" w:pos="4395"/>
        </w:tabs>
        <w:ind w:left="1259" w:right="1871"/>
        <w:jc w:val="both"/>
        <w:rPr>
          <w:rFonts w:ascii="Tahoma" w:hAnsi="Tahoma" w:cs="Tahoma"/>
          <w:b/>
          <w:sz w:val="20"/>
          <w:lang w:val="en-GB"/>
        </w:rPr>
      </w:pPr>
    </w:p>
    <w:p w:rsidR="00A36BE6" w:rsidRDefault="00A36BE6" w:rsidP="00475A47">
      <w:pPr>
        <w:ind w:left="551" w:firstLine="708"/>
        <w:rPr>
          <w:i/>
          <w:szCs w:val="24"/>
          <w:lang w:val="en-US"/>
        </w:rPr>
      </w:pPr>
    </w:p>
    <w:p w:rsidR="00A36BE6" w:rsidRDefault="00A36BE6" w:rsidP="00475A47">
      <w:pPr>
        <w:spacing w:line="276" w:lineRule="auto"/>
        <w:ind w:left="551" w:firstLine="708"/>
        <w:rPr>
          <w:i/>
          <w:szCs w:val="24"/>
          <w:lang w:val="en-US"/>
        </w:rPr>
      </w:pPr>
    </w:p>
    <w:sectPr w:rsidR="00A36BE6"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27" w:rsidRDefault="00557A27">
      <w:r>
        <w:separator/>
      </w:r>
    </w:p>
  </w:endnote>
  <w:endnote w:type="continuationSeparator" w:id="0">
    <w:p w:rsidR="00557A27" w:rsidRDefault="0055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E4" w:rsidRDefault="00D141B2">
    <w:pPr>
      <w:pStyle w:val="Stopka"/>
      <w:jc w:val="center"/>
    </w:pPr>
    <w:r>
      <w:fldChar w:fldCharType="begin"/>
    </w:r>
    <w:r>
      <w:instrText xml:space="preserve"> PAGE   \* MERGEFORMAT </w:instrText>
    </w:r>
    <w:r>
      <w:fldChar w:fldCharType="separate"/>
    </w:r>
    <w:r w:rsidR="00583AE7">
      <w:rPr>
        <w:noProof/>
      </w:rPr>
      <w:t>9</w:t>
    </w:r>
    <w:r>
      <w:rPr>
        <w:noProof/>
      </w:rPr>
      <w:fldChar w:fldCharType="end"/>
    </w:r>
  </w:p>
  <w:p w:rsidR="003324E4" w:rsidRDefault="003324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27" w:rsidRDefault="00557A27">
      <w:r>
        <w:separator/>
      </w:r>
    </w:p>
  </w:footnote>
  <w:footnote w:type="continuationSeparator" w:id="0">
    <w:p w:rsidR="00557A27" w:rsidRDefault="00557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B1" w:rsidRPr="007310E7" w:rsidRDefault="00872AB1" w:rsidP="00872AB1">
    <w:pPr>
      <w:rPr>
        <w:lang w:val="en-US"/>
      </w:rPr>
    </w:pPr>
  </w:p>
  <w:p w:rsidR="003324E4" w:rsidRPr="00872AB1" w:rsidRDefault="003324E4">
    <w:pPr>
      <w:pStyle w:val="Nagwek"/>
      <w:rPr>
        <w:lang w:val="en-US"/>
      </w:rPr>
    </w:pPr>
    <w:r w:rsidRPr="00872AB1">
      <w:rPr>
        <w:noProof/>
        <w:lang w:val="en-US"/>
      </w:rPr>
      <w:tab/>
    </w:r>
    <w:r w:rsidRPr="00872AB1">
      <w:rPr>
        <w:noProof/>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7" w15:restartNumberingAfterBreak="0">
    <w:nsid w:val="3B6F4345"/>
    <w:multiLevelType w:val="hybridMultilevel"/>
    <w:tmpl w:val="D6343CD6"/>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DA6553"/>
    <w:multiLevelType w:val="hybridMultilevel"/>
    <w:tmpl w:val="BE182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1"/>
  </w:num>
  <w:num w:numId="4">
    <w:abstractNumId w:val="22"/>
  </w:num>
  <w:num w:numId="5">
    <w:abstractNumId w:val="20"/>
  </w:num>
  <w:num w:numId="6">
    <w:abstractNumId w:val="21"/>
  </w:num>
  <w:num w:numId="7">
    <w:abstractNumId w:val="0"/>
  </w:num>
  <w:num w:numId="8">
    <w:abstractNumId w:val="2"/>
  </w:num>
  <w:num w:numId="9">
    <w:abstractNumId w:val="12"/>
  </w:num>
  <w:num w:numId="10">
    <w:abstractNumId w:val="13"/>
  </w:num>
  <w:num w:numId="11">
    <w:abstractNumId w:val="18"/>
  </w:num>
  <w:num w:numId="12">
    <w:abstractNumId w:val="37"/>
  </w:num>
  <w:num w:numId="13">
    <w:abstractNumId w:val="6"/>
  </w:num>
  <w:num w:numId="14">
    <w:abstractNumId w:val="24"/>
  </w:num>
  <w:num w:numId="15">
    <w:abstractNumId w:val="9"/>
  </w:num>
  <w:num w:numId="16">
    <w:abstractNumId w:val="16"/>
  </w:num>
  <w:num w:numId="17">
    <w:abstractNumId w:val="16"/>
    <w:lvlOverride w:ilvl="0">
      <w:startOverride w:val="1"/>
    </w:lvlOverride>
  </w:num>
  <w:num w:numId="18">
    <w:abstractNumId w:val="28"/>
  </w:num>
  <w:num w:numId="19">
    <w:abstractNumId w:val="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17"/>
  </w:num>
  <w:num w:numId="24">
    <w:abstractNumId w:val="15"/>
  </w:num>
  <w:num w:numId="25">
    <w:abstractNumId w:val="26"/>
  </w:num>
  <w:num w:numId="26">
    <w:abstractNumId w:val="36"/>
  </w:num>
  <w:num w:numId="27">
    <w:abstractNumId w:val="23"/>
  </w:num>
  <w:num w:numId="28">
    <w:abstractNumId w:val="30"/>
  </w:num>
  <w:num w:numId="29">
    <w:abstractNumId w:val="27"/>
  </w:num>
  <w:num w:numId="30">
    <w:abstractNumId w:val="35"/>
  </w:num>
  <w:num w:numId="31">
    <w:abstractNumId w:val="19"/>
  </w:num>
  <w:num w:numId="32">
    <w:abstractNumId w:val="33"/>
  </w:num>
  <w:num w:numId="33">
    <w:abstractNumId w:val="7"/>
  </w:num>
  <w:num w:numId="34">
    <w:abstractNumId w:val="34"/>
  </w:num>
  <w:num w:numId="35">
    <w:abstractNumId w:val="10"/>
  </w:num>
  <w:num w:numId="36">
    <w:abstractNumId w:val="25"/>
  </w:num>
  <w:num w:numId="37">
    <w:abstractNumId w:val="31"/>
  </w:num>
  <w:num w:numId="38">
    <w:abstractNumId w:val="5"/>
  </w:num>
  <w:num w:numId="39">
    <w:abstractNumId w:val="4"/>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33A10"/>
    <w:rsid w:val="0004020E"/>
    <w:rsid w:val="00045446"/>
    <w:rsid w:val="00047AB4"/>
    <w:rsid w:val="0005190D"/>
    <w:rsid w:val="0006043E"/>
    <w:rsid w:val="00061F93"/>
    <w:rsid w:val="000647B4"/>
    <w:rsid w:val="00065D54"/>
    <w:rsid w:val="0006660A"/>
    <w:rsid w:val="00067D14"/>
    <w:rsid w:val="00072E9A"/>
    <w:rsid w:val="00074691"/>
    <w:rsid w:val="00076979"/>
    <w:rsid w:val="00077FB4"/>
    <w:rsid w:val="00084E2B"/>
    <w:rsid w:val="000A00BF"/>
    <w:rsid w:val="000B02FC"/>
    <w:rsid w:val="000B44E2"/>
    <w:rsid w:val="000B47DB"/>
    <w:rsid w:val="000B63CD"/>
    <w:rsid w:val="000B6E98"/>
    <w:rsid w:val="000C173A"/>
    <w:rsid w:val="000C1CAA"/>
    <w:rsid w:val="000C24A2"/>
    <w:rsid w:val="000C2F36"/>
    <w:rsid w:val="000C6609"/>
    <w:rsid w:val="000E7FFA"/>
    <w:rsid w:val="000F19DB"/>
    <w:rsid w:val="000F4235"/>
    <w:rsid w:val="001023D5"/>
    <w:rsid w:val="001035C5"/>
    <w:rsid w:val="0010609F"/>
    <w:rsid w:val="00121B9D"/>
    <w:rsid w:val="00124AC9"/>
    <w:rsid w:val="001252E8"/>
    <w:rsid w:val="001274DF"/>
    <w:rsid w:val="00132002"/>
    <w:rsid w:val="00135439"/>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2784"/>
    <w:rsid w:val="001A39F4"/>
    <w:rsid w:val="001A3D8A"/>
    <w:rsid w:val="001A5DC9"/>
    <w:rsid w:val="001A6A93"/>
    <w:rsid w:val="001B239B"/>
    <w:rsid w:val="001C0F01"/>
    <w:rsid w:val="001C7099"/>
    <w:rsid w:val="001D3A51"/>
    <w:rsid w:val="001D5E2D"/>
    <w:rsid w:val="001E1FF0"/>
    <w:rsid w:val="001E2918"/>
    <w:rsid w:val="001E46B1"/>
    <w:rsid w:val="00202A79"/>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1F84"/>
    <w:rsid w:val="002A31F8"/>
    <w:rsid w:val="002B21D4"/>
    <w:rsid w:val="002B3D02"/>
    <w:rsid w:val="002B66FB"/>
    <w:rsid w:val="002C641D"/>
    <w:rsid w:val="002D00C5"/>
    <w:rsid w:val="002D501B"/>
    <w:rsid w:val="002D62AA"/>
    <w:rsid w:val="002D7B4B"/>
    <w:rsid w:val="002E0773"/>
    <w:rsid w:val="002E0930"/>
    <w:rsid w:val="002E512B"/>
    <w:rsid w:val="002E54DF"/>
    <w:rsid w:val="002E653A"/>
    <w:rsid w:val="003000F0"/>
    <w:rsid w:val="0030636A"/>
    <w:rsid w:val="00307F7D"/>
    <w:rsid w:val="003116B1"/>
    <w:rsid w:val="00312B3C"/>
    <w:rsid w:val="003153E7"/>
    <w:rsid w:val="00331D3D"/>
    <w:rsid w:val="003324E4"/>
    <w:rsid w:val="00341904"/>
    <w:rsid w:val="00351A17"/>
    <w:rsid w:val="003542F7"/>
    <w:rsid w:val="00362F20"/>
    <w:rsid w:val="00365266"/>
    <w:rsid w:val="00371D54"/>
    <w:rsid w:val="003722E8"/>
    <w:rsid w:val="00374FD3"/>
    <w:rsid w:val="00377441"/>
    <w:rsid w:val="00382CBF"/>
    <w:rsid w:val="00382F10"/>
    <w:rsid w:val="003907AC"/>
    <w:rsid w:val="00397CE8"/>
    <w:rsid w:val="003A3734"/>
    <w:rsid w:val="003A3D53"/>
    <w:rsid w:val="003A4C6F"/>
    <w:rsid w:val="003A6242"/>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15B1"/>
    <w:rsid w:val="00412811"/>
    <w:rsid w:val="00412F78"/>
    <w:rsid w:val="00415F7B"/>
    <w:rsid w:val="0042534B"/>
    <w:rsid w:val="004269EC"/>
    <w:rsid w:val="004339E6"/>
    <w:rsid w:val="00433CD1"/>
    <w:rsid w:val="00434AF6"/>
    <w:rsid w:val="00451BA4"/>
    <w:rsid w:val="00453B34"/>
    <w:rsid w:val="00455DE1"/>
    <w:rsid w:val="004576A1"/>
    <w:rsid w:val="00457882"/>
    <w:rsid w:val="0046088E"/>
    <w:rsid w:val="00460CD8"/>
    <w:rsid w:val="00463152"/>
    <w:rsid w:val="0046542B"/>
    <w:rsid w:val="00474E4A"/>
    <w:rsid w:val="00475A47"/>
    <w:rsid w:val="00476795"/>
    <w:rsid w:val="0048071F"/>
    <w:rsid w:val="004929D5"/>
    <w:rsid w:val="00493080"/>
    <w:rsid w:val="00494840"/>
    <w:rsid w:val="00495022"/>
    <w:rsid w:val="00497047"/>
    <w:rsid w:val="0049742B"/>
    <w:rsid w:val="004A1DDB"/>
    <w:rsid w:val="004A2845"/>
    <w:rsid w:val="004A2A08"/>
    <w:rsid w:val="004A5463"/>
    <w:rsid w:val="004B1854"/>
    <w:rsid w:val="004B2DA6"/>
    <w:rsid w:val="004B66A4"/>
    <w:rsid w:val="004B6AA6"/>
    <w:rsid w:val="004C7E8D"/>
    <w:rsid w:val="004D1DC7"/>
    <w:rsid w:val="004D39F0"/>
    <w:rsid w:val="004E1151"/>
    <w:rsid w:val="004E1FF5"/>
    <w:rsid w:val="004E5A47"/>
    <w:rsid w:val="004E701D"/>
    <w:rsid w:val="004F2ECA"/>
    <w:rsid w:val="004F6928"/>
    <w:rsid w:val="005014EF"/>
    <w:rsid w:val="005064E7"/>
    <w:rsid w:val="0051049A"/>
    <w:rsid w:val="00512777"/>
    <w:rsid w:val="005159F8"/>
    <w:rsid w:val="00517527"/>
    <w:rsid w:val="00521ADD"/>
    <w:rsid w:val="00522866"/>
    <w:rsid w:val="00524C41"/>
    <w:rsid w:val="00525649"/>
    <w:rsid w:val="00525FBE"/>
    <w:rsid w:val="00540BFB"/>
    <w:rsid w:val="005504D9"/>
    <w:rsid w:val="005506D0"/>
    <w:rsid w:val="00550ABF"/>
    <w:rsid w:val="00552D1B"/>
    <w:rsid w:val="005570D7"/>
    <w:rsid w:val="005577A0"/>
    <w:rsid w:val="00557A27"/>
    <w:rsid w:val="005607B1"/>
    <w:rsid w:val="00561EF5"/>
    <w:rsid w:val="00564596"/>
    <w:rsid w:val="00566EF4"/>
    <w:rsid w:val="00573E64"/>
    <w:rsid w:val="005750CC"/>
    <w:rsid w:val="00583AE7"/>
    <w:rsid w:val="00584F8A"/>
    <w:rsid w:val="00592A8F"/>
    <w:rsid w:val="00593304"/>
    <w:rsid w:val="005A484B"/>
    <w:rsid w:val="005A4B13"/>
    <w:rsid w:val="005A5E6D"/>
    <w:rsid w:val="005A6427"/>
    <w:rsid w:val="005B2A24"/>
    <w:rsid w:val="005B4111"/>
    <w:rsid w:val="005C04DD"/>
    <w:rsid w:val="005C0F23"/>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6BF5"/>
    <w:rsid w:val="00617322"/>
    <w:rsid w:val="006176FA"/>
    <w:rsid w:val="00617C19"/>
    <w:rsid w:val="0062103C"/>
    <w:rsid w:val="0063463B"/>
    <w:rsid w:val="0063473D"/>
    <w:rsid w:val="00634A3E"/>
    <w:rsid w:val="00637F37"/>
    <w:rsid w:val="0064143E"/>
    <w:rsid w:val="00643D0C"/>
    <w:rsid w:val="00651885"/>
    <w:rsid w:val="0065241D"/>
    <w:rsid w:val="0065312F"/>
    <w:rsid w:val="006562FA"/>
    <w:rsid w:val="00672835"/>
    <w:rsid w:val="0067373D"/>
    <w:rsid w:val="0067447A"/>
    <w:rsid w:val="00676036"/>
    <w:rsid w:val="006800AC"/>
    <w:rsid w:val="00682F30"/>
    <w:rsid w:val="0068661F"/>
    <w:rsid w:val="00695DDB"/>
    <w:rsid w:val="006A158A"/>
    <w:rsid w:val="006B050C"/>
    <w:rsid w:val="006B160C"/>
    <w:rsid w:val="006B46FE"/>
    <w:rsid w:val="006B52C0"/>
    <w:rsid w:val="006B603E"/>
    <w:rsid w:val="006B73F5"/>
    <w:rsid w:val="006C4FE7"/>
    <w:rsid w:val="006C61BF"/>
    <w:rsid w:val="006D5868"/>
    <w:rsid w:val="006D6E02"/>
    <w:rsid w:val="006E1441"/>
    <w:rsid w:val="006E1622"/>
    <w:rsid w:val="006E46A9"/>
    <w:rsid w:val="006E6FDF"/>
    <w:rsid w:val="006F4550"/>
    <w:rsid w:val="00700316"/>
    <w:rsid w:val="0070276E"/>
    <w:rsid w:val="00707D64"/>
    <w:rsid w:val="00711627"/>
    <w:rsid w:val="00711A12"/>
    <w:rsid w:val="00712D3F"/>
    <w:rsid w:val="00714642"/>
    <w:rsid w:val="0072159A"/>
    <w:rsid w:val="00735265"/>
    <w:rsid w:val="00737880"/>
    <w:rsid w:val="00745BFF"/>
    <w:rsid w:val="00750CFF"/>
    <w:rsid w:val="00755384"/>
    <w:rsid w:val="00755395"/>
    <w:rsid w:val="00757070"/>
    <w:rsid w:val="00757250"/>
    <w:rsid w:val="0076260B"/>
    <w:rsid w:val="0077535A"/>
    <w:rsid w:val="00780DEA"/>
    <w:rsid w:val="007844F8"/>
    <w:rsid w:val="00794D9D"/>
    <w:rsid w:val="00795A98"/>
    <w:rsid w:val="007A1E7F"/>
    <w:rsid w:val="007A34CD"/>
    <w:rsid w:val="007B33D9"/>
    <w:rsid w:val="007B568D"/>
    <w:rsid w:val="007B6836"/>
    <w:rsid w:val="007C5777"/>
    <w:rsid w:val="007C58D6"/>
    <w:rsid w:val="007D1C8E"/>
    <w:rsid w:val="007D29D2"/>
    <w:rsid w:val="007D2ACC"/>
    <w:rsid w:val="007D506F"/>
    <w:rsid w:val="007D7FF0"/>
    <w:rsid w:val="007E0D88"/>
    <w:rsid w:val="007E3DB2"/>
    <w:rsid w:val="007F0396"/>
    <w:rsid w:val="007F0802"/>
    <w:rsid w:val="007F74BE"/>
    <w:rsid w:val="0080023C"/>
    <w:rsid w:val="00803D85"/>
    <w:rsid w:val="0080429E"/>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72AB1"/>
    <w:rsid w:val="008843FF"/>
    <w:rsid w:val="00886271"/>
    <w:rsid w:val="008878AC"/>
    <w:rsid w:val="00893D1B"/>
    <w:rsid w:val="00894FFC"/>
    <w:rsid w:val="008A10E9"/>
    <w:rsid w:val="008A6834"/>
    <w:rsid w:val="008B2AE2"/>
    <w:rsid w:val="008B5FDE"/>
    <w:rsid w:val="008C0C4A"/>
    <w:rsid w:val="008C1A35"/>
    <w:rsid w:val="008C5E3C"/>
    <w:rsid w:val="008D05F1"/>
    <w:rsid w:val="008D4006"/>
    <w:rsid w:val="008D425C"/>
    <w:rsid w:val="008D4718"/>
    <w:rsid w:val="008D5DBE"/>
    <w:rsid w:val="008E1522"/>
    <w:rsid w:val="008E6E07"/>
    <w:rsid w:val="00902BA3"/>
    <w:rsid w:val="0090536A"/>
    <w:rsid w:val="00910374"/>
    <w:rsid w:val="00913B26"/>
    <w:rsid w:val="00920CA0"/>
    <w:rsid w:val="009225E9"/>
    <w:rsid w:val="00927F6F"/>
    <w:rsid w:val="00932096"/>
    <w:rsid w:val="0093251D"/>
    <w:rsid w:val="00933B5E"/>
    <w:rsid w:val="00935EB9"/>
    <w:rsid w:val="00937103"/>
    <w:rsid w:val="00941104"/>
    <w:rsid w:val="009447D7"/>
    <w:rsid w:val="00947DEC"/>
    <w:rsid w:val="00955E9A"/>
    <w:rsid w:val="009570A6"/>
    <w:rsid w:val="009630DD"/>
    <w:rsid w:val="00966E1B"/>
    <w:rsid w:val="00980AA5"/>
    <w:rsid w:val="0098430E"/>
    <w:rsid w:val="009870DB"/>
    <w:rsid w:val="00994A3E"/>
    <w:rsid w:val="00995D25"/>
    <w:rsid w:val="009A2420"/>
    <w:rsid w:val="009B687A"/>
    <w:rsid w:val="009C1109"/>
    <w:rsid w:val="009C1337"/>
    <w:rsid w:val="009C2155"/>
    <w:rsid w:val="009C236A"/>
    <w:rsid w:val="009C6AF2"/>
    <w:rsid w:val="009D027C"/>
    <w:rsid w:val="009D35B7"/>
    <w:rsid w:val="009D3918"/>
    <w:rsid w:val="009E51EC"/>
    <w:rsid w:val="009E5682"/>
    <w:rsid w:val="009E78E9"/>
    <w:rsid w:val="009F0038"/>
    <w:rsid w:val="009F2A74"/>
    <w:rsid w:val="009F2D60"/>
    <w:rsid w:val="009F4146"/>
    <w:rsid w:val="009F4242"/>
    <w:rsid w:val="00A040D5"/>
    <w:rsid w:val="00A10D61"/>
    <w:rsid w:val="00A123C8"/>
    <w:rsid w:val="00A135B9"/>
    <w:rsid w:val="00A13C31"/>
    <w:rsid w:val="00A143D2"/>
    <w:rsid w:val="00A14B0E"/>
    <w:rsid w:val="00A14C8D"/>
    <w:rsid w:val="00A2625D"/>
    <w:rsid w:val="00A32D8E"/>
    <w:rsid w:val="00A33EEE"/>
    <w:rsid w:val="00A362D8"/>
    <w:rsid w:val="00A36BE6"/>
    <w:rsid w:val="00A37FC1"/>
    <w:rsid w:val="00A44ADE"/>
    <w:rsid w:val="00A45CB4"/>
    <w:rsid w:val="00A50F92"/>
    <w:rsid w:val="00A5638A"/>
    <w:rsid w:val="00A634A8"/>
    <w:rsid w:val="00A6572E"/>
    <w:rsid w:val="00A676AC"/>
    <w:rsid w:val="00A74986"/>
    <w:rsid w:val="00A759CB"/>
    <w:rsid w:val="00A76700"/>
    <w:rsid w:val="00A76C50"/>
    <w:rsid w:val="00A808CF"/>
    <w:rsid w:val="00A8277E"/>
    <w:rsid w:val="00A83DF1"/>
    <w:rsid w:val="00AA2599"/>
    <w:rsid w:val="00AA3252"/>
    <w:rsid w:val="00AA36C5"/>
    <w:rsid w:val="00AB6740"/>
    <w:rsid w:val="00AC7D25"/>
    <w:rsid w:val="00AD16BC"/>
    <w:rsid w:val="00AE0C39"/>
    <w:rsid w:val="00AE6687"/>
    <w:rsid w:val="00AE7829"/>
    <w:rsid w:val="00B04DC8"/>
    <w:rsid w:val="00B11557"/>
    <w:rsid w:val="00B13A33"/>
    <w:rsid w:val="00B27382"/>
    <w:rsid w:val="00B30F52"/>
    <w:rsid w:val="00B32EA9"/>
    <w:rsid w:val="00B33654"/>
    <w:rsid w:val="00B377CF"/>
    <w:rsid w:val="00B43338"/>
    <w:rsid w:val="00B464BC"/>
    <w:rsid w:val="00B47AD6"/>
    <w:rsid w:val="00B55D4C"/>
    <w:rsid w:val="00B61264"/>
    <w:rsid w:val="00B779A5"/>
    <w:rsid w:val="00B842EF"/>
    <w:rsid w:val="00BA3FF1"/>
    <w:rsid w:val="00BA439F"/>
    <w:rsid w:val="00BA5AF3"/>
    <w:rsid w:val="00BB309F"/>
    <w:rsid w:val="00BB5D0E"/>
    <w:rsid w:val="00BC281A"/>
    <w:rsid w:val="00BD2F33"/>
    <w:rsid w:val="00BD3580"/>
    <w:rsid w:val="00BD46E3"/>
    <w:rsid w:val="00BD743A"/>
    <w:rsid w:val="00BE11C7"/>
    <w:rsid w:val="00BE2791"/>
    <w:rsid w:val="00BE6968"/>
    <w:rsid w:val="00BF07E5"/>
    <w:rsid w:val="00BF3D6B"/>
    <w:rsid w:val="00C02274"/>
    <w:rsid w:val="00C02508"/>
    <w:rsid w:val="00C0478A"/>
    <w:rsid w:val="00C07443"/>
    <w:rsid w:val="00C13596"/>
    <w:rsid w:val="00C1403B"/>
    <w:rsid w:val="00C1759C"/>
    <w:rsid w:val="00C21210"/>
    <w:rsid w:val="00C26A4E"/>
    <w:rsid w:val="00C26BD6"/>
    <w:rsid w:val="00C30FC2"/>
    <w:rsid w:val="00C3220C"/>
    <w:rsid w:val="00C357AC"/>
    <w:rsid w:val="00C37681"/>
    <w:rsid w:val="00C40FDF"/>
    <w:rsid w:val="00C43C56"/>
    <w:rsid w:val="00C44088"/>
    <w:rsid w:val="00C4471C"/>
    <w:rsid w:val="00C4742B"/>
    <w:rsid w:val="00C50701"/>
    <w:rsid w:val="00C54B4A"/>
    <w:rsid w:val="00C568F2"/>
    <w:rsid w:val="00C73CD1"/>
    <w:rsid w:val="00C74DD3"/>
    <w:rsid w:val="00C74EFA"/>
    <w:rsid w:val="00C75935"/>
    <w:rsid w:val="00C86469"/>
    <w:rsid w:val="00C93BA7"/>
    <w:rsid w:val="00CA05AE"/>
    <w:rsid w:val="00CA3409"/>
    <w:rsid w:val="00CA3E0E"/>
    <w:rsid w:val="00CB289F"/>
    <w:rsid w:val="00CB39FE"/>
    <w:rsid w:val="00CB4747"/>
    <w:rsid w:val="00CB7E17"/>
    <w:rsid w:val="00CC53BB"/>
    <w:rsid w:val="00CC5644"/>
    <w:rsid w:val="00CC5D97"/>
    <w:rsid w:val="00CD30FB"/>
    <w:rsid w:val="00CD4A8C"/>
    <w:rsid w:val="00CE08D7"/>
    <w:rsid w:val="00CE20D3"/>
    <w:rsid w:val="00CE2687"/>
    <w:rsid w:val="00CE6AE3"/>
    <w:rsid w:val="00CF31E9"/>
    <w:rsid w:val="00D01757"/>
    <w:rsid w:val="00D0204D"/>
    <w:rsid w:val="00D11053"/>
    <w:rsid w:val="00D132BA"/>
    <w:rsid w:val="00D13D8B"/>
    <w:rsid w:val="00D141B2"/>
    <w:rsid w:val="00D14CDF"/>
    <w:rsid w:val="00D14CE7"/>
    <w:rsid w:val="00D264FC"/>
    <w:rsid w:val="00D26B81"/>
    <w:rsid w:val="00D273B7"/>
    <w:rsid w:val="00D31AF3"/>
    <w:rsid w:val="00D43652"/>
    <w:rsid w:val="00D4392B"/>
    <w:rsid w:val="00D44CA1"/>
    <w:rsid w:val="00D45832"/>
    <w:rsid w:val="00D50CA1"/>
    <w:rsid w:val="00D53D21"/>
    <w:rsid w:val="00D55F60"/>
    <w:rsid w:val="00D5702F"/>
    <w:rsid w:val="00D65FA3"/>
    <w:rsid w:val="00D71BBD"/>
    <w:rsid w:val="00D80566"/>
    <w:rsid w:val="00D806FC"/>
    <w:rsid w:val="00D84386"/>
    <w:rsid w:val="00D85341"/>
    <w:rsid w:val="00D96669"/>
    <w:rsid w:val="00D97935"/>
    <w:rsid w:val="00DB0B87"/>
    <w:rsid w:val="00DB740D"/>
    <w:rsid w:val="00DC2FE4"/>
    <w:rsid w:val="00DC3239"/>
    <w:rsid w:val="00DC38C9"/>
    <w:rsid w:val="00DC45D5"/>
    <w:rsid w:val="00DC578A"/>
    <w:rsid w:val="00DC7881"/>
    <w:rsid w:val="00DD1BD5"/>
    <w:rsid w:val="00DD48D9"/>
    <w:rsid w:val="00DD6495"/>
    <w:rsid w:val="00DE553F"/>
    <w:rsid w:val="00DF6E07"/>
    <w:rsid w:val="00DF789D"/>
    <w:rsid w:val="00DF795F"/>
    <w:rsid w:val="00E0135C"/>
    <w:rsid w:val="00E14143"/>
    <w:rsid w:val="00E240BA"/>
    <w:rsid w:val="00E244A8"/>
    <w:rsid w:val="00E264BF"/>
    <w:rsid w:val="00E26DBD"/>
    <w:rsid w:val="00E3061C"/>
    <w:rsid w:val="00E31B05"/>
    <w:rsid w:val="00E33A10"/>
    <w:rsid w:val="00E4010B"/>
    <w:rsid w:val="00E43D09"/>
    <w:rsid w:val="00E450AF"/>
    <w:rsid w:val="00E451CB"/>
    <w:rsid w:val="00E52D2A"/>
    <w:rsid w:val="00E5302D"/>
    <w:rsid w:val="00E54401"/>
    <w:rsid w:val="00E57C21"/>
    <w:rsid w:val="00E6137D"/>
    <w:rsid w:val="00E64C72"/>
    <w:rsid w:val="00E71522"/>
    <w:rsid w:val="00E84F78"/>
    <w:rsid w:val="00E91E58"/>
    <w:rsid w:val="00E94F30"/>
    <w:rsid w:val="00E961D7"/>
    <w:rsid w:val="00EA65F3"/>
    <w:rsid w:val="00EB084D"/>
    <w:rsid w:val="00EB329F"/>
    <w:rsid w:val="00EB6624"/>
    <w:rsid w:val="00EB7073"/>
    <w:rsid w:val="00EB74C2"/>
    <w:rsid w:val="00EC1FBE"/>
    <w:rsid w:val="00ED2BA1"/>
    <w:rsid w:val="00ED3F8B"/>
    <w:rsid w:val="00ED582F"/>
    <w:rsid w:val="00ED660F"/>
    <w:rsid w:val="00ED7F06"/>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EAA"/>
    <w:rsid w:val="00F35D29"/>
    <w:rsid w:val="00F42896"/>
    <w:rsid w:val="00F46D27"/>
    <w:rsid w:val="00F505D4"/>
    <w:rsid w:val="00F53736"/>
    <w:rsid w:val="00F55BAB"/>
    <w:rsid w:val="00F55C5A"/>
    <w:rsid w:val="00F57050"/>
    <w:rsid w:val="00F575CA"/>
    <w:rsid w:val="00F57895"/>
    <w:rsid w:val="00F676E2"/>
    <w:rsid w:val="00F74D2B"/>
    <w:rsid w:val="00F813D7"/>
    <w:rsid w:val="00F82B41"/>
    <w:rsid w:val="00FA2DB6"/>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F6CC949-1462-4BB3-BAC1-01EAC0DE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uiPriority w:val="99"/>
    <w:qFormat/>
    <w:rsid w:val="00045446"/>
    <w:pPr>
      <w:jc w:val="center"/>
    </w:pPr>
    <w:rPr>
      <w:b/>
      <w:sz w:val="32"/>
    </w:rPr>
  </w:style>
  <w:style w:type="character" w:customStyle="1" w:styleId="TytuZnak">
    <w:name w:val="Tytuł Znak"/>
    <w:link w:val="Tytu"/>
    <w:uiPriority w:val="99"/>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6735-B6C1-4DBD-849A-BE1C25D5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4201</Words>
  <Characters>25212</Characters>
  <Application>Microsoft Office Word</Application>
  <DocSecurity>0</DocSecurity>
  <Lines>210</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12</cp:revision>
  <cp:lastPrinted>2016-03-14T12:49:00Z</cp:lastPrinted>
  <dcterms:created xsi:type="dcterms:W3CDTF">2016-04-12T11:12:00Z</dcterms:created>
  <dcterms:modified xsi:type="dcterms:W3CDTF">2016-04-12T14:31:00Z</dcterms:modified>
</cp:coreProperties>
</file>