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C9" w:rsidRPr="005F26C9" w:rsidRDefault="005F26C9" w:rsidP="005F26C9">
      <w:pPr>
        <w:spacing w:after="0" w:line="260" w:lineRule="atLeast"/>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5F26C9" w:rsidRPr="005F26C9" w:rsidRDefault="005F26C9" w:rsidP="005F26C9">
      <w:pPr>
        <w:spacing w:after="240" w:line="260" w:lineRule="atLeast"/>
        <w:rPr>
          <w:rFonts w:ascii="Times New Roman" w:eastAsia="Times New Roman" w:hAnsi="Times New Roman" w:cs="Times New Roman"/>
          <w:sz w:val="24"/>
          <w:szCs w:val="24"/>
          <w:lang w:eastAsia="pl-PL"/>
        </w:rPr>
      </w:pPr>
      <w:hyperlink r:id="rId5" w:tgtFrame="_blank" w:history="1">
        <w:r w:rsidRPr="005F26C9">
          <w:rPr>
            <w:rFonts w:ascii="Times New Roman" w:eastAsia="Times New Roman" w:hAnsi="Times New Roman" w:cs="Times New Roman"/>
            <w:color w:val="0000FF"/>
            <w:sz w:val="24"/>
            <w:szCs w:val="24"/>
            <w:u w:val="single"/>
            <w:lang w:eastAsia="pl-PL"/>
          </w:rPr>
          <w:t>www.ilot.edu.pl</w:t>
        </w:r>
      </w:hyperlink>
    </w:p>
    <w:p w:rsidR="005F26C9" w:rsidRPr="005F26C9" w:rsidRDefault="005F26C9" w:rsidP="005F26C9">
      <w:pPr>
        <w:spacing w:after="0"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F26C9" w:rsidRPr="005F26C9" w:rsidRDefault="005F26C9" w:rsidP="005F26C9">
      <w:pPr>
        <w:spacing w:before="100" w:beforeAutospacing="1" w:after="240"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Warszawa: Zabezpieczenie antykorozyjne zbiorników kulistych sprężonego powietrza wraz z sąsiednimi konstrukcjami stalowymi</w:t>
      </w:r>
      <w:r w:rsidRPr="005F26C9">
        <w:rPr>
          <w:rFonts w:ascii="Times New Roman" w:eastAsia="Times New Roman" w:hAnsi="Times New Roman" w:cs="Times New Roman"/>
          <w:sz w:val="24"/>
          <w:szCs w:val="24"/>
          <w:lang w:eastAsia="pl-PL"/>
        </w:rPr>
        <w:br/>
      </w:r>
      <w:r w:rsidRPr="005F26C9">
        <w:rPr>
          <w:rFonts w:ascii="Times New Roman" w:eastAsia="Times New Roman" w:hAnsi="Times New Roman" w:cs="Times New Roman"/>
          <w:b/>
          <w:bCs/>
          <w:sz w:val="24"/>
          <w:szCs w:val="24"/>
          <w:lang w:eastAsia="pl-PL"/>
        </w:rPr>
        <w:t>Numer ogłoszenia: 87712 - 2016; data zamieszczenia: 13.04.2016</w:t>
      </w:r>
      <w:r w:rsidRPr="005F26C9">
        <w:rPr>
          <w:rFonts w:ascii="Times New Roman" w:eastAsia="Times New Roman" w:hAnsi="Times New Roman" w:cs="Times New Roman"/>
          <w:sz w:val="24"/>
          <w:szCs w:val="24"/>
          <w:lang w:eastAsia="pl-PL"/>
        </w:rPr>
        <w:br/>
        <w:t>OGŁOSZENIE O ZAMÓWIENIU - roboty budowlane</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Zamieszczanie ogłoszenia:</w:t>
      </w:r>
      <w:r w:rsidRPr="005F26C9">
        <w:rPr>
          <w:rFonts w:ascii="Times New Roman" w:eastAsia="Times New Roman" w:hAnsi="Times New Roman" w:cs="Times New Roman"/>
          <w:sz w:val="24"/>
          <w:szCs w:val="24"/>
          <w:lang w:eastAsia="pl-PL"/>
        </w:rPr>
        <w:t xml:space="preserve"> obowiązkowe.</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Ogłoszenie dotyczy:</w:t>
      </w:r>
      <w:r w:rsidRPr="005F26C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5F26C9" w:rsidRPr="005F26C9" w:rsidTr="005F26C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F26C9" w:rsidRPr="005F26C9" w:rsidRDefault="005F26C9" w:rsidP="005F26C9">
            <w:pPr>
              <w:spacing w:after="0" w:line="240" w:lineRule="auto"/>
              <w:jc w:val="center"/>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V</w:t>
            </w:r>
          </w:p>
        </w:tc>
        <w:tc>
          <w:tcPr>
            <w:tcW w:w="0" w:type="auto"/>
            <w:vAlign w:val="center"/>
            <w:hideMark/>
          </w:tcPr>
          <w:p w:rsidR="005F26C9" w:rsidRPr="005F26C9" w:rsidRDefault="005F26C9" w:rsidP="005F26C9">
            <w:pPr>
              <w:spacing w:after="0"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zamówienia publicznego</w:t>
            </w:r>
          </w:p>
        </w:tc>
      </w:tr>
      <w:tr w:rsidR="005F26C9" w:rsidRPr="005F26C9" w:rsidTr="005F26C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F26C9" w:rsidRPr="005F26C9" w:rsidRDefault="005F26C9" w:rsidP="005F26C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26C9" w:rsidRPr="005F26C9" w:rsidRDefault="005F26C9" w:rsidP="005F26C9">
            <w:pPr>
              <w:spacing w:after="0"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zawarcia umowy ramowej</w:t>
            </w:r>
          </w:p>
        </w:tc>
      </w:tr>
      <w:tr w:rsidR="005F26C9" w:rsidRPr="005F26C9" w:rsidTr="005F26C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F26C9" w:rsidRPr="005F26C9" w:rsidRDefault="005F26C9" w:rsidP="005F26C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26C9" w:rsidRPr="005F26C9" w:rsidRDefault="005F26C9" w:rsidP="005F26C9">
            <w:pPr>
              <w:spacing w:after="0"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ustanowienia dynamicznego systemu zakupów (DSZ)</w:t>
            </w:r>
          </w:p>
        </w:tc>
      </w:tr>
    </w:tbl>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SEKCJA I: ZAMAWIAJĄCY</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 1) NAZWA I ADRES:</w:t>
      </w:r>
      <w:r w:rsidRPr="005F26C9">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5F26C9" w:rsidRPr="005F26C9" w:rsidRDefault="005F26C9" w:rsidP="005F2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Adres strony internetowej zamawiającego:</w:t>
      </w:r>
      <w:r w:rsidRPr="005F26C9">
        <w:rPr>
          <w:rFonts w:ascii="Times New Roman" w:eastAsia="Times New Roman" w:hAnsi="Times New Roman" w:cs="Times New Roman"/>
          <w:sz w:val="24"/>
          <w:szCs w:val="24"/>
          <w:lang w:eastAsia="pl-PL"/>
        </w:rPr>
        <w:t xml:space="preserve"> www.ilot.edu.pl</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 2) RODZAJ ZAMAWIAJĄCEGO:</w:t>
      </w:r>
      <w:r w:rsidRPr="005F26C9">
        <w:rPr>
          <w:rFonts w:ascii="Times New Roman" w:eastAsia="Times New Roman" w:hAnsi="Times New Roman" w:cs="Times New Roman"/>
          <w:sz w:val="24"/>
          <w:szCs w:val="24"/>
          <w:lang w:eastAsia="pl-PL"/>
        </w:rPr>
        <w:t xml:space="preserve"> Inny: Instytut badawczy.</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SEKCJA II: PRZEDMIOT ZAMÓWIENIA</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II.1) OKREŚLENIE PRZEDMIOTU ZAMÓWIENIA</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II.1.1) Nazwa nadana zamówieniu przez zamawiającego:</w:t>
      </w:r>
      <w:r w:rsidRPr="005F26C9">
        <w:rPr>
          <w:rFonts w:ascii="Times New Roman" w:eastAsia="Times New Roman" w:hAnsi="Times New Roman" w:cs="Times New Roman"/>
          <w:sz w:val="24"/>
          <w:szCs w:val="24"/>
          <w:lang w:eastAsia="pl-PL"/>
        </w:rPr>
        <w:t xml:space="preserve"> Zabezpieczenie antykorozyjne zbiorników kulistych sprężonego powietrza wraz z sąsiednimi konstrukcjami stalowymi.</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II.1.2) Rodzaj zamówienia:</w:t>
      </w:r>
      <w:r w:rsidRPr="005F26C9">
        <w:rPr>
          <w:rFonts w:ascii="Times New Roman" w:eastAsia="Times New Roman" w:hAnsi="Times New Roman" w:cs="Times New Roman"/>
          <w:sz w:val="24"/>
          <w:szCs w:val="24"/>
          <w:lang w:eastAsia="pl-PL"/>
        </w:rPr>
        <w:t xml:space="preserve"> roboty budowlane.</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II.1.4) Określenie przedmiotu oraz wielkości lub zakresu zamówienia:</w:t>
      </w:r>
      <w:r w:rsidRPr="005F26C9">
        <w:rPr>
          <w:rFonts w:ascii="Times New Roman" w:eastAsia="Times New Roman" w:hAnsi="Times New Roman" w:cs="Times New Roman"/>
          <w:sz w:val="24"/>
          <w:szCs w:val="24"/>
          <w:lang w:eastAsia="pl-PL"/>
        </w:rPr>
        <w:t xml:space="preserve"> 1. Przedmiotem zamówienia jest wykonanie robót konserwacyjnych polegających na wykonaniu nowego zabezpieczenia antykorozyjnego zbiorników kulistych sprężonego powietrza wraz z sąsiednimi konstrukcjami stalowymi, znajdującymi się na terenie Instytutu Lotnictwa. 2. Szczegółowy opis przedmiotu zamówienia (OPZ) zawiera program funkcjonalno-użytkowy stanowiący załącznik nr 1 do SIWZ (PFU). 3. Miejsce realizacji: siedziba Zamawiającego.</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b/>
          <w:bCs/>
          <w:sz w:val="24"/>
          <w:szCs w:val="24"/>
          <w:lang w:eastAsia="pl-PL"/>
        </w:rPr>
      </w:pPr>
      <w:r w:rsidRPr="005F26C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F26C9" w:rsidRPr="005F26C9" w:rsidTr="005F26C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F26C9" w:rsidRPr="005F26C9" w:rsidRDefault="005F26C9" w:rsidP="005F26C9">
            <w:pPr>
              <w:spacing w:after="0" w:line="240" w:lineRule="auto"/>
              <w:jc w:val="center"/>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 </w:t>
            </w:r>
          </w:p>
        </w:tc>
        <w:tc>
          <w:tcPr>
            <w:tcW w:w="0" w:type="auto"/>
            <w:vAlign w:val="center"/>
            <w:hideMark/>
          </w:tcPr>
          <w:p w:rsidR="005F26C9" w:rsidRPr="005F26C9" w:rsidRDefault="005F26C9" w:rsidP="005F26C9">
            <w:pPr>
              <w:spacing w:after="0"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przewiduje się udzielenie zamówień uzupełniających</w:t>
            </w:r>
          </w:p>
        </w:tc>
      </w:tr>
    </w:tbl>
    <w:p w:rsidR="005F26C9" w:rsidRPr="005F26C9" w:rsidRDefault="005F26C9" w:rsidP="005F26C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Określenie przedmiotu oraz wielkości lub zakresu zamówień uzupełniających</w:t>
      </w:r>
    </w:p>
    <w:p w:rsidR="005F26C9" w:rsidRPr="005F26C9" w:rsidRDefault="005F26C9" w:rsidP="005F26C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II.1.6) Wspólny Słownik Zamówień (CPV):</w:t>
      </w:r>
      <w:r w:rsidRPr="005F26C9">
        <w:rPr>
          <w:rFonts w:ascii="Times New Roman" w:eastAsia="Times New Roman" w:hAnsi="Times New Roman" w:cs="Times New Roman"/>
          <w:sz w:val="24"/>
          <w:szCs w:val="24"/>
          <w:lang w:eastAsia="pl-PL"/>
        </w:rPr>
        <w:t xml:space="preserve"> 45.44.22.00-9, 45.44.23.00-0, 45.44.21.90-5.</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II.1.7) Czy dopuszcza się złożenie oferty częściowej:</w:t>
      </w:r>
      <w:r w:rsidRPr="005F26C9">
        <w:rPr>
          <w:rFonts w:ascii="Times New Roman" w:eastAsia="Times New Roman" w:hAnsi="Times New Roman" w:cs="Times New Roman"/>
          <w:sz w:val="24"/>
          <w:szCs w:val="24"/>
          <w:lang w:eastAsia="pl-PL"/>
        </w:rPr>
        <w:t xml:space="preserve"> nie.</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II.1.8) Czy dopuszcza się złożenie oferty wariantowej:</w:t>
      </w:r>
      <w:r w:rsidRPr="005F26C9">
        <w:rPr>
          <w:rFonts w:ascii="Times New Roman" w:eastAsia="Times New Roman" w:hAnsi="Times New Roman" w:cs="Times New Roman"/>
          <w:sz w:val="24"/>
          <w:szCs w:val="24"/>
          <w:lang w:eastAsia="pl-PL"/>
        </w:rPr>
        <w:t xml:space="preserve"> nie.</w:t>
      </w:r>
    </w:p>
    <w:p w:rsidR="005F26C9" w:rsidRPr="005F26C9" w:rsidRDefault="005F26C9" w:rsidP="005F26C9">
      <w:pPr>
        <w:spacing w:after="0" w:line="240" w:lineRule="auto"/>
        <w:rPr>
          <w:rFonts w:ascii="Times New Roman" w:eastAsia="Times New Roman" w:hAnsi="Times New Roman" w:cs="Times New Roman"/>
          <w:sz w:val="24"/>
          <w:szCs w:val="24"/>
          <w:lang w:eastAsia="pl-PL"/>
        </w:rPr>
      </w:pP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II.2) CZAS TRWANIA ZAMÓWIENIA LUB TERMIN WYKONANIA:</w:t>
      </w:r>
      <w:r w:rsidRPr="005F26C9">
        <w:rPr>
          <w:rFonts w:ascii="Times New Roman" w:eastAsia="Times New Roman" w:hAnsi="Times New Roman" w:cs="Times New Roman"/>
          <w:sz w:val="24"/>
          <w:szCs w:val="24"/>
          <w:lang w:eastAsia="pl-PL"/>
        </w:rPr>
        <w:t xml:space="preserve"> Okres w dniach: 28.</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SEKCJA III: INFORMACJE O CHARAKTERZE PRAWNYM, EKONOMICZNYM, FINANSOWYM I TECHNICZNYM</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III.1) WADIUM</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Informacja na temat wadium:</w:t>
      </w:r>
      <w:r w:rsidRPr="005F26C9">
        <w:rPr>
          <w:rFonts w:ascii="Times New Roman" w:eastAsia="Times New Roman" w:hAnsi="Times New Roman" w:cs="Times New Roman"/>
          <w:sz w:val="24"/>
          <w:szCs w:val="24"/>
          <w:lang w:eastAsia="pl-PL"/>
        </w:rPr>
        <w:t xml:space="preserve"> 1. Wysokość wadium wynosi: 10 000, 00 PLN (słownie: dziesięć tysięcy złotych 00/100). 2. Wadium musi być wniesione przed upływem terminu składania ofert.</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III.2) ZALICZKI</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F26C9" w:rsidRPr="005F26C9" w:rsidRDefault="005F26C9" w:rsidP="005F26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F26C9" w:rsidRPr="005F26C9" w:rsidRDefault="005F26C9" w:rsidP="005F26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Opis sposobu dokonywania oceny spełniania tego warunku</w:t>
      </w:r>
    </w:p>
    <w:p w:rsidR="005F26C9" w:rsidRPr="005F26C9" w:rsidRDefault="005F26C9" w:rsidP="005F26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Warunek zostanie uznany za spełniony jeżeli wykonawca złoży oświadczenie o spełnianiu warunków udziału w postępowaniu. Ocena spełnienia powyższego warunku będzie dokonana na podstawie dokumentów lub oświadczeń załączonych do oferty;</w:t>
      </w:r>
    </w:p>
    <w:p w:rsidR="005F26C9" w:rsidRPr="005F26C9" w:rsidRDefault="005F26C9" w:rsidP="005F26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III.3.2) Wiedza i doświadczenie</w:t>
      </w:r>
    </w:p>
    <w:p w:rsidR="005F26C9" w:rsidRPr="005F26C9" w:rsidRDefault="005F26C9" w:rsidP="005F26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Opis sposobu dokonywania oceny spełniania tego warunku</w:t>
      </w:r>
    </w:p>
    <w:p w:rsidR="005F26C9" w:rsidRPr="005F26C9" w:rsidRDefault="005F26C9" w:rsidP="005F26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 xml:space="preserve">1. O udzielenie zamówienia mogą ubiegać się Wykonawcy, którzy spełniają warunki określone w art. 22 ust. 1 ustawy </w:t>
      </w:r>
      <w:proofErr w:type="spellStart"/>
      <w:r w:rsidRPr="005F26C9">
        <w:rPr>
          <w:rFonts w:ascii="Times New Roman" w:eastAsia="Times New Roman" w:hAnsi="Times New Roman" w:cs="Times New Roman"/>
          <w:sz w:val="24"/>
          <w:szCs w:val="24"/>
          <w:lang w:eastAsia="pl-PL"/>
        </w:rPr>
        <w:t>Pzp</w:t>
      </w:r>
      <w:proofErr w:type="spellEnd"/>
      <w:r w:rsidRPr="005F26C9">
        <w:rPr>
          <w:rFonts w:ascii="Times New Roman" w:eastAsia="Times New Roman" w:hAnsi="Times New Roman" w:cs="Times New Roman"/>
          <w:sz w:val="24"/>
          <w:szCs w:val="24"/>
          <w:lang w:eastAsia="pl-PL"/>
        </w:rPr>
        <w:t>, w szczególności posiadają wiedzę i doświadczenie tj. w okresie ostatnich 5 lat przed upływem terminu składania ofert, a jeżeli okres prowadzenia działalności jest krótszy - w tym okresie, należycie wykonali co najmniej dwa zamówienia obejmujące swoim zakresem zabezpieczenie antykorozyjne konstrukcji stalowych, o wartości minimum 200 000,00 złotych brutto każde zabezpieczenie antykorozyjne;</w:t>
      </w:r>
    </w:p>
    <w:p w:rsidR="005F26C9" w:rsidRPr="005F26C9" w:rsidRDefault="005F26C9" w:rsidP="005F26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III.3.3) Potencjał techniczny</w:t>
      </w:r>
    </w:p>
    <w:p w:rsidR="005F26C9" w:rsidRPr="005F26C9" w:rsidRDefault="005F26C9" w:rsidP="005F26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Opis sposobu dokonywania oceny spełniania tego warunku</w:t>
      </w:r>
    </w:p>
    <w:p w:rsidR="005F26C9" w:rsidRPr="005F26C9" w:rsidRDefault="005F26C9" w:rsidP="005F26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lastRenderedPageBreak/>
        <w:t>Warunek zostanie uznany za spełniony jeżeli wykonawca złoży oświadczenie o spełnianiu warunków udziału w postępowaniu. Ocena spełnienia powyższego warunku będzie dokonana na podstawie dokumentów lub oświadczeń załączonych do oferty;</w:t>
      </w:r>
    </w:p>
    <w:p w:rsidR="005F26C9" w:rsidRPr="005F26C9" w:rsidRDefault="005F26C9" w:rsidP="005F26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III.3.4) Osoby zdolne do wykonania zamówienia</w:t>
      </w:r>
    </w:p>
    <w:p w:rsidR="005F26C9" w:rsidRPr="005F26C9" w:rsidRDefault="005F26C9" w:rsidP="005F26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Opis sposobu dokonywania oceny spełniania tego warunku</w:t>
      </w:r>
    </w:p>
    <w:p w:rsidR="005F26C9" w:rsidRPr="005F26C9" w:rsidRDefault="005F26C9" w:rsidP="005F26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Warunek zostanie uznany za spełniony jeżeli wykonawca złoży oświadczenie o spełnianiu warunków udziału w postępowaniu. Ocena spełnienia powyższego warunku będzie dokonana na podstawie dokumentów lub oświadczeń załączonych do oferty;</w:t>
      </w:r>
    </w:p>
    <w:p w:rsidR="005F26C9" w:rsidRPr="005F26C9" w:rsidRDefault="005F26C9" w:rsidP="005F26C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III.3.5) Sytuacja ekonomiczna i finansowa</w:t>
      </w:r>
    </w:p>
    <w:p w:rsidR="005F26C9" w:rsidRPr="005F26C9" w:rsidRDefault="005F26C9" w:rsidP="005F26C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Opis sposobu dokonywania oceny spełniania tego warunku</w:t>
      </w:r>
    </w:p>
    <w:p w:rsidR="005F26C9" w:rsidRPr="005F26C9" w:rsidRDefault="005F26C9" w:rsidP="005F26C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Warunek zostanie uznany za spełniony jeżeli wykonawca złoży oświadczenie o spełnianiu warunków udziału w postępowaniu. Ocena spełnienia powyższego warunku będzie dokonana na podstawie dokumentów lub oświadczeń załączonych do oferty;</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F26C9" w:rsidRPr="005F26C9" w:rsidRDefault="005F26C9" w:rsidP="005F26C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F26C9" w:rsidRPr="005F26C9" w:rsidRDefault="005F26C9" w:rsidP="005F26C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oświadczenie o braku podstaw do wykluczenia;</w:t>
      </w:r>
    </w:p>
    <w:p w:rsidR="005F26C9" w:rsidRPr="005F26C9" w:rsidRDefault="005F26C9" w:rsidP="005F26C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lastRenderedPageBreak/>
        <w:t>III.4.3) Dokumenty podmiotów zagranicznych</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III.4.3.1) dokument wystawiony w kraju, w którym ma siedzibę lub miejsce zamieszkania potwierdzający, że:</w:t>
      </w:r>
    </w:p>
    <w:p w:rsidR="005F26C9" w:rsidRPr="005F26C9" w:rsidRDefault="005F26C9" w:rsidP="005F26C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III.4.4) Dokumenty dotyczące przynależności do tej samej grupy kapitałowej</w:t>
      </w:r>
    </w:p>
    <w:p w:rsidR="005F26C9" w:rsidRPr="005F26C9" w:rsidRDefault="005F26C9" w:rsidP="005F26C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III.6) INNE DOKUMENTY</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Inne dokumenty niewymienione w pkt III.4) albo w pkt III.5)</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1. Jeżeli w kraju miejscu zamieszkania osoby lub w kraju, w którym Wykonawca ma siedzibę lub miejsce zamieszkania, nie wydaje się dokumentów, o których mowa w pkt. III.4.3.1),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dotyczący terminu wydania dokumentu stosuje się odpowiednio. 2.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3. 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 4. Podmiot, który zobowiązał się do udostępnienia zasobów zgodnie z art. 26 ust. 2b, odpowiada solidarnie z Wykonawcą za szkodę Zamawiającego powstałą wskutek nieudostępnienia tych zasobów, chyba, że za nieudostępnienie zasobów nie ponosi winy.</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lastRenderedPageBreak/>
        <w:t>SEKCJA IV: PROCEDURA</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IV.1) TRYB UDZIELENIA ZAMÓWIENIA</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IV.1.1) Tryb udzielenia zamówienia:</w:t>
      </w:r>
      <w:r w:rsidRPr="005F26C9">
        <w:rPr>
          <w:rFonts w:ascii="Times New Roman" w:eastAsia="Times New Roman" w:hAnsi="Times New Roman" w:cs="Times New Roman"/>
          <w:sz w:val="24"/>
          <w:szCs w:val="24"/>
          <w:lang w:eastAsia="pl-PL"/>
        </w:rPr>
        <w:t xml:space="preserve"> przetarg nieograniczony.</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IV.2) KRYTERIA OCENY OFERT</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 xml:space="preserve">IV.2.1) Kryteria oceny ofert: </w:t>
      </w:r>
      <w:r w:rsidRPr="005F26C9">
        <w:rPr>
          <w:rFonts w:ascii="Times New Roman" w:eastAsia="Times New Roman" w:hAnsi="Times New Roman" w:cs="Times New Roman"/>
          <w:sz w:val="24"/>
          <w:szCs w:val="24"/>
          <w:lang w:eastAsia="pl-PL"/>
        </w:rPr>
        <w:t>cena oraz inne kryteria związane z przedmiotem zamówienia:</w:t>
      </w:r>
    </w:p>
    <w:p w:rsidR="005F26C9" w:rsidRPr="005F26C9" w:rsidRDefault="005F26C9" w:rsidP="005F26C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1 - Cena - 70</w:t>
      </w:r>
    </w:p>
    <w:p w:rsidR="005F26C9" w:rsidRPr="005F26C9" w:rsidRDefault="005F26C9" w:rsidP="005F26C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2 - Okres gwarancji - 30</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IV.2.2)</w:t>
      </w:r>
      <w:r w:rsidRPr="005F26C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5F26C9" w:rsidRPr="005F26C9" w:rsidTr="005F26C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F26C9" w:rsidRPr="005F26C9" w:rsidRDefault="005F26C9" w:rsidP="005F26C9">
            <w:pPr>
              <w:spacing w:after="0" w:line="240" w:lineRule="auto"/>
              <w:jc w:val="center"/>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 </w:t>
            </w:r>
          </w:p>
        </w:tc>
        <w:tc>
          <w:tcPr>
            <w:tcW w:w="0" w:type="auto"/>
            <w:vAlign w:val="center"/>
            <w:hideMark/>
          </w:tcPr>
          <w:p w:rsidR="005F26C9" w:rsidRPr="005F26C9" w:rsidRDefault="005F26C9" w:rsidP="005F26C9">
            <w:pPr>
              <w:spacing w:after="0"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przeprowadzona będzie aukcja elektroniczna,</w:t>
            </w:r>
            <w:r w:rsidRPr="005F26C9">
              <w:rPr>
                <w:rFonts w:ascii="Times New Roman" w:eastAsia="Times New Roman" w:hAnsi="Times New Roman" w:cs="Times New Roman"/>
                <w:sz w:val="24"/>
                <w:szCs w:val="24"/>
                <w:lang w:eastAsia="pl-PL"/>
              </w:rPr>
              <w:t xml:space="preserve"> adres strony, na której będzie prowadzona: </w:t>
            </w:r>
          </w:p>
        </w:tc>
      </w:tr>
    </w:tbl>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IV.3) ZMIANA UMOWY</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Dopuszczalne zmiany postanowień umowy oraz określenie warunków zmian</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sz w:val="24"/>
          <w:szCs w:val="24"/>
          <w:lang w:eastAsia="pl-PL"/>
        </w:rPr>
        <w:t xml:space="preserve">1. Na podstawie art. 144 ust. 1 ustawy Zamawiający dopuszcza możliwość wprowadzenia zmian w umowie w przypadku: 1) 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określonym terminie, z zastrzeżeniem, że wynagrodzenie Wykonawcy nie ulegnie zmianie; 2)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3) zmiany sposobu i warunków płatności w przypadku zaistnienia okoliczności lub zdarzeń uniemożliwiających prawidłową realizację umowy, na które Strony nie miały wpływu; 4)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w:t>
      </w:r>
      <w:proofErr w:type="spellStart"/>
      <w:r w:rsidRPr="005F26C9">
        <w:rPr>
          <w:rFonts w:ascii="Times New Roman" w:eastAsia="Times New Roman" w:hAnsi="Times New Roman" w:cs="Times New Roman"/>
          <w:sz w:val="24"/>
          <w:szCs w:val="24"/>
          <w:lang w:eastAsia="pl-PL"/>
        </w:rPr>
        <w:t>późn</w:t>
      </w:r>
      <w:proofErr w:type="spellEnd"/>
      <w:r w:rsidRPr="005F26C9">
        <w:rPr>
          <w:rFonts w:ascii="Times New Roman" w:eastAsia="Times New Roman" w:hAnsi="Times New Roman" w:cs="Times New Roman"/>
          <w:sz w:val="24"/>
          <w:szCs w:val="24"/>
          <w:lang w:eastAsia="pl-PL"/>
        </w:rPr>
        <w:t>. zm.), zasad podlegania ubezpieczeniom społecznym lub ubezpieczeniu zdrowotnemu lub wysokości stawki składki na ubezpieczenie społeczne lub zdrowotne. 2. Zmiany określone w ust. 1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lastRenderedPageBreak/>
        <w:t>IV.4) INFORMACJE ADMINISTRACYJNE</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IV.4.1)</w:t>
      </w:r>
      <w:r w:rsidRPr="005F26C9">
        <w:rPr>
          <w:rFonts w:ascii="Times New Roman" w:eastAsia="Times New Roman" w:hAnsi="Times New Roman" w:cs="Times New Roman"/>
          <w:sz w:val="24"/>
          <w:szCs w:val="24"/>
          <w:lang w:eastAsia="pl-PL"/>
        </w:rPr>
        <w:t> </w:t>
      </w:r>
      <w:r w:rsidRPr="005F26C9">
        <w:rPr>
          <w:rFonts w:ascii="Times New Roman" w:eastAsia="Times New Roman" w:hAnsi="Times New Roman" w:cs="Times New Roman"/>
          <w:b/>
          <w:bCs/>
          <w:sz w:val="24"/>
          <w:szCs w:val="24"/>
          <w:lang w:eastAsia="pl-PL"/>
        </w:rPr>
        <w:t>Adres strony internetowej, na której jest dostępna specyfikacja istotnych warunków zamówienia:</w:t>
      </w:r>
      <w:r w:rsidRPr="005F26C9">
        <w:rPr>
          <w:rFonts w:ascii="Times New Roman" w:eastAsia="Times New Roman" w:hAnsi="Times New Roman" w:cs="Times New Roman"/>
          <w:sz w:val="24"/>
          <w:szCs w:val="24"/>
          <w:lang w:eastAsia="pl-PL"/>
        </w:rPr>
        <w:t xml:space="preserve"> www.ilot.edu.pl</w:t>
      </w:r>
      <w:r w:rsidRPr="005F26C9">
        <w:rPr>
          <w:rFonts w:ascii="Times New Roman" w:eastAsia="Times New Roman" w:hAnsi="Times New Roman" w:cs="Times New Roman"/>
          <w:sz w:val="24"/>
          <w:szCs w:val="24"/>
          <w:lang w:eastAsia="pl-PL"/>
        </w:rPr>
        <w:br/>
      </w:r>
      <w:r w:rsidRPr="005F26C9">
        <w:rPr>
          <w:rFonts w:ascii="Times New Roman" w:eastAsia="Times New Roman" w:hAnsi="Times New Roman" w:cs="Times New Roman"/>
          <w:b/>
          <w:bCs/>
          <w:sz w:val="24"/>
          <w:szCs w:val="24"/>
          <w:lang w:eastAsia="pl-PL"/>
        </w:rPr>
        <w:t>Specyfikację istotnych warunków zamówienia można uzyskać pod adresem:</w:t>
      </w:r>
      <w:r w:rsidRPr="005F26C9">
        <w:rPr>
          <w:rFonts w:ascii="Times New Roman" w:eastAsia="Times New Roman" w:hAnsi="Times New Roman" w:cs="Times New Roman"/>
          <w:sz w:val="24"/>
          <w:szCs w:val="24"/>
          <w:lang w:eastAsia="pl-PL"/>
        </w:rPr>
        <w:t xml:space="preserve"> Instytut Lotnictwa Al. Krakowska 02-256 Warszawa.</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IV.4.4) Termin składania wniosków o dopuszczenie do udziału w postępowaniu lub ofert:</w:t>
      </w:r>
      <w:r w:rsidRPr="005F26C9">
        <w:rPr>
          <w:rFonts w:ascii="Times New Roman" w:eastAsia="Times New Roman" w:hAnsi="Times New Roman" w:cs="Times New Roman"/>
          <w:sz w:val="24"/>
          <w:szCs w:val="24"/>
          <w:lang w:eastAsia="pl-PL"/>
        </w:rPr>
        <w:t xml:space="preserve"> 28.04.2016 godzina 10:00, miejsce: Oferty należy złożyć w siedzibie Zamawiającego: Instytut Lotnictwa, Al. Krakowska 110/114, 02-256 Warszawa, kancelaria ogólna, budynek A, do dnia 28.04.2016 r. do godz. 10:00 czasu lokalnego..</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IV.4.5) Termin związania ofertą:</w:t>
      </w:r>
      <w:r w:rsidRPr="005F26C9">
        <w:rPr>
          <w:rFonts w:ascii="Times New Roman" w:eastAsia="Times New Roman" w:hAnsi="Times New Roman" w:cs="Times New Roman"/>
          <w:sz w:val="24"/>
          <w:szCs w:val="24"/>
          <w:lang w:eastAsia="pl-PL"/>
        </w:rPr>
        <w:t xml:space="preserve"> okres w dniach: 30 (od ostatecznego terminu składania ofert).</w:t>
      </w:r>
    </w:p>
    <w:p w:rsidR="005F26C9" w:rsidRPr="005F26C9" w:rsidRDefault="005F26C9" w:rsidP="005F26C9">
      <w:pPr>
        <w:spacing w:before="100" w:beforeAutospacing="1" w:after="100" w:afterAutospacing="1" w:line="240" w:lineRule="auto"/>
        <w:rPr>
          <w:rFonts w:ascii="Times New Roman" w:eastAsia="Times New Roman" w:hAnsi="Times New Roman" w:cs="Times New Roman"/>
          <w:sz w:val="24"/>
          <w:szCs w:val="24"/>
          <w:lang w:eastAsia="pl-PL"/>
        </w:rPr>
      </w:pPr>
      <w:r w:rsidRPr="005F26C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F26C9">
        <w:rPr>
          <w:rFonts w:ascii="Times New Roman" w:eastAsia="Times New Roman" w:hAnsi="Times New Roman" w:cs="Times New Roman"/>
          <w:sz w:val="24"/>
          <w:szCs w:val="24"/>
          <w:lang w:eastAsia="pl-PL"/>
        </w:rPr>
        <w:t>nie</w:t>
      </w:r>
    </w:p>
    <w:p w:rsidR="005F26C9" w:rsidRPr="005F26C9" w:rsidRDefault="005F26C9" w:rsidP="005F26C9">
      <w:pPr>
        <w:spacing w:after="0" w:line="240" w:lineRule="auto"/>
        <w:rPr>
          <w:rFonts w:ascii="Times New Roman" w:eastAsia="Times New Roman" w:hAnsi="Times New Roman" w:cs="Times New Roman"/>
          <w:sz w:val="24"/>
          <w:szCs w:val="24"/>
          <w:lang w:eastAsia="pl-PL"/>
        </w:rPr>
      </w:pPr>
    </w:p>
    <w:p w:rsidR="001707F1" w:rsidRDefault="001707F1">
      <w:bookmarkStart w:id="0" w:name="_GoBack"/>
      <w:bookmarkEnd w:id="0"/>
    </w:p>
    <w:sectPr w:rsidR="00170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E1E4C"/>
    <w:multiLevelType w:val="multilevel"/>
    <w:tmpl w:val="E92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E4C70"/>
    <w:multiLevelType w:val="multilevel"/>
    <w:tmpl w:val="356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A4499"/>
    <w:multiLevelType w:val="multilevel"/>
    <w:tmpl w:val="C16C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A627C9"/>
    <w:multiLevelType w:val="multilevel"/>
    <w:tmpl w:val="15D2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10BD6"/>
    <w:multiLevelType w:val="multilevel"/>
    <w:tmpl w:val="862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130170"/>
    <w:multiLevelType w:val="multilevel"/>
    <w:tmpl w:val="95E6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F70A68"/>
    <w:multiLevelType w:val="multilevel"/>
    <w:tmpl w:val="ED5A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22BF9"/>
    <w:multiLevelType w:val="multilevel"/>
    <w:tmpl w:val="536E0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0"/>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0B"/>
    <w:rsid w:val="001707F1"/>
    <w:rsid w:val="005F26C9"/>
    <w:rsid w:val="00D42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C92AC-3A5E-4801-9519-1B80ED71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06527">
      <w:bodyDiv w:val="1"/>
      <w:marLeft w:val="0"/>
      <w:marRight w:val="0"/>
      <w:marTop w:val="0"/>
      <w:marBottom w:val="0"/>
      <w:divBdr>
        <w:top w:val="none" w:sz="0" w:space="0" w:color="auto"/>
        <w:left w:val="none" w:sz="0" w:space="0" w:color="auto"/>
        <w:bottom w:val="none" w:sz="0" w:space="0" w:color="auto"/>
        <w:right w:val="none" w:sz="0" w:space="0" w:color="auto"/>
      </w:divBdr>
      <w:divsChild>
        <w:div w:id="42442358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10871</Characters>
  <Application>Microsoft Office Word</Application>
  <DocSecurity>0</DocSecurity>
  <Lines>90</Lines>
  <Paragraphs>25</Paragraphs>
  <ScaleCrop>false</ScaleCrop>
  <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2016-04-14T10:05:00Z</dcterms:created>
  <dcterms:modified xsi:type="dcterms:W3CDTF">2016-04-14T10:05:00Z</dcterms:modified>
</cp:coreProperties>
</file>