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82" w:rsidRPr="000C2D46" w:rsidRDefault="00877382" w:rsidP="00877382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0C2D46">
        <w:rPr>
          <w:rFonts w:ascii="Tahoma" w:hAnsi="Tahoma" w:cs="Tahoma"/>
          <w:sz w:val="20"/>
          <w:szCs w:val="20"/>
        </w:rPr>
        <w:t xml:space="preserve">Warszawa, dnia </w:t>
      </w:r>
      <w:r>
        <w:rPr>
          <w:rFonts w:ascii="Tahoma" w:hAnsi="Tahoma" w:cs="Tahoma"/>
          <w:sz w:val="20"/>
          <w:szCs w:val="20"/>
        </w:rPr>
        <w:t>24 sierpnia</w:t>
      </w:r>
      <w:r w:rsidRPr="000C2D46">
        <w:rPr>
          <w:rFonts w:ascii="Tahoma" w:hAnsi="Tahoma" w:cs="Tahoma"/>
          <w:sz w:val="20"/>
          <w:szCs w:val="20"/>
        </w:rPr>
        <w:t xml:space="preserve"> 2016 r.</w:t>
      </w:r>
      <w:r w:rsidRPr="000C2D46">
        <w:rPr>
          <w:rFonts w:ascii="Tahoma" w:hAnsi="Tahoma" w:cs="Tahoma"/>
          <w:sz w:val="20"/>
          <w:szCs w:val="20"/>
        </w:rPr>
        <w:tab/>
      </w:r>
    </w:p>
    <w:p w:rsidR="00877382" w:rsidRPr="000C2D46" w:rsidRDefault="00877382" w:rsidP="00877382">
      <w:pPr>
        <w:spacing w:after="80"/>
        <w:ind w:left="5670"/>
        <w:rPr>
          <w:rFonts w:ascii="Tahoma" w:hAnsi="Tahoma" w:cs="Tahoma"/>
          <w:b/>
          <w:sz w:val="20"/>
          <w:szCs w:val="20"/>
        </w:rPr>
      </w:pPr>
    </w:p>
    <w:p w:rsidR="00877382" w:rsidRPr="000C2D46" w:rsidRDefault="00877382" w:rsidP="00877382">
      <w:pPr>
        <w:tabs>
          <w:tab w:val="left" w:pos="2985"/>
        </w:tabs>
        <w:spacing w:after="80"/>
        <w:ind w:left="5812"/>
        <w:rPr>
          <w:rFonts w:ascii="Tahoma" w:hAnsi="Tahoma" w:cs="Tahoma"/>
          <w:b/>
          <w:sz w:val="20"/>
          <w:szCs w:val="20"/>
        </w:rPr>
      </w:pPr>
    </w:p>
    <w:p w:rsidR="00877382" w:rsidRPr="000C2D46" w:rsidRDefault="00877382" w:rsidP="00877382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:rsidR="00877382" w:rsidRPr="000C2D46" w:rsidRDefault="00877382" w:rsidP="00877382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877382" w:rsidRPr="00A76E45" w:rsidRDefault="00877382" w:rsidP="0087738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i/>
          <w:color w:val="000000"/>
          <w:sz w:val="20"/>
        </w:rPr>
      </w:pPr>
      <w:r>
        <w:rPr>
          <w:rFonts w:ascii="Tahoma" w:hAnsi="Tahoma" w:cs="Tahoma"/>
          <w:sz w:val="20"/>
          <w:szCs w:val="20"/>
        </w:rPr>
        <w:t xml:space="preserve">Dot. </w:t>
      </w:r>
      <w:r w:rsidRPr="00A76E45">
        <w:rPr>
          <w:rFonts w:ascii="Tahoma" w:hAnsi="Tahoma" w:cs="Tahoma"/>
          <w:sz w:val="20"/>
          <w:szCs w:val="20"/>
        </w:rPr>
        <w:t xml:space="preserve">postępowania o udzielenie zamówienia publicznego w trybie przetargu nieograniczonego pn.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i/>
          <w:color w:val="000000"/>
          <w:sz w:val="20"/>
        </w:rPr>
        <w:t>Ś</w:t>
      </w:r>
      <w:r w:rsidRPr="00A76E45">
        <w:rPr>
          <w:rFonts w:ascii="Tahoma" w:hAnsi="Tahoma" w:cs="Tahoma"/>
          <w:bCs/>
          <w:i/>
          <w:color w:val="000000"/>
          <w:sz w:val="20"/>
        </w:rPr>
        <w:t xml:space="preserve">wiadczenie przez ubezpieczyciela na rzecz Instytutu Lotnictwa kompleksowej usługi ubezpieczenia, </w:t>
      </w:r>
      <w:r w:rsidRPr="00A76E45">
        <w:rPr>
          <w:rFonts w:ascii="Tahoma" w:hAnsi="Tahoma" w:cs="Tahoma"/>
          <w:b/>
          <w:bCs/>
          <w:i/>
          <w:color w:val="000000"/>
          <w:sz w:val="20"/>
        </w:rPr>
        <w:t>Części II</w:t>
      </w:r>
      <w:r>
        <w:rPr>
          <w:rFonts w:ascii="Tahoma" w:hAnsi="Tahoma" w:cs="Tahoma"/>
          <w:b/>
          <w:bCs/>
          <w:i/>
          <w:color w:val="000000"/>
          <w:sz w:val="20"/>
        </w:rPr>
        <w:t xml:space="preserve"> przedmiotu zamówienia</w:t>
      </w:r>
      <w:r w:rsidRPr="00A76E45">
        <w:rPr>
          <w:rFonts w:ascii="Tahoma" w:hAnsi="Tahoma" w:cs="Tahoma"/>
          <w:b/>
          <w:bCs/>
          <w:i/>
          <w:color w:val="000000"/>
          <w:sz w:val="20"/>
        </w:rPr>
        <w:t>:</w:t>
      </w:r>
      <w:r w:rsidRPr="00A76E45">
        <w:rPr>
          <w:rFonts w:ascii="Tahoma" w:hAnsi="Tahoma" w:cs="Tahoma"/>
          <w:bCs/>
          <w:i/>
          <w:color w:val="000000"/>
          <w:sz w:val="20"/>
        </w:rPr>
        <w:t xml:space="preserve"> </w:t>
      </w:r>
      <w:r w:rsidRPr="00A76E45">
        <w:rPr>
          <w:rFonts w:ascii="Tahoma" w:eastAsia="Calibri" w:hAnsi="Tahoma" w:cs="Tahoma"/>
          <w:b/>
          <w:bCs/>
          <w:i/>
          <w:sz w:val="20"/>
          <w:szCs w:val="20"/>
        </w:rPr>
        <w:t>Ubezpieczenie kosztów leczenia oraz następstw nieszczęśliwych wypadków podczas podróży zagranicznych</w:t>
      </w:r>
    </w:p>
    <w:p w:rsidR="00877382" w:rsidRPr="002F359C" w:rsidRDefault="00877382" w:rsidP="00877382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</w:p>
    <w:p w:rsidR="00877382" w:rsidRPr="000C2D46" w:rsidRDefault="00877382" w:rsidP="00877382">
      <w:pPr>
        <w:pStyle w:val="Nagwek1"/>
        <w:spacing w:before="0"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77382" w:rsidRPr="000C2D46" w:rsidRDefault="00877382" w:rsidP="00877382">
      <w:pPr>
        <w:pStyle w:val="Nagwek1"/>
        <w:spacing w:before="0"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C2D4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:rsidR="00877382" w:rsidRPr="000C2D46" w:rsidRDefault="00877382" w:rsidP="00877382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877382" w:rsidRPr="000C2D46" w:rsidRDefault="00877382" w:rsidP="00877382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C2D46">
        <w:rPr>
          <w:rFonts w:ascii="Tahoma" w:hAnsi="Tahoma" w:cs="Tahoma"/>
          <w:sz w:val="20"/>
          <w:szCs w:val="20"/>
        </w:rPr>
        <w:t>Zamawiający, Instytut Lotni</w:t>
      </w:r>
      <w:r>
        <w:rPr>
          <w:rFonts w:ascii="Tahoma" w:hAnsi="Tahoma" w:cs="Tahoma"/>
          <w:sz w:val="20"/>
          <w:szCs w:val="20"/>
        </w:rPr>
        <w:t>ctwa, na podstawie art. 92 ust. 1</w:t>
      </w:r>
      <w:r w:rsidRPr="000C2D46">
        <w:rPr>
          <w:rFonts w:ascii="Tahoma" w:hAnsi="Tahoma" w:cs="Tahoma"/>
          <w:sz w:val="20"/>
          <w:szCs w:val="20"/>
        </w:rPr>
        <w:t>ustawy z dnia 29 stycznia 2004 r. Prawo zamówień publicznych</w:t>
      </w:r>
      <w:r w:rsidRPr="000C2D46">
        <w:rPr>
          <w:rStyle w:val="Nagwek2Znak"/>
          <w:rFonts w:ascii="Tahoma" w:hAnsi="Tahoma" w:cs="Tahoma"/>
          <w:sz w:val="20"/>
          <w:szCs w:val="20"/>
        </w:rPr>
        <w:t xml:space="preserve"> </w:t>
      </w:r>
      <w:r w:rsidRPr="000C2D46">
        <w:rPr>
          <w:rStyle w:val="newsshortext"/>
          <w:rFonts w:ascii="Tahoma" w:hAnsi="Tahoma" w:cs="Tahoma"/>
          <w:sz w:val="20"/>
          <w:szCs w:val="20"/>
        </w:rPr>
        <w:t>/Dz. U. z 2015 r., poz. 2164</w:t>
      </w:r>
      <w:r>
        <w:rPr>
          <w:rStyle w:val="newsshortext"/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Style w:val="newsshortext"/>
          <w:rFonts w:ascii="Tahoma" w:hAnsi="Tahoma" w:cs="Tahoma"/>
          <w:sz w:val="20"/>
          <w:szCs w:val="20"/>
        </w:rPr>
        <w:t>późń</w:t>
      </w:r>
      <w:proofErr w:type="spellEnd"/>
      <w:r>
        <w:rPr>
          <w:rStyle w:val="newsshortext"/>
          <w:rFonts w:ascii="Tahoma" w:hAnsi="Tahoma" w:cs="Tahoma"/>
          <w:sz w:val="20"/>
          <w:szCs w:val="20"/>
        </w:rPr>
        <w:t>. zm.</w:t>
      </w:r>
      <w:r w:rsidRPr="000C2D46">
        <w:rPr>
          <w:rFonts w:ascii="Tahoma" w:hAnsi="Tahoma" w:cs="Tahoma"/>
          <w:sz w:val="20"/>
          <w:szCs w:val="20"/>
        </w:rPr>
        <w:t xml:space="preserve">/, zwaną dalej ustawą </w:t>
      </w:r>
      <w:proofErr w:type="spellStart"/>
      <w:r w:rsidRPr="000C2D46">
        <w:rPr>
          <w:rFonts w:ascii="Tahoma" w:hAnsi="Tahoma" w:cs="Tahoma"/>
          <w:sz w:val="20"/>
          <w:szCs w:val="20"/>
        </w:rPr>
        <w:t>Pzp</w:t>
      </w:r>
      <w:proofErr w:type="spellEnd"/>
      <w:r w:rsidRPr="000C2D46">
        <w:rPr>
          <w:rFonts w:ascii="Tahoma" w:hAnsi="Tahoma" w:cs="Tahoma"/>
          <w:sz w:val="20"/>
          <w:szCs w:val="20"/>
        </w:rPr>
        <w:t>, informuje:</w:t>
      </w:r>
    </w:p>
    <w:p w:rsidR="00877382" w:rsidRPr="000C2D46" w:rsidRDefault="00877382" w:rsidP="00877382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877382" w:rsidRPr="000C2D46" w:rsidRDefault="00877382" w:rsidP="00877382">
      <w:pPr>
        <w:numPr>
          <w:ilvl w:val="0"/>
          <w:numId w:val="1"/>
        </w:numPr>
        <w:spacing w:after="80"/>
        <w:rPr>
          <w:rFonts w:ascii="Tahoma" w:hAnsi="Tahoma" w:cs="Tahoma"/>
          <w:b/>
          <w:sz w:val="20"/>
          <w:szCs w:val="20"/>
        </w:rPr>
      </w:pPr>
      <w:r w:rsidRPr="000C2D46">
        <w:rPr>
          <w:rFonts w:ascii="Tahoma" w:hAnsi="Tahoma" w:cs="Tahoma"/>
          <w:b/>
          <w:sz w:val="20"/>
          <w:szCs w:val="20"/>
        </w:rPr>
        <w:t>o wyborze oferty najkorzystniejszej</w:t>
      </w:r>
    </w:p>
    <w:p w:rsidR="00877382" w:rsidRPr="000C2D46" w:rsidRDefault="00877382" w:rsidP="00877382">
      <w:pPr>
        <w:spacing w:after="80"/>
        <w:ind w:left="360"/>
        <w:rPr>
          <w:rFonts w:ascii="Tahoma" w:hAnsi="Tahoma" w:cs="Tahoma"/>
          <w:b/>
          <w:sz w:val="20"/>
          <w:szCs w:val="20"/>
        </w:rPr>
      </w:pPr>
      <w:r w:rsidRPr="000C2D46">
        <w:rPr>
          <w:rFonts w:ascii="Tahoma" w:hAnsi="Tahoma" w:cs="Tahoma"/>
          <w:b/>
          <w:sz w:val="20"/>
          <w:szCs w:val="20"/>
        </w:rPr>
        <w:t xml:space="preserve"> </w:t>
      </w:r>
    </w:p>
    <w:p w:rsidR="00877382" w:rsidRDefault="00877382" w:rsidP="0087738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  <w:r w:rsidRPr="000C2D46">
        <w:rPr>
          <w:rFonts w:ascii="Tahoma" w:hAnsi="Tahoma" w:cs="Tahoma"/>
        </w:rPr>
        <w:t>Zamawiający informuje, że z</w:t>
      </w:r>
      <w:r>
        <w:rPr>
          <w:rFonts w:ascii="Tahoma" w:hAnsi="Tahoma" w:cs="Tahoma"/>
        </w:rPr>
        <w:t>godnie z art. 91 ust. 1 ustawy:</w:t>
      </w:r>
    </w:p>
    <w:p w:rsidR="00877382" w:rsidRDefault="00877382" w:rsidP="00877382">
      <w:pPr>
        <w:pStyle w:val="NormalnyWeb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80" w:afterAutospacing="0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części II </w:t>
      </w:r>
      <w:r w:rsidRPr="000C2D46">
        <w:rPr>
          <w:rFonts w:ascii="Tahoma" w:hAnsi="Tahoma" w:cs="Tahoma"/>
        </w:rPr>
        <w:t>jako najkorzystniejszą wybrał ofertę złożoną przez Wykonawc</w:t>
      </w:r>
      <w:r>
        <w:rPr>
          <w:rFonts w:ascii="Tahoma" w:hAnsi="Tahoma" w:cs="Tahoma"/>
        </w:rPr>
        <w:t>ę</w:t>
      </w:r>
      <w:r w:rsidRPr="000C2D46"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Towarzystwo Ubezpieczeń i Reasekuracji „WARTA” S.A., ul. Chmielna 85/87, 00-805 Warszawa</w:t>
      </w:r>
    </w:p>
    <w:p w:rsidR="00877382" w:rsidRDefault="00877382" w:rsidP="0087738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  <w:r w:rsidRPr="000C2D46">
        <w:rPr>
          <w:rFonts w:ascii="Tahoma" w:hAnsi="Tahoma" w:cs="Tahoma"/>
        </w:rPr>
        <w:t>Uzasadnienie: Wykonawca spełnia warunki udziału w postępowaniu, nie podlega wykluczeniu z postępowania oraz złożył ofertę niepodlegającą odrzuceniu, która zgodnie z kryteriami oceny ofert uzyskała najwyższą liczbę punktów</w:t>
      </w:r>
      <w:r>
        <w:rPr>
          <w:rFonts w:ascii="Tahoma" w:hAnsi="Tahoma" w:cs="Tahoma"/>
        </w:rPr>
        <w:t>.</w:t>
      </w:r>
    </w:p>
    <w:p w:rsidR="00877382" w:rsidRPr="000C2D46" w:rsidRDefault="00877382" w:rsidP="0087738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</w:p>
    <w:p w:rsidR="00877382" w:rsidRPr="000C2D46" w:rsidRDefault="00CE3BB5" w:rsidP="0087738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  <w:r>
        <w:rPr>
          <w:rFonts w:ascii="Tahoma" w:hAnsi="Tahoma" w:cs="Tahoma"/>
        </w:rPr>
        <w:t>W niniejszej części postępowania</w:t>
      </w:r>
      <w:r w:rsidR="00877382" w:rsidRPr="000C2D46">
        <w:rPr>
          <w:rFonts w:ascii="Tahoma" w:hAnsi="Tahoma" w:cs="Tahoma"/>
        </w:rPr>
        <w:t>, do upływu</w:t>
      </w:r>
      <w:r w:rsidR="00877382">
        <w:rPr>
          <w:rFonts w:ascii="Tahoma" w:hAnsi="Tahoma" w:cs="Tahoma"/>
        </w:rPr>
        <w:t xml:space="preserve"> terminu składania ofert, ofertę złożył jeden Wykonawca</w:t>
      </w:r>
      <w:r w:rsidR="00877382" w:rsidRPr="000C2D46">
        <w:rPr>
          <w:rFonts w:ascii="Tahoma" w:hAnsi="Tahoma" w:cs="Tahom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3400"/>
        <w:gridCol w:w="1600"/>
        <w:gridCol w:w="1560"/>
      </w:tblGrid>
      <w:tr w:rsidR="00CE3BB5" w:rsidRPr="00CE3BB5" w:rsidTr="00CE3BB5">
        <w:trPr>
          <w:trHeight w:val="750"/>
        </w:trPr>
        <w:tc>
          <w:tcPr>
            <w:tcW w:w="460" w:type="dxa"/>
            <w:noWrap/>
            <w:hideMark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BB5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0" w:type="dxa"/>
            <w:noWrap/>
            <w:hideMark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BB5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600" w:type="dxa"/>
            <w:noWrap/>
            <w:hideMark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B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1560" w:type="dxa"/>
            <w:hideMark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BB5">
              <w:rPr>
                <w:rFonts w:ascii="Tahoma" w:hAnsi="Tahoma" w:cs="Tahoma"/>
                <w:b/>
                <w:bCs/>
                <w:sz w:val="20"/>
                <w:szCs w:val="20"/>
              </w:rPr>
              <w:t>zaznaczone klauzule fakultatywne</w:t>
            </w:r>
          </w:p>
        </w:tc>
      </w:tr>
      <w:tr w:rsidR="00CE3BB5" w:rsidRPr="00CE3BB5" w:rsidTr="00CE3BB5">
        <w:trPr>
          <w:trHeight w:val="750"/>
        </w:trPr>
        <w:tc>
          <w:tcPr>
            <w:tcW w:w="460" w:type="dxa"/>
            <w:noWrap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400" w:type="dxa"/>
            <w:noWrap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BB5">
              <w:rPr>
                <w:rFonts w:ascii="Tahoma" w:hAnsi="Tahoma" w:cs="Tahoma"/>
                <w:b/>
                <w:bCs/>
                <w:sz w:val="20"/>
                <w:szCs w:val="20"/>
              </w:rPr>
              <w:t>Towarzystwo Ubezpieczeń i Reasekuracji "WARTA" S.A., ul. Chmielna 85/87, 00-402 Warszawa</w:t>
            </w:r>
          </w:p>
        </w:tc>
        <w:tc>
          <w:tcPr>
            <w:tcW w:w="1600" w:type="dxa"/>
            <w:noWrap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BB5">
              <w:rPr>
                <w:rFonts w:ascii="Tahoma" w:hAnsi="Tahoma" w:cs="Tahoma"/>
                <w:b/>
                <w:bCs/>
                <w:sz w:val="20"/>
                <w:szCs w:val="20"/>
              </w:rPr>
              <w:t>79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CE3BB5">
              <w:rPr>
                <w:rFonts w:ascii="Tahoma" w:hAnsi="Tahoma" w:cs="Tahoma"/>
                <w:b/>
                <w:bCs/>
                <w:sz w:val="20"/>
                <w:szCs w:val="20"/>
              </w:rPr>
              <w:t>740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,00 zł</w:t>
            </w:r>
          </w:p>
        </w:tc>
        <w:tc>
          <w:tcPr>
            <w:tcW w:w="1560" w:type="dxa"/>
          </w:tcPr>
          <w:p w:rsidR="00CE3BB5" w:rsidRPr="00CE3BB5" w:rsidRDefault="00CE3BB5" w:rsidP="00CE3BB5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1,2,3,4</w:t>
            </w:r>
          </w:p>
        </w:tc>
      </w:tr>
    </w:tbl>
    <w:p w:rsidR="00877382" w:rsidRPr="001F23F4" w:rsidRDefault="00877382" w:rsidP="00877382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877382" w:rsidRPr="00644735" w:rsidRDefault="00877382" w:rsidP="00877382">
      <w:pPr>
        <w:pStyle w:val="Akapitzlist"/>
        <w:numPr>
          <w:ilvl w:val="0"/>
          <w:numId w:val="1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644735">
        <w:rPr>
          <w:rFonts w:ascii="Tahoma" w:hAnsi="Tahoma" w:cs="Tahoma"/>
          <w:b/>
          <w:sz w:val="20"/>
          <w:szCs w:val="20"/>
        </w:rPr>
        <w:t xml:space="preserve"> terminie, określonym zgodnie z ustawą, po upływie którego umowa w sprawie zamówienia publicznego może być zawarta. </w:t>
      </w:r>
    </w:p>
    <w:p w:rsidR="00877382" w:rsidRDefault="00877382" w:rsidP="00877382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877382" w:rsidRPr="00644735" w:rsidRDefault="00877382" w:rsidP="00877382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C2D46">
        <w:rPr>
          <w:rFonts w:ascii="Tahoma" w:hAnsi="Tahoma" w:cs="Tahoma"/>
          <w:sz w:val="20"/>
          <w:szCs w:val="20"/>
        </w:rPr>
        <w:t>Zamawiający informuje, że</w:t>
      </w:r>
      <w:r>
        <w:rPr>
          <w:rFonts w:ascii="Tahoma" w:hAnsi="Tahoma" w:cs="Tahoma"/>
          <w:sz w:val="20"/>
          <w:szCs w:val="20"/>
        </w:rPr>
        <w:t xml:space="preserve"> </w:t>
      </w:r>
      <w:r w:rsidRPr="00644735">
        <w:rPr>
          <w:rFonts w:ascii="Tahoma" w:hAnsi="Tahoma" w:cs="Tahoma"/>
          <w:sz w:val="20"/>
          <w:szCs w:val="20"/>
        </w:rPr>
        <w:t>zgodnie z art. 94 u</w:t>
      </w:r>
      <w:r>
        <w:rPr>
          <w:rFonts w:ascii="Tahoma" w:hAnsi="Tahoma" w:cs="Tahoma"/>
          <w:sz w:val="20"/>
          <w:szCs w:val="20"/>
        </w:rPr>
        <w:t>st. 2</w:t>
      </w:r>
      <w:r w:rsidRPr="00644735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1a</w:t>
      </w:r>
      <w:r w:rsidRPr="00644735">
        <w:rPr>
          <w:rFonts w:ascii="Tahoma" w:hAnsi="Tahoma" w:cs="Tahoma"/>
          <w:sz w:val="20"/>
          <w:szCs w:val="20"/>
        </w:rPr>
        <w:t xml:space="preserve"> ustawy, umowa w sprawie zamówienia publicznego może być zawarta w</w:t>
      </w:r>
      <w:r>
        <w:rPr>
          <w:rFonts w:ascii="Tahoma" w:hAnsi="Tahoma" w:cs="Tahoma"/>
          <w:sz w:val="20"/>
          <w:szCs w:val="20"/>
        </w:rPr>
        <w:t xml:space="preserve"> terminie</w:t>
      </w:r>
      <w:r w:rsidRPr="00644735">
        <w:rPr>
          <w:rFonts w:ascii="Tahoma" w:hAnsi="Tahoma" w:cs="Tahoma"/>
          <w:sz w:val="20"/>
          <w:szCs w:val="20"/>
        </w:rPr>
        <w:t xml:space="preserve"> krótszym niż </w:t>
      </w:r>
      <w:r>
        <w:rPr>
          <w:rFonts w:ascii="Tahoma" w:hAnsi="Tahoma" w:cs="Tahoma"/>
          <w:sz w:val="20"/>
          <w:szCs w:val="20"/>
        </w:rPr>
        <w:t>5</w:t>
      </w:r>
      <w:r w:rsidRPr="00644735">
        <w:rPr>
          <w:rFonts w:ascii="Tahoma" w:hAnsi="Tahoma" w:cs="Tahoma"/>
          <w:sz w:val="20"/>
          <w:szCs w:val="20"/>
        </w:rPr>
        <w:t xml:space="preserve"> dni od dnia przesłania zawiadomienia o wyborze najkorzystniejszej oferty.</w:t>
      </w:r>
    </w:p>
    <w:p w:rsidR="006D3DCA" w:rsidRDefault="006D3DCA"/>
    <w:sectPr w:rsidR="006D3D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82" w:rsidRDefault="00877382" w:rsidP="00877382">
      <w:r>
        <w:separator/>
      </w:r>
    </w:p>
  </w:endnote>
  <w:endnote w:type="continuationSeparator" w:id="0">
    <w:p w:rsidR="00877382" w:rsidRDefault="00877382" w:rsidP="0087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82" w:rsidRDefault="00877382" w:rsidP="00877382">
      <w:r>
        <w:separator/>
      </w:r>
    </w:p>
  </w:footnote>
  <w:footnote w:type="continuationSeparator" w:id="0">
    <w:p w:rsidR="00877382" w:rsidRDefault="00877382" w:rsidP="0087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82" w:rsidRPr="00297307" w:rsidRDefault="00877382" w:rsidP="00877382">
    <w:pPr>
      <w:pStyle w:val="Nagwek"/>
      <w:rPr>
        <w:rFonts w:ascii="Tahoma" w:hAnsi="Tahoma" w:cs="Tahoma"/>
        <w:sz w:val="20"/>
        <w:szCs w:val="20"/>
      </w:rPr>
    </w:pPr>
    <w:r w:rsidRPr="00297307">
      <w:rPr>
        <w:rFonts w:ascii="Tahoma" w:hAnsi="Tahoma" w:cs="Tahoma"/>
        <w:sz w:val="20"/>
        <w:szCs w:val="20"/>
      </w:rPr>
      <w:t>Postępowanie nr 50/ZA/AZAZ/16, II część</w:t>
    </w:r>
  </w:p>
  <w:p w:rsidR="00877382" w:rsidRDefault="00877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C7525"/>
    <w:multiLevelType w:val="hybridMultilevel"/>
    <w:tmpl w:val="CBE6E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82"/>
    <w:rsid w:val="006D3DCA"/>
    <w:rsid w:val="00877382"/>
    <w:rsid w:val="00C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9023-86F6-4007-8984-6825034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773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3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7738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7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7738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ewsshortext">
    <w:name w:val="newsshortext"/>
    <w:basedOn w:val="Domylnaczcionkaakapitu"/>
    <w:rsid w:val="00877382"/>
  </w:style>
  <w:style w:type="paragraph" w:styleId="Nagwek">
    <w:name w:val="header"/>
    <w:basedOn w:val="Normalny"/>
    <w:link w:val="NagwekZnak"/>
    <w:uiPriority w:val="99"/>
    <w:unhideWhenUsed/>
    <w:rsid w:val="00877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3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2</cp:revision>
  <dcterms:created xsi:type="dcterms:W3CDTF">2016-08-24T15:08:00Z</dcterms:created>
  <dcterms:modified xsi:type="dcterms:W3CDTF">2016-08-24T15:15:00Z</dcterms:modified>
</cp:coreProperties>
</file>