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:rsidR="00985E83" w:rsidRPr="00F70476" w:rsidRDefault="00985E83" w:rsidP="00985E83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DC521B">
        <w:rPr>
          <w:rFonts w:ascii="Times New Roman" w:hAnsi="Times New Roman"/>
          <w:color w:val="auto"/>
          <w:sz w:val="24"/>
          <w:szCs w:val="24"/>
        </w:rPr>
        <w:t xml:space="preserve"> oprogramowania ANSYS lub równoważnego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:rsidR="002273C5" w:rsidRPr="00B956C1" w:rsidRDefault="002273C5" w:rsidP="002273C5">
      <w:pPr>
        <w:spacing w:after="80"/>
        <w:jc w:val="both"/>
      </w:pPr>
    </w:p>
    <w:p w:rsidR="00B72849" w:rsidRPr="00B72849" w:rsidRDefault="005004CE" w:rsidP="006C4251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985E83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985E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521B">
        <w:rPr>
          <w:rFonts w:ascii="Times New Roman" w:hAnsi="Times New Roman"/>
          <w:color w:val="auto"/>
          <w:sz w:val="24"/>
          <w:szCs w:val="24"/>
        </w:rPr>
        <w:t>oprogramowania ANSYS lub równoważnego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postępowania 10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/2017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</w:p>
    <w:p w:rsidR="00D36D7E" w:rsidRDefault="00D36D7E" w:rsidP="00D36D7E">
      <w:pPr>
        <w:spacing w:after="80"/>
        <w:ind w:right="283"/>
        <w:jc w:val="both"/>
        <w:rPr>
          <w:b/>
          <w:sz w:val="22"/>
          <w:szCs w:val="22"/>
        </w:rPr>
      </w:pPr>
    </w:p>
    <w:p w:rsidR="00D36D7E" w:rsidRPr="000360D7" w:rsidRDefault="00D36D7E" w:rsidP="000360D7">
      <w:pPr>
        <w:pStyle w:val="Akapitzlist"/>
        <w:numPr>
          <w:ilvl w:val="0"/>
          <w:numId w:val="7"/>
        </w:numPr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0D7">
        <w:rPr>
          <w:rFonts w:ascii="Times New Roman" w:hAnsi="Times New Roman"/>
          <w:b/>
          <w:sz w:val="24"/>
          <w:szCs w:val="24"/>
        </w:rPr>
        <w:t>za cenę ………… zł brutto</w:t>
      </w:r>
      <w:r w:rsidR="000360D7" w:rsidRPr="000360D7">
        <w:rPr>
          <w:rFonts w:ascii="Times New Roman" w:hAnsi="Times New Roman"/>
          <w:b/>
          <w:sz w:val="24"/>
          <w:szCs w:val="24"/>
        </w:rPr>
        <w:t>*</w:t>
      </w:r>
      <w:r w:rsidR="000360D7" w:rsidRPr="000360D7">
        <w:rPr>
          <w:rFonts w:ascii="Times New Roman" w:hAnsi="Times New Roman"/>
          <w:b/>
          <w:sz w:val="24"/>
          <w:szCs w:val="24"/>
        </w:rPr>
        <w:t xml:space="preserve"> </w:t>
      </w:r>
      <w:r w:rsidR="000360D7" w:rsidRPr="000360D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360D7" w:rsidRPr="000360D7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="000360D7" w:rsidRPr="000360D7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  <w:r w:rsidRPr="000360D7">
        <w:rPr>
          <w:rFonts w:ascii="Times New Roman" w:hAnsi="Times New Roman"/>
          <w:b/>
          <w:sz w:val="24"/>
          <w:szCs w:val="24"/>
        </w:rPr>
        <w:t>, w tym:</w:t>
      </w:r>
    </w:p>
    <w:p w:rsidR="00D36D7E" w:rsidRDefault="00D36D7E" w:rsidP="00D36D7E">
      <w:pPr>
        <w:spacing w:after="80"/>
        <w:ind w:right="283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691"/>
        <w:gridCol w:w="1294"/>
        <w:gridCol w:w="1588"/>
      </w:tblGrid>
      <w:tr w:rsidR="00D36D7E" w:rsidTr="000360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Wymagany pakiet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brutto (zł)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(ilość x cena jednostkowa brutto)</w:t>
            </w:r>
          </w:p>
        </w:tc>
      </w:tr>
      <w:tr w:rsidR="00D36D7E" w:rsidTr="000360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D36D7E" w:rsidRDefault="00D36D7E" w:rsidP="00D36D7E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>
              <w:rPr>
                <w:sz w:val="20"/>
              </w:rPr>
              <w:t>bezterminowa, pływająca licencja</w:t>
            </w:r>
            <w:r w:rsidRPr="00D36D7E">
              <w:rPr>
                <w:sz w:val="20"/>
              </w:rPr>
              <w:t xml:space="preserve"> oprogramowania ANSYS Mechanical Ente</w:t>
            </w:r>
            <w:r>
              <w:rPr>
                <w:sz w:val="20"/>
              </w:rPr>
              <w:t>rprise Solver lub oprogramowanie równoważne</w:t>
            </w:r>
            <w:r w:rsidRPr="00D36D7E">
              <w:rPr>
                <w:sz w:val="20"/>
              </w:rPr>
              <w:t xml:space="preserve"> oraz usłu</w:t>
            </w:r>
            <w:r>
              <w:rPr>
                <w:sz w:val="20"/>
              </w:rPr>
              <w:t>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0360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0360D7" w:rsidRDefault="00D36D7E" w:rsidP="000360D7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ANSYS Mechanical Enterprise PrePost </w:t>
            </w:r>
            <w:r>
              <w:rPr>
                <w:sz w:val="20"/>
              </w:rPr>
              <w:t>lub oprogramowanie równoważne oraz usługa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0360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931586" w:rsidRDefault="00D36D7E" w:rsidP="00931586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</w:t>
            </w:r>
            <w:r>
              <w:rPr>
                <w:sz w:val="20"/>
              </w:rPr>
              <w:t>NSYS HPC Pack lub oprogramowanie równoważne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31586" w:rsidRDefault="00931586" w:rsidP="00931586">
      <w:pPr>
        <w:spacing w:after="80"/>
        <w:jc w:val="both"/>
        <w:rPr>
          <w:b/>
          <w:sz w:val="22"/>
          <w:szCs w:val="22"/>
          <w:highlight w:val="yellow"/>
        </w:rPr>
      </w:pPr>
    </w:p>
    <w:p w:rsidR="000360D7" w:rsidRPr="00427432" w:rsidRDefault="000360D7" w:rsidP="000360D7">
      <w:pPr>
        <w:jc w:val="both"/>
        <w:rPr>
          <w:b/>
          <w:u w:val="single"/>
        </w:rPr>
      </w:pPr>
      <w:r w:rsidRPr="00427432">
        <w:rPr>
          <w:b/>
          <w:u w:val="single"/>
        </w:rPr>
        <w:t>lub</w:t>
      </w:r>
    </w:p>
    <w:p w:rsidR="000360D7" w:rsidRPr="00B956C1" w:rsidRDefault="000360D7" w:rsidP="000360D7">
      <w:pPr>
        <w:ind w:left="360"/>
        <w:jc w:val="both"/>
      </w:pPr>
    </w:p>
    <w:p w:rsidR="000360D7" w:rsidRPr="00427432" w:rsidRDefault="000360D7" w:rsidP="000360D7">
      <w:pPr>
        <w:pStyle w:val="Akapitzlist"/>
        <w:numPr>
          <w:ilvl w:val="0"/>
          <w:numId w:val="7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</w:rPr>
      </w:pPr>
      <w:r w:rsidRPr="00427432">
        <w:rPr>
          <w:rFonts w:ascii="Times New Roman" w:hAnsi="Times New Roman"/>
          <w:b/>
        </w:rPr>
        <w:t>za cenę ………… zł</w:t>
      </w:r>
      <w:r w:rsidRPr="00427432">
        <w:rPr>
          <w:rFonts w:ascii="Times New Roman" w:hAnsi="Times New Roman"/>
          <w:b/>
        </w:rPr>
        <w:t xml:space="preserve"> netto</w:t>
      </w:r>
      <w:r w:rsidRPr="00427432">
        <w:rPr>
          <w:rFonts w:ascii="Times New Roman" w:hAnsi="Times New Roman"/>
          <w:b/>
        </w:rPr>
        <w:t>* w przypadku, o którym mowa w art. 91 ust. 3a ustawy Prawo zamówień</w:t>
      </w:r>
      <w:r w:rsidRPr="00427432">
        <w:rPr>
          <w:rFonts w:ascii="Times New Roman" w:hAnsi="Times New Roman"/>
        </w:rPr>
        <w:t xml:space="preserve"> </w:t>
      </w:r>
      <w:r w:rsidRPr="00427432">
        <w:rPr>
          <w:rFonts w:ascii="Times New Roman" w:hAnsi="Times New Roman"/>
          <w:b/>
        </w:rPr>
        <w:t>publicznych</w:t>
      </w:r>
      <w:r w:rsidRPr="00427432">
        <w:rPr>
          <w:rFonts w:ascii="Times New Roman" w:hAnsi="Times New Roman"/>
        </w:rPr>
        <w:t xml:space="preserve"> zgodnie z zapisami rozdziału XIX ust. 4 SIWZ (</w:t>
      </w:r>
      <w:r w:rsidRPr="00427432">
        <w:rPr>
          <w:rFonts w:ascii="Times New Roman" w:hAnsi="Times New Roman"/>
          <w:b/>
        </w:rPr>
        <w:t xml:space="preserve">wykonawcy posiadający </w:t>
      </w:r>
      <w:r w:rsidRPr="00427432">
        <w:rPr>
          <w:rFonts w:ascii="Times New Roman" w:hAnsi="Times New Roman"/>
          <w:b/>
        </w:rPr>
        <w:lastRenderedPageBreak/>
        <w:t>siedzibę poza terytorium Rzeczypospolitej Polskiej</w:t>
      </w:r>
      <w:r w:rsidRPr="00427432">
        <w:rPr>
          <w:rFonts w:ascii="Times New Roman" w:hAnsi="Times New Roman"/>
        </w:rPr>
        <w:t xml:space="preserve"> lub inne przypadki, w których Zamawiający jest zobowiązany odprowadzić podatek VAT)</w:t>
      </w:r>
    </w:p>
    <w:p w:rsidR="000360D7" w:rsidRDefault="000360D7" w:rsidP="000360D7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691"/>
        <w:gridCol w:w="1294"/>
        <w:gridCol w:w="1588"/>
      </w:tblGrid>
      <w:tr w:rsidR="000360D7" w:rsidTr="004B21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Default="000360D7" w:rsidP="004B21A2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Wymagany pakiet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Default="000360D7" w:rsidP="004B21A2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Default="000360D7" w:rsidP="004B21A2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Default="000360D7" w:rsidP="004B21A2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netto</w:t>
            </w:r>
            <w:r>
              <w:rPr>
                <w:b/>
                <w:sz w:val="20"/>
              </w:rPr>
              <w:t xml:space="preserve"> (zł)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Default="000360D7" w:rsidP="004B21A2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  <w:r>
              <w:rPr>
                <w:b/>
                <w:sz w:val="20"/>
              </w:rPr>
              <w:t>(ilość x cena jednostkowa netto</w:t>
            </w:r>
            <w:r>
              <w:rPr>
                <w:b/>
                <w:sz w:val="20"/>
              </w:rPr>
              <w:t>)</w:t>
            </w:r>
          </w:p>
        </w:tc>
      </w:tr>
      <w:tr w:rsidR="000360D7" w:rsidTr="004B21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D7" w:rsidRPr="00D36D7E" w:rsidRDefault="000360D7" w:rsidP="004B21A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>
              <w:rPr>
                <w:sz w:val="20"/>
              </w:rPr>
              <w:t>bezterminowa, pływająca licencja</w:t>
            </w:r>
            <w:r w:rsidRPr="00D36D7E">
              <w:rPr>
                <w:sz w:val="20"/>
              </w:rPr>
              <w:t xml:space="preserve"> oprogramowania ANSYS Mechanical Ente</w:t>
            </w:r>
            <w:r>
              <w:rPr>
                <w:sz w:val="20"/>
              </w:rPr>
              <w:t>rprise Solver lub oprogramowanie równoważne</w:t>
            </w:r>
            <w:r w:rsidRPr="00D36D7E">
              <w:rPr>
                <w:sz w:val="20"/>
              </w:rPr>
              <w:t xml:space="preserve"> oraz usłu</w:t>
            </w:r>
            <w:r>
              <w:rPr>
                <w:sz w:val="20"/>
              </w:rPr>
              <w:t>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Pr="00D36D7E" w:rsidRDefault="000360D7" w:rsidP="004B21A2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0360D7" w:rsidTr="004B21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D7" w:rsidRPr="000360D7" w:rsidRDefault="000360D7" w:rsidP="004B21A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ANSYS Mechanical Enterprise PrePost </w:t>
            </w:r>
            <w:r>
              <w:rPr>
                <w:sz w:val="20"/>
              </w:rPr>
              <w:t>lub oprogramowanie równoważne oraz usługa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Pr="00D36D7E" w:rsidRDefault="000360D7" w:rsidP="004B21A2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0360D7" w:rsidTr="004B21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D7" w:rsidRPr="00931586" w:rsidRDefault="000360D7" w:rsidP="004B21A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</w:t>
            </w:r>
            <w:r>
              <w:rPr>
                <w:sz w:val="20"/>
              </w:rPr>
              <w:t>NSYS HPC Pack lub oprogramowanie równoważne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D7" w:rsidRPr="00D36D7E" w:rsidRDefault="000360D7" w:rsidP="004B21A2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7" w:rsidRPr="00D36D7E" w:rsidRDefault="000360D7" w:rsidP="004B21A2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360D7" w:rsidRPr="00B956C1" w:rsidRDefault="000360D7" w:rsidP="000360D7">
      <w:pPr>
        <w:jc w:val="both"/>
      </w:pPr>
    </w:p>
    <w:p w:rsidR="000360D7" w:rsidRDefault="000360D7" w:rsidP="00931586">
      <w:pPr>
        <w:spacing w:after="80"/>
        <w:jc w:val="both"/>
        <w:rPr>
          <w:b/>
          <w:sz w:val="22"/>
          <w:szCs w:val="22"/>
          <w:highlight w:val="yellow"/>
        </w:rPr>
      </w:pPr>
    </w:p>
    <w:p w:rsidR="00931586" w:rsidRPr="00C573EF" w:rsidRDefault="00931586" w:rsidP="00931586">
      <w:pPr>
        <w:spacing w:after="80"/>
        <w:jc w:val="both"/>
        <w:rPr>
          <w:rFonts w:ascii="Tahoma" w:hAnsi="Tahoma" w:cs="Tahoma"/>
          <w:sz w:val="20"/>
        </w:rPr>
      </w:pPr>
      <w:r>
        <w:t xml:space="preserve">Wykonawca, który powołuje się na rozwiązania równoważne opisywanym przez Zamawiającego jest obowiązany wykazać, że oferowane przez niego dostawy i usługi spełniają wymagania określone przez Zamawiającego.  </w:t>
      </w:r>
    </w:p>
    <w:p w:rsidR="00931586" w:rsidRDefault="00931586" w:rsidP="00D36D7E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źn. zm.)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:rsidR="00427432" w:rsidRDefault="00985E83" w:rsidP="0042743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:rsidR="00985E83" w:rsidRPr="00427432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sz w:val="24"/>
          <w:szCs w:val="24"/>
        </w:rPr>
      </w:pPr>
      <w:r w:rsidRPr="00DC521B">
        <w:rPr>
          <w:szCs w:val="24"/>
        </w:rPr>
        <w:t>Oświadczam, że pochodzę z innego państwa członkowskiego Unii Europejskiej</w:t>
      </w:r>
      <w:r w:rsidRPr="00DC521B">
        <w:rPr>
          <w:rFonts w:cs="Arial"/>
          <w:color w:val="FF0000"/>
          <w:sz w:val="20"/>
        </w:rPr>
        <w:t>:</w:t>
      </w:r>
    </w:p>
    <w:p w:rsidR="00DC521B" w:rsidRDefault="00985E83" w:rsidP="0042743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:rsidR="00DC521B" w:rsidRDefault="00985E83" w:rsidP="00DC521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</w:t>
      </w:r>
      <w:bookmarkStart w:id="0" w:name="_GoBack"/>
      <w:bookmarkEnd w:id="0"/>
      <w:r w:rsidRPr="00985E83">
        <w:rPr>
          <w:szCs w:val="24"/>
        </w:rPr>
        <w:t>ę państwa)   nie □</w:t>
      </w:r>
    </w:p>
    <w:p w:rsidR="00D3526A" w:rsidRPr="00DC521B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 w:rsidRPr="00DC521B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ogólnodostępnych i bezpłatnych baz danych i Zamawiający będzie mógł pobierać je samodzielnie:</w:t>
      </w:r>
    </w:p>
    <w:p w:rsidR="00985E83" w:rsidRPr="00985E83" w:rsidRDefault="00985E83" w:rsidP="00985E8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internetowej)*</w:t>
            </w: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:rsidR="00427432" w:rsidRDefault="002273C5" w:rsidP="00931586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p w:rsidR="00427432" w:rsidRDefault="00427432" w:rsidP="00427432"/>
    <w:p w:rsidR="00427432" w:rsidRDefault="00427432" w:rsidP="00427432"/>
    <w:p w:rsidR="00AF6BFC" w:rsidRPr="00427432" w:rsidRDefault="00427432" w:rsidP="00427432">
      <w:pPr>
        <w:pStyle w:val="Akapitzlist"/>
        <w:ind w:left="0"/>
        <w:rPr>
          <w:rFonts w:ascii="Times New Roman" w:hAnsi="Times New Roman"/>
        </w:rPr>
      </w:pPr>
      <w:r w:rsidRPr="00427432">
        <w:rPr>
          <w:rFonts w:ascii="Times New Roman" w:hAnsi="Times New Roman"/>
          <w:b/>
        </w:rPr>
        <w:t>*</w:t>
      </w:r>
      <w:r w:rsidRPr="00427432">
        <w:rPr>
          <w:rFonts w:ascii="Times New Roman" w:hAnsi="Times New Roman"/>
        </w:rPr>
        <w:t>Należy wypełnić odpowiednio podpunkt 1) lub 2)</w:t>
      </w:r>
    </w:p>
    <w:sectPr w:rsidR="00AF6BFC" w:rsidRP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242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>
      <w:t>P</w:t>
    </w:r>
    <w:r w:rsidR="00DC521B">
      <w:t xml:space="preserve">ostępowanie nr </w:t>
    </w:r>
    <w:r w:rsidR="00985E83">
      <w:t>1</w:t>
    </w:r>
    <w:r w:rsidR="00DC521B">
      <w:t>0/ZZ/AZLZ/2017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E005-10F4-4CF7-B122-01A349FB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4878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5</cp:revision>
  <cp:lastPrinted>2016-11-10T11:08:00Z</cp:lastPrinted>
  <dcterms:created xsi:type="dcterms:W3CDTF">2017-02-22T20:11:00Z</dcterms:created>
  <dcterms:modified xsi:type="dcterms:W3CDTF">2017-02-23T13:34:00Z</dcterms:modified>
</cp:coreProperties>
</file>