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8C7FEB">
        <w:rPr>
          <w:rFonts w:ascii="Tahoma" w:hAnsi="Tahoma" w:cs="Tahoma"/>
          <w:sz w:val="20"/>
        </w:rPr>
        <w:t>1</w:t>
      </w:r>
      <w:r w:rsidR="00CA6043">
        <w:rPr>
          <w:rFonts w:ascii="Tahoma" w:hAnsi="Tahoma" w:cs="Tahoma"/>
          <w:sz w:val="20"/>
        </w:rPr>
        <w:t>1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</w:t>
      </w:r>
      <w:r w:rsidR="008540D3">
        <w:rPr>
          <w:rFonts w:ascii="Tahoma" w:hAnsi="Tahoma" w:cs="Tahoma"/>
          <w:sz w:val="20"/>
        </w:rPr>
        <w:t xml:space="preserve">                          dnia, 08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8540D3">
        <w:rPr>
          <w:rFonts w:ascii="Tahoma" w:hAnsi="Tahoma" w:cs="Tahoma"/>
          <w:sz w:val="20"/>
        </w:rPr>
        <w:t>6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E84581" w:rsidRDefault="004B40D6" w:rsidP="00E9030C">
      <w:pPr>
        <w:spacing w:after="80"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CA6043">
        <w:rPr>
          <w:rFonts w:ascii="Tahoma" w:hAnsi="Tahoma" w:cs="Tahoma"/>
          <w:sz w:val="20"/>
        </w:rPr>
        <w:t xml:space="preserve">    </w:t>
      </w:r>
      <w:r w:rsidR="008540D3">
        <w:rPr>
          <w:rFonts w:ascii="Tahoma" w:hAnsi="Tahoma" w:cs="Tahoma"/>
          <w:sz w:val="20"/>
        </w:rPr>
        <w:t>07</w:t>
      </w:r>
      <w:r w:rsidR="009E2F43" w:rsidRPr="00205927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8540D3">
        <w:rPr>
          <w:rFonts w:ascii="Tahoma" w:hAnsi="Tahoma" w:cs="Tahoma"/>
          <w:sz w:val="20"/>
        </w:rPr>
        <w:t>6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CA6043" w:rsidRPr="001A7709">
        <w:rPr>
          <w:rFonts w:ascii="Tahoma" w:hAnsi="Tahoma" w:cs="Tahoma"/>
          <w:b/>
          <w:sz w:val="20"/>
        </w:rPr>
        <w:t>zakup i</w:t>
      </w:r>
      <w:r w:rsidR="00CA6043">
        <w:rPr>
          <w:rFonts w:ascii="Tahoma" w:hAnsi="Tahoma" w:cs="Tahoma"/>
          <w:sz w:val="20"/>
        </w:rPr>
        <w:t xml:space="preserve"> </w:t>
      </w:r>
      <w:r w:rsidR="00CA6043">
        <w:rPr>
          <w:rFonts w:ascii="Tahoma" w:hAnsi="Tahoma" w:cs="Tahoma"/>
          <w:b/>
          <w:sz w:val="20"/>
        </w:rPr>
        <w:t>dostawa reflektometru SOC 410-DHR, wraz modułem zarządzającym oraz konfiguracją filtrów.</w:t>
      </w:r>
    </w:p>
    <w:p w:rsidR="00CA6043" w:rsidRDefault="00CA6043" w:rsidP="00E9030C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CA6043" w:rsidRDefault="00CA6043" w:rsidP="00CA604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ENFORMATIC Sp. z o.o</w:t>
      </w:r>
    </w:p>
    <w:p w:rsidR="00CA6043" w:rsidRDefault="00CA6043" w:rsidP="00CA604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Mieszka I 73 A</w:t>
      </w:r>
    </w:p>
    <w:p w:rsidR="00CA6043" w:rsidRDefault="00CA6043" w:rsidP="00CA604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35 – 303 Rzeszów</w:t>
      </w:r>
    </w:p>
    <w:p w:rsidR="00E84581" w:rsidRPr="00394961" w:rsidRDefault="00E84581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8540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82 000,00 Euro N</w:t>
      </w:r>
      <w:bookmarkStart w:id="0" w:name="_GoBack"/>
      <w:bookmarkEnd w:id="0"/>
      <w:r>
        <w:rPr>
          <w:rFonts w:ascii="Tahoma" w:hAnsi="Tahoma" w:cs="Tahoma"/>
          <w:bCs/>
          <w:sz w:val="20"/>
        </w:rPr>
        <w:t>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8540D3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0D3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043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639A5-986F-48B9-B9A1-496985E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2017-06-08T10:37:00Z</cp:lastPrinted>
  <dcterms:created xsi:type="dcterms:W3CDTF">2017-04-13T09:58:00Z</dcterms:created>
  <dcterms:modified xsi:type="dcterms:W3CDTF">2017-06-08T10:37:00Z</dcterms:modified>
</cp:coreProperties>
</file>