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25684" w14:textId="77777777" w:rsidR="001B2F10" w:rsidRPr="001B2F10" w:rsidRDefault="00C55A8D" w:rsidP="001B2F10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Zał. nr 5 do Ogłoszenia</w:t>
      </w:r>
    </w:p>
    <w:p w14:paraId="7C4DC796" w14:textId="77777777"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275431">
        <w:rPr>
          <w:b w:val="0"/>
          <w:sz w:val="24"/>
          <w:szCs w:val="24"/>
        </w:rPr>
        <w:t>………</w:t>
      </w:r>
    </w:p>
    <w:p w14:paraId="4EEECA31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275431">
        <w:rPr>
          <w:szCs w:val="24"/>
        </w:rPr>
        <w:t>………..</w:t>
      </w:r>
      <w:r w:rsidRPr="00392130">
        <w:rPr>
          <w:szCs w:val="24"/>
        </w:rPr>
        <w:t xml:space="preserve"> r. w Warszawie pomiędzy:</w:t>
      </w:r>
    </w:p>
    <w:p w14:paraId="39CF87A7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6993E0F1" w14:textId="6A47072B"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>Al. Krakowska 110/114, 02-256 Warszawa, NIP: 525-000-84-94, REGON: 000037374, wpisanym do Rejestru Przedsiębiorców pod nr KRS: 0000034960 prowadzonego przez Sąd Rejonowy dla m.st. Warszawy, XIII Wydział Gospodarczy Krajowego Rejestru Sądowego,</w:t>
      </w:r>
      <w:r w:rsidR="00F53563">
        <w:rPr>
          <w:szCs w:val="24"/>
        </w:rPr>
        <w:t xml:space="preserve"> zwanym dalej ILOT,</w:t>
      </w:r>
      <w:r w:rsidRPr="00392130">
        <w:rPr>
          <w:szCs w:val="24"/>
        </w:rPr>
        <w:t xml:space="preserve"> reprezentowanym przez:</w:t>
      </w:r>
    </w:p>
    <w:p w14:paraId="69295E22" w14:textId="77777777"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14:paraId="730D1D5C" w14:textId="77777777" w:rsidR="00CC2B0D" w:rsidRPr="00806B06" w:rsidRDefault="00275431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……………………………..</w:t>
      </w:r>
    </w:p>
    <w:p w14:paraId="592C388C" w14:textId="77777777" w:rsidR="00683BF6" w:rsidRPr="007F0A5F" w:rsidRDefault="00683BF6" w:rsidP="00683BF6">
      <w:pPr>
        <w:jc w:val="both"/>
        <w:rPr>
          <w:sz w:val="20"/>
        </w:rPr>
      </w:pPr>
    </w:p>
    <w:p w14:paraId="108242E1" w14:textId="77777777" w:rsidR="00683BF6" w:rsidRPr="006D548F" w:rsidRDefault="00683BF6" w:rsidP="00683BF6">
      <w:pPr>
        <w:jc w:val="both"/>
        <w:rPr>
          <w:szCs w:val="24"/>
        </w:rPr>
      </w:pPr>
      <w:r w:rsidRPr="006D548F">
        <w:rPr>
          <w:szCs w:val="24"/>
        </w:rPr>
        <w:t>oraz</w:t>
      </w:r>
    </w:p>
    <w:p w14:paraId="704C7A6B" w14:textId="77777777" w:rsidR="00683BF6" w:rsidRPr="007F0A5F" w:rsidRDefault="00683BF6" w:rsidP="00683BF6">
      <w:pPr>
        <w:jc w:val="both"/>
        <w:rPr>
          <w:sz w:val="20"/>
        </w:rPr>
      </w:pPr>
    </w:p>
    <w:p w14:paraId="41013C0E" w14:textId="77777777" w:rsidR="00683BF6" w:rsidRPr="008D0830" w:rsidRDefault="00683BF6" w:rsidP="00683BF6">
      <w:pPr>
        <w:spacing w:line="276" w:lineRule="auto"/>
        <w:jc w:val="both"/>
        <w:rPr>
          <w:szCs w:val="24"/>
        </w:rPr>
      </w:pPr>
      <w:r w:rsidRPr="008D0830">
        <w:rPr>
          <w:b/>
          <w:szCs w:val="24"/>
        </w:rPr>
        <w:t>General Electric Company Polska Sp. z o.o.</w:t>
      </w:r>
      <w:r w:rsidRPr="008D0830">
        <w:rPr>
          <w:szCs w:val="24"/>
        </w:rPr>
        <w:t xml:space="preserve"> z siedzibą przy Al. Krakowskiej 110/114, 02 - 256 Warszawa, NIP: 5261030824, Regon: 011165913, wpisanym do Rejestru Przedsiębiorców pod numerem KRS: 0000073794 prowadzonego przez Sąd Rejonowy dla m.st. Warszawy, XII Wydział Gospodarczy Krajowego Rejestru Sądowego, zwaną dalej GECP, reprezentowaną przez:</w:t>
      </w:r>
    </w:p>
    <w:p w14:paraId="6769AF30" w14:textId="77777777" w:rsidR="00683BF6" w:rsidRPr="008D0830" w:rsidRDefault="00683BF6" w:rsidP="00683BF6">
      <w:pPr>
        <w:spacing w:line="276" w:lineRule="auto"/>
        <w:jc w:val="both"/>
        <w:rPr>
          <w:szCs w:val="24"/>
        </w:rPr>
      </w:pPr>
    </w:p>
    <w:p w14:paraId="5C72B6ED" w14:textId="77777777" w:rsidR="00683BF6" w:rsidRPr="008D0830" w:rsidRDefault="008D0830" w:rsidP="00683BF6">
      <w:pPr>
        <w:jc w:val="both"/>
        <w:rPr>
          <w:b/>
          <w:szCs w:val="24"/>
        </w:rPr>
      </w:pPr>
      <w:r w:rsidRPr="008D0830">
        <w:rPr>
          <w:b/>
          <w:szCs w:val="24"/>
        </w:rPr>
        <w:t>…………………………..</w:t>
      </w:r>
    </w:p>
    <w:p w14:paraId="37E090EB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3D2453A6" w14:textId="77777777" w:rsidR="00CC2B0D" w:rsidRDefault="003E71A7" w:rsidP="00CC2B0D">
      <w:pPr>
        <w:spacing w:line="276" w:lineRule="auto"/>
        <w:jc w:val="both"/>
        <w:rPr>
          <w:bCs/>
          <w:szCs w:val="24"/>
        </w:rPr>
      </w:pPr>
      <w:r w:rsidRPr="003E71A7">
        <w:rPr>
          <w:szCs w:val="24"/>
        </w:rPr>
        <w:t>zwanymi razem</w:t>
      </w:r>
      <w:r w:rsidRPr="00284274">
        <w:rPr>
          <w:rFonts w:ascii="Arial" w:hAnsi="Arial" w:cs="Arial"/>
          <w:bCs/>
          <w:sz w:val="22"/>
          <w:szCs w:val="22"/>
        </w:rPr>
        <w:t xml:space="preserve"> </w:t>
      </w:r>
      <w:r w:rsidRPr="003E71A7">
        <w:rPr>
          <w:b/>
          <w:szCs w:val="24"/>
        </w:rPr>
        <w:t>Zamawiającymi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392130">
        <w:rPr>
          <w:bCs/>
          <w:szCs w:val="24"/>
        </w:rPr>
        <w:t xml:space="preserve"> </w:t>
      </w:r>
      <w:r w:rsidR="00CC2B0D" w:rsidRPr="00392130">
        <w:rPr>
          <w:bCs/>
          <w:szCs w:val="24"/>
        </w:rPr>
        <w:t>a firmą:</w:t>
      </w:r>
    </w:p>
    <w:p w14:paraId="65FCE193" w14:textId="77777777" w:rsidR="00C1279B" w:rsidRPr="00392130" w:rsidRDefault="00C1279B" w:rsidP="00CC2B0D">
      <w:pPr>
        <w:spacing w:line="276" w:lineRule="auto"/>
        <w:jc w:val="both"/>
        <w:rPr>
          <w:bCs/>
          <w:szCs w:val="24"/>
        </w:rPr>
      </w:pPr>
    </w:p>
    <w:p w14:paraId="35A9DDB3" w14:textId="77777777" w:rsidR="00CC2B0D" w:rsidRPr="00392130" w:rsidRDefault="00275431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.............................................................................................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……………………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…………………………..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……………………</w:t>
      </w:r>
      <w:r w:rsidR="00CC2B0D" w:rsidRPr="00392130">
        <w:rPr>
          <w:szCs w:val="24"/>
        </w:rPr>
        <w:t xml:space="preserve">prowadzonego przez </w:t>
      </w:r>
      <w:r>
        <w:rPr>
          <w:szCs w:val="24"/>
        </w:rPr>
        <w:t>……………………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</w:p>
    <w:p w14:paraId="50AAE010" w14:textId="77777777" w:rsidR="00BF5CCB" w:rsidRPr="007F0A5F" w:rsidRDefault="00BF5CCB" w:rsidP="00CC2B0D">
      <w:pPr>
        <w:spacing w:line="276" w:lineRule="auto"/>
        <w:jc w:val="both"/>
        <w:rPr>
          <w:sz w:val="20"/>
        </w:rPr>
      </w:pPr>
    </w:p>
    <w:p w14:paraId="46629CF4" w14:textId="77777777" w:rsidR="00CC2B0D" w:rsidRPr="00806B06" w:rsidRDefault="00275431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………………………………………………….</w:t>
      </w:r>
    </w:p>
    <w:p w14:paraId="502C1FFF" w14:textId="77777777"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14:paraId="47D44DEE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14:paraId="36BE8A90" w14:textId="77777777"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14:paraId="46D68DC1" w14:textId="1B02D8CC"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25061F">
        <w:rPr>
          <w:color w:val="000000"/>
          <w:szCs w:val="24"/>
        </w:rPr>
        <w:t>zamówienia na usługi społeczne</w:t>
      </w:r>
      <w:r w:rsidR="00E92B51">
        <w:rPr>
          <w:color w:val="000000"/>
          <w:szCs w:val="24"/>
        </w:rPr>
        <w:t xml:space="preserve"> na podstawie art.</w:t>
      </w:r>
      <w:r w:rsidR="0025061F">
        <w:rPr>
          <w:color w:val="000000"/>
          <w:szCs w:val="24"/>
        </w:rPr>
        <w:t xml:space="preserve"> 138o</w:t>
      </w:r>
      <w:r w:rsidR="00F83252">
        <w:rPr>
          <w:color w:val="000000"/>
          <w:szCs w:val="24"/>
        </w:rPr>
        <w:t xml:space="preserve"> </w:t>
      </w:r>
      <w:r w:rsidRPr="00392130">
        <w:rPr>
          <w:color w:val="000000"/>
          <w:szCs w:val="24"/>
        </w:rPr>
        <w:t>ustawy</w:t>
      </w:r>
      <w:r w:rsidR="00F83252">
        <w:rPr>
          <w:color w:val="000000"/>
          <w:szCs w:val="24"/>
        </w:rPr>
        <w:t xml:space="preserve"> z dnia 29 stycznia 2004r. p</w:t>
      </w:r>
      <w:r w:rsidRPr="00392130">
        <w:rPr>
          <w:color w:val="000000"/>
          <w:szCs w:val="24"/>
        </w:rPr>
        <w:t>rawo zamówień publicznych</w:t>
      </w:r>
      <w:r w:rsidR="000405E4">
        <w:rPr>
          <w:color w:val="000000"/>
          <w:szCs w:val="24"/>
        </w:rPr>
        <w:t xml:space="preserve"> (Dz.U. z 2015r. poz. 2164</w:t>
      </w:r>
      <w:r w:rsidR="00F83252">
        <w:rPr>
          <w:color w:val="000000"/>
          <w:szCs w:val="24"/>
        </w:rPr>
        <w:t>)</w:t>
      </w:r>
      <w:r w:rsidRPr="00392130">
        <w:rPr>
          <w:color w:val="000000"/>
          <w:szCs w:val="24"/>
        </w:rPr>
        <w:t>.</w:t>
      </w:r>
    </w:p>
    <w:p w14:paraId="3008FDFB" w14:textId="77777777"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</w:p>
    <w:p w14:paraId="640449FE" w14:textId="77777777"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14:paraId="13977DE0" w14:textId="77777777" w:rsidR="00E92B51" w:rsidRPr="00717B7F" w:rsidRDefault="00CC2B0D" w:rsidP="004D1AC1">
      <w:pPr>
        <w:pStyle w:val="Akapitzlist"/>
        <w:numPr>
          <w:ilvl w:val="0"/>
          <w:numId w:val="15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E92B51" w:rsidRPr="00717B7F">
        <w:rPr>
          <w:rFonts w:ascii="Times New Roman" w:hAnsi="Times New Roman"/>
          <w:bCs/>
          <w:sz w:val="24"/>
          <w:szCs w:val="24"/>
        </w:rPr>
        <w:t>zorganizowanie pikniku rodzinnego dla pracowników Instytutu Lotnictwa i General Electric Company Polska Sp. z o.o. oraz ich rodzin</w:t>
      </w:r>
    </w:p>
    <w:p w14:paraId="35C4C3BB" w14:textId="77777777" w:rsidR="00F83252" w:rsidRPr="007F0A5F" w:rsidRDefault="00CC2B0D" w:rsidP="004D1AC1">
      <w:pPr>
        <w:pStyle w:val="Akapitzlist"/>
        <w:numPr>
          <w:ilvl w:val="0"/>
          <w:numId w:val="15"/>
        </w:numPr>
        <w:spacing w:before="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E92B51">
        <w:rPr>
          <w:rFonts w:ascii="Times New Roman" w:hAnsi="Times New Roman"/>
          <w:b/>
          <w:sz w:val="24"/>
          <w:szCs w:val="24"/>
        </w:rPr>
        <w:t>……………..</w:t>
      </w:r>
      <w:r w:rsidR="00FE6347" w:rsidRPr="00C97997">
        <w:rPr>
          <w:rFonts w:ascii="Times New Roman" w:hAnsi="Times New Roman"/>
          <w:sz w:val="24"/>
          <w:szCs w:val="24"/>
        </w:rPr>
        <w:t xml:space="preserve"> oraz podatek VAT w wysokości </w:t>
      </w:r>
      <w:r w:rsidR="00E92B51">
        <w:rPr>
          <w:rFonts w:ascii="Times New Roman" w:hAnsi="Times New Roman"/>
          <w:sz w:val="24"/>
          <w:szCs w:val="24"/>
        </w:rPr>
        <w:t>…………….</w:t>
      </w:r>
      <w:r w:rsidR="00FE6347" w:rsidRPr="00C97997">
        <w:rPr>
          <w:rFonts w:ascii="Times New Roman" w:hAnsi="Times New Roman"/>
          <w:sz w:val="24"/>
          <w:szCs w:val="24"/>
        </w:rPr>
        <w:t xml:space="preserve"> zł </w:t>
      </w:r>
      <w:r w:rsidR="00FE6347" w:rsidRPr="00165ED7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165ED7">
        <w:rPr>
          <w:rFonts w:ascii="Times New Roman" w:hAnsi="Times New Roman"/>
          <w:bCs/>
          <w:sz w:val="24"/>
          <w:szCs w:val="24"/>
        </w:rPr>
        <w:t>łączną kwotę</w:t>
      </w:r>
      <w:r w:rsidR="00165ED7">
        <w:rPr>
          <w:rFonts w:ascii="Times New Roman" w:hAnsi="Times New Roman"/>
          <w:bCs/>
          <w:sz w:val="24"/>
          <w:szCs w:val="24"/>
        </w:rPr>
        <w:t xml:space="preserve"> </w:t>
      </w:r>
      <w:r w:rsidR="00E92B51" w:rsidRPr="00172A5B">
        <w:rPr>
          <w:rFonts w:ascii="Times New Roman" w:hAnsi="Times New Roman"/>
          <w:bCs/>
          <w:sz w:val="24"/>
          <w:szCs w:val="24"/>
        </w:rPr>
        <w:t>…………….</w:t>
      </w:r>
      <w:r w:rsidR="00FE6347" w:rsidRPr="00172A5B">
        <w:rPr>
          <w:rFonts w:ascii="Times New Roman" w:hAnsi="Times New Roman"/>
          <w:bCs/>
          <w:sz w:val="24"/>
          <w:szCs w:val="24"/>
        </w:rPr>
        <w:t xml:space="preserve"> </w:t>
      </w:r>
      <w:r w:rsidR="007F0A5F" w:rsidRPr="00172A5B">
        <w:rPr>
          <w:rFonts w:ascii="Times New Roman" w:hAnsi="Times New Roman"/>
          <w:bCs/>
          <w:sz w:val="24"/>
          <w:szCs w:val="24"/>
        </w:rPr>
        <w:t xml:space="preserve"> </w:t>
      </w:r>
      <w:r w:rsidR="00F83252" w:rsidRPr="00172A5B">
        <w:rPr>
          <w:rFonts w:ascii="Times New Roman" w:hAnsi="Times New Roman"/>
          <w:bCs/>
          <w:sz w:val="24"/>
          <w:szCs w:val="24"/>
        </w:rPr>
        <w:t>Wynagrodzenie to Wykonawca otrzyma w sposób następujący:</w:t>
      </w:r>
      <w:r w:rsidR="00F83252" w:rsidRPr="007F0A5F">
        <w:rPr>
          <w:szCs w:val="24"/>
        </w:rPr>
        <w:t xml:space="preserve"> </w:t>
      </w:r>
    </w:p>
    <w:p w14:paraId="5895B01A" w14:textId="77777777" w:rsidR="00F83252" w:rsidRPr="00BD5E77" w:rsidRDefault="00F83252" w:rsidP="004D1AC1">
      <w:pPr>
        <w:numPr>
          <w:ilvl w:val="1"/>
          <w:numId w:val="1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14:paraId="0191C71E" w14:textId="77777777" w:rsidR="00F83252" w:rsidRDefault="00F83252" w:rsidP="004D1AC1">
      <w:pPr>
        <w:numPr>
          <w:ilvl w:val="1"/>
          <w:numId w:val="1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50% od General Electric Company Polska Sp. z o.o.</w:t>
      </w:r>
    </w:p>
    <w:p w14:paraId="50906C11" w14:textId="77777777" w:rsidR="00905703" w:rsidRPr="00905703" w:rsidRDefault="00CC2B0D" w:rsidP="004D1AC1">
      <w:pPr>
        <w:pStyle w:val="Akapitzlist"/>
        <w:numPr>
          <w:ilvl w:val="0"/>
          <w:numId w:val="15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6D548F">
        <w:rPr>
          <w:rFonts w:ascii="Times New Roman" w:hAnsi="Times New Roman"/>
          <w:bCs/>
          <w:sz w:val="24"/>
          <w:szCs w:val="24"/>
        </w:rPr>
        <w:t xml:space="preserve">piknik rodzinny odbędzie się </w:t>
      </w:r>
      <w:r w:rsidR="00717B7F">
        <w:rPr>
          <w:rFonts w:ascii="Times New Roman" w:hAnsi="Times New Roman"/>
          <w:sz w:val="24"/>
          <w:szCs w:val="24"/>
        </w:rPr>
        <w:t>w dniu 03</w:t>
      </w:r>
      <w:r w:rsidR="00905703" w:rsidRPr="00905703">
        <w:rPr>
          <w:rFonts w:ascii="Times New Roman" w:hAnsi="Times New Roman"/>
          <w:sz w:val="24"/>
          <w:szCs w:val="24"/>
        </w:rPr>
        <w:t>.06</w:t>
      </w:r>
      <w:r w:rsidR="00717B7F">
        <w:rPr>
          <w:rFonts w:ascii="Times New Roman" w:hAnsi="Times New Roman"/>
          <w:sz w:val="24"/>
          <w:szCs w:val="24"/>
        </w:rPr>
        <w:t>.2017</w:t>
      </w:r>
      <w:r w:rsidR="00905703">
        <w:rPr>
          <w:rFonts w:ascii="Times New Roman" w:hAnsi="Times New Roman"/>
          <w:sz w:val="24"/>
          <w:szCs w:val="24"/>
        </w:rPr>
        <w:t xml:space="preserve"> r.</w:t>
      </w:r>
      <w:r w:rsidR="00905703" w:rsidRPr="00905703">
        <w:rPr>
          <w:rFonts w:ascii="Times New Roman" w:hAnsi="Times New Roman"/>
          <w:sz w:val="24"/>
          <w:szCs w:val="24"/>
        </w:rPr>
        <w:t xml:space="preserve"> w godz. 12:00 – 20:00.</w:t>
      </w:r>
    </w:p>
    <w:p w14:paraId="4F8E9B6C" w14:textId="77777777"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14:paraId="2CED5BF9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14:paraId="28EE1BDA" w14:textId="77777777" w:rsidR="002136FF" w:rsidRDefault="00CC2B0D" w:rsidP="004D1AC1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0405E4">
        <w:rPr>
          <w:szCs w:val="24"/>
        </w:rPr>
        <w:t>......................</w:t>
      </w:r>
      <w:r w:rsidRPr="00392130">
        <w:rPr>
          <w:szCs w:val="24"/>
        </w:rPr>
        <w:t xml:space="preserve"> o udzielenie zamówienia publicznego w trybie </w:t>
      </w:r>
      <w:r w:rsidR="00717B7F">
        <w:rPr>
          <w:szCs w:val="24"/>
        </w:rPr>
        <w:t>zamówienia na usługi społeczne na podstawie art. 138o ustawy pzp</w:t>
      </w:r>
      <w:r w:rsidRPr="00392130">
        <w:rPr>
          <w:szCs w:val="24"/>
        </w:rPr>
        <w:t>, Zamawiający powierza, a Wykonawca przyjmuje do realizacji</w:t>
      </w:r>
      <w:r w:rsidRPr="007D7612">
        <w:rPr>
          <w:szCs w:val="24"/>
        </w:rPr>
        <w:t xml:space="preserve"> </w:t>
      </w:r>
      <w:r w:rsidR="004129CA" w:rsidRPr="00E92B51">
        <w:rPr>
          <w:b/>
          <w:bCs/>
          <w:szCs w:val="24"/>
        </w:rPr>
        <w:t>zorganizowanie pikniku rodzinnego dla pracowników Instytutu Lotnictwa i General Electric Company Polska Sp. z o.o. oraz ich rodzin</w:t>
      </w:r>
      <w:r w:rsidR="004129CA" w:rsidRPr="007D7612">
        <w:rPr>
          <w:szCs w:val="24"/>
        </w:rPr>
        <w:t xml:space="preserve"> </w:t>
      </w:r>
      <w:r w:rsidRPr="007D7612">
        <w:rPr>
          <w:szCs w:val="24"/>
        </w:rPr>
        <w:t>zgodnie z</w:t>
      </w:r>
      <w:r w:rsidR="00614DBD">
        <w:rPr>
          <w:szCs w:val="24"/>
        </w:rPr>
        <w:t> </w:t>
      </w:r>
      <w:r w:rsidR="00F83252">
        <w:rPr>
          <w:szCs w:val="24"/>
        </w:rPr>
        <w:t>postanowieniami</w:t>
      </w:r>
      <w:r w:rsidRPr="007D7612">
        <w:rPr>
          <w:szCs w:val="24"/>
        </w:rPr>
        <w:t xml:space="preserve"> </w:t>
      </w:r>
      <w:r w:rsidR="00F83252">
        <w:rPr>
          <w:szCs w:val="24"/>
        </w:rPr>
        <w:t>opisu przedmiotu zamówienia</w:t>
      </w:r>
      <w:r w:rsidR="00717B7F">
        <w:rPr>
          <w:szCs w:val="24"/>
        </w:rPr>
        <w:t xml:space="preserve"> (załącznik nr 1 do umowy)</w:t>
      </w:r>
      <w:r w:rsidR="00F83252">
        <w:rPr>
          <w:szCs w:val="24"/>
        </w:rPr>
        <w:t xml:space="preserve"> oraz</w:t>
      </w:r>
      <w:r w:rsidR="007D7612">
        <w:rPr>
          <w:szCs w:val="24"/>
        </w:rPr>
        <w:t> </w:t>
      </w:r>
      <w:r w:rsidR="00F83252">
        <w:rPr>
          <w:szCs w:val="24"/>
        </w:rPr>
        <w:t xml:space="preserve">treścią </w:t>
      </w:r>
      <w:r w:rsidR="005D3BB8">
        <w:rPr>
          <w:szCs w:val="24"/>
        </w:rPr>
        <w:t>ofert</w:t>
      </w:r>
      <w:r w:rsidR="00717B7F">
        <w:rPr>
          <w:szCs w:val="24"/>
        </w:rPr>
        <w:t>y Wykonawcy złożonej w ww. postępowaniu.</w:t>
      </w:r>
    </w:p>
    <w:p w14:paraId="51AF3D1B" w14:textId="77777777" w:rsidR="004D1AC1" w:rsidRPr="004D1AC1" w:rsidRDefault="002136FF" w:rsidP="004D1AC1">
      <w:pPr>
        <w:numPr>
          <w:ilvl w:val="0"/>
          <w:numId w:val="16"/>
        </w:numPr>
        <w:spacing w:after="120"/>
        <w:ind w:left="426"/>
        <w:jc w:val="both"/>
        <w:rPr>
          <w:color w:val="FF0000"/>
          <w:szCs w:val="24"/>
        </w:rPr>
      </w:pPr>
      <w:r w:rsidRPr="003347BF">
        <w:rPr>
          <w:szCs w:val="24"/>
        </w:rPr>
        <w:t>Impreza ma charakter zamknięty</w:t>
      </w:r>
      <w:r>
        <w:rPr>
          <w:szCs w:val="24"/>
        </w:rPr>
        <w:t>, na świeżym powietrzu</w:t>
      </w:r>
      <w:r w:rsidRPr="003347BF">
        <w:rPr>
          <w:szCs w:val="24"/>
        </w:rPr>
        <w:t xml:space="preserve"> i odbędzie się</w:t>
      </w:r>
      <w:r w:rsidR="00830329">
        <w:rPr>
          <w:szCs w:val="24"/>
        </w:rPr>
        <w:t xml:space="preserve"> </w:t>
      </w:r>
      <w:r w:rsidRPr="003347BF">
        <w:rPr>
          <w:szCs w:val="24"/>
        </w:rPr>
        <w:t xml:space="preserve">w </w:t>
      </w:r>
      <w:r w:rsidR="00830329">
        <w:rPr>
          <w:szCs w:val="24"/>
        </w:rPr>
        <w:t>dniu</w:t>
      </w:r>
      <w:r w:rsidRPr="003347BF">
        <w:rPr>
          <w:szCs w:val="24"/>
        </w:rPr>
        <w:t xml:space="preserve"> </w:t>
      </w:r>
      <w:r w:rsidR="00830329">
        <w:rPr>
          <w:szCs w:val="24"/>
        </w:rPr>
        <w:t>03.</w:t>
      </w:r>
      <w:r>
        <w:rPr>
          <w:szCs w:val="24"/>
        </w:rPr>
        <w:t>.06</w:t>
      </w:r>
      <w:r w:rsidR="00830329">
        <w:rPr>
          <w:szCs w:val="24"/>
        </w:rPr>
        <w:t>.2017</w:t>
      </w:r>
      <w:r>
        <w:rPr>
          <w:szCs w:val="24"/>
        </w:rPr>
        <w:t xml:space="preserve"> r.</w:t>
      </w:r>
      <w:r w:rsidR="00830329">
        <w:rPr>
          <w:szCs w:val="24"/>
        </w:rPr>
        <w:t xml:space="preserve"> w</w:t>
      </w:r>
      <w:r w:rsidR="003D5CBB">
        <w:rPr>
          <w:szCs w:val="24"/>
        </w:rPr>
        <w:t> </w:t>
      </w:r>
      <w:r w:rsidR="00830329">
        <w:rPr>
          <w:szCs w:val="24"/>
        </w:rPr>
        <w:t xml:space="preserve">godzinach od 12:00 - 20:00 na terenie </w:t>
      </w:r>
      <w:r w:rsidR="00830329" w:rsidRPr="00D523D3">
        <w:rPr>
          <w:szCs w:val="24"/>
        </w:rPr>
        <w:t>Lotniska Warszawa-Babice (Bemowo), wejście od ul. Księżycowej 1</w:t>
      </w:r>
      <w:r w:rsidR="00830329">
        <w:rPr>
          <w:szCs w:val="24"/>
        </w:rPr>
        <w:t xml:space="preserve">. Teren przeznaczony na piknik obejmuje </w:t>
      </w:r>
      <w:r w:rsidR="00830329">
        <w:rPr>
          <w:rFonts w:ascii="Times" w:hAnsi="Times"/>
          <w:color w:val="000000"/>
          <w:szCs w:val="24"/>
        </w:rPr>
        <w:t>pusty hangar samolotowy</w:t>
      </w:r>
      <w:r w:rsidR="00830329" w:rsidRPr="00886961">
        <w:rPr>
          <w:rFonts w:ascii="Times" w:hAnsi="Times"/>
          <w:color w:val="000000"/>
          <w:szCs w:val="24"/>
        </w:rPr>
        <w:t xml:space="preserve">  oraz powierzchni</w:t>
      </w:r>
      <w:r w:rsidR="00830329">
        <w:rPr>
          <w:rFonts w:ascii="Times" w:hAnsi="Times"/>
          <w:color w:val="000000"/>
          <w:szCs w:val="24"/>
        </w:rPr>
        <w:t>ę</w:t>
      </w:r>
      <w:r w:rsidR="00830329" w:rsidRPr="00886961">
        <w:rPr>
          <w:rFonts w:ascii="Times" w:hAnsi="Times"/>
          <w:color w:val="000000"/>
          <w:szCs w:val="24"/>
        </w:rPr>
        <w:t xml:space="preserve"> przed hangarami samolotowym i szybowcowym </w:t>
      </w:r>
      <w:r w:rsidR="00830329" w:rsidRPr="00BC11B0">
        <w:rPr>
          <w:rFonts w:ascii="Times" w:hAnsi="Times"/>
          <w:szCs w:val="24"/>
        </w:rPr>
        <w:t>oraz część terenu poza ogrodzeniem. Wykonawca jest zobowiązany zabezpieczyć i odgrodzić teren poza ogrodzeniem.</w:t>
      </w:r>
    </w:p>
    <w:p w14:paraId="4AC81684" w14:textId="77777777" w:rsidR="004D1AC1" w:rsidRDefault="004D1AC1" w:rsidP="004D1AC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Termin m</w:t>
      </w:r>
      <w:r w:rsidRPr="004C3EBE">
        <w:rPr>
          <w:szCs w:val="24"/>
        </w:rPr>
        <w:t>ontaż</w:t>
      </w:r>
      <w:r>
        <w:rPr>
          <w:szCs w:val="24"/>
        </w:rPr>
        <w:t>u</w:t>
      </w:r>
      <w:r w:rsidRPr="004C3EBE">
        <w:rPr>
          <w:szCs w:val="24"/>
        </w:rPr>
        <w:t xml:space="preserve"> oraz demontaż</w:t>
      </w:r>
      <w:r>
        <w:rPr>
          <w:szCs w:val="24"/>
        </w:rPr>
        <w:t>u sprzętu/urządzeń</w:t>
      </w:r>
      <w:r w:rsidRPr="004C3EBE">
        <w:rPr>
          <w:szCs w:val="24"/>
        </w:rPr>
        <w:t xml:space="preserve"> </w:t>
      </w:r>
      <w:r>
        <w:rPr>
          <w:szCs w:val="24"/>
        </w:rPr>
        <w:t>i uprzątnięcie ternu jest możliwy od 02.06.2017r od godz. 16:00 do 04.06.2017r. do godz. 08:00.</w:t>
      </w:r>
    </w:p>
    <w:p w14:paraId="79149A65" w14:textId="77777777" w:rsidR="004D1AC1" w:rsidRDefault="00E042E9" w:rsidP="004D1AC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4D1AC1">
        <w:rPr>
          <w:szCs w:val="24"/>
        </w:rPr>
        <w:t>W gestii Wykonawcy leży zabezpieczenie/ogrodzenie terenu w sposób uniemożliwiający wstęp na teren pikniku osobom nieuprawnionym.</w:t>
      </w:r>
    </w:p>
    <w:p w14:paraId="267409BB" w14:textId="77777777" w:rsidR="00830329" w:rsidRPr="004D1AC1" w:rsidRDefault="00830329" w:rsidP="004D1AC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4D1AC1">
        <w:rPr>
          <w:rFonts w:ascii="Times" w:hAnsi="Times"/>
          <w:szCs w:val="24"/>
        </w:rPr>
        <w:t xml:space="preserve">Wynajęcie terenu leży w gestii Zamawiających. Zapewnienie mediów (wod-kan., gaz, </w:t>
      </w:r>
      <w:r w:rsidR="00E042E9" w:rsidRPr="004D1AC1">
        <w:rPr>
          <w:rFonts w:ascii="Times" w:hAnsi="Times"/>
          <w:szCs w:val="24"/>
        </w:rPr>
        <w:t>energia elektryczna</w:t>
      </w:r>
      <w:r w:rsidRPr="004D1AC1">
        <w:rPr>
          <w:rFonts w:ascii="Times" w:hAnsi="Times"/>
          <w:szCs w:val="24"/>
        </w:rPr>
        <w:t>) leży po stronie Wykonawcy.</w:t>
      </w:r>
    </w:p>
    <w:p w14:paraId="4CA61A48" w14:textId="6974599E" w:rsidR="00741FD1" w:rsidRDefault="004D1AC1" w:rsidP="00741FD1">
      <w:pPr>
        <w:numPr>
          <w:ilvl w:val="0"/>
          <w:numId w:val="16"/>
        </w:numPr>
        <w:spacing w:before="120"/>
        <w:ind w:left="426"/>
        <w:jc w:val="both"/>
        <w:rPr>
          <w:szCs w:val="24"/>
        </w:rPr>
      </w:pPr>
      <w:r w:rsidRPr="00A24223">
        <w:t>Wykonawca ponosi odpowiedzialno</w:t>
      </w:r>
      <w:r w:rsidRPr="00A24223">
        <w:rPr>
          <w:rFonts w:ascii="TimesNewRoman" w:eastAsia="TimesNewRoman" w:cs="TimesNewRoman" w:hint="eastAsia"/>
        </w:rPr>
        <w:t>ść</w:t>
      </w:r>
      <w:r w:rsidRPr="00A24223">
        <w:rPr>
          <w:rFonts w:ascii="TimesNewRoman" w:eastAsia="TimesNewRoman" w:cs="TimesNewRoman"/>
        </w:rPr>
        <w:t xml:space="preserve"> </w:t>
      </w:r>
      <w:r w:rsidRPr="00A24223">
        <w:t>za szkody na osobie lub mieniu zaistniałe podczas</w:t>
      </w:r>
      <w:r>
        <w:rPr>
          <w:szCs w:val="24"/>
        </w:rPr>
        <w:t xml:space="preserve"> pikniku</w:t>
      </w:r>
      <w:r w:rsidR="00A33B30">
        <w:rPr>
          <w:szCs w:val="24"/>
        </w:rPr>
        <w:t xml:space="preserve"> wynikające z winy Wykonawcy, w tym za działanie i zaniechanie podwykonawców</w:t>
      </w:r>
      <w:r w:rsidRPr="00A24223">
        <w:t>.</w:t>
      </w:r>
      <w:r>
        <w:t xml:space="preserve"> Wykonawca</w:t>
      </w:r>
      <w:r>
        <w:rPr>
          <w:rFonts w:ascii="Times" w:hAnsi="Times"/>
          <w:szCs w:val="24"/>
        </w:rPr>
        <w:t xml:space="preserve"> zobowiązany jest</w:t>
      </w:r>
      <w:r w:rsidRPr="0054689C">
        <w:rPr>
          <w:rFonts w:ascii="Times" w:hAnsi="Times"/>
          <w:szCs w:val="24"/>
        </w:rPr>
        <w:t xml:space="preserve"> zapewnić ochronę imprezy oraz wynajmowanego terenu wraz ze znajdującymi się na nim nieruchomościami i sprzętami</w:t>
      </w:r>
      <w:r w:rsidRPr="0054689C">
        <w:rPr>
          <w:rFonts w:ascii="Times" w:hAnsi="Times"/>
          <w:color w:val="000000" w:themeColor="text1"/>
          <w:szCs w:val="24"/>
        </w:rPr>
        <w:t>, a szczególnie zabezpieczenie strefy paliwowej</w:t>
      </w:r>
      <w:r w:rsidR="00CD18EC">
        <w:rPr>
          <w:rFonts w:ascii="Times" w:hAnsi="Times"/>
          <w:color w:val="000000" w:themeColor="text1"/>
          <w:szCs w:val="24"/>
        </w:rPr>
        <w:t xml:space="preserve"> i parkingu.</w:t>
      </w:r>
    </w:p>
    <w:p w14:paraId="3358E817" w14:textId="709400D3" w:rsidR="00E071D1" w:rsidRPr="009F788F" w:rsidRDefault="00E071D1" w:rsidP="00E071D1">
      <w:pPr>
        <w:numPr>
          <w:ilvl w:val="0"/>
          <w:numId w:val="16"/>
        </w:numPr>
        <w:spacing w:before="120"/>
        <w:ind w:left="426"/>
        <w:jc w:val="both"/>
        <w:rPr>
          <w:noProof/>
          <w:szCs w:val="24"/>
        </w:rPr>
      </w:pPr>
      <w:r w:rsidRPr="009F788F">
        <w:rPr>
          <w:szCs w:val="24"/>
        </w:rPr>
        <w:t>Wykonawca</w:t>
      </w:r>
      <w:r w:rsidR="00AD4A07">
        <w:rPr>
          <w:szCs w:val="24"/>
        </w:rPr>
        <w:t xml:space="preserve"> </w:t>
      </w:r>
      <w:r w:rsidRPr="009F788F">
        <w:rPr>
          <w:szCs w:val="24"/>
        </w:rPr>
        <w:t>zobowiązany jest przedłożyć Zamawiającemu</w:t>
      </w:r>
      <w:r>
        <w:rPr>
          <w:szCs w:val="24"/>
        </w:rPr>
        <w:t xml:space="preserve">, </w:t>
      </w:r>
      <w:r w:rsidRPr="009F788F">
        <w:rPr>
          <w:szCs w:val="24"/>
        </w:rPr>
        <w:t xml:space="preserve"> </w:t>
      </w:r>
      <w:r>
        <w:rPr>
          <w:szCs w:val="24"/>
        </w:rPr>
        <w:t>przed podpisaniem</w:t>
      </w:r>
      <w:r w:rsidRPr="009F788F">
        <w:rPr>
          <w:szCs w:val="24"/>
        </w:rPr>
        <w:t xml:space="preserve"> umowy, kopię potwierdzoną za zgodność z oryginałem polisy OC w zakresie prowadzonej działalności w wysokości co najmniej </w:t>
      </w:r>
      <w:r>
        <w:rPr>
          <w:szCs w:val="24"/>
        </w:rPr>
        <w:t>1 000 000,00</w:t>
      </w:r>
      <w:r w:rsidRPr="009F788F">
        <w:rPr>
          <w:szCs w:val="24"/>
        </w:rPr>
        <w:t xml:space="preserve"> zł</w:t>
      </w:r>
      <w:r>
        <w:rPr>
          <w:szCs w:val="24"/>
        </w:rPr>
        <w:t xml:space="preserve"> wraz z dowodem jej opłacenia</w:t>
      </w:r>
      <w:r w:rsidRPr="009F788F">
        <w:rPr>
          <w:szCs w:val="24"/>
        </w:rPr>
        <w:t xml:space="preserve">.  </w:t>
      </w:r>
      <w:r w:rsidRPr="009F788F">
        <w:rPr>
          <w:noProof/>
          <w:szCs w:val="24"/>
        </w:rPr>
        <w:t>Zamawiający zastrzega, że w przedmiotowej polisie nie może występować franszyza redukcyjna (udział własny)</w:t>
      </w:r>
      <w:r>
        <w:rPr>
          <w:noProof/>
          <w:szCs w:val="24"/>
        </w:rPr>
        <w:t xml:space="preserve"> wyższy niż 50 000 zł</w:t>
      </w:r>
      <w:r w:rsidRPr="009F788F">
        <w:rPr>
          <w:noProof/>
          <w:szCs w:val="24"/>
        </w:rPr>
        <w:t>.</w:t>
      </w:r>
      <w:r>
        <w:rPr>
          <w:noProof/>
          <w:szCs w:val="24"/>
        </w:rPr>
        <w:t xml:space="preserve"> W przypadku gdy Wykonawca nie przedłoży ww. polisy w ww. terminie Zamawiający nie podpisze w wyzaczonym terminie umowy z Wykonawcą i wyzaczy nowy termin na podsisanie umowy. W przypadku gdy sytuacja w nowo wyznaczonym terminie się powtórzy Zamawiający uzna, że Wykonawca uchyla się od podpisania umowy w sprawie udzielenia zamówienia publicznego i wezwie do podpisania umowy Wykonawcę, którego oferta jest najkorzystniejsza spośród pozostałych ofert ocenianych w toku postępowania.</w:t>
      </w:r>
    </w:p>
    <w:p w14:paraId="6B9CC714" w14:textId="2038AC1C" w:rsidR="002136FF" w:rsidRPr="002A54EA" w:rsidRDefault="002136FF" w:rsidP="002A54EA">
      <w:pPr>
        <w:numPr>
          <w:ilvl w:val="0"/>
          <w:numId w:val="16"/>
        </w:numPr>
        <w:spacing w:before="120"/>
        <w:ind w:left="426"/>
        <w:jc w:val="both"/>
        <w:rPr>
          <w:color w:val="FF0000"/>
          <w:szCs w:val="24"/>
        </w:rPr>
      </w:pPr>
      <w:r w:rsidRPr="002A54EA">
        <w:rPr>
          <w:b/>
          <w:szCs w:val="24"/>
          <w:u w:val="single"/>
        </w:rPr>
        <w:t>Organizatorem pikniku są dwa odrębne podmioty:</w:t>
      </w:r>
    </w:p>
    <w:p w14:paraId="788E36AF" w14:textId="77777777" w:rsidR="002136FF" w:rsidRDefault="002136FF" w:rsidP="004D1AC1">
      <w:pPr>
        <w:pStyle w:val="Akapitzlist"/>
        <w:numPr>
          <w:ilvl w:val="1"/>
          <w:numId w:val="16"/>
        </w:numPr>
        <w:tabs>
          <w:tab w:val="left" w:pos="426"/>
        </w:tabs>
        <w:spacing w:before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Instytut Lotnictwa, Al. Krakowska 110/114, 02-256 Warszawa - Zamawiający w rozumieniu art. 2 pkt 12 ustawy z dnia 29 stycznia 2004r. prawo za</w:t>
      </w:r>
      <w:r w:rsidR="000405E4">
        <w:rPr>
          <w:rFonts w:ascii="Times New Roman" w:eastAsia="Times New Roman" w:hAnsi="Times New Roman"/>
          <w:sz w:val="24"/>
          <w:szCs w:val="24"/>
          <w:lang w:eastAsia="pl-PL"/>
        </w:rPr>
        <w:t>mówień publicznych (Dz.U. z 2015r., poz. 2164</w:t>
      </w: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02D4D17D" w14:textId="77777777" w:rsidR="002136FF" w:rsidRPr="002136FF" w:rsidRDefault="002136FF" w:rsidP="004D1AC1">
      <w:pPr>
        <w:pStyle w:val="Akapitzlist"/>
        <w:numPr>
          <w:ilvl w:val="1"/>
          <w:numId w:val="16"/>
        </w:numPr>
        <w:tabs>
          <w:tab w:val="left" w:pos="426"/>
        </w:tabs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6FF">
        <w:rPr>
          <w:rFonts w:ascii="Times New Roman" w:eastAsia="Times New Roman" w:hAnsi="Times New Roman"/>
          <w:sz w:val="24"/>
          <w:szCs w:val="24"/>
          <w:lang w:eastAsia="pl-PL"/>
        </w:rPr>
        <w:t>General Electric Company Polska Sp. z .o.o., Al. Krakowska 110/114, 02-256 Warszawa - podmiot prywatny nie zobowiązany do stosowania ustawy z dnia 29 stycznia 2004r. prawo za</w:t>
      </w:r>
      <w:r w:rsidR="000405E4">
        <w:rPr>
          <w:rFonts w:ascii="Times New Roman" w:eastAsia="Times New Roman" w:hAnsi="Times New Roman"/>
          <w:sz w:val="24"/>
          <w:szCs w:val="24"/>
          <w:lang w:eastAsia="pl-PL"/>
        </w:rPr>
        <w:t>mówień publicznych (Dz.U. z 2015r., poz. 2164</w:t>
      </w:r>
      <w:r w:rsidRPr="002136F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97549E7" w14:textId="77777777" w:rsidR="0047246F" w:rsidRDefault="002136FF" w:rsidP="004D1AC1">
      <w:pPr>
        <w:numPr>
          <w:ilvl w:val="0"/>
          <w:numId w:val="16"/>
        </w:numPr>
        <w:spacing w:before="240" w:after="120"/>
        <w:ind w:left="426"/>
        <w:jc w:val="both"/>
        <w:rPr>
          <w:szCs w:val="24"/>
        </w:rPr>
      </w:pPr>
      <w:r w:rsidRPr="00F64ECC">
        <w:rPr>
          <w:szCs w:val="24"/>
        </w:rPr>
        <w:t>Wszystkie dostawy i usługi świadczone przez Wykonawcę na rzecz ww. podmiotów w</w:t>
      </w:r>
      <w:r w:rsidR="00CC058B">
        <w:rPr>
          <w:szCs w:val="24"/>
        </w:rPr>
        <w:t> </w:t>
      </w:r>
      <w:r w:rsidRPr="00F64ECC">
        <w:rPr>
          <w:szCs w:val="24"/>
        </w:rPr>
        <w:t>związku z</w:t>
      </w:r>
      <w:r>
        <w:rPr>
          <w:szCs w:val="24"/>
        </w:rPr>
        <w:t> </w:t>
      </w:r>
      <w:r w:rsidRPr="00F64ECC">
        <w:rPr>
          <w:szCs w:val="24"/>
        </w:rPr>
        <w:t>realizacją niniejszego przedmiotu zamówienia są finansowane przez te podmioty w częściach równych: 50%.</w:t>
      </w:r>
    </w:p>
    <w:p w14:paraId="533FD811" w14:textId="77777777" w:rsidR="000B1312" w:rsidRDefault="0047246F" w:rsidP="000B1312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47246F">
        <w:rPr>
          <w:szCs w:val="24"/>
        </w:rPr>
        <w:t>Strony uzgodnią harmonogram prac związanych z organizacją imprezy.</w:t>
      </w:r>
    </w:p>
    <w:p w14:paraId="664F2D53" w14:textId="5350DEEA" w:rsidR="000B1312" w:rsidRPr="000B1312" w:rsidRDefault="000B1312" w:rsidP="000B1312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0B1312">
        <w:rPr>
          <w:szCs w:val="24"/>
        </w:rPr>
        <w:lastRenderedPageBreak/>
        <w:t>Zamawiający przeprowadzą badania ankietowe wśród pracowników w celu dokonania oceny pikniku. Ocenie będzie podlegało w szczególności catering (czy jedzenie było smaczne), dostosowanie ilości posiłków i napoi do ilości uczestników, dostosowanie ilości toalet i umywalek do ilości uczestników oraz inne elementy pikniku.</w:t>
      </w:r>
    </w:p>
    <w:p w14:paraId="332A1A59" w14:textId="77777777" w:rsidR="0047246F" w:rsidRPr="00B004B4" w:rsidRDefault="0047246F" w:rsidP="004D1AC1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B004B4">
        <w:rPr>
          <w:szCs w:val="24"/>
        </w:rPr>
        <w:t xml:space="preserve">Wykonawca ponosi odpowiedzialność za błędy powstałe </w:t>
      </w:r>
      <w:r w:rsidR="00113EA5">
        <w:rPr>
          <w:szCs w:val="24"/>
        </w:rPr>
        <w:t>na</w:t>
      </w:r>
      <w:r w:rsidRPr="00B004B4">
        <w:rPr>
          <w:szCs w:val="24"/>
        </w:rPr>
        <w:t xml:space="preserve"> </w:t>
      </w:r>
      <w:r w:rsidR="00082551" w:rsidRPr="00B004B4">
        <w:rPr>
          <w:szCs w:val="24"/>
        </w:rPr>
        <w:t>banerach, wszelkich innych oznaczeniach imprezy i uczestników</w:t>
      </w:r>
      <w:r w:rsidRPr="00B004B4">
        <w:rPr>
          <w:szCs w:val="24"/>
        </w:rPr>
        <w:t>, ubiorze hostess, które są rozbieżne z treścią zaakceptowaną przez Zamawiającego. W sytuacji, o której mowa wyżej Wykonawca na koszt własny dokona poprawek</w:t>
      </w:r>
      <w:r w:rsidR="00113EA5">
        <w:rPr>
          <w:szCs w:val="24"/>
        </w:rPr>
        <w:t>.</w:t>
      </w:r>
    </w:p>
    <w:p w14:paraId="19310625" w14:textId="77777777" w:rsidR="00584CB2" w:rsidRPr="0047246F" w:rsidRDefault="00584CB2" w:rsidP="00082551">
      <w:pPr>
        <w:spacing w:after="120"/>
        <w:ind w:left="426"/>
        <w:jc w:val="both"/>
        <w:rPr>
          <w:szCs w:val="24"/>
        </w:rPr>
      </w:pPr>
    </w:p>
    <w:p w14:paraId="7EA3BBE5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14:paraId="3680A873" w14:textId="00CB0BA3" w:rsidR="008C1186" w:rsidRPr="00392130" w:rsidRDefault="00CC2B0D" w:rsidP="008C1186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  <w:r w:rsidR="00C26740">
        <w:rPr>
          <w:b/>
          <w:color w:val="000000"/>
          <w:szCs w:val="24"/>
        </w:rPr>
        <w:t xml:space="preserve"> /Zabezpieczenie należytego wykonania umowy</w:t>
      </w:r>
    </w:p>
    <w:p w14:paraId="0ED63ADD" w14:textId="6FDA1A42" w:rsidR="008C1186" w:rsidRPr="00810132" w:rsidRDefault="008C1186" w:rsidP="00231769">
      <w:pPr>
        <w:numPr>
          <w:ilvl w:val="0"/>
          <w:numId w:val="7"/>
        </w:numPr>
        <w:spacing w:before="120"/>
        <w:ind w:left="425" w:hanging="357"/>
        <w:jc w:val="both"/>
        <w:rPr>
          <w:szCs w:val="24"/>
        </w:rPr>
      </w:pPr>
      <w:r w:rsidRPr="00810132">
        <w:rPr>
          <w:szCs w:val="24"/>
        </w:rPr>
        <w:t>Zamawiający</w:t>
      </w:r>
      <w:r>
        <w:rPr>
          <w:szCs w:val="24"/>
        </w:rPr>
        <w:t xml:space="preserve"> Instytut Lotnictwa</w:t>
      </w:r>
      <w:r w:rsidRPr="00810132">
        <w:rPr>
          <w:szCs w:val="24"/>
        </w:rPr>
        <w:t xml:space="preserve"> przed zawarciem umowy będzie żądał od wybranego Wykonawcy wniesienia zabezpieczenia należytego wykonania umowy w wysokości 10% wartości przedmiotu umowy brutto. </w:t>
      </w:r>
    </w:p>
    <w:p w14:paraId="4B9CF7C4" w14:textId="77777777" w:rsidR="008C1186" w:rsidRDefault="008C1186" w:rsidP="00231769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 w:rsidRPr="00810132">
        <w:rPr>
          <w:szCs w:val="24"/>
        </w:rPr>
        <w:t>Zabezpieczenie służy pokryciu roszczeń z tytułu niewykonania lub nienależytego wyk</w:t>
      </w:r>
      <w:r>
        <w:rPr>
          <w:szCs w:val="24"/>
        </w:rPr>
        <w:t>onania umowy</w:t>
      </w:r>
    </w:p>
    <w:p w14:paraId="5FD9FEFB" w14:textId="77777777" w:rsidR="008C1186" w:rsidRDefault="008C1186" w:rsidP="00231769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>
        <w:rPr>
          <w:szCs w:val="24"/>
        </w:rPr>
        <w:t>Wykonawca wniesie z</w:t>
      </w:r>
      <w:r w:rsidRPr="00BC11F6">
        <w:rPr>
          <w:szCs w:val="24"/>
        </w:rPr>
        <w:t xml:space="preserve">abezpieczenie należytego wykonania umowy </w:t>
      </w:r>
      <w:r>
        <w:rPr>
          <w:szCs w:val="24"/>
        </w:rPr>
        <w:t xml:space="preserve">w </w:t>
      </w:r>
      <w:r w:rsidRPr="00BC11F6">
        <w:rPr>
          <w:szCs w:val="24"/>
        </w:rPr>
        <w:t>formie</w:t>
      </w:r>
      <w:r>
        <w:rPr>
          <w:szCs w:val="24"/>
        </w:rPr>
        <w:t xml:space="preserve"> …………….</w:t>
      </w:r>
    </w:p>
    <w:p w14:paraId="088A271D" w14:textId="59BD6188" w:rsidR="008C1186" w:rsidRPr="00231769" w:rsidRDefault="008C1186" w:rsidP="00231769">
      <w:pPr>
        <w:numPr>
          <w:ilvl w:val="0"/>
          <w:numId w:val="7"/>
        </w:numPr>
        <w:spacing w:before="120" w:after="80"/>
        <w:jc w:val="both"/>
        <w:rPr>
          <w:szCs w:val="24"/>
        </w:rPr>
      </w:pPr>
      <w:r w:rsidRPr="00810132">
        <w:rPr>
          <w:szCs w:val="24"/>
        </w:rPr>
        <w:t>Zabezpieczenia wniesione w formach niepieniężnych zostanie wystawione z terminem ważności o 30 dni dłuższym niż termin obowiązywania umowy.</w:t>
      </w:r>
    </w:p>
    <w:p w14:paraId="53545271" w14:textId="77777777" w:rsidR="00CC2B0D" w:rsidRPr="00392130" w:rsidRDefault="00CC2B0D" w:rsidP="004D1AC1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14:paraId="64EB9669" w14:textId="77777777" w:rsidR="00CC2B0D" w:rsidRPr="00392130" w:rsidRDefault="00CC2B0D" w:rsidP="004D1AC1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14:paraId="3CF6206C" w14:textId="77777777" w:rsidR="00CC2B0D" w:rsidRPr="00392130" w:rsidRDefault="00CC2B0D" w:rsidP="004D1AC1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14:paraId="4946A6C0" w14:textId="77777777" w:rsidR="00CC2B0D" w:rsidRPr="00392130" w:rsidRDefault="00CC2B0D" w:rsidP="004D1AC1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14:paraId="3677F396" w14:textId="77777777" w:rsidR="00CC2B0D" w:rsidRPr="00392130" w:rsidRDefault="00CC2B0D" w:rsidP="004D1AC1">
      <w:pPr>
        <w:numPr>
          <w:ilvl w:val="1"/>
          <w:numId w:val="17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</w:t>
      </w:r>
      <w:r w:rsidR="00FF1AFA">
        <w:rPr>
          <w:szCs w:val="24"/>
        </w:rPr>
        <w:t>st do informowania Zamawiających</w:t>
      </w:r>
      <w:r w:rsidRPr="00392130">
        <w:rPr>
          <w:szCs w:val="24"/>
        </w:rPr>
        <w:t xml:space="preserve"> o wszystkich zdarzeniach mających lub mogących mieć wpływ na wykonanie przedmiotu umowy, w tym o wszczęciu wobec niego postępowania: egzekucyjnego, naprawczego, likwidacyjnego, upadłościowego lub innego;</w:t>
      </w:r>
    </w:p>
    <w:p w14:paraId="32C8812F" w14:textId="77777777" w:rsidR="00CC2B0D" w:rsidRPr="00392130" w:rsidRDefault="00CC2B0D" w:rsidP="004D1AC1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Zamaw</w:t>
      </w:r>
      <w:r w:rsidR="00FF1AFA">
        <w:rPr>
          <w:szCs w:val="24"/>
        </w:rPr>
        <w:t>iający nie ponoszą</w:t>
      </w:r>
      <w:r w:rsidRPr="00392130">
        <w:rPr>
          <w:szCs w:val="24"/>
        </w:rPr>
        <w:t xml:space="preserve"> odpowiedzialności za rozliczenia pomiędzy Wykonawcą, a zaangażowanymi przez niego osobami trzecimi do realizacji niniejszej umowy. </w:t>
      </w:r>
    </w:p>
    <w:p w14:paraId="5110AAAF" w14:textId="77777777" w:rsidR="00CC2B0D" w:rsidRPr="00392130" w:rsidRDefault="00CC2B0D" w:rsidP="004D1AC1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Wykonawca nie może przenieść na osobę trzecią wierzytelności wynikającej dla Wykonawcy z niniejszej umowy </w:t>
      </w:r>
      <w:r w:rsidR="00FF1AFA">
        <w:rPr>
          <w:szCs w:val="24"/>
        </w:rPr>
        <w:t>bez zgody Zamawiających</w:t>
      </w:r>
      <w:r w:rsidRPr="00392130">
        <w:rPr>
          <w:szCs w:val="24"/>
        </w:rPr>
        <w:t>.</w:t>
      </w:r>
    </w:p>
    <w:p w14:paraId="0770E7C6" w14:textId="77777777" w:rsidR="00CC2B0D" w:rsidRPr="00392130" w:rsidRDefault="00CC2B0D" w:rsidP="004D1AC1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1178557F" w14:textId="77777777" w:rsidR="00CC2B0D" w:rsidRPr="00392130" w:rsidRDefault="00CC2B0D" w:rsidP="004D1AC1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14:paraId="5074B650" w14:textId="77777777" w:rsidR="00563543" w:rsidRDefault="00563543" w:rsidP="00CC2B0D">
      <w:pPr>
        <w:spacing w:line="276" w:lineRule="auto"/>
        <w:jc w:val="center"/>
        <w:rPr>
          <w:b/>
          <w:color w:val="000000"/>
          <w:szCs w:val="24"/>
        </w:rPr>
      </w:pPr>
    </w:p>
    <w:p w14:paraId="2882F85A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14:paraId="437E4DA4" w14:textId="77777777" w:rsidR="00CC2B0D" w:rsidRPr="00392130" w:rsidRDefault="00CC2B0D" w:rsidP="00E05829">
      <w:pPr>
        <w:spacing w:after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14:paraId="5F756837" w14:textId="77777777" w:rsidR="00E05829" w:rsidRDefault="00CC2B0D" w:rsidP="004D1AC1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14:paraId="362BE571" w14:textId="77777777" w:rsidR="00E05829" w:rsidRDefault="00E05829" w:rsidP="004D1AC1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E05829">
        <w:rPr>
          <w:bCs/>
          <w:szCs w:val="24"/>
        </w:rPr>
        <w:t xml:space="preserve">Piknik rodzinny odbędzie się </w:t>
      </w:r>
      <w:r w:rsidRPr="00E05829">
        <w:rPr>
          <w:szCs w:val="24"/>
        </w:rPr>
        <w:t xml:space="preserve">w dniu </w:t>
      </w:r>
      <w:r w:rsidR="00671C2A">
        <w:rPr>
          <w:szCs w:val="24"/>
        </w:rPr>
        <w:t>03.06.2017</w:t>
      </w:r>
      <w:r w:rsidRPr="00E05829">
        <w:rPr>
          <w:szCs w:val="24"/>
        </w:rPr>
        <w:t xml:space="preserve"> r. w godz. 12:00 – 20:00.</w:t>
      </w:r>
    </w:p>
    <w:p w14:paraId="4D0DE343" w14:textId="77777777" w:rsidR="00563543" w:rsidRPr="00E05829" w:rsidRDefault="00563543" w:rsidP="004D1AC1">
      <w:pPr>
        <w:numPr>
          <w:ilvl w:val="0"/>
          <w:numId w:val="8"/>
        </w:numPr>
        <w:spacing w:after="120"/>
        <w:jc w:val="both"/>
        <w:rPr>
          <w:szCs w:val="24"/>
        </w:rPr>
      </w:pPr>
      <w:r>
        <w:rPr>
          <w:szCs w:val="24"/>
        </w:rPr>
        <w:t>Wykonawca zobowiązany będzie posprzątać po zakończeniu imprezy.</w:t>
      </w:r>
    </w:p>
    <w:p w14:paraId="28D4588F" w14:textId="77777777" w:rsidR="00563543" w:rsidRDefault="00563543" w:rsidP="00CC2B0D">
      <w:pPr>
        <w:spacing w:line="276" w:lineRule="auto"/>
        <w:jc w:val="center"/>
        <w:rPr>
          <w:b/>
          <w:color w:val="000000"/>
          <w:szCs w:val="24"/>
        </w:rPr>
      </w:pPr>
    </w:p>
    <w:p w14:paraId="755629E8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14:paraId="05929FD2" w14:textId="77777777"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14:paraId="6509FC8D" w14:textId="77777777" w:rsidR="00BD5E77" w:rsidRPr="00BD5E77" w:rsidRDefault="00BD5E77" w:rsidP="004D1AC1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 xml:space="preserve">Strony zgodnie ustalają, że Wykonawca, z tytułu wykonania usług będących przedmiotem niniejszej umowy otrzyma wynagrodzenie w kwocie  ………………….. PLN (słownie złotych:………………………………………………) brutto. </w:t>
      </w:r>
    </w:p>
    <w:p w14:paraId="4B2A8F14" w14:textId="77777777" w:rsidR="00BD5E77" w:rsidRPr="00BD5E77" w:rsidRDefault="00F776B7" w:rsidP="004D1AC1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Wynagrodzenie to Wykonawca otrzyma w sposób następujący</w:t>
      </w:r>
      <w:r w:rsidR="00BD5E77" w:rsidRPr="00BD5E77">
        <w:rPr>
          <w:szCs w:val="24"/>
        </w:rPr>
        <w:t>:</w:t>
      </w:r>
      <w:r w:rsidRPr="00BD5E77">
        <w:rPr>
          <w:szCs w:val="24"/>
        </w:rPr>
        <w:t xml:space="preserve"> </w:t>
      </w:r>
    </w:p>
    <w:p w14:paraId="3ABFD4A6" w14:textId="77777777" w:rsidR="00BD5E77" w:rsidRPr="00BD5E77" w:rsidRDefault="00BD5E77" w:rsidP="004D1AC1">
      <w:pPr>
        <w:numPr>
          <w:ilvl w:val="1"/>
          <w:numId w:val="9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14:paraId="6C4DAABC" w14:textId="77777777" w:rsidR="00BD5E77" w:rsidRDefault="00BD5E77" w:rsidP="004D1AC1">
      <w:pPr>
        <w:numPr>
          <w:ilvl w:val="1"/>
          <w:numId w:val="9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</w:t>
      </w:r>
      <w:r w:rsidR="00F776B7" w:rsidRPr="00BD5E77">
        <w:rPr>
          <w:szCs w:val="24"/>
        </w:rPr>
        <w:t>% od General Electric Company Polska Sp. z o.o.</w:t>
      </w:r>
    </w:p>
    <w:p w14:paraId="7A9BE49B" w14:textId="78EE3890" w:rsidR="00BD5E77" w:rsidRPr="007A39AD" w:rsidRDefault="00CC2B0D" w:rsidP="004D1AC1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Wynagrodzenie określone w ust. 1 obejmuje wszelkie koszty związane</w:t>
      </w:r>
      <w:r w:rsidR="00BD5E77" w:rsidRPr="007A39AD">
        <w:rPr>
          <w:szCs w:val="24"/>
        </w:rPr>
        <w:t xml:space="preserve"> z realizacją przedmiotu umowy</w:t>
      </w:r>
      <w:r w:rsidR="00C1279B">
        <w:rPr>
          <w:szCs w:val="24"/>
        </w:rPr>
        <w:t>.</w:t>
      </w:r>
      <w:r w:rsidR="00BD5E77" w:rsidRPr="007A39AD">
        <w:rPr>
          <w:szCs w:val="24"/>
        </w:rPr>
        <w:t xml:space="preserve"> </w:t>
      </w:r>
    </w:p>
    <w:p w14:paraId="499E0751" w14:textId="0FEE52D6" w:rsidR="00BD5E77" w:rsidRDefault="0071150B" w:rsidP="004D1AC1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>
        <w:rPr>
          <w:szCs w:val="24"/>
        </w:rPr>
        <w:t>Zamawiający dopuszczają wypłatę zaliczki n</w:t>
      </w:r>
      <w:r w:rsidR="00BD5E77" w:rsidRPr="007A39AD">
        <w:rPr>
          <w:szCs w:val="24"/>
        </w:rPr>
        <w:t>a poczet wykonania przedmiotu zamówienia</w:t>
      </w:r>
      <w:r>
        <w:rPr>
          <w:szCs w:val="24"/>
        </w:rPr>
        <w:t xml:space="preserve"> </w:t>
      </w:r>
      <w:r w:rsidR="00BD5E77" w:rsidRPr="007A39AD">
        <w:rPr>
          <w:szCs w:val="24"/>
        </w:rPr>
        <w:t xml:space="preserve">w </w:t>
      </w:r>
      <w:r w:rsidR="004573A9">
        <w:rPr>
          <w:szCs w:val="24"/>
        </w:rPr>
        <w:t xml:space="preserve">wysokości </w:t>
      </w:r>
      <w:r>
        <w:rPr>
          <w:szCs w:val="24"/>
        </w:rPr>
        <w:t>ustalonej przez Strony, płatnej</w:t>
      </w:r>
      <w:r w:rsidR="007162E7">
        <w:rPr>
          <w:szCs w:val="24"/>
        </w:rPr>
        <w:t xml:space="preserve"> na następujących zasadach: </w:t>
      </w:r>
      <w:r w:rsidR="00304638" w:rsidRPr="007A39AD">
        <w:rPr>
          <w:szCs w:val="24"/>
        </w:rPr>
        <w:t>50% od Instytutu Lotnictwa oraz</w:t>
      </w:r>
      <w:r w:rsidR="00BD5E77" w:rsidRPr="007A39AD">
        <w:rPr>
          <w:szCs w:val="24"/>
        </w:rPr>
        <w:t xml:space="preserve"> </w:t>
      </w:r>
      <w:r w:rsidR="00304638" w:rsidRPr="007A39AD">
        <w:rPr>
          <w:szCs w:val="24"/>
        </w:rPr>
        <w:t>50</w:t>
      </w:r>
      <w:r w:rsidR="00BD5E77" w:rsidRPr="007A39AD">
        <w:rPr>
          <w:szCs w:val="24"/>
        </w:rPr>
        <w:t>% od General Electric Company Polska Sp. z o.o.</w:t>
      </w:r>
    </w:p>
    <w:p w14:paraId="1F9A2FF1" w14:textId="5B5DD208" w:rsidR="002110E0" w:rsidRDefault="00C446DB" w:rsidP="002110E0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110E0">
        <w:rPr>
          <w:szCs w:val="24"/>
        </w:rPr>
        <w:t>Warunkiem udzielenia zaliczki</w:t>
      </w:r>
      <w:r w:rsidR="002110E0" w:rsidRPr="002110E0">
        <w:rPr>
          <w:szCs w:val="24"/>
        </w:rPr>
        <w:t xml:space="preserve"> </w:t>
      </w:r>
      <w:r w:rsidRPr="002110E0">
        <w:rPr>
          <w:szCs w:val="24"/>
        </w:rPr>
        <w:t>jest przedłożenie przez Wykonawcę</w:t>
      </w:r>
      <w:r w:rsidR="00103639">
        <w:rPr>
          <w:szCs w:val="24"/>
        </w:rPr>
        <w:t xml:space="preserve"> Zamawiającemu ILOT oraz Zamawiającemu GECP</w:t>
      </w:r>
      <w:r w:rsidRPr="002110E0">
        <w:rPr>
          <w:szCs w:val="24"/>
        </w:rPr>
        <w:t xml:space="preserve"> zabezpieczenia zaliczki w postaci gwarancji bankowej</w:t>
      </w:r>
      <w:r w:rsidR="00103639">
        <w:rPr>
          <w:szCs w:val="24"/>
        </w:rPr>
        <w:t xml:space="preserve"> lub ubezpieczeniowej</w:t>
      </w:r>
      <w:r w:rsidRPr="002110E0">
        <w:rPr>
          <w:szCs w:val="24"/>
        </w:rPr>
        <w:t>.</w:t>
      </w:r>
      <w:r w:rsidR="002110E0" w:rsidRPr="002110E0">
        <w:rPr>
          <w:szCs w:val="24"/>
        </w:rPr>
        <w:t xml:space="preserve"> </w:t>
      </w:r>
    </w:p>
    <w:p w14:paraId="4E8B95C0" w14:textId="792E04B2" w:rsidR="00BD5E77" w:rsidRPr="002110E0" w:rsidRDefault="00BD5E77" w:rsidP="002110E0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110E0">
        <w:rPr>
          <w:szCs w:val="24"/>
        </w:rPr>
        <w:t>Podstawą zapłaty wynagrodzenia, będą prawidłowo wystawione przez Wyk</w:t>
      </w:r>
      <w:r w:rsidR="00F42481" w:rsidRPr="002110E0">
        <w:rPr>
          <w:szCs w:val="24"/>
        </w:rPr>
        <w:t>onawcę i doręczone Zamawiającym</w:t>
      </w:r>
      <w:r w:rsidRPr="002110E0">
        <w:rPr>
          <w:szCs w:val="24"/>
        </w:rPr>
        <w:t xml:space="preserve"> </w:t>
      </w:r>
      <w:r w:rsidR="00F42481" w:rsidRPr="002110E0">
        <w:rPr>
          <w:szCs w:val="24"/>
        </w:rPr>
        <w:t>faktury VAT.</w:t>
      </w:r>
    </w:p>
    <w:p w14:paraId="5BFCD318" w14:textId="1B33476C" w:rsidR="00304638" w:rsidRPr="007A39AD" w:rsidRDefault="00304638" w:rsidP="004D1AC1">
      <w:pPr>
        <w:numPr>
          <w:ilvl w:val="0"/>
          <w:numId w:val="9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Zapłata wynagrodzenia n</w:t>
      </w:r>
      <w:r w:rsidR="006F4DD0">
        <w:rPr>
          <w:szCs w:val="24"/>
        </w:rPr>
        <w:t>astąpi w terminie do 30</w:t>
      </w:r>
      <w:r w:rsidRPr="007A39AD">
        <w:rPr>
          <w:szCs w:val="24"/>
        </w:rPr>
        <w:t xml:space="preserve"> dni o</w:t>
      </w:r>
      <w:r w:rsidR="006D79D9">
        <w:rPr>
          <w:szCs w:val="24"/>
        </w:rPr>
        <w:t xml:space="preserve">d dnia doręczenia Zamawiającym </w:t>
      </w:r>
      <w:r w:rsidRPr="007A39AD">
        <w:rPr>
          <w:szCs w:val="24"/>
        </w:rPr>
        <w:t>prawidłowo wystawionej faktury</w:t>
      </w:r>
      <w:r w:rsidR="006F4DD0">
        <w:rPr>
          <w:szCs w:val="24"/>
        </w:rPr>
        <w:t>, lecz nie wcześniej, niż po dokonaniu oceny pikniku w postaci badań ankietowych</w:t>
      </w:r>
      <w:bookmarkStart w:id="0" w:name="_GoBack"/>
      <w:bookmarkEnd w:id="0"/>
      <w:r w:rsidRPr="007A39AD">
        <w:rPr>
          <w:szCs w:val="24"/>
        </w:rPr>
        <w:t>, przelewem</w:t>
      </w:r>
      <w:r w:rsidR="00380A7C">
        <w:rPr>
          <w:szCs w:val="24"/>
        </w:rPr>
        <w:t xml:space="preserve"> ma rachunek bankowy Wykonawcy wskazany na fakturze.</w:t>
      </w:r>
    </w:p>
    <w:p w14:paraId="0D3B3296" w14:textId="4BB37C2B" w:rsidR="00CC2B0D" w:rsidRPr="00392130" w:rsidRDefault="00CC2B0D" w:rsidP="004D1AC1">
      <w:pPr>
        <w:numPr>
          <w:ilvl w:val="0"/>
          <w:numId w:val="9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Dniem zapłaty jest dzień obciążenia </w:t>
      </w:r>
      <w:r w:rsidR="006D79D9">
        <w:rPr>
          <w:szCs w:val="24"/>
        </w:rPr>
        <w:t>rachunku bankowego Zamawiających</w:t>
      </w:r>
      <w:r w:rsidRPr="00392130">
        <w:rPr>
          <w:szCs w:val="24"/>
        </w:rPr>
        <w:t>.</w:t>
      </w:r>
    </w:p>
    <w:p w14:paraId="3310696D" w14:textId="77777777" w:rsidR="00CC2B0D" w:rsidRPr="00392130" w:rsidRDefault="00CC2B0D" w:rsidP="008B6834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14:paraId="17A958A3" w14:textId="77777777"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14:paraId="56BA171E" w14:textId="77777777" w:rsidR="00CC2B0D" w:rsidRPr="00392130" w:rsidRDefault="00CC2B0D" w:rsidP="004D1AC1">
      <w:pPr>
        <w:pStyle w:val="Wyliczenie1"/>
        <w:numPr>
          <w:ilvl w:val="0"/>
          <w:numId w:val="10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14:paraId="3C15B2B0" w14:textId="77777777" w:rsidR="00CC2B0D" w:rsidRPr="00392130" w:rsidRDefault="00CC2B0D" w:rsidP="004D1AC1">
      <w:pPr>
        <w:pStyle w:val="Wyliczenie2"/>
        <w:numPr>
          <w:ilvl w:val="0"/>
          <w:numId w:val="11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14:paraId="2774ED25" w14:textId="77777777" w:rsidR="00CC2B0D" w:rsidRPr="00392130" w:rsidRDefault="00CC2B0D" w:rsidP="004D1AC1">
      <w:pPr>
        <w:pStyle w:val="Wyliczenie2"/>
        <w:numPr>
          <w:ilvl w:val="0"/>
          <w:numId w:val="11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4BBA6ACC" w14:textId="77777777" w:rsidR="00CC2B0D" w:rsidRPr="00392130" w:rsidRDefault="00CC2B0D" w:rsidP="004D1AC1">
      <w:pPr>
        <w:pStyle w:val="Wyliczenie2"/>
        <w:numPr>
          <w:ilvl w:val="0"/>
          <w:numId w:val="11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14:paraId="49A00374" w14:textId="77777777" w:rsidR="00CC2B0D" w:rsidRPr="00392130" w:rsidRDefault="00CC2B0D" w:rsidP="004D1AC1">
      <w:pPr>
        <w:pStyle w:val="Wyliczenie1"/>
        <w:numPr>
          <w:ilvl w:val="0"/>
          <w:numId w:val="10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Wszelkie materiały przekaza</w:t>
      </w:r>
      <w:r w:rsidR="008B6834">
        <w:rPr>
          <w:szCs w:val="24"/>
        </w:rPr>
        <w:t>ne Wykonawcy przez Zamawiających</w:t>
      </w:r>
      <w:r w:rsidRPr="00392130">
        <w:rPr>
          <w:szCs w:val="24"/>
        </w:rPr>
        <w:t xml:space="preserve">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</w:t>
      </w:r>
      <w:r w:rsidR="008B6834">
        <w:rPr>
          <w:szCs w:val="24"/>
        </w:rPr>
        <w:t>iej pisemnej zgody Zamawiających</w:t>
      </w:r>
      <w:r w:rsidRPr="00392130">
        <w:rPr>
          <w:szCs w:val="24"/>
        </w:rPr>
        <w:t>, udostępnione osobie trzeciej ani ujawnione w inny sposób, za wyjątkiem przypadków, gdy jest to potrzebne w celu realizacji umowy.</w:t>
      </w:r>
    </w:p>
    <w:p w14:paraId="1AB14FD6" w14:textId="77777777" w:rsidR="00CC2B0D" w:rsidRPr="00392130" w:rsidRDefault="00CC2B0D" w:rsidP="004D1AC1">
      <w:pPr>
        <w:pStyle w:val="Wyliczenie1"/>
        <w:numPr>
          <w:ilvl w:val="0"/>
          <w:numId w:val="10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14:paraId="1F507E4A" w14:textId="77777777" w:rsidR="00CC2B0D" w:rsidRPr="00392130" w:rsidRDefault="00CC2B0D" w:rsidP="004D1AC1">
      <w:pPr>
        <w:pStyle w:val="Wyliczenie1"/>
        <w:numPr>
          <w:ilvl w:val="0"/>
          <w:numId w:val="10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>Strony są zwolnione z obowiązku zachowania tajemnicy i poufności, jeżeli informacje, co do których taki obowiązek istniał:</w:t>
      </w:r>
    </w:p>
    <w:p w14:paraId="6E09A38A" w14:textId="77777777" w:rsidR="00CC2B0D" w:rsidRPr="00392130" w:rsidRDefault="00CC2B0D" w:rsidP="004D1AC1">
      <w:pPr>
        <w:pStyle w:val="Wyliczenie1"/>
        <w:numPr>
          <w:ilvl w:val="1"/>
          <w:numId w:val="12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14:paraId="02D3C9FE" w14:textId="77777777" w:rsidR="00CC2B0D" w:rsidRPr="00392130" w:rsidRDefault="00CC2B0D" w:rsidP="004D1AC1">
      <w:pPr>
        <w:pStyle w:val="Wyliczenie1"/>
        <w:numPr>
          <w:ilvl w:val="1"/>
          <w:numId w:val="12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14:paraId="11F8B545" w14:textId="77777777" w:rsidR="00CC2B0D" w:rsidRPr="00392130" w:rsidRDefault="00CC2B0D" w:rsidP="004D1AC1">
      <w:pPr>
        <w:pStyle w:val="Wyliczenie1"/>
        <w:numPr>
          <w:ilvl w:val="1"/>
          <w:numId w:val="12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</w:t>
      </w:r>
      <w:r w:rsidR="008B6834">
        <w:rPr>
          <w:szCs w:val="24"/>
        </w:rPr>
        <w:t>awca uzyskał zgodę Zamawiających</w:t>
      </w:r>
      <w:r w:rsidRPr="00392130">
        <w:rPr>
          <w:szCs w:val="24"/>
        </w:rPr>
        <w:t xml:space="preserve"> na ich ujawnienie.</w:t>
      </w:r>
    </w:p>
    <w:p w14:paraId="0D4EE10D" w14:textId="77777777" w:rsidR="00CC2B0D" w:rsidRPr="00392130" w:rsidRDefault="00CC2B0D" w:rsidP="004D1AC1">
      <w:pPr>
        <w:pStyle w:val="Akapitzlist"/>
        <w:numPr>
          <w:ilvl w:val="0"/>
          <w:numId w:val="10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</w:t>
      </w:r>
      <w:r w:rsidR="008B6834">
        <w:rPr>
          <w:rFonts w:ascii="Times New Roman" w:eastAsia="Times New Roman" w:hAnsi="Times New Roman"/>
          <w:sz w:val="24"/>
          <w:szCs w:val="24"/>
          <w:lang w:eastAsia="pl-PL"/>
        </w:rPr>
        <w:t>ych współpracownikom Wykonawcy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realizującym niniejszą Umowę. </w:t>
      </w:r>
    </w:p>
    <w:p w14:paraId="261C770E" w14:textId="77777777" w:rsidR="00CC2B0D" w:rsidRPr="00392130" w:rsidRDefault="00CC2B0D" w:rsidP="00CC2B0D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14:paraId="2D102AEE" w14:textId="77777777" w:rsidR="00CC2B0D" w:rsidRPr="00392130" w:rsidRDefault="00CC2B0D" w:rsidP="00CC2B0D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14:paraId="604BB3F1" w14:textId="77777777" w:rsidR="00CC2B0D" w:rsidRPr="00392130" w:rsidRDefault="00CC2B0D" w:rsidP="00CC2B0D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14:paraId="53430954" w14:textId="77777777" w:rsidR="00CC2B0D" w:rsidRPr="00392130" w:rsidRDefault="00CC2B0D" w:rsidP="004D1AC1">
      <w:pPr>
        <w:pStyle w:val="Akapitzlist"/>
        <w:numPr>
          <w:ilvl w:val="0"/>
          <w:numId w:val="5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14:paraId="4DC9C11E" w14:textId="77777777" w:rsidR="00CC2B0D" w:rsidRPr="00392130" w:rsidRDefault="00AE6BD6" w:rsidP="004D1AC1">
      <w:pPr>
        <w:pStyle w:val="Akapitzlist"/>
        <w:numPr>
          <w:ilvl w:val="1"/>
          <w:numId w:val="5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Zamawiających</w:t>
      </w:r>
      <w:r w:rsidR="00CC2B0D"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…………………………..</w:t>
      </w:r>
    </w:p>
    <w:p w14:paraId="5002816D" w14:textId="77777777" w:rsidR="00CC2B0D" w:rsidRPr="00392130" w:rsidRDefault="00CC2B0D" w:rsidP="004D1AC1">
      <w:pPr>
        <w:pStyle w:val="Akapitzlist"/>
        <w:numPr>
          <w:ilvl w:val="1"/>
          <w:numId w:val="5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Wykonawcy: </w:t>
      </w:r>
      <w:r w:rsidR="00AE6B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…………………………………..</w:t>
      </w:r>
    </w:p>
    <w:p w14:paraId="6E7269F9" w14:textId="77777777" w:rsidR="00B233A8" w:rsidRPr="00B233A8" w:rsidRDefault="00CC2B0D" w:rsidP="00B233A8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14:paraId="4B7E2089" w14:textId="327056D8" w:rsidR="00B233A8" w:rsidRPr="00B233A8" w:rsidRDefault="00B233A8" w:rsidP="00B233A8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33A8">
        <w:rPr>
          <w:rFonts w:ascii="Times New Roman" w:hAnsi="Times New Roman"/>
          <w:sz w:val="24"/>
          <w:szCs w:val="24"/>
        </w:rPr>
        <w:t>Osoby wymienione w ust. 1 są odpowiedzialne za merytoryczny i formalny odbiór przedmiotu umowy.</w:t>
      </w:r>
    </w:p>
    <w:p w14:paraId="349B0E36" w14:textId="77777777" w:rsidR="00CC2B0D" w:rsidRPr="00B233A8" w:rsidRDefault="00CC2B0D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B7D0FEC" w14:textId="77777777" w:rsidR="00CC2B0D" w:rsidRPr="00392130" w:rsidRDefault="00586848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14:paraId="47D8B690" w14:textId="77777777"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14:paraId="5FE08661" w14:textId="77777777" w:rsidR="00CC2B0D" w:rsidRPr="00392130" w:rsidRDefault="00B83AC5" w:rsidP="004D1AC1">
      <w:pPr>
        <w:pStyle w:val="Default"/>
        <w:numPr>
          <w:ilvl w:val="0"/>
          <w:numId w:val="13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Zamawiającym</w:t>
      </w:r>
      <w:r w:rsidR="00CC2B0D" w:rsidRPr="00392130">
        <w:rPr>
          <w:color w:val="auto"/>
        </w:rPr>
        <w:t xml:space="preserve"> przysługuje prawo odstąpienia od umowy w sytuacjach określonych w ustawie Prawo zamówień publicznych oraz ustawie Kodeks Cywilny.</w:t>
      </w:r>
    </w:p>
    <w:p w14:paraId="43902FCC" w14:textId="77777777" w:rsidR="00CC2B0D" w:rsidRPr="00392130" w:rsidRDefault="00CC2B0D" w:rsidP="004D1AC1">
      <w:pPr>
        <w:pStyle w:val="Default"/>
        <w:numPr>
          <w:ilvl w:val="0"/>
          <w:numId w:val="13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Oprócz prawa odstąpienia od umowy określ</w:t>
      </w:r>
      <w:r w:rsidR="00F46D17">
        <w:rPr>
          <w:color w:val="auto"/>
        </w:rPr>
        <w:t>onego w ust. 1, Zamawiający mogą</w:t>
      </w:r>
      <w:r w:rsidRPr="00392130">
        <w:rPr>
          <w:color w:val="auto"/>
        </w:rPr>
        <w:t xml:space="preserve"> rozwiązać umowę ze skutkiem natychmiastowym w przypadku:</w:t>
      </w:r>
    </w:p>
    <w:p w14:paraId="0D8688EB" w14:textId="6C112808" w:rsidR="00CC2B0D" w:rsidRPr="00392130" w:rsidRDefault="00E7581F" w:rsidP="004D1AC1">
      <w:pPr>
        <w:pStyle w:val="Default"/>
        <w:numPr>
          <w:ilvl w:val="1"/>
          <w:numId w:val="13"/>
        </w:numPr>
        <w:spacing w:after="120" w:line="276" w:lineRule="auto"/>
        <w:ind w:left="993"/>
        <w:jc w:val="both"/>
        <w:rPr>
          <w:color w:val="auto"/>
        </w:rPr>
      </w:pPr>
      <w:r>
        <w:rPr>
          <w:color w:val="auto"/>
        </w:rPr>
        <w:t>opóźnienia</w:t>
      </w:r>
      <w:r w:rsidR="00CC2B0D" w:rsidRPr="00392130">
        <w:rPr>
          <w:color w:val="auto"/>
        </w:rPr>
        <w:t xml:space="preserve"> w realizacji </w:t>
      </w:r>
      <w:r w:rsidR="00FF1FFC">
        <w:rPr>
          <w:color w:val="auto"/>
        </w:rPr>
        <w:t xml:space="preserve">harmonogramu, o którym mowa </w:t>
      </w:r>
      <w:r w:rsidR="00FF1FFC" w:rsidRPr="00FF1FFC">
        <w:rPr>
          <w:color w:val="auto"/>
        </w:rPr>
        <w:t xml:space="preserve">w </w:t>
      </w:r>
      <w:r w:rsidR="00FF1FFC" w:rsidRPr="0071150B">
        <w:rPr>
          <w:color w:val="auto"/>
        </w:rPr>
        <w:t xml:space="preserve">§1 ust. </w:t>
      </w:r>
      <w:r w:rsidR="005D49F7" w:rsidRPr="0071150B">
        <w:rPr>
          <w:color w:val="auto"/>
        </w:rPr>
        <w:t>10</w:t>
      </w:r>
      <w:r w:rsidR="00FF1FFC" w:rsidRPr="0071150B">
        <w:rPr>
          <w:color w:val="auto"/>
        </w:rPr>
        <w:t xml:space="preserve"> </w:t>
      </w:r>
      <w:r w:rsidR="00CC2B0D" w:rsidRPr="0071150B">
        <w:rPr>
          <w:color w:val="auto"/>
        </w:rPr>
        <w:t>umowy</w:t>
      </w:r>
      <w:r w:rsidR="00CC2B0D" w:rsidRPr="00392130">
        <w:rPr>
          <w:color w:val="auto"/>
        </w:rPr>
        <w:t xml:space="preserve"> dłuższej, niż </w:t>
      </w:r>
      <w:r w:rsidR="005D49F7">
        <w:rPr>
          <w:color w:val="auto"/>
        </w:rPr>
        <w:t xml:space="preserve">2 </w:t>
      </w:r>
      <w:r w:rsidR="00FF1FFC">
        <w:rPr>
          <w:color w:val="auto"/>
        </w:rPr>
        <w:t>dni robocze</w:t>
      </w:r>
    </w:p>
    <w:p w14:paraId="7D3F50BF" w14:textId="4150A682" w:rsidR="00CC2B0D" w:rsidRPr="00392130" w:rsidRDefault="00CC2B0D" w:rsidP="004D1AC1">
      <w:pPr>
        <w:pStyle w:val="Default"/>
        <w:numPr>
          <w:ilvl w:val="1"/>
          <w:numId w:val="13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 w sposób inny, niż określony w ust. 2 lit. a</w:t>
      </w:r>
    </w:p>
    <w:p w14:paraId="0109A421" w14:textId="77777777" w:rsidR="00CC2B0D" w:rsidRPr="00392130" w:rsidRDefault="00CC2B0D" w:rsidP="004D1AC1">
      <w:pPr>
        <w:pStyle w:val="Default"/>
        <w:numPr>
          <w:ilvl w:val="0"/>
          <w:numId w:val="13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 podaniem uzasadnienia.</w:t>
      </w:r>
    </w:p>
    <w:p w14:paraId="69EA3976" w14:textId="77777777" w:rsidR="00CC2B0D" w:rsidRDefault="00CC2B0D" w:rsidP="004D1AC1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</w:t>
      </w:r>
      <w:r w:rsidR="00CA5E39">
        <w:rPr>
          <w:color w:val="auto"/>
        </w:rPr>
        <w:t>awcy w stosunku do Zamawiających</w:t>
      </w:r>
      <w:r w:rsidRPr="00392130">
        <w:rPr>
          <w:color w:val="auto"/>
        </w:rPr>
        <w:t xml:space="preserve"> odnośnie kwoty wynagrodzenia niewykorzystanej w ramach wynagrodzenia określonego w § 4 niniejszej umowy.</w:t>
      </w:r>
      <w:r w:rsidRPr="00392130">
        <w:rPr>
          <w:iCs/>
        </w:rPr>
        <w:t xml:space="preserve"> </w:t>
      </w:r>
    </w:p>
    <w:p w14:paraId="59AB5BE7" w14:textId="77777777" w:rsidR="00CC2B0D" w:rsidRPr="00392130" w:rsidRDefault="00586848" w:rsidP="00A0169A">
      <w:pPr>
        <w:pStyle w:val="Akapitzlist"/>
        <w:spacing w:before="24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14:paraId="1DF191C6" w14:textId="77777777"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14:paraId="26CDF69E" w14:textId="71978587" w:rsidR="00B233A8" w:rsidRDefault="00AD483D" w:rsidP="004D1AC1">
      <w:pPr>
        <w:pStyle w:val="Default"/>
        <w:numPr>
          <w:ilvl w:val="0"/>
          <w:numId w:val="14"/>
        </w:numPr>
        <w:spacing w:after="120" w:line="276" w:lineRule="auto"/>
        <w:ind w:left="357" w:hanging="357"/>
        <w:jc w:val="both"/>
      </w:pPr>
      <w:r>
        <w:lastRenderedPageBreak/>
        <w:t>Zamawiający mogą</w:t>
      </w:r>
      <w:r w:rsidR="00B233A8">
        <w:t xml:space="preserve"> naliczyć karę umowną w wysokości </w:t>
      </w:r>
      <w:r w:rsidR="000F3DBA">
        <w:t>6</w:t>
      </w:r>
      <w:r w:rsidR="00B233A8">
        <w:t>% wynagrodzenia brutto</w:t>
      </w:r>
      <w:r w:rsidR="00632E7F">
        <w:t xml:space="preserve"> </w:t>
      </w:r>
      <w:r w:rsidR="00B233A8">
        <w:t xml:space="preserve">określonego w </w:t>
      </w:r>
      <w:r w:rsidR="00B233A8" w:rsidRPr="00392130">
        <w:rPr>
          <w:color w:val="auto"/>
        </w:rPr>
        <w:t xml:space="preserve">§ 4 </w:t>
      </w:r>
      <w:r w:rsidR="00B233A8">
        <w:t>ust. 1 umowy</w:t>
      </w:r>
      <w:r w:rsidR="00D94744">
        <w:t xml:space="preserve"> za każdy z niżej wymienionych w przypadków</w:t>
      </w:r>
      <w:r w:rsidR="00B233A8">
        <w:t>:</w:t>
      </w:r>
    </w:p>
    <w:p w14:paraId="43675CCD" w14:textId="4AD9B56D" w:rsidR="00B233A8" w:rsidRDefault="002615A2" w:rsidP="006753C6">
      <w:pPr>
        <w:pStyle w:val="Default"/>
        <w:numPr>
          <w:ilvl w:val="1"/>
          <w:numId w:val="27"/>
        </w:numPr>
        <w:spacing w:line="276" w:lineRule="auto"/>
        <w:jc w:val="both"/>
      </w:pPr>
      <w:r>
        <w:t>k</w:t>
      </w:r>
      <w:r w:rsidR="004F5CBD">
        <w:t>olejki w oczekiwaniu na posiłek</w:t>
      </w:r>
      <w:r w:rsidR="000F6010">
        <w:t xml:space="preserve"> – ilość stanowisk niedostosowana do liczby uczestników pikniku</w:t>
      </w:r>
    </w:p>
    <w:p w14:paraId="2C6F10A9" w14:textId="67A90D07" w:rsidR="004F5CBD" w:rsidRDefault="0090634D" w:rsidP="006753C6">
      <w:pPr>
        <w:pStyle w:val="Default"/>
        <w:numPr>
          <w:ilvl w:val="1"/>
          <w:numId w:val="27"/>
        </w:numPr>
        <w:spacing w:line="276" w:lineRule="auto"/>
        <w:jc w:val="both"/>
      </w:pPr>
      <w:r>
        <w:t>ilość posiłków i napoi</w:t>
      </w:r>
      <w:r w:rsidR="004F5CBD">
        <w:t xml:space="preserve"> niedostosowa</w:t>
      </w:r>
      <w:r>
        <w:t>na</w:t>
      </w:r>
      <w:r w:rsidR="000F6010">
        <w:t xml:space="preserve"> do liczby uczestników pikniku</w:t>
      </w:r>
    </w:p>
    <w:p w14:paraId="09984D86" w14:textId="15331036" w:rsidR="004F5CBD" w:rsidRDefault="002615A2" w:rsidP="006753C6">
      <w:pPr>
        <w:pStyle w:val="Default"/>
        <w:numPr>
          <w:ilvl w:val="1"/>
          <w:numId w:val="27"/>
        </w:numPr>
        <w:spacing w:line="276" w:lineRule="auto"/>
        <w:jc w:val="both"/>
      </w:pPr>
      <w:r>
        <w:t>niesmaczne jedzenie</w:t>
      </w:r>
      <w:r w:rsidR="000F6010">
        <w:t xml:space="preserve"> stwie</w:t>
      </w:r>
      <w:r w:rsidR="00AF2C6D">
        <w:t>rdzone przez uczestników pikniku.</w:t>
      </w:r>
    </w:p>
    <w:p w14:paraId="48ED8D27" w14:textId="5B65B2B6" w:rsidR="0090634D" w:rsidRDefault="0090634D" w:rsidP="006753C6">
      <w:pPr>
        <w:pStyle w:val="Default"/>
        <w:numPr>
          <w:ilvl w:val="1"/>
          <w:numId w:val="27"/>
        </w:numPr>
        <w:spacing w:line="276" w:lineRule="auto"/>
        <w:jc w:val="both"/>
      </w:pPr>
      <w:r>
        <w:t>ilość toalet i umywalek niedostosowana do ilości uczestników pikniku</w:t>
      </w:r>
    </w:p>
    <w:p w14:paraId="4BB052AB" w14:textId="77777777" w:rsidR="008C1C85" w:rsidRDefault="008C1C85" w:rsidP="00AF2C6D">
      <w:pPr>
        <w:pStyle w:val="Default"/>
        <w:spacing w:line="276" w:lineRule="auto"/>
        <w:ind w:left="360"/>
        <w:jc w:val="both"/>
      </w:pPr>
    </w:p>
    <w:p w14:paraId="6301AF79" w14:textId="0FBE5760" w:rsidR="00AF2C6D" w:rsidRDefault="00AF2C6D" w:rsidP="00AF2C6D">
      <w:pPr>
        <w:pStyle w:val="Default"/>
        <w:spacing w:line="276" w:lineRule="auto"/>
        <w:ind w:left="360"/>
        <w:jc w:val="both"/>
      </w:pPr>
      <w:r>
        <w:t xml:space="preserve">Naliczenie ww. kar zostanie dokonane na podstawie </w:t>
      </w:r>
      <w:r w:rsidR="009A0AB4">
        <w:t xml:space="preserve">badań </w:t>
      </w:r>
      <w:r>
        <w:t>ankiet</w:t>
      </w:r>
      <w:r w:rsidR="009A0AB4">
        <w:t>owych przeprowadzonych</w:t>
      </w:r>
      <w:r>
        <w:t xml:space="preserve"> wśród ucz</w:t>
      </w:r>
      <w:r w:rsidR="009A0AB4">
        <w:t>estników pikniku, oraz zdjęć wykonanych w trakcie pikniku.</w:t>
      </w:r>
      <w:r w:rsidR="00DA78B6">
        <w:t xml:space="preserve"> </w:t>
      </w:r>
      <w:r w:rsidR="00491B21">
        <w:t>Kara umowna zostanie naliczona w</w:t>
      </w:r>
      <w:r w:rsidR="00DA78B6">
        <w:t xml:space="preserve"> przypadku, gdy co najmniej 1/3 osób biorących udział w ankiecie </w:t>
      </w:r>
      <w:r w:rsidR="00CF133C">
        <w:t>negatywnie oceni</w:t>
      </w:r>
      <w:r w:rsidR="00DA78B6">
        <w:t xml:space="preserve"> </w:t>
      </w:r>
      <w:r w:rsidR="00CF133C">
        <w:t>dany przypadek opisany</w:t>
      </w:r>
      <w:r w:rsidR="00DA78B6">
        <w:t xml:space="preserve"> w lit. a, b lub c</w:t>
      </w:r>
      <w:r w:rsidR="00491B21">
        <w:t xml:space="preserve">. </w:t>
      </w:r>
    </w:p>
    <w:p w14:paraId="33282E71" w14:textId="4163089D" w:rsidR="00B233A8" w:rsidRDefault="00B233A8" w:rsidP="00B233A8">
      <w:pPr>
        <w:pStyle w:val="Default"/>
        <w:numPr>
          <w:ilvl w:val="0"/>
          <w:numId w:val="14"/>
        </w:numPr>
        <w:spacing w:before="240" w:after="120"/>
        <w:jc w:val="both"/>
      </w:pPr>
      <w:r w:rsidRPr="00392130">
        <w:t>W przypadku niewykonania lub nienależytego wykonania przez Wykonawcę postanowień Umowy</w:t>
      </w:r>
      <w:r>
        <w:t xml:space="preserve"> w inny sposób, niż wymieniony w ust. 1 powyżej</w:t>
      </w:r>
      <w:r>
        <w:rPr>
          <w:color w:val="auto"/>
        </w:rPr>
        <w:t xml:space="preserve">, </w:t>
      </w:r>
      <w:r w:rsidR="002B4EFF">
        <w:rPr>
          <w:color w:val="auto"/>
        </w:rPr>
        <w:t>Zamawiający mogą</w:t>
      </w:r>
      <w:r>
        <w:rPr>
          <w:color w:val="auto"/>
        </w:rPr>
        <w:t xml:space="preserve"> naliczyć Wyk</w:t>
      </w:r>
      <w:r w:rsidR="002B4EFF">
        <w:rPr>
          <w:color w:val="auto"/>
        </w:rPr>
        <w:t>onawcy karę umowną w wysokości 5</w:t>
      </w:r>
      <w:r>
        <w:rPr>
          <w:color w:val="auto"/>
        </w:rPr>
        <w:t xml:space="preserve">% wynagrodzenia brutto określonego w </w:t>
      </w:r>
      <w:r w:rsidRPr="00392130">
        <w:rPr>
          <w:color w:val="auto"/>
        </w:rPr>
        <w:t xml:space="preserve">§ 4 </w:t>
      </w:r>
      <w:r>
        <w:rPr>
          <w:color w:val="auto"/>
        </w:rPr>
        <w:t>ust. 1 umowy za każdy przypadek naruszenia postanowień umowy.</w:t>
      </w:r>
    </w:p>
    <w:p w14:paraId="278A7E11" w14:textId="0AF08C5B" w:rsidR="00B233A8" w:rsidRPr="00392130" w:rsidRDefault="00B233A8" w:rsidP="00B233A8">
      <w:pPr>
        <w:pStyle w:val="Default"/>
        <w:numPr>
          <w:ilvl w:val="0"/>
          <w:numId w:val="14"/>
        </w:numPr>
        <w:spacing w:after="120"/>
        <w:jc w:val="both"/>
      </w:pPr>
      <w:r w:rsidRPr="00392130">
        <w:t xml:space="preserve">W przypadku odstąpienia od umowy przez Wykonawcę lub przez Zamawiającego z przyczyn zawinionych przez Wykonawcę, rozwiązania umowy przez Zamawiającego z winy Wykonawcy, </w:t>
      </w:r>
      <w:r w:rsidR="002B4EFF">
        <w:t>Zamawiający mogą</w:t>
      </w:r>
      <w:r w:rsidRPr="00392130">
        <w:t xml:space="preserve"> naliczyć Wykonawcy karę umowną w</w:t>
      </w:r>
      <w:r>
        <w:t xml:space="preserve"> </w:t>
      </w:r>
      <w:r w:rsidRPr="00392130">
        <w:t xml:space="preserve">wysokości </w:t>
      </w:r>
      <w:r>
        <w:t>20</w:t>
      </w:r>
      <w:r w:rsidRPr="00392130">
        <w:t xml:space="preserve"> % wynagrodzenia brutto określonego w </w:t>
      </w:r>
      <w:r>
        <w:rPr>
          <w:color w:val="auto"/>
        </w:rPr>
        <w:t>§ 4</w:t>
      </w:r>
      <w:r w:rsidRPr="00A10DBF">
        <w:rPr>
          <w:color w:val="auto"/>
        </w:rPr>
        <w:t xml:space="preserve"> </w:t>
      </w:r>
      <w:r>
        <w:rPr>
          <w:color w:val="auto"/>
        </w:rPr>
        <w:t xml:space="preserve"> ust. 1 </w:t>
      </w:r>
      <w:r w:rsidRPr="00392130">
        <w:t>umowy.</w:t>
      </w:r>
    </w:p>
    <w:p w14:paraId="5F006708" w14:textId="4E46A94F" w:rsidR="00493A00" w:rsidRDefault="00493A00" w:rsidP="00B233A8">
      <w:pPr>
        <w:pStyle w:val="Default"/>
        <w:numPr>
          <w:ilvl w:val="0"/>
          <w:numId w:val="14"/>
        </w:numPr>
        <w:spacing w:after="120"/>
        <w:jc w:val="both"/>
      </w:pPr>
      <w:r>
        <w:t xml:space="preserve">Kary umowne zostaną naliczone na zasadach określonych w </w:t>
      </w:r>
      <w:r>
        <w:rPr>
          <w:color w:val="auto"/>
        </w:rPr>
        <w:t>§ 4</w:t>
      </w:r>
      <w:r w:rsidRPr="00A10DBF">
        <w:rPr>
          <w:color w:val="auto"/>
        </w:rPr>
        <w:t xml:space="preserve"> </w:t>
      </w:r>
      <w:r>
        <w:rPr>
          <w:color w:val="auto"/>
        </w:rPr>
        <w:t xml:space="preserve"> ust. 2 </w:t>
      </w:r>
      <w:r w:rsidRPr="00392130">
        <w:t>umowy</w:t>
      </w:r>
      <w:r w:rsidR="0052672D">
        <w:t xml:space="preserve"> tj:</w:t>
      </w:r>
    </w:p>
    <w:p w14:paraId="07DA141E" w14:textId="77777777" w:rsidR="0052672D" w:rsidRPr="00BD5E77" w:rsidRDefault="0052672D" w:rsidP="0052672D">
      <w:pPr>
        <w:numPr>
          <w:ilvl w:val="1"/>
          <w:numId w:val="1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14:paraId="6058EB45" w14:textId="25829C07" w:rsidR="0052672D" w:rsidRPr="0052672D" w:rsidRDefault="0052672D" w:rsidP="0052672D">
      <w:pPr>
        <w:numPr>
          <w:ilvl w:val="1"/>
          <w:numId w:val="1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50% od General Electric Company Polska Sp. z o.o.</w:t>
      </w:r>
    </w:p>
    <w:p w14:paraId="071323ED" w14:textId="77777777" w:rsidR="00B233A8" w:rsidRPr="00392130" w:rsidRDefault="00B233A8" w:rsidP="00B233A8">
      <w:pPr>
        <w:pStyle w:val="Default"/>
        <w:numPr>
          <w:ilvl w:val="0"/>
          <w:numId w:val="14"/>
        </w:numPr>
        <w:spacing w:after="120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455F519" w14:textId="77777777" w:rsidR="00B233A8" w:rsidRDefault="00B233A8" w:rsidP="00B233A8">
      <w:pPr>
        <w:pStyle w:val="Default"/>
        <w:numPr>
          <w:ilvl w:val="0"/>
          <w:numId w:val="14"/>
        </w:numPr>
        <w:spacing w:after="120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14:paraId="77570C52" w14:textId="77777777"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18099DA" w14:textId="77777777" w:rsidR="00CC2B0D" w:rsidRPr="00392130" w:rsidRDefault="00586848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14:paraId="1D9B27F9" w14:textId="77777777" w:rsidR="00CC2B0D" w:rsidRPr="002F157D" w:rsidRDefault="00CC2B0D" w:rsidP="002F157D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14:paraId="645944E3" w14:textId="5B83094F" w:rsidR="002F157D" w:rsidRPr="00E8384B" w:rsidRDefault="002F157D" w:rsidP="00F3215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dopuszcza możliwość wprowadzenia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 w przypadku:</w:t>
      </w:r>
    </w:p>
    <w:p w14:paraId="4FB4929A" w14:textId="77777777" w:rsidR="000405E4" w:rsidRPr="00B37013" w:rsidRDefault="000405E4" w:rsidP="004D1AC1">
      <w:pPr>
        <w:numPr>
          <w:ilvl w:val="0"/>
          <w:numId w:val="18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wynikającymi z potrzeb Zamawiającego</w:t>
      </w:r>
      <w:r>
        <w:rPr>
          <w:rFonts w:cs="Tahoma"/>
        </w:rPr>
        <w:t xml:space="preserve"> lub Współorganizatora 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 xml:space="preserve">za realizację zamówienia nie ulegnie zwiększeniu, </w:t>
      </w:r>
    </w:p>
    <w:p w14:paraId="5D690B7D" w14:textId="77777777" w:rsidR="000405E4" w:rsidRDefault="000405E4" w:rsidP="004D1AC1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 xml:space="preserve">płatności </w:t>
      </w:r>
      <w:r>
        <w:rPr>
          <w:color w:val="000000"/>
          <w:szCs w:val="24"/>
        </w:rPr>
        <w:t xml:space="preserve">wynagrodzenia, </w:t>
      </w:r>
      <w:r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>
        <w:rPr>
          <w:color w:val="000000"/>
          <w:szCs w:val="24"/>
        </w:rPr>
        <w:t>,</w:t>
      </w:r>
    </w:p>
    <w:p w14:paraId="052CB479" w14:textId="66B34ECA" w:rsidR="00521D2A" w:rsidRDefault="00521D2A" w:rsidP="004D1AC1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zmiany projektu lub programu lub założeń pikniku, o których mowa w załączniku nr 1 do umowy</w:t>
      </w:r>
      <w:r w:rsidR="00126A18">
        <w:rPr>
          <w:color w:val="000000"/>
          <w:szCs w:val="24"/>
        </w:rPr>
        <w:t xml:space="preserve"> z zastrzeżeniem, że wynagrodzenie zwiększy się nie więcej, niż 30%. Zmiany, o których mowa w zdaniu poprzednim, dotyczą rozszerzenia, zamiany, zawężenia.</w:t>
      </w:r>
    </w:p>
    <w:p w14:paraId="6EF76E3F" w14:textId="77777777" w:rsidR="00115A2C" w:rsidRDefault="00521D2A" w:rsidP="00115A2C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zmiana wynagrodzenia za catering w przypadku, gdy zmieni się liczba uczestników, niż ta przewidziana w opisie przedmiotu zamówienia (załącznik nr 1 do umowy). </w:t>
      </w:r>
      <w:r w:rsidRPr="0095296D">
        <w:rPr>
          <w:color w:val="000000"/>
          <w:szCs w:val="24"/>
        </w:rPr>
        <w:t xml:space="preserve">Wynagrodzenie </w:t>
      </w:r>
      <w:r>
        <w:rPr>
          <w:color w:val="000000"/>
          <w:szCs w:val="24"/>
        </w:rPr>
        <w:t xml:space="preserve">za catering </w:t>
      </w:r>
      <w:r w:rsidRPr="0095296D">
        <w:rPr>
          <w:color w:val="000000"/>
          <w:szCs w:val="24"/>
        </w:rPr>
        <w:t>zostanie wówczas ustalone proporcjonalnie do liczby uczestników wydarzenia</w:t>
      </w:r>
      <w:r>
        <w:rPr>
          <w:color w:val="000000"/>
          <w:szCs w:val="24"/>
        </w:rPr>
        <w:t xml:space="preserve"> na podstawie kosztorysu złożonego przez Wykonawcę wraz z ofertą.</w:t>
      </w:r>
    </w:p>
    <w:p w14:paraId="427C47EF" w14:textId="254D479F" w:rsidR="002B0C28" w:rsidRDefault="000405E4" w:rsidP="00115A2C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115A2C">
        <w:rPr>
          <w:color w:val="000000"/>
          <w:szCs w:val="24"/>
        </w:rPr>
        <w:t xml:space="preserve">zmiana wynagrodzenia wykonawcy o nie więcej niż 30% w przypadku, </w:t>
      </w:r>
      <w:r w:rsidR="00521D2A" w:rsidRPr="00115A2C">
        <w:rPr>
          <w:color w:val="000000"/>
          <w:szCs w:val="24"/>
        </w:rPr>
        <w:t xml:space="preserve">gdy wystąpią </w:t>
      </w:r>
      <w:r w:rsidRPr="00115A2C">
        <w:rPr>
          <w:color w:val="000000"/>
          <w:szCs w:val="24"/>
        </w:rPr>
        <w:t xml:space="preserve"> okoliczności, które będą miały wpływ na należyte zorganizowanie pikniku. </w:t>
      </w:r>
    </w:p>
    <w:p w14:paraId="45CF29CA" w14:textId="257F470A" w:rsidR="00115A2C" w:rsidRDefault="00115A2C" w:rsidP="00115A2C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Zmiana powszechnie obowiązujących przepisów prawa.</w:t>
      </w:r>
    </w:p>
    <w:p w14:paraId="6C98303B" w14:textId="77777777" w:rsidR="00115A2C" w:rsidRDefault="00115A2C" w:rsidP="00115A2C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Cs w:val="24"/>
        </w:rPr>
      </w:pPr>
    </w:p>
    <w:p w14:paraId="2597C6DC" w14:textId="77777777" w:rsidR="00376B0C" w:rsidRPr="00392130" w:rsidRDefault="00376B0C" w:rsidP="00376B0C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>
        <w:rPr>
          <w:rFonts w:eastAsia="Calibri"/>
          <w:b/>
          <w:szCs w:val="24"/>
          <w:lang w:eastAsia="en-US"/>
        </w:rPr>
        <w:t>0</w:t>
      </w:r>
    </w:p>
    <w:p w14:paraId="4AB4A037" w14:textId="6D638426" w:rsidR="00376B0C" w:rsidRPr="00392130" w:rsidRDefault="00376B0C" w:rsidP="00376B0C">
      <w:pPr>
        <w:pStyle w:val="Nagwek1"/>
        <w:spacing w:after="120" w:line="360" w:lineRule="auto"/>
        <w:rPr>
          <w:szCs w:val="24"/>
        </w:rPr>
      </w:pPr>
      <w:r>
        <w:rPr>
          <w:szCs w:val="24"/>
        </w:rPr>
        <w:t>Prawa autorskie / licencja</w:t>
      </w:r>
    </w:p>
    <w:p w14:paraId="6CBC7F8A" w14:textId="77777777" w:rsidR="006753C6" w:rsidRPr="007C7780" w:rsidRDefault="00A730E1" w:rsidP="007039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Wykonawca poprzez złożenie wniosku o dopuszczenie do udziału w postępowaniu wraz koncepcją motywu przewodniego pikniku udziela Zamawiającemu i General Electric Company Polska Sp. z o.o.  licencji niewyłącznej, nieodpłatnej na wykorzystanie całości ww. koncepcji lub jej elementów składowych w trakcie i na okres II Etapu niniejszego postępowania oraz pikniku planowanego przez Zamawiającego i GECP a także Zamawiający i GECP są uprawnieni korzystać z ww. licencji przez okres nie dłuższy niż 2 lata od dnia złożenia wniosku o dopuszczenie do udziału w postępowaniu, w tym również Zamawiający i GECP są upoważnieni do udzielenia sublicencji tej licencji swoim partnerom w ramach prowadzonej działalności.</w:t>
      </w:r>
    </w:p>
    <w:p w14:paraId="0C83B374" w14:textId="77777777" w:rsidR="006753C6" w:rsidRPr="007C7780" w:rsidRDefault="00A730E1" w:rsidP="006753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 xml:space="preserve">Poprzez złożenie wniosku o dopuszczenie do udziału w postępowaniu wraz koncepcją motywu przewodniego pikniku: </w:t>
      </w:r>
      <w:r w:rsidR="006753C6" w:rsidRPr="007C7780">
        <w:rPr>
          <w:rFonts w:ascii="Times New Roman" w:hAnsi="Times New Roman"/>
          <w:sz w:val="24"/>
          <w:szCs w:val="24"/>
        </w:rPr>
        <w:t>Wykonawca oświadczył</w:t>
      </w:r>
      <w:r w:rsidRPr="007C7780">
        <w:rPr>
          <w:rFonts w:ascii="Times New Roman" w:hAnsi="Times New Roman"/>
          <w:sz w:val="24"/>
          <w:szCs w:val="24"/>
        </w:rPr>
        <w:t>, że:‎</w:t>
      </w:r>
    </w:p>
    <w:p w14:paraId="06D0ABDD" w14:textId="77777777" w:rsidR="00AB25C8" w:rsidRPr="007C7780" w:rsidRDefault="00A730E1" w:rsidP="00AB25C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przysługują mu  niczym nieograniczone prawa do udzielenia licencji w zakresie i na polach ‎eksploatacji wskazanych w niniejszym ogłoszeniu;‎</w:t>
      </w:r>
    </w:p>
    <w:p w14:paraId="4638A732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wytworzone utwory nie będą zawierały niedozwolonych zapożyczeń z utworów osób ‎trzecich oraz nie będą obciążone żadnymi innymi prawami osób trzecich.‎</w:t>
      </w:r>
    </w:p>
    <w:p w14:paraId="5D014E04" w14:textId="4B88DC2C" w:rsidR="001605B5" w:rsidRPr="007C7780" w:rsidRDefault="00A730E1" w:rsidP="001605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 xml:space="preserve">Licencja  obejmuje znane w chwili ‎zawierania umowy pola eksploatacji w tym w szczególności: </w:t>
      </w:r>
    </w:p>
    <w:p w14:paraId="456A4D3F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wytwarzanie nieograniczonej ilości egzemplarzy Utworu z zastosowaniem technik: poligraficznych, ‎reprograficznych, informatycznych, fotograficznych, cyfrowych, na nośnikach optoelektronicznych, ‎fonograficznych, zapisu magnetycznego, audiowizualnych lub multimedialnych;‎</w:t>
      </w:r>
    </w:p>
    <w:p w14:paraId="08F6BB8E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wykorzystanie oryginału albo egzemplarzy Utworu wg własnych potrzeb, użyczenie oryginału albo ‎egzemplarzy, na których Utwór utrwalono - bez ograniczeń przedmiotowych i terytorialnych;‎</w:t>
      </w:r>
    </w:p>
    <w:p w14:paraId="11AFF19D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wprowadzenie do pamięci komputera i systemów operacyjnych;‎</w:t>
      </w:r>
    </w:p>
    <w:p w14:paraId="1EF076EC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rozpowszechnianie w sieciach informatycznych, w tym w Internecie, w ten sposób aby osoby miały ‎dostęp do Utworu w wybranym przez siebie miejscu i czasie;‎</w:t>
      </w:r>
    </w:p>
    <w:p w14:paraId="6E1BB3C5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publiczne wykonanie, wystawienie, wyświetlenie, odtworzenie, nadawanie, reemitowanie, w tym za ‎pośrednictwem sieci kablowych i satelitarnych;‎</w:t>
      </w:r>
    </w:p>
    <w:p w14:paraId="5A880BA2" w14:textId="77777777" w:rsidR="001605B5" w:rsidRPr="007C7780" w:rsidRDefault="00A730E1" w:rsidP="001605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wydawanie całości lub fragmentów Utworu w publikacjach zbiorowych w postaci książkowej ‎‎(albumy, katalogi, leksykony), wydawnictwach multimedialnych, samodzielnie lub w wydaniach z ‎utworami innych podmiotów;‎</w:t>
      </w:r>
    </w:p>
    <w:p w14:paraId="54DE1128" w14:textId="77777777" w:rsidR="00A83DA1" w:rsidRPr="007C7780" w:rsidRDefault="00A730E1" w:rsidP="00A83DA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rozpowszechniania po dokonaniu opracowania redakcyjnego, polegającego m.in. na wprowadzaniu ‎śródtytułów, podtytułów, opisów;‎</w:t>
      </w:r>
    </w:p>
    <w:p w14:paraId="4F740CBE" w14:textId="77777777" w:rsidR="00A83DA1" w:rsidRPr="007C7780" w:rsidRDefault="00A730E1" w:rsidP="00A83DA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wykorzystywanie w celach informacyjnych, promocji i reklamy; ‎</w:t>
      </w:r>
    </w:p>
    <w:p w14:paraId="29C60263" w14:textId="77777777" w:rsidR="00A83DA1" w:rsidRPr="007C7780" w:rsidRDefault="00A730E1" w:rsidP="00A83DA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lastRenderedPageBreak/>
        <w:t>nieodpłatne wypożyczenie lub udostępnienie zwielokrotnionych egzemplarzy;‎</w:t>
      </w:r>
    </w:p>
    <w:p w14:paraId="79BA2A5B" w14:textId="77777777" w:rsidR="00A83DA1" w:rsidRPr="007C7780" w:rsidRDefault="00A730E1" w:rsidP="00A83DA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opracowanie w szczególności polegające na przeróbce, zmianie, wykorzystaniu części  Utworu.‎</w:t>
      </w:r>
    </w:p>
    <w:p w14:paraId="1EA75643" w14:textId="77777777" w:rsidR="00A83DA1" w:rsidRPr="007C7780" w:rsidRDefault="00A730E1" w:rsidP="00A83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 ramach ww. licencji Zamawiającemu i GECP przysługuje prawo zezwalania na wykonywanie zależnego prawa autorskiego lub ‎praw z utworu w tym w szczególności ww. podmioty mają prawo, bez zgody ‎Wykonawcy przystosowywać i zmieniać koncepcję lub jej elementy składowe  w takim zakresie, w jakim jest ‎to niezbędne do korzystania z nich zgodnie z ich przeznaczeniem.‎</w:t>
      </w:r>
    </w:p>
    <w:p w14:paraId="11B3D2E9" w14:textId="77777777" w:rsidR="00A83DA1" w:rsidRPr="007C7780" w:rsidRDefault="00A730E1" w:rsidP="00A83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Zamawiający nabywa własność wszystkich egzemplarzy, na których utwory, o których mowa wyżej utrwalono.</w:t>
      </w:r>
    </w:p>
    <w:p w14:paraId="44503D0D" w14:textId="77777777" w:rsidR="00A83DA1" w:rsidRPr="007C7780" w:rsidRDefault="00A730E1" w:rsidP="00A83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 przypadku wystąpienia przeciwko Zamawiającemu lub GECP przez osoby trzecie z roszczeniami ‎wynikającymi z naruszenia ich praw autorskich, Wykonawca zobowiązuje się do ich zaspokojenia i ‎zwolnienia Zamawiającego i GECP od obow</w:t>
      </w:r>
      <w:r w:rsidR="00A83DA1" w:rsidRPr="007C7780">
        <w:rPr>
          <w:rFonts w:ascii="Times New Roman" w:hAnsi="Times New Roman"/>
          <w:sz w:val="24"/>
          <w:szCs w:val="24"/>
        </w:rPr>
        <w:t>iązku świadczeń z tego tytułu.</w:t>
      </w:r>
    </w:p>
    <w:p w14:paraId="1211ACF1" w14:textId="5543043F" w:rsidR="00A730E1" w:rsidRPr="007C7780" w:rsidRDefault="00A730E1" w:rsidP="00A83D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780">
        <w:rPr>
          <w:rFonts w:ascii="Times New Roman" w:hAnsi="Times New Roman"/>
          <w:sz w:val="24"/>
          <w:szCs w:val="24"/>
        </w:rPr>
        <w:t>W przypadku dochodzenia na drodze sądowej przez osoby trzecie roszczeń wynikających z naruszenia ich praw autorskich przeciwko Zamawiającemu lub GECP, Wykonawca zobowiązuje się do ‎przystąpienia w procesie po stronie Zamawiającego i GECP i podjęcia wszelkich czynności w celu zwolnienia ‎Zamawiającego i GECP z udziału w sprawie jak również do pokrycia kosztów postępowania.‎</w:t>
      </w:r>
    </w:p>
    <w:p w14:paraId="20C1656C" w14:textId="77777777" w:rsidR="00115A2C" w:rsidRPr="00115A2C" w:rsidRDefault="00115A2C" w:rsidP="00A730E1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</w:p>
    <w:p w14:paraId="34E07FDB" w14:textId="7702F002" w:rsidR="00CC2B0D" w:rsidRPr="00392130" w:rsidRDefault="00CC2B0D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 w:rsidR="00376B0C">
        <w:rPr>
          <w:rFonts w:eastAsia="Calibri"/>
          <w:b/>
          <w:szCs w:val="24"/>
          <w:lang w:eastAsia="en-US"/>
        </w:rPr>
        <w:t>1</w:t>
      </w:r>
    </w:p>
    <w:p w14:paraId="2395BAD8" w14:textId="77777777" w:rsidR="00CC2B0D" w:rsidRPr="00392130" w:rsidRDefault="00CC2B0D" w:rsidP="00CC2B0D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14:paraId="422DB27B" w14:textId="77777777"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§6 ust. 2.</w:t>
      </w:r>
    </w:p>
    <w:p w14:paraId="6E24F37F" w14:textId="77777777"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14:paraId="1A9E2EAC" w14:textId="77777777"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</w:t>
      </w:r>
      <w:r w:rsidR="00722B56">
        <w:rPr>
          <w:szCs w:val="24"/>
        </w:rPr>
        <w:t>wemu miejscowo dla Zamawiających</w:t>
      </w:r>
      <w:r w:rsidRPr="00392130">
        <w:rPr>
          <w:szCs w:val="24"/>
        </w:rPr>
        <w:t>.</w:t>
      </w:r>
    </w:p>
    <w:p w14:paraId="417146BD" w14:textId="77777777" w:rsidR="00CC2B0D" w:rsidRPr="00392130" w:rsidRDefault="00CC2B0D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14:paraId="31B39ABA" w14:textId="77777777" w:rsidR="00CC2B0D" w:rsidRPr="00392130" w:rsidRDefault="00722B56" w:rsidP="004D1AC1">
      <w:pPr>
        <w:numPr>
          <w:ilvl w:val="0"/>
          <w:numId w:val="6"/>
        </w:numPr>
        <w:spacing w:after="120"/>
        <w:jc w:val="both"/>
        <w:rPr>
          <w:szCs w:val="24"/>
        </w:rPr>
      </w:pPr>
      <w:r>
        <w:rPr>
          <w:szCs w:val="24"/>
        </w:rPr>
        <w:t>Umowę sporządzono w trzech</w:t>
      </w:r>
      <w:r w:rsidR="00CC2B0D" w:rsidRPr="00392130">
        <w:rPr>
          <w:szCs w:val="24"/>
        </w:rPr>
        <w:t xml:space="preserve"> jednobrzmiących egzemplarzach, po jednym egzemplarzu dla każdej ze stron.</w:t>
      </w:r>
    </w:p>
    <w:p w14:paraId="524391C8" w14:textId="77777777" w:rsidR="00CC2B0D" w:rsidRDefault="00CC2B0D" w:rsidP="00CC2B0D">
      <w:pPr>
        <w:spacing w:line="276" w:lineRule="auto"/>
        <w:jc w:val="both"/>
        <w:rPr>
          <w:b/>
          <w:szCs w:val="24"/>
        </w:rPr>
      </w:pPr>
    </w:p>
    <w:p w14:paraId="053C990D" w14:textId="77777777" w:rsidR="002E25A5" w:rsidRDefault="002E25A5" w:rsidP="00CC2B0D">
      <w:pPr>
        <w:spacing w:line="276" w:lineRule="auto"/>
        <w:jc w:val="both"/>
        <w:rPr>
          <w:b/>
          <w:szCs w:val="24"/>
        </w:rPr>
      </w:pPr>
    </w:p>
    <w:p w14:paraId="00C830B6" w14:textId="77777777" w:rsidR="002E25A5" w:rsidRPr="002E25A5" w:rsidRDefault="002E25A5" w:rsidP="00CC2B0D">
      <w:pPr>
        <w:spacing w:line="276" w:lineRule="auto"/>
        <w:jc w:val="both"/>
        <w:rPr>
          <w:szCs w:val="24"/>
        </w:rPr>
      </w:pPr>
      <w:r w:rsidRPr="002E25A5">
        <w:rPr>
          <w:szCs w:val="24"/>
        </w:rPr>
        <w:t>Załączniki do umowy:</w:t>
      </w:r>
    </w:p>
    <w:p w14:paraId="1B01774F" w14:textId="77777777" w:rsidR="002E25A5" w:rsidRPr="002E25A5" w:rsidRDefault="002E25A5" w:rsidP="00CC2B0D">
      <w:pPr>
        <w:spacing w:line="276" w:lineRule="auto"/>
        <w:jc w:val="both"/>
        <w:rPr>
          <w:szCs w:val="24"/>
        </w:rPr>
      </w:pPr>
      <w:r w:rsidRPr="002E25A5">
        <w:rPr>
          <w:szCs w:val="24"/>
        </w:rPr>
        <w:t xml:space="preserve">Załącznik nr 1 – opis przedmiotu </w:t>
      </w:r>
      <w:r w:rsidR="008B6802">
        <w:rPr>
          <w:szCs w:val="24"/>
        </w:rPr>
        <w:t>u</w:t>
      </w:r>
      <w:r w:rsidRPr="002E25A5">
        <w:rPr>
          <w:szCs w:val="24"/>
        </w:rPr>
        <w:t>mowy</w:t>
      </w:r>
    </w:p>
    <w:p w14:paraId="29A36AB6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7D419CD2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592A1E89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3FE241C4" w14:textId="077D3AD7" w:rsidR="00683E9F" w:rsidRPr="00442417" w:rsidRDefault="00F53563" w:rsidP="0044241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ILOT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GECP</w:t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</w:r>
      <w:r w:rsidR="00CC2B0D" w:rsidRPr="00392130">
        <w:rPr>
          <w:b/>
          <w:szCs w:val="24"/>
        </w:rPr>
        <w:tab/>
        <w:t>WYKONAWCA</w:t>
      </w:r>
    </w:p>
    <w:sectPr w:rsidR="00683E9F" w:rsidRPr="00442417" w:rsidSect="00E042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993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3C93" w14:textId="77777777" w:rsidR="003D3BC0" w:rsidRDefault="003D3BC0">
      <w:r>
        <w:separator/>
      </w:r>
    </w:p>
  </w:endnote>
  <w:endnote w:type="continuationSeparator" w:id="0">
    <w:p w14:paraId="0E0321CD" w14:textId="77777777" w:rsidR="003D3BC0" w:rsidRDefault="003D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135F" w14:textId="77777777" w:rsidR="00B554ED" w:rsidRDefault="00C63933">
    <w:pPr>
      <w:pStyle w:val="Stopka"/>
      <w:jc w:val="center"/>
    </w:pPr>
    <w:r>
      <w:rPr>
        <w:rStyle w:val="Numerstrony"/>
      </w:rPr>
      <w:fldChar w:fldCharType="begin"/>
    </w:r>
    <w:r w:rsidR="00B554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F4DD0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8B57" w14:textId="77777777" w:rsidR="00B554ED" w:rsidRDefault="00C63933">
    <w:pPr>
      <w:pStyle w:val="Stopka"/>
      <w:jc w:val="right"/>
    </w:pPr>
    <w:r>
      <w:fldChar w:fldCharType="begin"/>
    </w:r>
    <w:r w:rsidR="00B554ED">
      <w:instrText>PAGE   \* MERGEFORMAT</w:instrText>
    </w:r>
    <w:r>
      <w:fldChar w:fldCharType="separate"/>
    </w:r>
    <w:r w:rsidR="00CD1C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137F" w14:textId="77777777" w:rsidR="003D3BC0" w:rsidRDefault="003D3BC0">
      <w:r>
        <w:separator/>
      </w:r>
    </w:p>
  </w:footnote>
  <w:footnote w:type="continuationSeparator" w:id="0">
    <w:p w14:paraId="2A499979" w14:textId="77777777" w:rsidR="003D3BC0" w:rsidRDefault="003D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0C3A" w14:textId="77777777" w:rsidR="00CD1CF1" w:rsidRDefault="00CD1CF1">
    <w:pPr>
      <w:pStyle w:val="Nagwek"/>
    </w:pPr>
    <w:r>
      <w:t>P</w:t>
    </w:r>
    <w:r w:rsidR="00C55A8D">
      <w:t>ostępowanie 12/ZZ/AZLZ/2017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D7F4" w14:textId="77777777" w:rsidR="00CD1CF1" w:rsidRDefault="00CD1CF1">
    <w:pPr>
      <w:pStyle w:val="Nagwek"/>
    </w:pPr>
    <w:r>
      <w:t>Postępowanie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81E30"/>
    <w:multiLevelType w:val="multilevel"/>
    <w:tmpl w:val="5B147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59FF"/>
    <w:multiLevelType w:val="hybridMultilevel"/>
    <w:tmpl w:val="48929A48"/>
    <w:lvl w:ilvl="0" w:tplc="BAC0D698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853A7818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52304"/>
    <w:multiLevelType w:val="hybridMultilevel"/>
    <w:tmpl w:val="94A4E50C"/>
    <w:lvl w:ilvl="0" w:tplc="7786D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F1E2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34E9D"/>
    <w:multiLevelType w:val="hybridMultilevel"/>
    <w:tmpl w:val="7562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8A66B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07DA"/>
    <w:multiLevelType w:val="hybridMultilevel"/>
    <w:tmpl w:val="B6E64890"/>
    <w:lvl w:ilvl="0" w:tplc="278A66B6">
      <w:start w:val="1"/>
      <w:numFmt w:val="decimal"/>
      <w:lvlText w:val="%1)"/>
      <w:lvlJc w:val="left"/>
      <w:pPr>
        <w:ind w:left="243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78D97240"/>
    <w:multiLevelType w:val="hybridMultilevel"/>
    <w:tmpl w:val="CC30F98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3157"/>
    <w:multiLevelType w:val="hybridMultilevel"/>
    <w:tmpl w:val="2C3EB640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22"/>
  </w:num>
  <w:num w:numId="8">
    <w:abstractNumId w:val="18"/>
  </w:num>
  <w:num w:numId="9">
    <w:abstractNumId w:val="7"/>
  </w:num>
  <w:num w:numId="10">
    <w:abstractNumId w:val="14"/>
  </w:num>
  <w:num w:numId="11">
    <w:abstractNumId w:val="20"/>
  </w:num>
  <w:num w:numId="12">
    <w:abstractNumId w:val="3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21"/>
  </w:num>
  <w:num w:numId="18">
    <w:abstractNumId w:val="17"/>
  </w:num>
  <w:num w:numId="19">
    <w:abstractNumId w:val="25"/>
  </w:num>
  <w:num w:numId="20">
    <w:abstractNumId w:val="23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24"/>
  </w:num>
  <w:num w:numId="26">
    <w:abstractNumId w:val="16"/>
  </w:num>
  <w:num w:numId="2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5E4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551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1312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D02BB"/>
    <w:rsid w:val="000D04CB"/>
    <w:rsid w:val="000D0947"/>
    <w:rsid w:val="000D0DAC"/>
    <w:rsid w:val="000D18F9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B5B"/>
    <w:rsid w:val="000E2D19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DBA"/>
    <w:rsid w:val="000F3E06"/>
    <w:rsid w:val="000F6010"/>
    <w:rsid w:val="000F773B"/>
    <w:rsid w:val="000F794C"/>
    <w:rsid w:val="000F7A74"/>
    <w:rsid w:val="00100522"/>
    <w:rsid w:val="00101BE5"/>
    <w:rsid w:val="0010206C"/>
    <w:rsid w:val="001028A3"/>
    <w:rsid w:val="0010291D"/>
    <w:rsid w:val="00103211"/>
    <w:rsid w:val="00103513"/>
    <w:rsid w:val="00103639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3EA5"/>
    <w:rsid w:val="00115126"/>
    <w:rsid w:val="00115A2C"/>
    <w:rsid w:val="001172EE"/>
    <w:rsid w:val="00117F79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6A18"/>
    <w:rsid w:val="001271E1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27B4"/>
    <w:rsid w:val="00152902"/>
    <w:rsid w:val="001549AF"/>
    <w:rsid w:val="00155C27"/>
    <w:rsid w:val="00156220"/>
    <w:rsid w:val="00156EBD"/>
    <w:rsid w:val="00157543"/>
    <w:rsid w:val="00157627"/>
    <w:rsid w:val="00157BCE"/>
    <w:rsid w:val="00160111"/>
    <w:rsid w:val="00160225"/>
    <w:rsid w:val="001605B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2A5B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2F10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0E0"/>
    <w:rsid w:val="0021280B"/>
    <w:rsid w:val="002129D6"/>
    <w:rsid w:val="002136FF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769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61F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A2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5431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3D69"/>
    <w:rsid w:val="002851B9"/>
    <w:rsid w:val="00285946"/>
    <w:rsid w:val="00285FF6"/>
    <w:rsid w:val="002864D5"/>
    <w:rsid w:val="002902A6"/>
    <w:rsid w:val="0029249E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4EA"/>
    <w:rsid w:val="002A5B53"/>
    <w:rsid w:val="002A5F74"/>
    <w:rsid w:val="002A6273"/>
    <w:rsid w:val="002A6BD9"/>
    <w:rsid w:val="002A6C0D"/>
    <w:rsid w:val="002A7845"/>
    <w:rsid w:val="002A78CC"/>
    <w:rsid w:val="002A7980"/>
    <w:rsid w:val="002A7CBE"/>
    <w:rsid w:val="002B0A18"/>
    <w:rsid w:val="002B0C28"/>
    <w:rsid w:val="002B26A1"/>
    <w:rsid w:val="002B3009"/>
    <w:rsid w:val="002B3477"/>
    <w:rsid w:val="002B4AC1"/>
    <w:rsid w:val="002B4EFF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A8A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80F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638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7BF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B0C"/>
    <w:rsid w:val="00377BEE"/>
    <w:rsid w:val="003805A7"/>
    <w:rsid w:val="00380A65"/>
    <w:rsid w:val="00380A7C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49B2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268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3BC0"/>
    <w:rsid w:val="003D5462"/>
    <w:rsid w:val="003D561C"/>
    <w:rsid w:val="003D57FB"/>
    <w:rsid w:val="003D597C"/>
    <w:rsid w:val="003D5CBB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1A7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1EF1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9CA"/>
    <w:rsid w:val="00412C1A"/>
    <w:rsid w:val="00413956"/>
    <w:rsid w:val="00414B54"/>
    <w:rsid w:val="00415BFB"/>
    <w:rsid w:val="004161D3"/>
    <w:rsid w:val="004168B1"/>
    <w:rsid w:val="004172AE"/>
    <w:rsid w:val="00417C1F"/>
    <w:rsid w:val="0042087E"/>
    <w:rsid w:val="00422151"/>
    <w:rsid w:val="00422486"/>
    <w:rsid w:val="0042288C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F5D"/>
    <w:rsid w:val="004525BF"/>
    <w:rsid w:val="00452AFB"/>
    <w:rsid w:val="004538CE"/>
    <w:rsid w:val="00455851"/>
    <w:rsid w:val="00455C21"/>
    <w:rsid w:val="004573A9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46F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1B21"/>
    <w:rsid w:val="0049211B"/>
    <w:rsid w:val="00492897"/>
    <w:rsid w:val="004929D8"/>
    <w:rsid w:val="00493A00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433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1AC1"/>
    <w:rsid w:val="004D30C9"/>
    <w:rsid w:val="004D3AB5"/>
    <w:rsid w:val="004D5030"/>
    <w:rsid w:val="004D5CDE"/>
    <w:rsid w:val="004D5F93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5CBD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1D2A"/>
    <w:rsid w:val="005227B5"/>
    <w:rsid w:val="00523BF8"/>
    <w:rsid w:val="005241E2"/>
    <w:rsid w:val="00524B2E"/>
    <w:rsid w:val="00525292"/>
    <w:rsid w:val="005255D9"/>
    <w:rsid w:val="0052672D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543"/>
    <w:rsid w:val="00563DE2"/>
    <w:rsid w:val="00563DFE"/>
    <w:rsid w:val="005641EC"/>
    <w:rsid w:val="00564853"/>
    <w:rsid w:val="00564E35"/>
    <w:rsid w:val="00565C82"/>
    <w:rsid w:val="00565EA7"/>
    <w:rsid w:val="00566272"/>
    <w:rsid w:val="00566AD9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CB2"/>
    <w:rsid w:val="00584E16"/>
    <w:rsid w:val="005856ED"/>
    <w:rsid w:val="00585EC1"/>
    <w:rsid w:val="00586848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CC4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BB8"/>
    <w:rsid w:val="005D42CF"/>
    <w:rsid w:val="005D49F7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783"/>
    <w:rsid w:val="00610132"/>
    <w:rsid w:val="00610223"/>
    <w:rsid w:val="006110B9"/>
    <w:rsid w:val="006111B5"/>
    <w:rsid w:val="006114FD"/>
    <w:rsid w:val="00611A0D"/>
    <w:rsid w:val="0061218D"/>
    <w:rsid w:val="006121A2"/>
    <w:rsid w:val="00614DBD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7F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1C2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3C6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BF6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548F"/>
    <w:rsid w:val="006D6748"/>
    <w:rsid w:val="006D685A"/>
    <w:rsid w:val="006D699B"/>
    <w:rsid w:val="006D7504"/>
    <w:rsid w:val="006D79D9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4DD0"/>
    <w:rsid w:val="006F57B4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39F0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50B"/>
    <w:rsid w:val="00711633"/>
    <w:rsid w:val="00711E8B"/>
    <w:rsid w:val="0071235F"/>
    <w:rsid w:val="00712F38"/>
    <w:rsid w:val="00714449"/>
    <w:rsid w:val="00714491"/>
    <w:rsid w:val="00715210"/>
    <w:rsid w:val="0071541C"/>
    <w:rsid w:val="007162E7"/>
    <w:rsid w:val="00716C7F"/>
    <w:rsid w:val="00717B7F"/>
    <w:rsid w:val="00717D01"/>
    <w:rsid w:val="0072002C"/>
    <w:rsid w:val="00720F10"/>
    <w:rsid w:val="00721E9D"/>
    <w:rsid w:val="007222E1"/>
    <w:rsid w:val="00722851"/>
    <w:rsid w:val="00722B56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1FD1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7DB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9AD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780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E80"/>
    <w:rsid w:val="007E5FC3"/>
    <w:rsid w:val="007E6C5F"/>
    <w:rsid w:val="007E7BD8"/>
    <w:rsid w:val="007F0A5F"/>
    <w:rsid w:val="007F1022"/>
    <w:rsid w:val="007F1AC3"/>
    <w:rsid w:val="007F1B1B"/>
    <w:rsid w:val="007F1D13"/>
    <w:rsid w:val="007F2659"/>
    <w:rsid w:val="007F2863"/>
    <w:rsid w:val="007F33B2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07D00"/>
    <w:rsid w:val="00810157"/>
    <w:rsid w:val="00810AE5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329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3963"/>
    <w:rsid w:val="00843F01"/>
    <w:rsid w:val="00844990"/>
    <w:rsid w:val="00844A47"/>
    <w:rsid w:val="008451E8"/>
    <w:rsid w:val="008452D7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996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699"/>
    <w:rsid w:val="008B1D52"/>
    <w:rsid w:val="008B27C3"/>
    <w:rsid w:val="008B29CA"/>
    <w:rsid w:val="008B34E4"/>
    <w:rsid w:val="008B350E"/>
    <w:rsid w:val="008B3721"/>
    <w:rsid w:val="008B40A2"/>
    <w:rsid w:val="008B4266"/>
    <w:rsid w:val="008B4438"/>
    <w:rsid w:val="008B526C"/>
    <w:rsid w:val="008B5F2B"/>
    <w:rsid w:val="008B60CD"/>
    <w:rsid w:val="008B6802"/>
    <w:rsid w:val="008B6834"/>
    <w:rsid w:val="008C018C"/>
    <w:rsid w:val="008C0E91"/>
    <w:rsid w:val="008C1186"/>
    <w:rsid w:val="008C1421"/>
    <w:rsid w:val="008C19E5"/>
    <w:rsid w:val="008C1C85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027"/>
    <w:rsid w:val="008C6261"/>
    <w:rsid w:val="008C6325"/>
    <w:rsid w:val="008C6887"/>
    <w:rsid w:val="008C69AC"/>
    <w:rsid w:val="008C6FE0"/>
    <w:rsid w:val="008C71AB"/>
    <w:rsid w:val="008C7966"/>
    <w:rsid w:val="008D0750"/>
    <w:rsid w:val="008D083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8F6C61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703"/>
    <w:rsid w:val="00905A4B"/>
    <w:rsid w:val="0090634D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CCC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176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1C9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5D87"/>
    <w:rsid w:val="009961D3"/>
    <w:rsid w:val="009966BE"/>
    <w:rsid w:val="009966EE"/>
    <w:rsid w:val="009A0782"/>
    <w:rsid w:val="009A0AB4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300"/>
    <w:rsid w:val="009D3708"/>
    <w:rsid w:val="009D3EFC"/>
    <w:rsid w:val="009D3F0E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69A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451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3B30"/>
    <w:rsid w:val="00A34284"/>
    <w:rsid w:val="00A34558"/>
    <w:rsid w:val="00A34F11"/>
    <w:rsid w:val="00A35927"/>
    <w:rsid w:val="00A35E8A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2C62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11C2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10F2"/>
    <w:rsid w:val="00A72219"/>
    <w:rsid w:val="00A72E4B"/>
    <w:rsid w:val="00A72F06"/>
    <w:rsid w:val="00A730E1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3DA1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25C8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4529"/>
    <w:rsid w:val="00AD483D"/>
    <w:rsid w:val="00AD4A07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BD6"/>
    <w:rsid w:val="00AE7459"/>
    <w:rsid w:val="00AE7B01"/>
    <w:rsid w:val="00AF0154"/>
    <w:rsid w:val="00AF099B"/>
    <w:rsid w:val="00AF16A5"/>
    <w:rsid w:val="00AF20E1"/>
    <w:rsid w:val="00AF237B"/>
    <w:rsid w:val="00AF2C6D"/>
    <w:rsid w:val="00AF3150"/>
    <w:rsid w:val="00AF3B23"/>
    <w:rsid w:val="00AF3B61"/>
    <w:rsid w:val="00AF4E5F"/>
    <w:rsid w:val="00AF6D6C"/>
    <w:rsid w:val="00AF723E"/>
    <w:rsid w:val="00B00010"/>
    <w:rsid w:val="00B004B4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3A8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3AC5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1B0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E77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279B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C2B"/>
    <w:rsid w:val="00C22F56"/>
    <w:rsid w:val="00C23ED1"/>
    <w:rsid w:val="00C24628"/>
    <w:rsid w:val="00C249DE"/>
    <w:rsid w:val="00C24C3F"/>
    <w:rsid w:val="00C24F74"/>
    <w:rsid w:val="00C2503E"/>
    <w:rsid w:val="00C258F8"/>
    <w:rsid w:val="00C26740"/>
    <w:rsid w:val="00C26BB5"/>
    <w:rsid w:val="00C279AB"/>
    <w:rsid w:val="00C27E0F"/>
    <w:rsid w:val="00C27F2C"/>
    <w:rsid w:val="00C30A1A"/>
    <w:rsid w:val="00C30C23"/>
    <w:rsid w:val="00C31055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6DB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A8D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933"/>
    <w:rsid w:val="00C63D3A"/>
    <w:rsid w:val="00C64E5E"/>
    <w:rsid w:val="00C65082"/>
    <w:rsid w:val="00C65628"/>
    <w:rsid w:val="00C66062"/>
    <w:rsid w:val="00C720EA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3F5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506E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5E39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58B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51E1"/>
    <w:rsid w:val="00CC648E"/>
    <w:rsid w:val="00CC7929"/>
    <w:rsid w:val="00CC7AFE"/>
    <w:rsid w:val="00CD1446"/>
    <w:rsid w:val="00CD18EC"/>
    <w:rsid w:val="00CD1BE5"/>
    <w:rsid w:val="00CD1CF1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33C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3CF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744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A78B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42E9"/>
    <w:rsid w:val="00E05829"/>
    <w:rsid w:val="00E05833"/>
    <w:rsid w:val="00E05BE1"/>
    <w:rsid w:val="00E05BE4"/>
    <w:rsid w:val="00E05BF4"/>
    <w:rsid w:val="00E0684A"/>
    <w:rsid w:val="00E071D1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6B70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10A"/>
    <w:rsid w:val="00E65905"/>
    <w:rsid w:val="00E6662C"/>
    <w:rsid w:val="00E70AD6"/>
    <w:rsid w:val="00E70C68"/>
    <w:rsid w:val="00E7106F"/>
    <w:rsid w:val="00E71479"/>
    <w:rsid w:val="00E72866"/>
    <w:rsid w:val="00E7301B"/>
    <w:rsid w:val="00E73305"/>
    <w:rsid w:val="00E74496"/>
    <w:rsid w:val="00E74F1F"/>
    <w:rsid w:val="00E75630"/>
    <w:rsid w:val="00E7581F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B51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1BB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3EF4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2151"/>
    <w:rsid w:val="00F326F5"/>
    <w:rsid w:val="00F34A46"/>
    <w:rsid w:val="00F34C78"/>
    <w:rsid w:val="00F34E94"/>
    <w:rsid w:val="00F35747"/>
    <w:rsid w:val="00F3604B"/>
    <w:rsid w:val="00F371C4"/>
    <w:rsid w:val="00F423D3"/>
    <w:rsid w:val="00F42481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6D17"/>
    <w:rsid w:val="00F47A80"/>
    <w:rsid w:val="00F47CD7"/>
    <w:rsid w:val="00F51935"/>
    <w:rsid w:val="00F51A84"/>
    <w:rsid w:val="00F53563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6B7"/>
    <w:rsid w:val="00F778B3"/>
    <w:rsid w:val="00F805C7"/>
    <w:rsid w:val="00F80B10"/>
    <w:rsid w:val="00F81448"/>
    <w:rsid w:val="00F81D67"/>
    <w:rsid w:val="00F83252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1AFA"/>
    <w:rsid w:val="00FF1FFC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0C622"/>
  <w15:docId w15:val="{B0EA8EF9-7AAE-4F53-9692-CA92965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9015-CAA6-4D56-B9BE-5DEF2390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91</cp:revision>
  <cp:lastPrinted>2015-04-23T11:57:00Z</cp:lastPrinted>
  <dcterms:created xsi:type="dcterms:W3CDTF">2016-04-29T16:29:00Z</dcterms:created>
  <dcterms:modified xsi:type="dcterms:W3CDTF">2017-03-21T14:22:00Z</dcterms:modified>
</cp:coreProperties>
</file>