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81CF3DD" w14:textId="157D6DE8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435FDA">
        <w:rPr>
          <w:sz w:val="36"/>
        </w:rPr>
        <w:t>4</w:t>
      </w:r>
      <w:r w:rsidR="00A13F14">
        <w:rPr>
          <w:sz w:val="36"/>
        </w:rPr>
        <w:t>8</w:t>
      </w:r>
      <w:r w:rsidR="00A94549">
        <w:rPr>
          <w:sz w:val="36"/>
        </w:rPr>
        <w:t>/ZZ/AZLZ</w:t>
      </w:r>
      <w:r w:rsidR="0002084E">
        <w:rPr>
          <w:sz w:val="36"/>
        </w:rPr>
        <w:t>/2017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46DAA35A" w14:textId="77777777" w:rsidR="002D6D96" w:rsidRPr="00F246C1" w:rsidRDefault="002D6D96" w:rsidP="000427F9">
      <w:pPr>
        <w:rPr>
          <w:b/>
          <w:sz w:val="28"/>
        </w:rPr>
      </w:pPr>
    </w:p>
    <w:p w14:paraId="4CB97F5F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31159732" w14:textId="766B6153" w:rsidR="002D6D96" w:rsidRPr="00A13F14" w:rsidRDefault="00A13F14" w:rsidP="00A13F14">
      <w:pPr>
        <w:jc w:val="center"/>
        <w:rPr>
          <w:b/>
          <w:sz w:val="28"/>
        </w:rPr>
      </w:pPr>
      <w:r w:rsidRPr="00A13F14">
        <w:rPr>
          <w:b/>
          <w:color w:val="000000"/>
          <w:sz w:val="26"/>
          <w:szCs w:val="26"/>
          <w:lang w:eastAsia="en-US"/>
        </w:rPr>
        <w:t>serwis urządzeń technologicznych marki Gardner Denver/</w:t>
      </w:r>
      <w:proofErr w:type="spellStart"/>
      <w:r w:rsidRPr="00A13F14">
        <w:rPr>
          <w:b/>
          <w:color w:val="000000"/>
          <w:sz w:val="26"/>
          <w:szCs w:val="26"/>
          <w:lang w:eastAsia="en-US"/>
        </w:rPr>
        <w:t>Comp</w:t>
      </w:r>
      <w:proofErr w:type="spellEnd"/>
      <w:r w:rsidRPr="00A13F14"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Pr="00A13F14">
        <w:rPr>
          <w:b/>
          <w:color w:val="000000"/>
          <w:sz w:val="26"/>
          <w:szCs w:val="26"/>
          <w:lang w:eastAsia="en-US"/>
        </w:rPr>
        <w:t>Air</w:t>
      </w:r>
      <w:proofErr w:type="spellEnd"/>
      <w:r w:rsidRPr="00A13F14">
        <w:rPr>
          <w:b/>
          <w:color w:val="000000"/>
          <w:sz w:val="26"/>
          <w:szCs w:val="26"/>
          <w:lang w:eastAsia="en-US"/>
        </w:rPr>
        <w:t xml:space="preserve"> procesu wytwarzania sprężonego powietrza</w:t>
      </w:r>
    </w:p>
    <w:p w14:paraId="24562046" w14:textId="77777777" w:rsidR="002D6D96" w:rsidRPr="00A13F14" w:rsidRDefault="005F47E8" w:rsidP="000427F9">
      <w:pPr>
        <w:rPr>
          <w:b/>
          <w:sz w:val="28"/>
        </w:rPr>
      </w:pPr>
      <w:r w:rsidRPr="00A13F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4C3505" w:rsidRPr="00CF53AD" w:rsidRDefault="004C3505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4C3505" w:rsidRPr="00CF53AD" w:rsidRDefault="004C350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4C3505" w:rsidRPr="00CF53AD" w:rsidRDefault="004C350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4C3505" w:rsidRPr="009C68BE" w:rsidRDefault="004C350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4C3505" w:rsidRPr="00A93CB9" w:rsidRDefault="004C350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4C3505" w:rsidRPr="00A93CB9" w:rsidRDefault="004C350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4C3505" w:rsidRPr="00CF53AD" w:rsidRDefault="004C3505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4C3505" w:rsidRPr="00CF53AD" w:rsidRDefault="004C350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4C3505" w:rsidRPr="00CF53AD" w:rsidRDefault="004C350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4C3505" w:rsidRPr="009C68BE" w:rsidRDefault="004C350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4C3505" w:rsidRPr="00A93CB9" w:rsidRDefault="004C350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4C3505" w:rsidRPr="00A93CB9" w:rsidRDefault="004C350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6CE2F" w14:textId="77777777" w:rsidR="00D11170" w:rsidRDefault="00D11170" w:rsidP="00E411F8">
      <w:pPr>
        <w:spacing w:line="360" w:lineRule="auto"/>
        <w:rPr>
          <w:szCs w:val="24"/>
        </w:rPr>
      </w:pPr>
    </w:p>
    <w:p w14:paraId="21071647" w14:textId="77777777" w:rsidR="00477C21" w:rsidRDefault="00477C21" w:rsidP="00E411F8">
      <w:pPr>
        <w:spacing w:line="360" w:lineRule="auto"/>
        <w:rPr>
          <w:szCs w:val="24"/>
        </w:rPr>
      </w:pPr>
    </w:p>
    <w:p w14:paraId="27EE703F" w14:textId="77777777" w:rsidR="00477C21" w:rsidRDefault="00477C21" w:rsidP="00E411F8">
      <w:pPr>
        <w:spacing w:line="360" w:lineRule="auto"/>
        <w:rPr>
          <w:szCs w:val="24"/>
        </w:rPr>
      </w:pPr>
    </w:p>
    <w:p w14:paraId="0154DB2F" w14:textId="77777777" w:rsidR="00477C21" w:rsidRDefault="00477C21" w:rsidP="00E411F8">
      <w:pPr>
        <w:spacing w:line="360" w:lineRule="auto"/>
        <w:rPr>
          <w:szCs w:val="24"/>
        </w:rPr>
      </w:pPr>
    </w:p>
    <w:p w14:paraId="2F6959B1" w14:textId="77777777" w:rsidR="00477C21" w:rsidRPr="007B4C05" w:rsidRDefault="00477C21" w:rsidP="00E411F8">
      <w:pPr>
        <w:spacing w:line="360" w:lineRule="auto"/>
        <w:rPr>
          <w:szCs w:val="24"/>
        </w:rPr>
      </w:pPr>
    </w:p>
    <w:p w14:paraId="15F9B830" w14:textId="77777777" w:rsidR="00E549E3" w:rsidRDefault="00E549E3" w:rsidP="000427F9">
      <w:pPr>
        <w:rPr>
          <w:szCs w:val="24"/>
        </w:rPr>
      </w:pPr>
    </w:p>
    <w:p w14:paraId="281BCAA0" w14:textId="77777777" w:rsidR="00E549E3" w:rsidRDefault="00E549E3" w:rsidP="000427F9">
      <w:pPr>
        <w:rPr>
          <w:szCs w:val="24"/>
        </w:rPr>
      </w:pPr>
    </w:p>
    <w:p w14:paraId="4D393703" w14:textId="77777777" w:rsidR="00E549E3" w:rsidRDefault="00E549E3" w:rsidP="000427F9">
      <w:pPr>
        <w:rPr>
          <w:szCs w:val="24"/>
        </w:rPr>
      </w:pPr>
    </w:p>
    <w:p w14:paraId="77A296F1" w14:textId="77777777" w:rsidR="00477C21" w:rsidRDefault="00477C21" w:rsidP="000427F9">
      <w:pPr>
        <w:rPr>
          <w:szCs w:val="24"/>
        </w:rPr>
      </w:pPr>
    </w:p>
    <w:p w14:paraId="3385975F" w14:textId="77777777" w:rsidR="00477C21" w:rsidRDefault="00477C21" w:rsidP="000427F9">
      <w:pPr>
        <w:rPr>
          <w:szCs w:val="24"/>
        </w:rPr>
      </w:pPr>
    </w:p>
    <w:p w14:paraId="270CE477" w14:textId="77777777" w:rsidR="00477C21" w:rsidRDefault="00477C21" w:rsidP="000427F9">
      <w:pPr>
        <w:rPr>
          <w:szCs w:val="24"/>
        </w:rPr>
      </w:pPr>
    </w:p>
    <w:p w14:paraId="34A5719D" w14:textId="77777777" w:rsidR="00477C21" w:rsidRDefault="00477C21" w:rsidP="000427F9">
      <w:pPr>
        <w:rPr>
          <w:szCs w:val="24"/>
        </w:rPr>
      </w:pPr>
    </w:p>
    <w:p w14:paraId="4A045958" w14:textId="77777777" w:rsidR="00477C21" w:rsidRDefault="00477C21" w:rsidP="000427F9">
      <w:pPr>
        <w:rPr>
          <w:szCs w:val="24"/>
        </w:rPr>
      </w:pPr>
    </w:p>
    <w:p w14:paraId="23E45F7C" w14:textId="77777777" w:rsidR="00477C21" w:rsidRPr="007B4C05" w:rsidRDefault="00477C21" w:rsidP="000427F9">
      <w:pPr>
        <w:rPr>
          <w:szCs w:val="24"/>
        </w:rPr>
      </w:pPr>
    </w:p>
    <w:p w14:paraId="78C70743" w14:textId="77777777" w:rsidR="002D6D96" w:rsidRPr="00E411F8" w:rsidRDefault="002D6D96" w:rsidP="000427F9">
      <w:pPr>
        <w:rPr>
          <w:szCs w:val="24"/>
        </w:rPr>
      </w:pPr>
    </w:p>
    <w:p w14:paraId="066E9253" w14:textId="77777777" w:rsidR="002D6D96" w:rsidRPr="00E411F8" w:rsidRDefault="002D6D96" w:rsidP="000427F9">
      <w:pPr>
        <w:rPr>
          <w:szCs w:val="24"/>
        </w:rPr>
      </w:pPr>
    </w:p>
    <w:p w14:paraId="5AF02CBA" w14:textId="77777777" w:rsidR="00342B54" w:rsidRPr="00E411F8" w:rsidRDefault="00342B54" w:rsidP="000427F9">
      <w:pPr>
        <w:rPr>
          <w:szCs w:val="24"/>
        </w:rPr>
      </w:pPr>
    </w:p>
    <w:p w14:paraId="4AF0CCB6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12EA4699" w14:textId="36C808F6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1F5A3C">
        <w:rPr>
          <w:rFonts w:ascii="Times New Roman" w:hAnsi="Times New Roman"/>
          <w:sz w:val="24"/>
          <w:szCs w:val="24"/>
        </w:rPr>
        <w:t>21.09.</w:t>
      </w:r>
      <w:r w:rsidR="00EE2769" w:rsidRPr="00647783">
        <w:rPr>
          <w:rFonts w:ascii="Times New Roman" w:hAnsi="Times New Roman"/>
          <w:sz w:val="24"/>
          <w:szCs w:val="24"/>
        </w:rPr>
        <w:t>201</w:t>
      </w:r>
      <w:r w:rsidR="0002084E" w:rsidRPr="00647783">
        <w:rPr>
          <w:rFonts w:ascii="Times New Roman" w:hAnsi="Times New Roman"/>
          <w:sz w:val="24"/>
          <w:szCs w:val="24"/>
        </w:rPr>
        <w:t>7</w:t>
      </w:r>
      <w:r w:rsidR="00EE2769" w:rsidRPr="00647783">
        <w:rPr>
          <w:rFonts w:ascii="Times New Roman" w:hAnsi="Times New Roman"/>
          <w:sz w:val="24"/>
          <w:szCs w:val="24"/>
        </w:rPr>
        <w:t xml:space="preserve"> </w:t>
      </w:r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12D22EE0" w14:textId="77777777" w:rsidR="00CF38F3" w:rsidRDefault="00613CD6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92908892" w:history="1">
            <w:r w:rsidR="00CF38F3" w:rsidRPr="007F147D">
              <w:rPr>
                <w:rStyle w:val="Hipercze"/>
              </w:rPr>
              <w:t>I. Nazwa oraz adres Zamawiającego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_Toc492908892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3</w:t>
            </w:r>
            <w:r w:rsidR="00CF38F3">
              <w:rPr>
                <w:webHidden/>
              </w:rPr>
              <w:fldChar w:fldCharType="end"/>
            </w:r>
          </w:hyperlink>
        </w:p>
        <w:p w14:paraId="245CF3A9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893" w:history="1">
            <w:r w:rsidR="00CF38F3" w:rsidRPr="007F147D">
              <w:rPr>
                <w:rStyle w:val="Hipercze"/>
              </w:rPr>
              <w:t>II. Definicje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_Toc492908893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3</w:t>
            </w:r>
            <w:r w:rsidR="00CF38F3">
              <w:rPr>
                <w:webHidden/>
              </w:rPr>
              <w:fldChar w:fldCharType="end"/>
            </w:r>
          </w:hyperlink>
        </w:p>
        <w:p w14:paraId="1CFC5B49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894" w:history="1">
            <w:r w:rsidR="00CF38F3" w:rsidRPr="007F147D">
              <w:rPr>
                <w:rStyle w:val="Hipercze"/>
              </w:rPr>
              <w:t>III. Tryb udzielenia zamówienia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_Toc492908894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3</w:t>
            </w:r>
            <w:r w:rsidR="00CF38F3">
              <w:rPr>
                <w:webHidden/>
              </w:rPr>
              <w:fldChar w:fldCharType="end"/>
            </w:r>
          </w:hyperlink>
        </w:p>
        <w:p w14:paraId="1846BE89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895" w:history="1">
            <w:r w:rsidR="00CF38F3" w:rsidRPr="007F147D">
              <w:rPr>
                <w:rStyle w:val="Hipercze"/>
              </w:rPr>
              <w:t>IV. Informacje dotyczące przedmiotu zamówienia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_Toc492908895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8</w:t>
            </w:r>
            <w:r w:rsidR="00CF38F3">
              <w:rPr>
                <w:webHidden/>
              </w:rPr>
              <w:fldChar w:fldCharType="end"/>
            </w:r>
          </w:hyperlink>
        </w:p>
        <w:p w14:paraId="6D085E64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896" w:history="1">
            <w:r w:rsidR="00CF38F3" w:rsidRPr="007F147D">
              <w:rPr>
                <w:rStyle w:val="Hipercze"/>
              </w:rPr>
              <w:t>VI. Dodatkowe informacje dotyczące zamówienia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_Toc492908896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10</w:t>
            </w:r>
            <w:r w:rsidR="00CF38F3">
              <w:rPr>
                <w:webHidden/>
              </w:rPr>
              <w:fldChar w:fldCharType="end"/>
            </w:r>
          </w:hyperlink>
        </w:p>
        <w:p w14:paraId="751A0D3F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897" w:history="1">
            <w:r w:rsidR="00CF38F3" w:rsidRPr="007F147D">
              <w:rPr>
                <w:rStyle w:val="Hipercze"/>
              </w:rPr>
              <w:t>VII. Termin wykonania zamówienia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_Toc492908897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10</w:t>
            </w:r>
            <w:r w:rsidR="00CF38F3">
              <w:rPr>
                <w:webHidden/>
              </w:rPr>
              <w:fldChar w:fldCharType="end"/>
            </w:r>
          </w:hyperlink>
        </w:p>
        <w:p w14:paraId="037B31E3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898" w:history="1">
            <w:r w:rsidR="00CF38F3" w:rsidRPr="007F147D">
              <w:rPr>
                <w:rStyle w:val="Hipercze"/>
              </w:rPr>
              <w:t>VIII. Zmiana umowy w sprawie udzielenia zamówienia publicznego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_Toc492908898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10</w:t>
            </w:r>
            <w:r w:rsidR="00CF38F3">
              <w:rPr>
                <w:webHidden/>
              </w:rPr>
              <w:fldChar w:fldCharType="end"/>
            </w:r>
          </w:hyperlink>
        </w:p>
        <w:p w14:paraId="283578A7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899" w:history="1">
            <w:r w:rsidR="00CF38F3" w:rsidRPr="007F147D">
              <w:rPr>
                <w:rStyle w:val="Hipercze"/>
              </w:rPr>
              <w:t xml:space="preserve">IX. Warunki udziału w postępowaniu w tym </w:t>
            </w:r>
            <w:r w:rsidR="00CF38F3" w:rsidRPr="007F147D">
              <w:rPr>
                <w:rStyle w:val="Hipercze"/>
                <w:shd w:val="clear" w:color="auto" w:fill="FFFFFF"/>
              </w:rPr>
              <w:t>podstawy wykluczenia, o których mowa w art. 24 ust. 1 i 5 ustawy pzp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_Toc492908899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11</w:t>
            </w:r>
            <w:r w:rsidR="00CF38F3">
              <w:rPr>
                <w:webHidden/>
              </w:rPr>
              <w:fldChar w:fldCharType="end"/>
            </w:r>
          </w:hyperlink>
        </w:p>
        <w:p w14:paraId="2662786F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0" w:history="1">
            <w:r w:rsidR="00CF38F3" w:rsidRPr="007F147D">
              <w:rPr>
                <w:rStyle w:val="Hipercze"/>
              </w:rPr>
              <w:t>X. Wykaz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oświadczeń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i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dokumentów,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jakie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mają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dostarczyć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Wykonawcy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celu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potwierdzenia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spełniania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warunków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udziału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postępowaniu i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celu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wykazania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braku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podstaw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do wykluczenia</w:t>
            </w:r>
            <w:r w:rsidR="00CF38F3" w:rsidRPr="007F147D">
              <w:rPr>
                <w:rStyle w:val="Hipercze"/>
                <w:rFonts w:eastAsia="Tahoma"/>
              </w:rPr>
              <w:t xml:space="preserve"> z postępowania </w:t>
            </w:r>
            <w:r w:rsidR="00CF38F3" w:rsidRPr="007F147D">
              <w:rPr>
                <w:rStyle w:val="Hipercze"/>
              </w:rPr>
              <w:t>oraz opis sposobu dokonywania oceny spełniania tych warunków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_Toc492908900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12</w:t>
            </w:r>
            <w:r w:rsidR="00CF38F3">
              <w:rPr>
                <w:webHidden/>
              </w:rPr>
              <w:fldChar w:fldCharType="end"/>
            </w:r>
          </w:hyperlink>
        </w:p>
        <w:p w14:paraId="2AB30508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1" w:history="1">
            <w:r w:rsidR="00CF38F3" w:rsidRPr="007F147D">
              <w:rPr>
                <w:rStyle w:val="Hipercze"/>
              </w:rPr>
              <w:t>XI. Informacje o oświadczeniach i dokumentach, jakie mają dostarczyć Wykonawcy (pozostałe dokumenty)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_Toc492908901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14</w:t>
            </w:r>
            <w:r w:rsidR="00CF38F3">
              <w:rPr>
                <w:webHidden/>
              </w:rPr>
              <w:fldChar w:fldCharType="end"/>
            </w:r>
          </w:hyperlink>
        </w:p>
        <w:p w14:paraId="30D4BB0E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2" w:history="1">
            <w:r w:rsidR="00CF38F3" w:rsidRPr="007F147D">
              <w:rPr>
                <w:rStyle w:val="Hipercze"/>
                <w:bCs/>
              </w:rPr>
              <w:t>XII. Wykonawcy wspólnie ubiegający się o udzielenie zamówienia publicznego zgodnie z art. 23 ustawy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_Toc492908902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14</w:t>
            </w:r>
            <w:r w:rsidR="00CF38F3">
              <w:rPr>
                <w:webHidden/>
              </w:rPr>
              <w:fldChar w:fldCharType="end"/>
            </w:r>
          </w:hyperlink>
        </w:p>
        <w:p w14:paraId="6C18D5EF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3" w:history="1">
            <w:r w:rsidR="00CF38F3" w:rsidRPr="007F147D">
              <w:rPr>
                <w:rStyle w:val="Hipercze"/>
              </w:rPr>
              <w:t>XIII. Informacje stanowiące tajemnicę przedsiębiorstwa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_Toc492908903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15</w:t>
            </w:r>
            <w:r w:rsidR="00CF38F3">
              <w:rPr>
                <w:webHidden/>
              </w:rPr>
              <w:fldChar w:fldCharType="end"/>
            </w:r>
          </w:hyperlink>
        </w:p>
        <w:p w14:paraId="0FD42777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4" w:history="1">
            <w:r w:rsidR="00CF38F3" w:rsidRPr="007F147D">
              <w:rPr>
                <w:rStyle w:val="Hipercze"/>
              </w:rPr>
              <w:t xml:space="preserve">XIV. </w:t>
            </w:r>
            <w:r w:rsidR="00CF38F3" w:rsidRPr="007F147D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_Toc492908904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16</w:t>
            </w:r>
            <w:r w:rsidR="00CF38F3">
              <w:rPr>
                <w:webHidden/>
              </w:rPr>
              <w:fldChar w:fldCharType="end"/>
            </w:r>
          </w:hyperlink>
        </w:p>
        <w:p w14:paraId="58FABA99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5" w:history="1">
            <w:r w:rsidR="00CF38F3" w:rsidRPr="007F147D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CF38F3" w:rsidRPr="007F147D">
              <w:rPr>
                <w:rStyle w:val="Hipercze"/>
              </w:rPr>
              <w:t>Miejsce i termin składania i otwarcia ofert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_Toc492908905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17</w:t>
            </w:r>
            <w:r w:rsidR="00CF38F3">
              <w:rPr>
                <w:webHidden/>
              </w:rPr>
              <w:fldChar w:fldCharType="end"/>
            </w:r>
          </w:hyperlink>
        </w:p>
        <w:p w14:paraId="25D56C88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6" w:history="1">
            <w:r w:rsidR="00CF38F3" w:rsidRPr="007F147D">
              <w:rPr>
                <w:rStyle w:val="Hipercze"/>
              </w:rPr>
              <w:t>XVI. Termin związania ofertą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_Toc492908906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17</w:t>
            </w:r>
            <w:r w:rsidR="00CF38F3">
              <w:rPr>
                <w:webHidden/>
              </w:rPr>
              <w:fldChar w:fldCharType="end"/>
            </w:r>
          </w:hyperlink>
        </w:p>
        <w:p w14:paraId="07B154EF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7" w:history="1">
            <w:r w:rsidR="00CF38F3" w:rsidRPr="007F147D">
              <w:rPr>
                <w:rStyle w:val="Hipercze"/>
              </w:rPr>
              <w:t>XVII. Wymagania dotyczące wadium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_Toc492908907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17</w:t>
            </w:r>
            <w:r w:rsidR="00CF38F3">
              <w:rPr>
                <w:webHidden/>
              </w:rPr>
              <w:fldChar w:fldCharType="end"/>
            </w:r>
          </w:hyperlink>
        </w:p>
        <w:p w14:paraId="3913F8CA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8" w:history="1">
            <w:r w:rsidR="00CF38F3" w:rsidRPr="007F147D">
              <w:rPr>
                <w:rStyle w:val="Hipercze"/>
              </w:rPr>
              <w:t xml:space="preserve">XVIII. </w:t>
            </w:r>
            <w:r w:rsidR="00CF38F3" w:rsidRPr="007F147D">
              <w:rPr>
                <w:rStyle w:val="Hipercze"/>
                <w:bCs/>
              </w:rPr>
              <w:t xml:space="preserve">Opis sposobu porozumiewania się z Wykonawcami </w:t>
            </w:r>
            <w:r w:rsidR="00CF38F3" w:rsidRPr="007F147D">
              <w:rPr>
                <w:rStyle w:val="Hipercze"/>
              </w:rPr>
              <w:t>oraz przekazywania oświadczeń lub dokumentów, a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także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wskazanie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osób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uprawnionych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do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porozumiewania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się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z</w:t>
            </w:r>
            <w:r w:rsidR="00CF38F3" w:rsidRPr="007F147D">
              <w:rPr>
                <w:rStyle w:val="Hipercze"/>
                <w:rFonts w:eastAsia="Tahoma"/>
              </w:rPr>
              <w:t xml:space="preserve"> </w:t>
            </w:r>
            <w:r w:rsidR="00CF38F3" w:rsidRPr="007F147D">
              <w:rPr>
                <w:rStyle w:val="Hipercze"/>
              </w:rPr>
              <w:t>Wykonawcami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_Toc492908908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18</w:t>
            </w:r>
            <w:r w:rsidR="00CF38F3">
              <w:rPr>
                <w:webHidden/>
              </w:rPr>
              <w:fldChar w:fldCharType="end"/>
            </w:r>
          </w:hyperlink>
        </w:p>
        <w:p w14:paraId="4E3C3E6A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09" w:history="1">
            <w:r w:rsidR="00CF38F3" w:rsidRPr="007F147D">
              <w:rPr>
                <w:rStyle w:val="Hipercze"/>
              </w:rPr>
              <w:t>XIX. Opis sposobu obliczenia ceny oferty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_Toc492908909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19</w:t>
            </w:r>
            <w:r w:rsidR="00CF38F3">
              <w:rPr>
                <w:webHidden/>
              </w:rPr>
              <w:fldChar w:fldCharType="end"/>
            </w:r>
          </w:hyperlink>
        </w:p>
        <w:p w14:paraId="78334AF6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0" w:history="1">
            <w:r w:rsidR="00CF38F3" w:rsidRPr="007F147D">
              <w:rPr>
                <w:rStyle w:val="Hipercze"/>
              </w:rPr>
              <w:t xml:space="preserve">XX. </w:t>
            </w:r>
            <w:r w:rsidR="00CF38F3" w:rsidRPr="007F147D">
              <w:rPr>
                <w:rStyle w:val="Hipercze"/>
                <w:bCs/>
              </w:rPr>
              <w:t>Kryteria oceny ofert i wybór oferty najkorzystniejszej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_Toc492908910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20</w:t>
            </w:r>
            <w:r w:rsidR="00CF38F3">
              <w:rPr>
                <w:webHidden/>
              </w:rPr>
              <w:fldChar w:fldCharType="end"/>
            </w:r>
          </w:hyperlink>
        </w:p>
        <w:p w14:paraId="62CFB321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1" w:history="1">
            <w:r w:rsidR="00CF38F3" w:rsidRPr="007F147D">
              <w:rPr>
                <w:rStyle w:val="Hipercze"/>
              </w:rPr>
              <w:t>XXI. Tryb otwarcia ofert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_Toc492908911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21</w:t>
            </w:r>
            <w:r w:rsidR="00CF38F3">
              <w:rPr>
                <w:webHidden/>
              </w:rPr>
              <w:fldChar w:fldCharType="end"/>
            </w:r>
          </w:hyperlink>
        </w:p>
        <w:p w14:paraId="5517EB41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2" w:history="1">
            <w:r w:rsidR="00CF38F3" w:rsidRPr="007F147D">
              <w:rPr>
                <w:rStyle w:val="Hipercze"/>
              </w:rPr>
              <w:t>XXII. Wykluczenie Wykonawców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_Toc492908912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21</w:t>
            </w:r>
            <w:r w:rsidR="00CF38F3">
              <w:rPr>
                <w:webHidden/>
              </w:rPr>
              <w:fldChar w:fldCharType="end"/>
            </w:r>
          </w:hyperlink>
        </w:p>
        <w:p w14:paraId="11A8F688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3" w:history="1">
            <w:r w:rsidR="00CF38F3" w:rsidRPr="007F147D">
              <w:rPr>
                <w:rStyle w:val="Hipercze"/>
              </w:rPr>
              <w:t>XXIII. Odrzucenie ofert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_Toc492908913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21</w:t>
            </w:r>
            <w:r w:rsidR="00CF38F3">
              <w:rPr>
                <w:webHidden/>
              </w:rPr>
              <w:fldChar w:fldCharType="end"/>
            </w:r>
          </w:hyperlink>
        </w:p>
        <w:p w14:paraId="1A0671B0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4" w:history="1">
            <w:r w:rsidR="00CF38F3" w:rsidRPr="007F147D">
              <w:rPr>
                <w:rStyle w:val="Hipercze"/>
              </w:rPr>
              <w:t>XXIV. Unieważnienie postępowania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_Toc492908914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22</w:t>
            </w:r>
            <w:r w:rsidR="00CF38F3">
              <w:rPr>
                <w:webHidden/>
              </w:rPr>
              <w:fldChar w:fldCharType="end"/>
            </w:r>
          </w:hyperlink>
        </w:p>
        <w:p w14:paraId="04441BD9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5" w:history="1">
            <w:r w:rsidR="00CF38F3" w:rsidRPr="007F147D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_Toc492908915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22</w:t>
            </w:r>
            <w:r w:rsidR="00CF38F3">
              <w:rPr>
                <w:webHidden/>
              </w:rPr>
              <w:fldChar w:fldCharType="end"/>
            </w:r>
          </w:hyperlink>
        </w:p>
        <w:p w14:paraId="43ECFC12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6" w:history="1">
            <w:r w:rsidR="00CF38F3" w:rsidRPr="007F147D">
              <w:rPr>
                <w:rStyle w:val="Hipercze"/>
              </w:rPr>
              <w:t>XXVI. Wzór umowy w sprawie zamówienia publicznego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_Toc492908916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22</w:t>
            </w:r>
            <w:r w:rsidR="00CF38F3">
              <w:rPr>
                <w:webHidden/>
              </w:rPr>
              <w:fldChar w:fldCharType="end"/>
            </w:r>
          </w:hyperlink>
        </w:p>
        <w:p w14:paraId="758F06C4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7" w:history="1">
            <w:r w:rsidR="00CF38F3" w:rsidRPr="007F147D">
              <w:rPr>
                <w:rStyle w:val="Hipercze"/>
                <w:b/>
              </w:rPr>
              <w:t xml:space="preserve">XXVII. </w:t>
            </w:r>
            <w:r w:rsidR="00CF38F3" w:rsidRPr="007F147D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_Toc492908917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22</w:t>
            </w:r>
            <w:r w:rsidR="00CF38F3">
              <w:rPr>
                <w:webHidden/>
              </w:rPr>
              <w:fldChar w:fldCharType="end"/>
            </w:r>
          </w:hyperlink>
        </w:p>
        <w:p w14:paraId="0B03914E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8" w:history="1">
            <w:r w:rsidR="00CF38F3" w:rsidRPr="007F147D">
              <w:rPr>
                <w:rStyle w:val="Hipercze"/>
              </w:rPr>
              <w:t>XXVIII. Wymagania dotyczące zabezpieczenia należytego wykonania umowy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_Toc492908918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23</w:t>
            </w:r>
            <w:r w:rsidR="00CF38F3">
              <w:rPr>
                <w:webHidden/>
              </w:rPr>
              <w:fldChar w:fldCharType="end"/>
            </w:r>
          </w:hyperlink>
        </w:p>
        <w:p w14:paraId="22EA19CE" w14:textId="77777777" w:rsidR="00CF38F3" w:rsidRDefault="006B6D4E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2908919" w:history="1">
            <w:r w:rsidR="00CF38F3" w:rsidRPr="007F147D">
              <w:rPr>
                <w:rStyle w:val="Hipercze"/>
              </w:rPr>
              <w:t>XXIX Pouczenie o środkach odwoławczych</w:t>
            </w:r>
            <w:r w:rsidR="00CF38F3">
              <w:rPr>
                <w:webHidden/>
              </w:rPr>
              <w:tab/>
            </w:r>
            <w:r w:rsidR="00CF38F3">
              <w:rPr>
                <w:webHidden/>
              </w:rPr>
              <w:fldChar w:fldCharType="begin"/>
            </w:r>
            <w:r w:rsidR="00CF38F3">
              <w:rPr>
                <w:webHidden/>
              </w:rPr>
              <w:instrText xml:space="preserve"> PAGEREF _Toc492908919 \h </w:instrText>
            </w:r>
            <w:r w:rsidR="00CF38F3">
              <w:rPr>
                <w:webHidden/>
              </w:rPr>
            </w:r>
            <w:r w:rsidR="00CF38F3">
              <w:rPr>
                <w:webHidden/>
              </w:rPr>
              <w:fldChar w:fldCharType="separate"/>
            </w:r>
            <w:r w:rsidR="00CF38F3">
              <w:rPr>
                <w:webHidden/>
              </w:rPr>
              <w:t>24</w:t>
            </w:r>
            <w:r w:rsidR="00CF38F3">
              <w:rPr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1" w:name="_Toc492908892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6B6D4E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492908893"/>
      <w:r w:rsidRPr="00ED629B">
        <w:t>II. Definicj</w:t>
      </w:r>
      <w:r w:rsidR="00AF77C1" w:rsidRPr="00ED629B">
        <w:t>e</w:t>
      </w:r>
      <w:bookmarkEnd w:id="3"/>
    </w:p>
    <w:p w14:paraId="55B04CD8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4BFEA103" w14:textId="7158D668" w:rsidR="00562033" w:rsidRPr="00121856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1579</w:t>
      </w:r>
      <w:r w:rsidRPr="00121856">
        <w:rPr>
          <w:rFonts w:ascii="Times New Roman" w:hAnsi="Times New Roman"/>
          <w:sz w:val="24"/>
          <w:szCs w:val="24"/>
        </w:rPr>
        <w:t>),</w:t>
      </w:r>
    </w:p>
    <w:p w14:paraId="0273D5EC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49290889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7CED6C5A" w14:textId="73CA769B" w:rsidR="0011589E" w:rsidRDefault="005431AC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</w:t>
      </w:r>
      <w:r w:rsidR="00A5328F" w:rsidRPr="00121856">
        <w:rPr>
          <w:rFonts w:ascii="Times New Roman" w:hAnsi="Times New Roman"/>
          <w:sz w:val="24"/>
          <w:szCs w:val="24"/>
        </w:rPr>
        <w:t>Dz. U.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2017</w:t>
      </w:r>
      <w:r w:rsidR="00A5328F" w:rsidRPr="00121856">
        <w:rPr>
          <w:rFonts w:ascii="Times New Roman" w:hAnsi="Times New Roman"/>
          <w:sz w:val="24"/>
          <w:szCs w:val="24"/>
        </w:rPr>
        <w:t>,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 w:rsidRPr="00121856">
        <w:rPr>
          <w:rFonts w:ascii="Times New Roman" w:hAnsi="Times New Roman"/>
          <w:sz w:val="24"/>
          <w:szCs w:val="24"/>
        </w:rPr>
        <w:t>poz.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1579</w:t>
      </w:r>
      <w:r w:rsidRPr="000B76CE">
        <w:rPr>
          <w:rFonts w:ascii="Times New Roman" w:hAnsi="Times New Roman"/>
          <w:sz w:val="24"/>
          <w:szCs w:val="24"/>
        </w:rPr>
        <w:t>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1435F0" w:rsidRPr="000B76CE">
        <w:rPr>
          <w:rFonts w:ascii="Times New Roman" w:hAnsi="Times New Roman"/>
          <w:sz w:val="24"/>
          <w:szCs w:val="24"/>
        </w:rPr>
        <w:t>209 000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5D9EB136" w14:textId="29967124" w:rsidR="00562033" w:rsidRPr="0011589E" w:rsidRDefault="004C6BCE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14401" w14:textId="77777777" w:rsidR="00115FD4" w:rsidRPr="00F246C1" w:rsidRDefault="003E74B6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479A969B" w14:textId="351A22E3" w:rsidR="00562033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odrzuci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109093A6" w14:textId="77777777" w:rsidR="003D4D9D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157D0AE5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917A085" w14:textId="77777777" w:rsidR="00562033" w:rsidRPr="00F246C1" w:rsidRDefault="006D561D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A760A66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75B75C2A" w14:textId="2F0587B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02586451" w14:textId="77777777" w:rsidR="003D4D9D" w:rsidRPr="001E4E3A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40D310C" w14:textId="77777777" w:rsidR="00562033" w:rsidRPr="001E4E3A" w:rsidRDefault="00C20881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1F66FC" w14:textId="77777777" w:rsidR="00562033" w:rsidRPr="001E4E3A" w:rsidRDefault="004C6BCE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24BEC94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463CB309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2015 r. poz. 2008 oraz z 2016 r. poz. 1265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21AD3EFB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0E55ED71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1182BBC1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5F699B53" w14:textId="77777777" w:rsidR="00115FD4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7178B28A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664DD8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75C53F17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2B125D94" w14:textId="77777777" w:rsidR="00115FD4" w:rsidRPr="006C0269" w:rsidRDefault="001F3F01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7A9CB2EE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68894F31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76AFF904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57F11612" w14:textId="77777777" w:rsidR="003D4D9D" w:rsidRPr="00F246C1" w:rsidRDefault="003B388C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56E8A80C" w14:textId="77777777" w:rsidR="003D4D9D" w:rsidRPr="00D26D72" w:rsidRDefault="0049375D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683C9B3" w14:textId="695FFBF8" w:rsidR="003D4D9D" w:rsidRPr="00F246C1" w:rsidRDefault="004C6BCE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(przy ocenie ww. dokumentów Zamawiający będzie się kierowa</w:t>
      </w:r>
      <w:r w:rsidR="00A84632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m. in. Wyrokiem Trybunału z dn. 4 maja 2017 r. – C-387/14 – </w:t>
      </w:r>
      <w:proofErr w:type="spellStart"/>
      <w:r w:rsidR="00272AC8">
        <w:rPr>
          <w:rFonts w:ascii="Times New Roman" w:hAnsi="Times New Roman"/>
          <w:sz w:val="24"/>
          <w:szCs w:val="24"/>
          <w:shd w:val="clear" w:color="auto" w:fill="FFFFFF"/>
        </w:rPr>
        <w:t>Esaprojekt</w:t>
      </w:r>
      <w:proofErr w:type="spellEnd"/>
      <w:r w:rsidR="00272AC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8DD9CBC" w14:textId="31FCC449" w:rsidR="002C5E78" w:rsidRPr="00402477" w:rsidRDefault="002C5E78" w:rsidP="00402477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68D2C7CA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7947750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4560CBC2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2D759909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137CB3A8" w14:textId="1BF611CE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3204EF27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02576AB6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A57CCA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DB145D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4D0848B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79C0FA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1FED3A06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D7ADC0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6F319A14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5CF0F0DE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22555B61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6B764EEA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73F7AB41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34BE6138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06A45EB7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0E4C925D" w14:textId="7391527E" w:rsidR="00105624" w:rsidRPr="00382281" w:rsidRDefault="006A35A2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rFonts w:ascii="Times New Roman" w:hAnsi="Times New Roman"/>
          <w:szCs w:val="24"/>
        </w:rPr>
      </w:pP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105624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25 ust. 1 ustawy </w:t>
      </w:r>
      <w:proofErr w:type="spellStart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wezwanie do złożenia oświadczeń, o których mowa w art. 25 ust. 1 ustawy następuje w trybie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określonym w art. 26 ust. 3 ww. ustawy, Zamawiający wzywa Wykonawcę w terminie przez siebie wskazanym. </w:t>
      </w:r>
    </w:p>
    <w:p w14:paraId="33B00749" w14:textId="1B8667E6" w:rsidR="00135F1A" w:rsidRPr="00272AC8" w:rsidRDefault="00135F1A" w:rsidP="00272AC8">
      <w:pPr>
        <w:autoSpaceDE w:val="0"/>
        <w:autoSpaceDN w:val="0"/>
        <w:adjustRightInd w:val="0"/>
        <w:ind w:left="851"/>
        <w:jc w:val="both"/>
        <w:rPr>
          <w:szCs w:val="24"/>
          <w:shd w:val="clear" w:color="auto" w:fill="FFFFFF"/>
        </w:rPr>
      </w:pPr>
    </w:p>
    <w:p w14:paraId="1E76C954" w14:textId="77777777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4E164E8B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48CFF8B9" w14:textId="702BC60E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6D859CF5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E3555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2687DAB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4DF200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649CC76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3571E7" w14:textId="7BCC89A1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5F9D1D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1B0E1F" w14:textId="37A1F5C9" w:rsidR="003D4D9D" w:rsidRPr="00264AE0" w:rsidRDefault="004C6BCE" w:rsidP="00E741FB">
      <w:pPr>
        <w:pStyle w:val="Akapitzlis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8F971A8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148A354B" w14:textId="77777777" w:rsidR="003D4D9D" w:rsidRPr="00F246C1" w:rsidRDefault="004C6BC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2015 r. poz. 184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152B2A15" w14:textId="7CA53418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albo konieczne byłoby unieważnienie </w:t>
      </w:r>
      <w:r w:rsidRPr="00F246C1">
        <w:rPr>
          <w:szCs w:val="24"/>
          <w:shd w:val="clear" w:color="auto" w:fill="FFFFFF"/>
        </w:rPr>
        <w:lastRenderedPageBreak/>
        <w:t>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33FA2512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E6CFB48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55F0C788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3BB1215" w14:textId="46B316D7" w:rsidR="003E3F4C" w:rsidRPr="006979CA" w:rsidRDefault="00120C0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1ADC30D2" w14:textId="56D6B10C" w:rsidR="00A34284" w:rsidRDefault="00A34284" w:rsidP="000427F9">
      <w:pPr>
        <w:pStyle w:val="Nagwek3"/>
      </w:pPr>
      <w:bookmarkStart w:id="5" w:name="_Toc411087302"/>
      <w:bookmarkStart w:id="6" w:name="_Toc492908895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5"/>
      <w:bookmarkEnd w:id="6"/>
    </w:p>
    <w:p w14:paraId="396D0E77" w14:textId="77777777" w:rsidR="003E3F4C" w:rsidRPr="003E3F4C" w:rsidRDefault="003E3F4C" w:rsidP="003E3F4C"/>
    <w:p w14:paraId="314EF05F" w14:textId="77777777" w:rsidR="008E40E6" w:rsidRPr="008E40E6" w:rsidRDefault="008E40E6" w:rsidP="008E40E6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Przedmiotem zamówienia jest </w:t>
      </w:r>
      <w:r w:rsidRPr="008E40E6">
        <w:rPr>
          <w:szCs w:val="24"/>
        </w:rPr>
        <w:t>świadczenie usługi serwisu urządzeń technologicznych marki Gardner Denver/</w:t>
      </w:r>
      <w:proofErr w:type="spellStart"/>
      <w:r w:rsidRPr="008E40E6">
        <w:rPr>
          <w:szCs w:val="24"/>
        </w:rPr>
        <w:t>Comp</w:t>
      </w:r>
      <w:proofErr w:type="spellEnd"/>
      <w:r w:rsidRPr="008E40E6">
        <w:rPr>
          <w:szCs w:val="24"/>
        </w:rPr>
        <w:t xml:space="preserve"> </w:t>
      </w:r>
      <w:proofErr w:type="spellStart"/>
      <w:r w:rsidRPr="008E40E6">
        <w:rPr>
          <w:szCs w:val="24"/>
        </w:rPr>
        <w:t>Air</w:t>
      </w:r>
      <w:proofErr w:type="spellEnd"/>
      <w:r w:rsidRPr="008E40E6">
        <w:rPr>
          <w:szCs w:val="24"/>
        </w:rPr>
        <w:t xml:space="preserve"> procesu wytwarzania sprężonego powietrza w Instytucie Lotnictwa.</w:t>
      </w:r>
    </w:p>
    <w:p w14:paraId="71170893" w14:textId="3C3E914A" w:rsidR="0010344A" w:rsidRDefault="008E40E6" w:rsidP="0010344A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8E40E6">
        <w:rPr>
          <w:szCs w:val="24"/>
        </w:rPr>
        <w:t xml:space="preserve">Usługi serwisu obejmują:  usługi przeglądów okresowych oraz usługi napraw gwarancyjnych i napraw pozagwarancyjnych urządzeń technologicznych zgodnie z wymaganiami określonymi w załączniku nr 1 do </w:t>
      </w:r>
      <w:r>
        <w:rPr>
          <w:szCs w:val="24"/>
        </w:rPr>
        <w:t>SIWZ</w:t>
      </w:r>
      <w:r w:rsidRPr="008E40E6">
        <w:rPr>
          <w:szCs w:val="24"/>
        </w:rPr>
        <w:t xml:space="preserve"> (opis przedmiotu zamówienia, OPZ</w:t>
      </w:r>
      <w:r w:rsidR="00655FFE">
        <w:rPr>
          <w:szCs w:val="24"/>
        </w:rPr>
        <w:t>) i na warunkach określonych z załączniku nr 6 do SIWZ (projekt umowy).</w:t>
      </w:r>
    </w:p>
    <w:p w14:paraId="1090CD58" w14:textId="77777777" w:rsidR="00D72DEC" w:rsidRDefault="001C5F91" w:rsidP="00D72DEC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10344A">
        <w:rPr>
          <w:szCs w:val="24"/>
        </w:rPr>
        <w:t>Usługi serwisowe będące przedmiotem zamówienia muszą być wykonywane przez autoryzowany serwis producenta urządzeń Gardner Denver/</w:t>
      </w:r>
      <w:proofErr w:type="spellStart"/>
      <w:r w:rsidRPr="0010344A">
        <w:rPr>
          <w:szCs w:val="24"/>
        </w:rPr>
        <w:t>CompAir</w:t>
      </w:r>
      <w:proofErr w:type="spellEnd"/>
      <w:r w:rsidRPr="0010344A">
        <w:rPr>
          <w:szCs w:val="24"/>
        </w:rPr>
        <w:t xml:space="preserve"> zainstalowanych w Instytucie Lotnictwa w Warszawie, a Wykonawca musi posiadać certyfikat uprawniający do wykonywania przeglądów</w:t>
      </w:r>
      <w:r w:rsidR="005925E6">
        <w:rPr>
          <w:szCs w:val="24"/>
        </w:rPr>
        <w:t>, napraw gwarancyjnych</w:t>
      </w:r>
      <w:r w:rsidRPr="0010344A">
        <w:rPr>
          <w:szCs w:val="24"/>
        </w:rPr>
        <w:t xml:space="preserve"> i napraw </w:t>
      </w:r>
      <w:r w:rsidR="005925E6">
        <w:rPr>
          <w:szCs w:val="24"/>
        </w:rPr>
        <w:t>poza</w:t>
      </w:r>
      <w:r w:rsidRPr="0010344A">
        <w:rPr>
          <w:szCs w:val="24"/>
        </w:rPr>
        <w:t>gwarancyjnych tych urządzeń.</w:t>
      </w:r>
    </w:p>
    <w:p w14:paraId="022E79A6" w14:textId="77777777" w:rsidR="007746CF" w:rsidRDefault="00F97F17" w:rsidP="007746CF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D72DEC">
        <w:rPr>
          <w:szCs w:val="24"/>
        </w:rPr>
        <w:t xml:space="preserve">Serwisanci oddelegowani do realizacji zamówienia </w:t>
      </w:r>
      <w:r w:rsidR="001C5F91" w:rsidRPr="00D72DEC">
        <w:rPr>
          <w:szCs w:val="24"/>
        </w:rPr>
        <w:t xml:space="preserve">przez Wykonawcę muszą posiadać ważne paszporty szkoleniowe oraz imienne certyfikaty uprawniające do obsługi </w:t>
      </w:r>
      <w:r w:rsidR="001E0BBE" w:rsidRPr="00D72DEC">
        <w:rPr>
          <w:szCs w:val="24"/>
        </w:rPr>
        <w:t xml:space="preserve">serwisowanych przez nich </w:t>
      </w:r>
      <w:r w:rsidR="001C5F91" w:rsidRPr="00D72DEC">
        <w:rPr>
          <w:szCs w:val="24"/>
        </w:rPr>
        <w:t>sprężarek typoszeregu L firmy Gardner Denver/</w:t>
      </w:r>
      <w:proofErr w:type="spellStart"/>
      <w:r w:rsidR="001C5F91" w:rsidRPr="00D72DEC">
        <w:rPr>
          <w:szCs w:val="24"/>
        </w:rPr>
        <w:t>CompAir</w:t>
      </w:r>
      <w:proofErr w:type="spellEnd"/>
      <w:r w:rsidR="001C5F91" w:rsidRPr="00D72DEC">
        <w:rPr>
          <w:szCs w:val="24"/>
        </w:rPr>
        <w:t>.</w:t>
      </w:r>
    </w:p>
    <w:p w14:paraId="4559D743" w14:textId="77777777" w:rsidR="007746CF" w:rsidRDefault="001C5F91" w:rsidP="007746CF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7746CF">
        <w:rPr>
          <w:szCs w:val="24"/>
        </w:rPr>
        <w:t>Prace serwisowe prowadzone przez Wykonawcę nie mogą naruszać gwarancji, w związku z czym serwisanci Wykonawcy muszą posiadać własny QR-kod odnotowany w centralnej bazie serwisantów Gardner Denver/</w:t>
      </w:r>
      <w:proofErr w:type="spellStart"/>
      <w:r w:rsidRPr="007746CF">
        <w:rPr>
          <w:szCs w:val="24"/>
        </w:rPr>
        <w:t>CompAir</w:t>
      </w:r>
      <w:proofErr w:type="spellEnd"/>
      <w:r w:rsidRPr="007746CF">
        <w:rPr>
          <w:szCs w:val="24"/>
        </w:rPr>
        <w:t>.</w:t>
      </w:r>
    </w:p>
    <w:p w14:paraId="50CF455F" w14:textId="77777777" w:rsidR="000119F0" w:rsidRDefault="00BA3501" w:rsidP="000119F0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7746CF">
        <w:rPr>
          <w:szCs w:val="24"/>
        </w:rPr>
        <w:t>Najpóźniej do 7 dni od daty podpisania umowy Wykonawca przedstawi Zamawiającemu oświadczenie, że:</w:t>
      </w:r>
    </w:p>
    <w:p w14:paraId="2219EEA2" w14:textId="77777777" w:rsidR="000119F0" w:rsidRDefault="00BA3501" w:rsidP="000119F0">
      <w:pPr>
        <w:numPr>
          <w:ilvl w:val="1"/>
          <w:numId w:val="57"/>
        </w:numPr>
        <w:spacing w:after="120"/>
        <w:ind w:left="851"/>
        <w:jc w:val="both"/>
        <w:rPr>
          <w:szCs w:val="24"/>
        </w:rPr>
      </w:pPr>
      <w:r w:rsidRPr="000119F0">
        <w:rPr>
          <w:szCs w:val="24"/>
        </w:rPr>
        <w:t>posiada certyfikat uprawniający do wykonywania przeglądów</w:t>
      </w:r>
      <w:r w:rsidR="007746CF" w:rsidRPr="000119F0">
        <w:rPr>
          <w:szCs w:val="24"/>
        </w:rPr>
        <w:t>, napraw gwarancyjnych</w:t>
      </w:r>
      <w:r w:rsidRPr="000119F0">
        <w:rPr>
          <w:szCs w:val="24"/>
        </w:rPr>
        <w:t xml:space="preserve"> i napraw </w:t>
      </w:r>
      <w:r w:rsidR="007746CF" w:rsidRPr="000119F0">
        <w:rPr>
          <w:szCs w:val="24"/>
        </w:rPr>
        <w:t>poza</w:t>
      </w:r>
      <w:r w:rsidRPr="000119F0">
        <w:rPr>
          <w:szCs w:val="24"/>
        </w:rPr>
        <w:t>gwarancyjnych urządzeń Gardner Denver/</w:t>
      </w:r>
      <w:proofErr w:type="spellStart"/>
      <w:r w:rsidRPr="000119F0">
        <w:rPr>
          <w:szCs w:val="24"/>
        </w:rPr>
        <w:t>CompAir</w:t>
      </w:r>
      <w:proofErr w:type="spellEnd"/>
    </w:p>
    <w:p w14:paraId="37AFE18D" w14:textId="77777777" w:rsidR="000119F0" w:rsidRDefault="00BA3501" w:rsidP="000119F0">
      <w:pPr>
        <w:numPr>
          <w:ilvl w:val="1"/>
          <w:numId w:val="57"/>
        </w:numPr>
        <w:spacing w:after="120"/>
        <w:ind w:left="851"/>
        <w:jc w:val="both"/>
        <w:rPr>
          <w:szCs w:val="24"/>
        </w:rPr>
      </w:pPr>
      <w:r w:rsidRPr="000119F0">
        <w:rPr>
          <w:szCs w:val="24"/>
        </w:rPr>
        <w:t>osoby wyznaczone do realizacji zamówienia posiadają ważne paszporty szkoleniowe oraz imienne certyfikaty uprawniające do obsługi sprężarek typoszeregu L firmy Gardner Denver/</w:t>
      </w:r>
      <w:proofErr w:type="spellStart"/>
      <w:r w:rsidRPr="000119F0">
        <w:rPr>
          <w:szCs w:val="24"/>
        </w:rPr>
        <w:t>CompAir</w:t>
      </w:r>
      <w:proofErr w:type="spellEnd"/>
      <w:r w:rsidR="00B41E17" w:rsidRPr="000119F0">
        <w:rPr>
          <w:szCs w:val="24"/>
        </w:rPr>
        <w:t xml:space="preserve"> oraz posiadają własny QR-kod odnotowany w centralnej bazie serwisantów Gardner Denver/</w:t>
      </w:r>
      <w:proofErr w:type="spellStart"/>
      <w:r w:rsidR="00B41E17" w:rsidRPr="000119F0">
        <w:rPr>
          <w:szCs w:val="24"/>
        </w:rPr>
        <w:t>CompAir</w:t>
      </w:r>
      <w:proofErr w:type="spellEnd"/>
      <w:r w:rsidR="00B41E17" w:rsidRPr="000119F0">
        <w:rPr>
          <w:szCs w:val="24"/>
        </w:rPr>
        <w:t>.</w:t>
      </w:r>
    </w:p>
    <w:p w14:paraId="22E670F1" w14:textId="77777777" w:rsidR="000119F0" w:rsidRDefault="002D227A" w:rsidP="000119F0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0119F0">
        <w:rPr>
          <w:szCs w:val="24"/>
        </w:rPr>
        <w:t>Wy</w:t>
      </w:r>
      <w:r w:rsidR="008649DE" w:rsidRPr="000119F0">
        <w:rPr>
          <w:szCs w:val="24"/>
        </w:rPr>
        <w:t>magania określone w załączniku</w:t>
      </w:r>
      <w:r w:rsidRPr="000119F0">
        <w:rPr>
          <w:szCs w:val="24"/>
        </w:rPr>
        <w:t xml:space="preserve"> nr 1</w:t>
      </w:r>
      <w:r w:rsidR="004E5424" w:rsidRPr="000119F0">
        <w:rPr>
          <w:szCs w:val="24"/>
        </w:rPr>
        <w:t xml:space="preserve"> do SIWZ </w:t>
      </w:r>
      <w:r w:rsidRPr="000119F0">
        <w:rPr>
          <w:szCs w:val="24"/>
        </w:rPr>
        <w:t>są minimalnymi wymaganiami Zamawiającego.</w:t>
      </w:r>
    </w:p>
    <w:p w14:paraId="092A3E96" w14:textId="77777777" w:rsidR="002E633F" w:rsidRDefault="002D227A" w:rsidP="002E633F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0119F0">
        <w:rPr>
          <w:szCs w:val="24"/>
        </w:rPr>
        <w:t>Cena podana w formularzu cenowym musi obejmować wszystkie el</w:t>
      </w:r>
      <w:r w:rsidR="004E4B1B" w:rsidRPr="000119F0">
        <w:rPr>
          <w:szCs w:val="24"/>
        </w:rPr>
        <w:t>ementy wymienione w załączniku</w:t>
      </w:r>
      <w:r w:rsidRPr="000119F0">
        <w:rPr>
          <w:szCs w:val="24"/>
        </w:rPr>
        <w:t xml:space="preserve"> nr </w:t>
      </w:r>
      <w:r w:rsidR="004E4B1B" w:rsidRPr="000119F0">
        <w:rPr>
          <w:szCs w:val="24"/>
        </w:rPr>
        <w:t xml:space="preserve">1 </w:t>
      </w:r>
      <w:r w:rsidRPr="000119F0">
        <w:rPr>
          <w:szCs w:val="24"/>
        </w:rPr>
        <w:t>do SIWZ oraz w niniejszym rozdziale.</w:t>
      </w:r>
    </w:p>
    <w:p w14:paraId="6BFD368B" w14:textId="77777777" w:rsidR="002E633F" w:rsidRDefault="002D227A" w:rsidP="002E633F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2E633F">
        <w:rPr>
          <w:szCs w:val="24"/>
        </w:rPr>
        <w:lastRenderedPageBreak/>
        <w:t>Jeżeli w opisie przedmiotu zamówienia zostało wskazane bezpośrednio lub pośrednio pochodzenie (marka, znak towarowy, producent, dostawca) środków/sprzętu/urządzeń oznacza to określenie standardu i właściwości technicznych. Zamawiający dopuszcza oferowanie środków/sprzętu/urządzeń równoważnych pod warunkiem, że zapewni on uzyskanie parametrów nie gorszych od założonych tj. spełniających wymagania techniczne, funkcjonalne i jakościowe co najmniej takie jakie zostały wskazane w SIWZ i załącznikach do SIWZ lub lepsze.</w:t>
      </w:r>
      <w:r w:rsidR="00020B5B" w:rsidRPr="002E633F">
        <w:rPr>
          <w:szCs w:val="24"/>
        </w:rPr>
        <w:t xml:space="preserve"> </w:t>
      </w:r>
    </w:p>
    <w:p w14:paraId="472123AD" w14:textId="6C2257B9" w:rsidR="002E633F" w:rsidRDefault="00020B5B" w:rsidP="002E633F">
      <w:pPr>
        <w:spacing w:after="120"/>
        <w:ind w:left="426"/>
        <w:jc w:val="both"/>
        <w:rPr>
          <w:szCs w:val="24"/>
        </w:rPr>
      </w:pPr>
      <w:r w:rsidRPr="002E633F">
        <w:rPr>
          <w:szCs w:val="24"/>
        </w:rPr>
        <w:t xml:space="preserve">Powyższe nie dotyczy </w:t>
      </w:r>
      <w:r w:rsidR="00457AA0" w:rsidRPr="002E633F">
        <w:rPr>
          <w:szCs w:val="24"/>
        </w:rPr>
        <w:t xml:space="preserve">urządzeń </w:t>
      </w:r>
      <w:r w:rsidRPr="002E633F">
        <w:rPr>
          <w:szCs w:val="24"/>
        </w:rPr>
        <w:t>posiadan</w:t>
      </w:r>
      <w:r w:rsidR="00457AA0" w:rsidRPr="002E633F">
        <w:rPr>
          <w:szCs w:val="24"/>
        </w:rPr>
        <w:t>ych</w:t>
      </w:r>
      <w:r w:rsidRPr="002E633F">
        <w:rPr>
          <w:szCs w:val="24"/>
        </w:rPr>
        <w:t xml:space="preserve"> przez Zamawiającego.</w:t>
      </w:r>
    </w:p>
    <w:p w14:paraId="2595D77D" w14:textId="5D627A9D" w:rsidR="005E3DD9" w:rsidRPr="002E633F" w:rsidRDefault="005E3DD9" w:rsidP="002E633F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2E633F">
        <w:rPr>
          <w:szCs w:val="24"/>
        </w:rPr>
        <w:t>Zamawiający</w:t>
      </w:r>
      <w:r w:rsidRPr="002E633F">
        <w:rPr>
          <w:rFonts w:ascii="Tahoma" w:hAnsi="Tahoma" w:cs="Tahoma"/>
          <w:sz w:val="20"/>
        </w:rPr>
        <w:t xml:space="preserve"> </w:t>
      </w:r>
      <w:r w:rsidRPr="002E633F">
        <w:rPr>
          <w:szCs w:val="24"/>
        </w:rPr>
        <w:t xml:space="preserve">wymaga, aby Wykonawca wybrany do realizacji zamówienia posiadał aktualną opłaconą polisę ubezpieczenia OC w zakresie prowadzonej działalności związanej z przedmiotem zamówienia, z okresem jej obowiązywania przez czas trwania zamówienia na kwotę co najmniej 200 000,00 zł. Przed podpisaniem umowy Wykonawca zobowiązany będzie przedłożyć Zamawiającemu kopię polisy OC wraz z potwierdzeniem dokonania wymaganych opłat. W przypadku krótszego terminu obowiązywania polisy (okres obowiązywania polisy nie obejmuje okresu realizacji zamówienia) Wykonawca jest zobowiązany do odnawiania ubezpieczenia na warunkach nie gorszych od przedstawionych przed podpisaniem umowy i terminowego opłacania składek z tego tytułu za ww. okres oraz do bieżącego przedstawiania Zamawiającemu poświadczonych za zgodność z oryginałem dokumentów w tej sprawie.  </w:t>
      </w:r>
    </w:p>
    <w:p w14:paraId="3158EEF6" w14:textId="007896C7" w:rsidR="005E3DD9" w:rsidRPr="005E3DD9" w:rsidRDefault="005E3DD9" w:rsidP="005E3DD9">
      <w:pPr>
        <w:spacing w:before="120"/>
        <w:ind w:left="425"/>
        <w:jc w:val="both"/>
        <w:rPr>
          <w:szCs w:val="24"/>
        </w:rPr>
      </w:pPr>
      <w:r w:rsidRPr="005E3DD9">
        <w:rPr>
          <w:szCs w:val="24"/>
        </w:rPr>
        <w:t>Jeżeli polisa będzie wystawiona w walucie innej niż PLN, Zamawiający dokona przeliczenia kwoty na podstawie średniego kursu NBP z dnia wystawienia dokumentu.</w:t>
      </w:r>
    </w:p>
    <w:p w14:paraId="34E260C4" w14:textId="77777777" w:rsidR="00D17F3F" w:rsidRPr="00D17F3F" w:rsidRDefault="00D17F3F" w:rsidP="00D17F3F">
      <w:pPr>
        <w:spacing w:before="120"/>
        <w:jc w:val="both"/>
        <w:rPr>
          <w:color w:val="FF0000"/>
          <w:szCs w:val="24"/>
        </w:rPr>
      </w:pP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0E6AA3F2" w14:textId="0EC69D57" w:rsidR="00E41853" w:rsidRDefault="00E41853" w:rsidP="00B366CF">
      <w:pPr>
        <w:spacing w:before="120"/>
        <w:rPr>
          <w:szCs w:val="24"/>
        </w:rPr>
      </w:pPr>
      <w:r w:rsidRPr="00E41853">
        <w:rPr>
          <w:szCs w:val="24"/>
        </w:rPr>
        <w:t>50000000-5</w:t>
      </w:r>
      <w:r>
        <w:rPr>
          <w:szCs w:val="24"/>
        </w:rPr>
        <w:t xml:space="preserve"> – usługi naprawcze i konserwacyjne</w:t>
      </w:r>
    </w:p>
    <w:p w14:paraId="5F06F430" w14:textId="77777777" w:rsidR="00B366CF" w:rsidRDefault="00B366CF" w:rsidP="00B366CF">
      <w:pPr>
        <w:spacing w:before="120"/>
      </w:pPr>
      <w:r w:rsidRPr="00E87AFA">
        <w:rPr>
          <w:szCs w:val="24"/>
        </w:rPr>
        <w:t>50530000 – 9 Usługi w zakresie napraw i konserwacji maszyn</w:t>
      </w:r>
      <w:r>
        <w:t xml:space="preserve"> </w:t>
      </w:r>
    </w:p>
    <w:p w14:paraId="6F022A61" w14:textId="77777777" w:rsidR="002E6DD5" w:rsidRDefault="002E6DD5" w:rsidP="000427F9"/>
    <w:p w14:paraId="6AD3036A" w14:textId="77777777" w:rsidR="001D672C" w:rsidRPr="00F246C1" w:rsidRDefault="00A34284" w:rsidP="000427F9">
      <w:pPr>
        <w:pStyle w:val="Nagwek3"/>
      </w:pPr>
      <w:bookmarkStart w:id="8" w:name="_Toc411087304"/>
      <w:bookmarkStart w:id="9" w:name="_Toc492908896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3C36E6D4" w14:textId="77777777" w:rsidR="003D4D9D" w:rsidRPr="00F246C1" w:rsidRDefault="00130DD9" w:rsidP="00B0351C">
      <w:pPr>
        <w:pStyle w:val="Tekstpodstawowy2"/>
        <w:numPr>
          <w:ilvl w:val="1"/>
          <w:numId w:val="5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21422D75" w14:textId="77777777" w:rsidR="000427F9" w:rsidRPr="00F246C1" w:rsidRDefault="000427F9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02D69E33" w14:textId="7718B152" w:rsidR="000427F9" w:rsidRPr="00F246C1" w:rsidRDefault="001E240D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>
        <w:rPr>
          <w:b w:val="0"/>
          <w:bCs/>
          <w:szCs w:val="24"/>
          <w:u w:val="none"/>
        </w:rPr>
        <w:t>ielenia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A65A55">
        <w:rPr>
          <w:b w:val="0"/>
          <w:bCs/>
          <w:szCs w:val="24"/>
          <w:u w:val="none"/>
        </w:rPr>
        <w:t xml:space="preserve">podstawie art. 67 ust. 1 pkt. </w:t>
      </w:r>
      <w:r w:rsidR="005F447E">
        <w:rPr>
          <w:b w:val="0"/>
          <w:bCs/>
          <w:szCs w:val="24"/>
          <w:u w:val="none"/>
        </w:rPr>
        <w:t>6 ustawy w wysokości do 20</w:t>
      </w:r>
      <w:r>
        <w:rPr>
          <w:b w:val="0"/>
          <w:bCs/>
          <w:szCs w:val="24"/>
          <w:u w:val="none"/>
        </w:rPr>
        <w:t>% wartości zamówienia podstawowego.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 w:rsidR="009C7886">
        <w:rPr>
          <w:b w:val="0"/>
          <w:bCs/>
          <w:szCs w:val="24"/>
          <w:u w:val="none"/>
        </w:rPr>
        <w:t xml:space="preserve"> ustawy obejmuje</w:t>
      </w:r>
      <w:r w:rsidR="009C7886" w:rsidRPr="009C7886">
        <w:rPr>
          <w:u w:val="none"/>
        </w:rPr>
        <w:t xml:space="preserve"> </w:t>
      </w:r>
      <w:r w:rsidR="009C7886" w:rsidRPr="009C7886">
        <w:rPr>
          <w:b w:val="0"/>
          <w:bCs/>
          <w:szCs w:val="24"/>
          <w:u w:val="none"/>
        </w:rPr>
        <w:t>usług</w:t>
      </w:r>
      <w:r w:rsidR="009C7886">
        <w:rPr>
          <w:b w:val="0"/>
          <w:bCs/>
          <w:szCs w:val="24"/>
          <w:u w:val="none"/>
        </w:rPr>
        <w:t>i</w:t>
      </w:r>
      <w:r w:rsidR="009C7886" w:rsidRPr="009C7886">
        <w:rPr>
          <w:b w:val="0"/>
          <w:bCs/>
          <w:szCs w:val="24"/>
          <w:u w:val="none"/>
        </w:rPr>
        <w:t xml:space="preserve"> przeglądów okresowych oraz usług</w:t>
      </w:r>
      <w:r w:rsidR="009C7886">
        <w:rPr>
          <w:b w:val="0"/>
          <w:bCs/>
          <w:szCs w:val="24"/>
          <w:u w:val="none"/>
        </w:rPr>
        <w:t>i</w:t>
      </w:r>
      <w:r w:rsidR="009C7886" w:rsidRPr="009C7886">
        <w:rPr>
          <w:b w:val="0"/>
          <w:bCs/>
          <w:szCs w:val="24"/>
          <w:u w:val="none"/>
        </w:rPr>
        <w:t xml:space="preserve"> napraw pozagwarancyjnych urządzeń technologicznych procesu wytwarzania sprężonego powietrza </w:t>
      </w:r>
      <w:r w:rsidR="009C7886">
        <w:rPr>
          <w:b w:val="0"/>
          <w:bCs/>
          <w:szCs w:val="24"/>
          <w:u w:val="none"/>
        </w:rPr>
        <w:t>na warunkach określonych w załączniku nr 1 do SIWZ.</w:t>
      </w:r>
      <w:r>
        <w:rPr>
          <w:b w:val="0"/>
          <w:bCs/>
          <w:szCs w:val="24"/>
          <w:u w:val="none"/>
        </w:rPr>
        <w:t xml:space="preserve"> Zamówienie zostanie udzielone na warunkach określonych w umowie na realizację zamówienia podstawowego.</w:t>
      </w:r>
    </w:p>
    <w:p w14:paraId="7E7FC2F2" w14:textId="77777777" w:rsidR="000427F9" w:rsidRPr="00F246C1" w:rsidRDefault="000427F9" w:rsidP="000427F9">
      <w:pPr>
        <w:pStyle w:val="Tekstpodstawowy2"/>
        <w:ind w:left="426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492908897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64217656" w14:textId="2EE2E43A" w:rsidR="005229DC" w:rsidRDefault="005229DC" w:rsidP="005229DC">
      <w:pPr>
        <w:jc w:val="both"/>
        <w:rPr>
          <w:szCs w:val="24"/>
        </w:rPr>
      </w:pPr>
      <w:r>
        <w:rPr>
          <w:szCs w:val="24"/>
        </w:rPr>
        <w:t xml:space="preserve">Wykonanie przedmiotu zamówienia nastąpi w terminie </w:t>
      </w:r>
      <w:r w:rsidR="002E4CBF">
        <w:rPr>
          <w:szCs w:val="24"/>
        </w:rPr>
        <w:t xml:space="preserve">do </w:t>
      </w:r>
      <w:r w:rsidR="00107934">
        <w:rPr>
          <w:szCs w:val="24"/>
        </w:rPr>
        <w:t>4</w:t>
      </w:r>
      <w:r w:rsidR="001D2D38">
        <w:rPr>
          <w:szCs w:val="24"/>
        </w:rPr>
        <w:t>8</w:t>
      </w:r>
      <w:r w:rsidR="00107934">
        <w:rPr>
          <w:szCs w:val="24"/>
        </w:rPr>
        <w:t xml:space="preserve"> </w:t>
      </w:r>
      <w:r w:rsidR="001D2D38">
        <w:rPr>
          <w:szCs w:val="24"/>
        </w:rPr>
        <w:t>miesięcy</w:t>
      </w:r>
      <w:r w:rsidR="002E4CBF">
        <w:rPr>
          <w:szCs w:val="24"/>
        </w:rPr>
        <w:t xml:space="preserve"> od daty podpisania umowy</w:t>
      </w:r>
      <w:r w:rsidR="00107934">
        <w:rPr>
          <w:szCs w:val="24"/>
        </w:rPr>
        <w:t>.</w:t>
      </w:r>
    </w:p>
    <w:p w14:paraId="1F451251" w14:textId="77777777" w:rsidR="00107934" w:rsidRDefault="00107934" w:rsidP="000427F9">
      <w:pPr>
        <w:pStyle w:val="Nagwek3"/>
      </w:pPr>
      <w:bookmarkStart w:id="13" w:name="_Toc411087307"/>
    </w:p>
    <w:p w14:paraId="06DFC132" w14:textId="77777777" w:rsidR="00A34284" w:rsidRPr="00F246C1" w:rsidRDefault="00A34284" w:rsidP="000427F9">
      <w:pPr>
        <w:pStyle w:val="Nagwek3"/>
      </w:pPr>
      <w:bookmarkStart w:id="14" w:name="_Toc492908898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3"/>
      <w:bookmarkEnd w:id="14"/>
    </w:p>
    <w:p w14:paraId="10314CFD" w14:textId="3143F652" w:rsidR="006B1D10" w:rsidRPr="006B1D10" w:rsidRDefault="00D03CEA" w:rsidP="00E741FB">
      <w:pPr>
        <w:pStyle w:val="Akapitzlist1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</w:t>
      </w:r>
      <w:r w:rsidR="00AD2E5E" w:rsidRPr="00C110B8">
        <w:rPr>
          <w:rFonts w:ascii="Times New Roman" w:hAnsi="Times New Roman"/>
          <w:sz w:val="24"/>
          <w:szCs w:val="24"/>
        </w:rPr>
        <w:t xml:space="preserve">pkt 1 </w:t>
      </w:r>
      <w:r w:rsidRPr="00C110B8">
        <w:rPr>
          <w:rFonts w:ascii="Times New Roman" w:hAnsi="Times New Roman"/>
          <w:sz w:val="24"/>
          <w:szCs w:val="24"/>
        </w:rPr>
        <w:t>ustawy Zamawiający dopuszcza możliwość wprowadzenia zmian w umowie</w:t>
      </w:r>
      <w:r w:rsidR="00BE1D78">
        <w:rPr>
          <w:rFonts w:ascii="Times New Roman" w:hAnsi="Times New Roman"/>
          <w:sz w:val="24"/>
          <w:szCs w:val="24"/>
        </w:rPr>
        <w:t xml:space="preserve"> w przypadku:</w:t>
      </w:r>
    </w:p>
    <w:p w14:paraId="4CF8582D" w14:textId="047E6990" w:rsidR="0069226A" w:rsidRPr="00191FC8" w:rsidRDefault="0069226A" w:rsidP="00191FC8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t xml:space="preserve">gdy nastąpi konieczność zmian w terminach realizacji zamówienia określonych w umowie o udzielenie zamówienia publicznego, spowodowanych obiektywnymi czynnikami wynikającymi z potrzeb Zamawiającego lub czynnikami niezależnymi od </w:t>
      </w:r>
      <w:r w:rsidRPr="00191120">
        <w:rPr>
          <w:rFonts w:ascii="Times New Roman" w:hAnsi="Times New Roman"/>
          <w:sz w:val="24"/>
          <w:szCs w:val="24"/>
        </w:rPr>
        <w:lastRenderedPageBreak/>
        <w:t>Wykonawcy, z zastrzeżeniem, że wynagrodzenie Wykonawcy n</w:t>
      </w:r>
      <w:r>
        <w:rPr>
          <w:rFonts w:ascii="Times New Roman" w:hAnsi="Times New Roman"/>
          <w:sz w:val="24"/>
          <w:szCs w:val="24"/>
        </w:rPr>
        <w:t>ie ulegnie zmianie.</w:t>
      </w:r>
      <w:r w:rsidR="00191FC8">
        <w:rPr>
          <w:rFonts w:ascii="Times New Roman" w:hAnsi="Times New Roman"/>
          <w:sz w:val="24"/>
          <w:szCs w:val="24"/>
        </w:rPr>
        <w:t xml:space="preserve"> </w:t>
      </w:r>
      <w:r w:rsidR="00191FC8"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6E5B85B2" w14:textId="77777777" w:rsidR="0069226A" w:rsidRPr="00191120" w:rsidRDefault="0069226A" w:rsidP="00E741FB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 bez zwiększenia wynagrodzenia wykonawcy,</w:t>
      </w:r>
    </w:p>
    <w:p w14:paraId="339FE45C" w14:textId="531414BF" w:rsidR="00191FC8" w:rsidRPr="00191FC8" w:rsidRDefault="00191FC8" w:rsidP="00191FC8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24B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614C646A" w14:textId="7EAC3695" w:rsidR="00B106D7" w:rsidRPr="00A40402" w:rsidRDefault="006B1D10" w:rsidP="00E741FB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>zmiany powszechnie obowiązujących przepisów prawa w zakresie mającym wpływ n</w:t>
      </w:r>
      <w:r w:rsidR="00461AD8">
        <w:rPr>
          <w:rFonts w:ascii="Times New Roman" w:hAnsi="Times New Roman"/>
          <w:sz w:val="24"/>
          <w:szCs w:val="24"/>
        </w:rPr>
        <w:t>a koszt wykonania zamówienia</w:t>
      </w:r>
      <w:r w:rsidR="00461AD8" w:rsidRPr="00927F24">
        <w:rPr>
          <w:rFonts w:ascii="Times New Roman" w:hAnsi="Times New Roman"/>
          <w:sz w:val="24"/>
          <w:szCs w:val="24"/>
        </w:rPr>
        <w:t>, w tym</w:t>
      </w:r>
      <w:r w:rsidR="006B6D4E">
        <w:rPr>
          <w:rFonts w:ascii="Times New Roman" w:hAnsi="Times New Roman"/>
          <w:sz w:val="24"/>
          <w:szCs w:val="24"/>
        </w:rPr>
        <w:t xml:space="preserve"> m.in.</w:t>
      </w:r>
      <w:bookmarkStart w:id="15" w:name="_GoBack"/>
      <w:bookmarkEnd w:id="15"/>
      <w:r w:rsidRPr="00927F24">
        <w:rPr>
          <w:rFonts w:ascii="Times New Roman" w:hAnsi="Times New Roman"/>
          <w:sz w:val="24"/>
          <w:szCs w:val="24"/>
        </w:rPr>
        <w:t xml:space="preserve"> zmiany w </w:t>
      </w:r>
      <w:r w:rsidRPr="00A40402">
        <w:rPr>
          <w:rFonts w:ascii="Times New Roman" w:hAnsi="Times New Roman"/>
          <w:sz w:val="24"/>
          <w:szCs w:val="24"/>
        </w:rPr>
        <w:t>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51035635" w14:textId="7C1F64BD" w:rsidR="00D03CEA" w:rsidRPr="00972CED" w:rsidRDefault="00244904" w:rsidP="00E741FB">
      <w:pPr>
        <w:pStyle w:val="Akapitzlist1"/>
        <w:numPr>
          <w:ilvl w:val="0"/>
          <w:numId w:val="37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9A585C">
        <w:rPr>
          <w:rFonts w:ascii="Times New Roman" w:hAnsi="Times New Roman"/>
          <w:sz w:val="24"/>
          <w:szCs w:val="24"/>
        </w:rPr>
        <w:t>pkt. 4</w:t>
      </w:r>
      <w:r w:rsidR="00E25CB8"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 w:rsidR="00E25CB8"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="005213E0" w:rsidRPr="00972CED">
        <w:rPr>
          <w:rFonts w:ascii="Times New Roman" w:hAnsi="Times New Roman"/>
          <w:sz w:val="24"/>
          <w:szCs w:val="24"/>
        </w:rPr>
        <w:t xml:space="preserve"> </w:t>
      </w:r>
    </w:p>
    <w:p w14:paraId="080F0E31" w14:textId="01FB98F7" w:rsidR="00AD2E5E" w:rsidRPr="00F246C1" w:rsidRDefault="00AD2E5E" w:rsidP="00E741FB">
      <w:pPr>
        <w:pStyle w:val="Akapitzlist1"/>
        <w:numPr>
          <w:ilvl w:val="0"/>
          <w:numId w:val="37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</w:t>
      </w:r>
      <w:r w:rsidR="00A67821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art. 144 ust. 1 pkt</w:t>
      </w:r>
      <w:r w:rsidR="00A14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do ust. 3 ustawy.</w:t>
      </w:r>
    </w:p>
    <w:p w14:paraId="44A02699" w14:textId="77777777" w:rsidR="00EA5A2D" w:rsidRPr="00F246C1" w:rsidRDefault="00EA5A2D" w:rsidP="000427F9">
      <w:pPr>
        <w:jc w:val="both"/>
        <w:rPr>
          <w:szCs w:val="24"/>
        </w:rPr>
      </w:pPr>
    </w:p>
    <w:p w14:paraId="4EF58948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6" w:name="_Toc411087308"/>
      <w:bookmarkStart w:id="17" w:name="_Toc492908899"/>
      <w:r w:rsidRPr="00F246C1">
        <w:t>IX.</w:t>
      </w:r>
      <w:bookmarkEnd w:id="16"/>
      <w:r w:rsidRPr="00F246C1">
        <w:t xml:space="preserve"> </w:t>
      </w:r>
      <w:bookmarkStart w:id="18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7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8"/>
    </w:p>
    <w:p w14:paraId="3707A222" w14:textId="4EFFC113" w:rsidR="00E53A81" w:rsidRPr="007B58B6" w:rsidRDefault="00FB10F2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3941001A" w14:textId="29943BCE" w:rsidR="00CE289A" w:rsidRDefault="00551CB1" w:rsidP="00B77B6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C70">
        <w:rPr>
          <w:rFonts w:ascii="Times New Roman" w:hAnsi="Times New Roman"/>
          <w:color w:val="000000"/>
          <w:sz w:val="24"/>
          <w:szCs w:val="24"/>
        </w:rPr>
        <w:t>1</w:t>
      </w:r>
      <w:r w:rsidR="009B1B65">
        <w:rPr>
          <w:rFonts w:ascii="Times New Roman" w:hAnsi="Times New Roman"/>
          <w:color w:val="000000"/>
          <w:sz w:val="24"/>
          <w:szCs w:val="24"/>
        </w:rPr>
        <w:t xml:space="preserve"> usługę</w:t>
      </w:r>
      <w:r w:rsidR="00D91C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5651">
        <w:rPr>
          <w:rFonts w:ascii="Times New Roman" w:hAnsi="Times New Roman"/>
          <w:color w:val="000000"/>
          <w:sz w:val="24"/>
          <w:szCs w:val="24"/>
        </w:rPr>
        <w:t>serwisu autoryzowanego urządzeń Gardner Denver</w:t>
      </w:r>
      <w:r w:rsidR="00626478">
        <w:rPr>
          <w:rFonts w:ascii="Times New Roman" w:hAnsi="Times New Roman"/>
          <w:color w:val="000000"/>
          <w:sz w:val="24"/>
          <w:szCs w:val="24"/>
        </w:rPr>
        <w:t xml:space="preserve"> i/lub </w:t>
      </w:r>
      <w:proofErr w:type="spellStart"/>
      <w:r w:rsidR="00CA5651">
        <w:rPr>
          <w:rFonts w:ascii="Times New Roman" w:hAnsi="Times New Roman"/>
          <w:color w:val="000000"/>
          <w:sz w:val="24"/>
          <w:szCs w:val="24"/>
        </w:rPr>
        <w:t>CompAir</w:t>
      </w:r>
      <w:proofErr w:type="spellEnd"/>
      <w:r w:rsidR="00D91C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o wartości </w:t>
      </w:r>
      <w:r w:rsidR="00A34827">
        <w:rPr>
          <w:rFonts w:ascii="Times New Roman" w:hAnsi="Times New Roman"/>
          <w:color w:val="000000"/>
          <w:sz w:val="24"/>
          <w:szCs w:val="24"/>
        </w:rPr>
        <w:t xml:space="preserve">całej usługi 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="00C34EC1">
        <w:rPr>
          <w:rFonts w:ascii="Times New Roman" w:hAnsi="Times New Roman"/>
          <w:color w:val="000000"/>
          <w:sz w:val="24"/>
          <w:szCs w:val="24"/>
        </w:rPr>
        <w:t>20</w:t>
      </w:r>
      <w:r w:rsidR="005E232B">
        <w:rPr>
          <w:rFonts w:ascii="Times New Roman" w:hAnsi="Times New Roman"/>
          <w:color w:val="000000"/>
          <w:sz w:val="24"/>
          <w:szCs w:val="24"/>
        </w:rPr>
        <w:t>0</w:t>
      </w:r>
      <w:r w:rsidR="00B50A85">
        <w:rPr>
          <w:rFonts w:ascii="Times New Roman" w:hAnsi="Times New Roman"/>
          <w:color w:val="000000"/>
          <w:sz w:val="24"/>
          <w:szCs w:val="24"/>
        </w:rPr>
        <w:t> 000,00</w:t>
      </w:r>
      <w:r w:rsidR="00A34827">
        <w:rPr>
          <w:rFonts w:ascii="Times New Roman" w:hAnsi="Times New Roman"/>
          <w:sz w:val="24"/>
          <w:szCs w:val="24"/>
        </w:rPr>
        <w:t xml:space="preserve"> zł brutto.</w:t>
      </w:r>
    </w:p>
    <w:p w14:paraId="45BE683F" w14:textId="54B240BF" w:rsidR="006D59D4" w:rsidRPr="00CE289A" w:rsidRDefault="00551C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E289A">
        <w:rPr>
          <w:rFonts w:ascii="Times New Roman" w:hAnsi="Times New Roman"/>
          <w:sz w:val="24"/>
          <w:szCs w:val="24"/>
        </w:rPr>
        <w:t>Pzp</w:t>
      </w:r>
      <w:proofErr w:type="spellEnd"/>
      <w:r w:rsidRPr="00CE289A">
        <w:rPr>
          <w:rFonts w:ascii="Times New Roman" w:hAnsi="Times New Roman"/>
          <w:sz w:val="24"/>
          <w:szCs w:val="24"/>
        </w:rPr>
        <w:t>.</w:t>
      </w:r>
    </w:p>
    <w:p w14:paraId="55AFE5BF" w14:textId="1E211428" w:rsidR="002E3F05" w:rsidRDefault="001C77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D33E9A">
        <w:rPr>
          <w:rFonts w:ascii="Times New Roman" w:hAnsi="Times New Roman"/>
          <w:sz w:val="24"/>
          <w:szCs w:val="24"/>
        </w:rPr>
        <w:t>nek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78334F">
        <w:rPr>
          <w:rFonts w:ascii="Times New Roman" w:hAnsi="Times New Roman"/>
          <w:sz w:val="24"/>
          <w:szCs w:val="24"/>
        </w:rPr>
        <w:t xml:space="preserve"> pkt 1</w:t>
      </w:r>
      <w:r w:rsidR="001E483F">
        <w:rPr>
          <w:rFonts w:ascii="Times New Roman" w:hAnsi="Times New Roman"/>
          <w:sz w:val="24"/>
          <w:szCs w:val="24"/>
        </w:rPr>
        <w:t xml:space="preserve"> powyżej,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 w:rsidR="001E483F">
        <w:rPr>
          <w:rFonts w:ascii="Times New Roman" w:hAnsi="Times New Roman"/>
          <w:sz w:val="24"/>
          <w:szCs w:val="24"/>
        </w:rPr>
        <w:t>co najmniej jeden Wykonawca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443B4DB" w14:textId="25618024" w:rsidR="002D4820" w:rsidRDefault="00ED48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>w, warunek o którym</w:t>
      </w:r>
      <w:r w:rsidR="001C776C" w:rsidRPr="0019732A">
        <w:rPr>
          <w:rFonts w:ascii="Times New Roman" w:hAnsi="Times New Roman"/>
          <w:sz w:val="24"/>
          <w:szCs w:val="24"/>
        </w:rPr>
        <w:t xml:space="preserve"> mowa </w:t>
      </w:r>
      <w:r w:rsidR="0019732A" w:rsidRPr="0019732A">
        <w:rPr>
          <w:rFonts w:ascii="Times New Roman" w:hAnsi="Times New Roman"/>
          <w:sz w:val="24"/>
          <w:szCs w:val="24"/>
        </w:rPr>
        <w:t>w ust. 1</w:t>
      </w:r>
      <w:r w:rsidR="00AC3A81">
        <w:rPr>
          <w:rFonts w:ascii="Times New Roman" w:hAnsi="Times New Roman"/>
          <w:sz w:val="24"/>
          <w:szCs w:val="24"/>
        </w:rPr>
        <w:t xml:space="preserve"> pkt 1</w:t>
      </w:r>
      <w:r w:rsidR="0019732A"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powyżej, musi spe</w:t>
      </w:r>
      <w:r w:rsidR="001C1A26">
        <w:rPr>
          <w:rFonts w:ascii="Times New Roman" w:hAnsi="Times New Roman"/>
          <w:sz w:val="24"/>
          <w:szCs w:val="24"/>
        </w:rPr>
        <w:t xml:space="preserve">łniać </w:t>
      </w:r>
      <w:r w:rsidR="002D4820">
        <w:rPr>
          <w:rFonts w:ascii="Times New Roman" w:hAnsi="Times New Roman"/>
          <w:sz w:val="24"/>
          <w:szCs w:val="24"/>
        </w:rPr>
        <w:t xml:space="preserve">ten </w:t>
      </w:r>
      <w:r w:rsidR="00366EE0">
        <w:rPr>
          <w:rFonts w:ascii="Times New Roman" w:hAnsi="Times New Roman"/>
          <w:sz w:val="24"/>
          <w:szCs w:val="24"/>
        </w:rPr>
        <w:t>Wykonawca lub co najmniej jeden podmiot, na którego zasoby Wykonawca się powołuje</w:t>
      </w:r>
      <w:r w:rsidR="001C1A26">
        <w:rPr>
          <w:rFonts w:ascii="Times New Roman" w:hAnsi="Times New Roman"/>
          <w:sz w:val="24"/>
          <w:szCs w:val="24"/>
        </w:rPr>
        <w:t>.</w:t>
      </w:r>
      <w:r w:rsidR="001C776C" w:rsidRPr="0019732A">
        <w:rPr>
          <w:rFonts w:ascii="Times New Roman" w:hAnsi="Times New Roman"/>
          <w:sz w:val="24"/>
          <w:szCs w:val="24"/>
        </w:rPr>
        <w:t xml:space="preserve"> </w:t>
      </w:r>
      <w:r w:rsidR="001C1A26">
        <w:rPr>
          <w:rFonts w:ascii="Times New Roman" w:hAnsi="Times New Roman"/>
          <w:sz w:val="24"/>
          <w:szCs w:val="24"/>
        </w:rPr>
        <w:t>Jednocześnie Wykonawca musi</w:t>
      </w:r>
      <w:r w:rsidR="001C776C" w:rsidRPr="0019732A">
        <w:rPr>
          <w:rFonts w:ascii="Times New Roman" w:hAnsi="Times New Roman"/>
          <w:sz w:val="24"/>
          <w:szCs w:val="24"/>
        </w:rPr>
        <w:t xml:space="preserve"> wykazać, ż</w:t>
      </w:r>
      <w:r w:rsidR="00212697" w:rsidRPr="0019732A">
        <w:rPr>
          <w:rFonts w:ascii="Times New Roman" w:hAnsi="Times New Roman"/>
          <w:sz w:val="24"/>
          <w:szCs w:val="24"/>
        </w:rPr>
        <w:t>e podmioty na których zasoby się</w:t>
      </w:r>
      <w:r w:rsidR="001C776C" w:rsidRPr="0019732A">
        <w:rPr>
          <w:rFonts w:ascii="Times New Roman" w:hAnsi="Times New Roman"/>
          <w:sz w:val="24"/>
          <w:szCs w:val="24"/>
        </w:rPr>
        <w:t xml:space="preserve"> powołuje</w:t>
      </w:r>
      <w:r w:rsidR="001C1A26">
        <w:rPr>
          <w:rFonts w:ascii="Times New Roman" w:hAnsi="Times New Roman"/>
          <w:sz w:val="24"/>
          <w:szCs w:val="24"/>
        </w:rPr>
        <w:t>,</w:t>
      </w:r>
      <w:r w:rsidR="001C776C" w:rsidRPr="0019732A">
        <w:rPr>
          <w:rFonts w:ascii="Times New Roman" w:hAnsi="Times New Roman"/>
          <w:sz w:val="24"/>
          <w:szCs w:val="24"/>
        </w:rPr>
        <w:t xml:space="preserve"> nie podlegają wykluczeniu z</w:t>
      </w:r>
      <w:r w:rsidR="00B25D19">
        <w:rPr>
          <w:rFonts w:ascii="Times New Roman" w:hAnsi="Times New Roman"/>
          <w:sz w:val="24"/>
          <w:szCs w:val="24"/>
        </w:rPr>
        <w:t> </w:t>
      </w:r>
      <w:r w:rsidR="001C776C" w:rsidRPr="0019732A">
        <w:rPr>
          <w:rFonts w:ascii="Times New Roman" w:hAnsi="Times New Roman"/>
          <w:sz w:val="24"/>
          <w:szCs w:val="24"/>
        </w:rPr>
        <w:t>postępowania o udzielenie zamówienia publicznego w zakresie określonym w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5DECA121" w14:textId="06A60803" w:rsidR="00A317B1" w:rsidRDefault="002D4820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</w:t>
      </w:r>
      <w:r w:rsidRPr="00594C79">
        <w:rPr>
          <w:rFonts w:ascii="Times New Roman" w:hAnsi="Times New Roman"/>
          <w:sz w:val="24"/>
          <w:szCs w:val="24"/>
          <w:u w:val="single"/>
        </w:rPr>
        <w:t xml:space="preserve">wykształcenia, kwalifikacji zawodowych lub doświadczenia, Wykonawcy mogą polegać na zdolnościach innych podmiotów, jeśli podmioty te zrealizują </w:t>
      </w:r>
      <w:r w:rsidR="00FC70CF" w:rsidRPr="00594C79">
        <w:rPr>
          <w:rFonts w:ascii="Times New Roman" w:hAnsi="Times New Roman"/>
          <w:sz w:val="24"/>
          <w:szCs w:val="24"/>
          <w:u w:val="single"/>
        </w:rPr>
        <w:t>usługi</w:t>
      </w:r>
      <w:r w:rsidRPr="00594C79">
        <w:rPr>
          <w:rFonts w:ascii="Times New Roman" w:hAnsi="Times New Roman"/>
          <w:sz w:val="24"/>
          <w:szCs w:val="24"/>
          <w:u w:val="single"/>
        </w:rPr>
        <w:t>, do realizacji których te zdolności są wymagane</w:t>
      </w:r>
      <w:r w:rsidRPr="002D4820">
        <w:rPr>
          <w:rFonts w:ascii="Times New Roman" w:hAnsi="Times New Roman"/>
          <w:sz w:val="24"/>
          <w:szCs w:val="24"/>
        </w:rPr>
        <w:t>.</w:t>
      </w:r>
    </w:p>
    <w:p w14:paraId="4FFD36C4" w14:textId="77777777" w:rsidR="00FC70CF" w:rsidRDefault="00A317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77BE85D0" w14:textId="77777777" w:rsidR="00FC70CF" w:rsidRPr="00FC70CF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2EB439E7" w14:textId="5D71231B" w:rsidR="002D4820" w:rsidRPr="006328F6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2F45F432" w14:textId="339FDA33" w:rsidR="002C2652" w:rsidRDefault="004A09E9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9" w:name="_Toc402258901"/>
      <w:bookmarkStart w:id="20" w:name="_Toc404858556"/>
      <w:bookmarkStart w:id="21" w:name="_Toc411087310"/>
      <w:r w:rsidRPr="0052694A">
        <w:rPr>
          <w:rFonts w:ascii="Times New Roman" w:hAnsi="Times New Roman"/>
          <w:sz w:val="24"/>
          <w:szCs w:val="24"/>
        </w:rPr>
        <w:t xml:space="preserve">W przypadku gdy Wykonawca zamierza powierzyć wykonanie części zamówienia podwykonawcom, </w:t>
      </w:r>
      <w:r w:rsidR="003511E7">
        <w:rPr>
          <w:rFonts w:ascii="Times New Roman" w:hAnsi="Times New Roman"/>
          <w:sz w:val="24"/>
          <w:szCs w:val="24"/>
        </w:rPr>
        <w:t>Zamawiającego Wykonawca wykaże</w:t>
      </w:r>
      <w:r w:rsidRPr="0052694A">
        <w:rPr>
          <w:rFonts w:ascii="Times New Roman" w:hAnsi="Times New Roman"/>
          <w:sz w:val="24"/>
          <w:szCs w:val="24"/>
        </w:rPr>
        <w:t>, że podwykonawcy  nie podlegają wykluczeniu z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 xml:space="preserve">postępowania w związku ze spełnieniem przesłanek określonych w art. 24 ust. 1 </w:t>
      </w:r>
      <w:r w:rsidR="0052694A" w:rsidRPr="0052694A">
        <w:rPr>
          <w:rFonts w:ascii="Times New Roman" w:hAnsi="Times New Roman"/>
          <w:sz w:val="24"/>
          <w:szCs w:val="24"/>
        </w:rPr>
        <w:t>oraz</w:t>
      </w:r>
      <w:r w:rsidR="00C54873" w:rsidRPr="0052694A">
        <w:rPr>
          <w:rFonts w:ascii="Times New Roman" w:hAnsi="Times New Roman"/>
          <w:sz w:val="24"/>
          <w:szCs w:val="24"/>
        </w:rPr>
        <w:t xml:space="preserve"> </w:t>
      </w:r>
      <w:r w:rsidRPr="0052694A">
        <w:rPr>
          <w:rFonts w:ascii="Times New Roman" w:hAnsi="Times New Roman"/>
          <w:sz w:val="24"/>
          <w:szCs w:val="24"/>
        </w:rPr>
        <w:t>art.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24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ust. 5 pkt. 1</w:t>
      </w:r>
      <w:r w:rsidR="00655A98">
        <w:rPr>
          <w:rFonts w:ascii="Times New Roman" w:hAnsi="Times New Roman"/>
          <w:sz w:val="24"/>
          <w:szCs w:val="24"/>
        </w:rPr>
        <w:t>, 2</w:t>
      </w:r>
      <w:r w:rsidRPr="0052694A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Pr="0052694A">
        <w:rPr>
          <w:rFonts w:ascii="Times New Roman" w:hAnsi="Times New Roman"/>
          <w:sz w:val="24"/>
          <w:szCs w:val="24"/>
        </w:rPr>
        <w:t>Pzp</w:t>
      </w:r>
      <w:proofErr w:type="spellEnd"/>
      <w:r w:rsidRPr="0052694A">
        <w:rPr>
          <w:rFonts w:ascii="Times New Roman" w:hAnsi="Times New Roman"/>
          <w:sz w:val="24"/>
          <w:szCs w:val="24"/>
        </w:rPr>
        <w:t>.</w:t>
      </w:r>
    </w:p>
    <w:p w14:paraId="37F38CE5" w14:textId="77777777" w:rsidR="00551CB1" w:rsidRPr="00F246C1" w:rsidRDefault="002D3B03" w:rsidP="000427F9">
      <w:pPr>
        <w:pStyle w:val="Nagwek3"/>
        <w:jc w:val="both"/>
      </w:pPr>
      <w:bookmarkStart w:id="22" w:name="_Toc492908900"/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22"/>
      <w:r w:rsidR="00551CB1" w:rsidRPr="00F246C1">
        <w:rPr>
          <w:rFonts w:eastAsia="Tahoma"/>
        </w:rPr>
        <w:t xml:space="preserve"> </w:t>
      </w:r>
      <w:bookmarkEnd w:id="19"/>
      <w:bookmarkEnd w:id="20"/>
      <w:bookmarkEnd w:id="21"/>
    </w:p>
    <w:p w14:paraId="15710B4E" w14:textId="001DB52B" w:rsidR="001D1F31" w:rsidRPr="00656168" w:rsidRDefault="00D905AD" w:rsidP="00E741FB">
      <w:pPr>
        <w:numPr>
          <w:ilvl w:val="0"/>
          <w:numId w:val="10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44AFEF6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12548D55" w14:textId="77777777" w:rsidR="00606025" w:rsidRPr="001D1F31" w:rsidRDefault="00606025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767A50" w14:textId="1F70E294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50BEAAA1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3A3F3843" w14:textId="66719F72" w:rsidR="00875013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875013" w:rsidRPr="001D1F31">
        <w:t xml:space="preserve"> przypadku gdy Wykonawca zamierza powierzyć wykonanie części zamówienia podwykonawcom, w celu potwierdzenia, że ww. podmioty nie podlegają wykluczeniu z</w:t>
      </w:r>
      <w:r w:rsidR="00FD70CE" w:rsidRPr="001D1F31">
        <w:t> </w:t>
      </w:r>
      <w:r w:rsidR="00875013" w:rsidRPr="001D1F31">
        <w:t>postępowania</w:t>
      </w:r>
      <w:r w:rsidR="006C261A">
        <w:t>,</w:t>
      </w:r>
      <w:r w:rsidR="00875013" w:rsidRPr="001D1F31">
        <w:t xml:space="preserve"> w </w:t>
      </w:r>
      <w:r w:rsidR="00E14A15">
        <w:t xml:space="preserve">ww. </w:t>
      </w:r>
      <w:r w:rsidR="006C261A">
        <w:t>oświadczeniu</w:t>
      </w:r>
      <w:r w:rsidR="00875013" w:rsidRPr="001D1F31">
        <w:t xml:space="preserve"> Wykonawca wyszczególnia podwykonawców oraz </w:t>
      </w:r>
      <w:r w:rsidR="00875013" w:rsidRPr="001D1F31">
        <w:lastRenderedPageBreak/>
        <w:t xml:space="preserve">zamieszcza informację, że podmioty te </w:t>
      </w:r>
      <w:r w:rsidR="00875013" w:rsidRPr="001D1F31">
        <w:rPr>
          <w:szCs w:val="24"/>
        </w:rPr>
        <w:t>nie podlegają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wykluczeniu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</w:t>
      </w:r>
      <w:r w:rsidR="00FD70CE" w:rsidRPr="001D1F31">
        <w:rPr>
          <w:szCs w:val="24"/>
        </w:rPr>
        <w:t> </w:t>
      </w:r>
      <w:r w:rsidR="00875013" w:rsidRPr="001D1F31">
        <w:rPr>
          <w:szCs w:val="24"/>
        </w:rPr>
        <w:t>postępowania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udzielenie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zamówienia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publicznego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związku ze spełnieniem przesłanek</w:t>
      </w:r>
      <w:r w:rsidR="00875013" w:rsidRPr="001D1F31">
        <w:rPr>
          <w:rFonts w:eastAsia="Tahoma"/>
          <w:szCs w:val="24"/>
        </w:rPr>
        <w:t xml:space="preserve"> określonych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art.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24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ust.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1 </w:t>
      </w:r>
      <w:r w:rsidR="002F47F6" w:rsidRPr="002F47F6">
        <w:rPr>
          <w:rFonts w:cs="Arial"/>
          <w:szCs w:val="24"/>
        </w:rPr>
        <w:t>pkt</w:t>
      </w:r>
      <w:r w:rsidR="006C261A">
        <w:rPr>
          <w:rFonts w:cs="Arial"/>
          <w:szCs w:val="24"/>
        </w:rPr>
        <w:t>.</w:t>
      </w:r>
      <w:r w:rsidR="002F47F6" w:rsidRPr="002F47F6">
        <w:rPr>
          <w:rFonts w:cs="Arial"/>
          <w:szCs w:val="24"/>
        </w:rPr>
        <w:t xml:space="preserve"> 12-23</w:t>
      </w:r>
      <w:r w:rsidR="002F47F6">
        <w:rPr>
          <w:rFonts w:cs="Arial"/>
          <w:sz w:val="20"/>
        </w:rPr>
        <w:t xml:space="preserve"> </w:t>
      </w:r>
      <w:r w:rsidR="00606025">
        <w:rPr>
          <w:szCs w:val="24"/>
        </w:rPr>
        <w:t>i</w:t>
      </w:r>
      <w:r w:rsidR="00606025" w:rsidRPr="001D1F31">
        <w:rPr>
          <w:szCs w:val="24"/>
        </w:rPr>
        <w:t xml:space="preserve"> </w:t>
      </w:r>
      <w:r w:rsidR="00875013" w:rsidRPr="001D1F31">
        <w:rPr>
          <w:szCs w:val="24"/>
        </w:rPr>
        <w:t>art. 24 ust. 5 pkt. 1</w:t>
      </w:r>
      <w:r w:rsidR="003C1511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875013" w:rsidRPr="001D1F31">
        <w:rPr>
          <w:szCs w:val="24"/>
        </w:rPr>
        <w:t>i 8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ustawy </w:t>
      </w:r>
      <w:proofErr w:type="spellStart"/>
      <w:r w:rsidR="00875013" w:rsidRPr="001D1F31">
        <w:rPr>
          <w:szCs w:val="24"/>
        </w:rPr>
        <w:t>Pzp</w:t>
      </w:r>
      <w:proofErr w:type="spellEnd"/>
      <w:r w:rsidR="00875013" w:rsidRPr="001D1F31">
        <w:t>;</w:t>
      </w:r>
    </w:p>
    <w:p w14:paraId="7387E662" w14:textId="77777777" w:rsidR="00606025" w:rsidRPr="00F246C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65E3D14" w14:textId="080F8A88" w:rsidR="003D4D9D" w:rsidRPr="00F246C1" w:rsidRDefault="00F11DD8" w:rsidP="00E741FB">
      <w:pPr>
        <w:numPr>
          <w:ilvl w:val="0"/>
          <w:numId w:val="10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783E1722" w14:textId="77777777" w:rsidR="009974DB" w:rsidRDefault="001F14D0" w:rsidP="009974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t xml:space="preserve">wykaz </w:t>
      </w:r>
      <w:r w:rsidR="002C3530">
        <w:rPr>
          <w:szCs w:val="24"/>
          <w:shd w:val="clear" w:color="auto" w:fill="FFFFFF"/>
        </w:rPr>
        <w:t>usług</w:t>
      </w:r>
      <w:r w:rsidR="00C06D9B" w:rsidRPr="00C06D9B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441250">
        <w:rPr>
          <w:szCs w:val="24"/>
          <w:shd w:val="clear" w:color="auto" w:fill="FFFFFF"/>
        </w:rPr>
        <w:t xml:space="preserve">załączniku nr 3 </w:t>
      </w:r>
      <w:r w:rsidR="00C01A55">
        <w:rPr>
          <w:szCs w:val="24"/>
          <w:shd w:val="clear" w:color="auto" w:fill="FFFFFF"/>
        </w:rPr>
        <w:t xml:space="preserve">do SIWZ)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4AA2228D" w14:textId="77777777" w:rsidR="009974DB" w:rsidRDefault="00B86CBE" w:rsidP="009974D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0DA9679" w14:textId="77777777" w:rsidR="003D4D9D" w:rsidRPr="00F246C1" w:rsidRDefault="00EE09E1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660B9F1A" w:rsidR="003D4D9D" w:rsidRPr="00F246C1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68D518CB" w:rsidR="000B66CB" w:rsidRPr="00714697" w:rsidRDefault="00EE09E1" w:rsidP="00E741FB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FED53C1" w14:textId="7C75084F" w:rsidR="005B2027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7B5732C5" w14:textId="703A30A4" w:rsidR="00965D05" w:rsidRDefault="005802CF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 xml:space="preserve">w </w:t>
      </w:r>
      <w:r w:rsidR="009364A1" w:rsidRPr="00A42EA3">
        <w:t>załączniku nr 3 do SIWZ</w:t>
      </w:r>
      <w:r w:rsidR="00DE496A" w:rsidRPr="00A42EA3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zamówienia/wystawienia dokumentu. 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67B4F620" w14:textId="2696EE49" w:rsidR="00E42CDD" w:rsidRPr="00126100" w:rsidRDefault="00551CB1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lastRenderedPageBreak/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295FE922" w:rsidR="00551CB1" w:rsidRPr="00F246C1" w:rsidRDefault="00251452" w:rsidP="000427F9">
      <w:pPr>
        <w:pStyle w:val="Nagwek3"/>
        <w:jc w:val="both"/>
      </w:pPr>
      <w:bookmarkStart w:id="23" w:name="_Toc276126197"/>
      <w:bookmarkStart w:id="24" w:name="_Toc354051289"/>
      <w:bookmarkStart w:id="25" w:name="_Toc404858557"/>
      <w:bookmarkStart w:id="26" w:name="_Toc411087311"/>
      <w:bookmarkStart w:id="27" w:name="_Toc492908901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3"/>
      <w:bookmarkEnd w:id="24"/>
      <w:bookmarkEnd w:id="25"/>
      <w:bookmarkEnd w:id="26"/>
      <w:r w:rsidR="007C2D02">
        <w:t>)</w:t>
      </w:r>
      <w:bookmarkEnd w:id="27"/>
    </w:p>
    <w:p w14:paraId="5F7F7685" w14:textId="77777777" w:rsidR="007C2D02" w:rsidRPr="007C2D02" w:rsidRDefault="007C2D02" w:rsidP="00E741FB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3BAC380B" w14:textId="77777777" w:rsidR="003345AF" w:rsidRDefault="007C2D02" w:rsidP="00E741FB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739DB82F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609C65CF" w14:textId="3A4A8712" w:rsidR="003D4D9D" w:rsidRPr="00F246C1" w:rsidRDefault="005635D8" w:rsidP="00E741FB">
      <w:pPr>
        <w:numPr>
          <w:ilvl w:val="0"/>
          <w:numId w:val="12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4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(Dz.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U.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2015 r. poz. 184 z </w:t>
      </w:r>
      <w:proofErr w:type="spellStart"/>
      <w:r w:rsidR="00647B77" w:rsidRPr="00F246C1">
        <w:rPr>
          <w:szCs w:val="24"/>
          <w:shd w:val="clear" w:color="auto" w:fill="FFFFFF"/>
        </w:rPr>
        <w:t>późn</w:t>
      </w:r>
      <w:proofErr w:type="spellEnd"/>
      <w:r w:rsidR="00647B77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6AFA90C9" w14:textId="77777777" w:rsidR="00551CB1" w:rsidRPr="00F246C1" w:rsidRDefault="00551CB1" w:rsidP="000427F9">
      <w:pPr>
        <w:rPr>
          <w:szCs w:val="24"/>
        </w:rPr>
      </w:pPr>
    </w:p>
    <w:p w14:paraId="29916003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8" w:name="_Toc411087312"/>
      <w:bookmarkStart w:id="29" w:name="_Toc492908902"/>
      <w:r w:rsidRPr="00F246C1">
        <w:rPr>
          <w:bCs/>
        </w:rPr>
        <w:t>XII.</w:t>
      </w:r>
      <w:bookmarkEnd w:id="28"/>
      <w:r w:rsidRPr="00F246C1">
        <w:rPr>
          <w:bCs/>
        </w:rPr>
        <w:t xml:space="preserve"> </w:t>
      </w:r>
      <w:bookmarkStart w:id="30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bookmarkEnd w:id="29"/>
    </w:p>
    <w:p w14:paraId="491D29A2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665624FF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77777777" w:rsidR="00A50E21" w:rsidRPr="00F246C1" w:rsidRDefault="00A50E21" w:rsidP="000427F9">
      <w:pPr>
        <w:pStyle w:val="Nagwek3"/>
      </w:pPr>
      <w:bookmarkStart w:id="31" w:name="_Toc411087314"/>
      <w:bookmarkStart w:id="32" w:name="_Toc492908903"/>
      <w:r w:rsidRPr="00F246C1">
        <w:lastRenderedPageBreak/>
        <w:t>XIII.</w:t>
      </w:r>
      <w:bookmarkEnd w:id="31"/>
      <w:r w:rsidRPr="00F246C1">
        <w:t xml:space="preserve"> </w:t>
      </w:r>
      <w:bookmarkStart w:id="33" w:name="_Toc411087315"/>
      <w:r w:rsidRPr="00F246C1">
        <w:t>Informacje stanowiące tajemnicę przedsiębiorstwa</w:t>
      </w:r>
      <w:bookmarkEnd w:id="33"/>
      <w:bookmarkEnd w:id="32"/>
    </w:p>
    <w:p w14:paraId="6ED71F37" w14:textId="332C490D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6D0AE398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4" w:name="_Toc411087316"/>
      <w:bookmarkStart w:id="35" w:name="_Toc492908904"/>
      <w:r w:rsidRPr="00F246C1">
        <w:lastRenderedPageBreak/>
        <w:t>XIV.</w:t>
      </w:r>
      <w:bookmarkEnd w:id="34"/>
      <w:r w:rsidRPr="00F246C1">
        <w:t xml:space="preserve"> </w:t>
      </w:r>
      <w:bookmarkStart w:id="36" w:name="_Toc411087317"/>
      <w:r w:rsidR="005A0E3F" w:rsidRPr="00F246C1">
        <w:rPr>
          <w:bCs/>
          <w:szCs w:val="24"/>
        </w:rPr>
        <w:t>Sposób przygotowania oferty</w:t>
      </w:r>
      <w:bookmarkEnd w:id="36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5"/>
    </w:p>
    <w:p w14:paraId="54C77AFD" w14:textId="5841F04F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03C630CD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654AE9BC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05F5B328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3DE6C18D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5018DC7C" w:rsidR="003D4D9D" w:rsidRPr="003042AB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 albo</w:t>
      </w:r>
      <w:r w:rsidR="00F87B98" w:rsidRPr="003042AB">
        <w:rPr>
          <w:rFonts w:ascii="Times New Roman" w:hAnsi="Times New Roman"/>
          <w:sz w:val="24"/>
          <w:szCs w:val="24"/>
        </w:rPr>
        <w:t> </w:t>
      </w:r>
      <w:r w:rsidR="003A7B40" w:rsidRPr="003042AB">
        <w:rPr>
          <w:rFonts w:ascii="Times New Roman" w:hAnsi="Times New Roman"/>
          <w:sz w:val="24"/>
          <w:szCs w:val="24"/>
        </w:rPr>
        <w:t>podwykonawców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Pr="00C82CFB">
        <w:rPr>
          <w:rFonts w:ascii="Times New Roman" w:hAnsi="Times New Roman"/>
          <w:sz w:val="24"/>
          <w:szCs w:val="24"/>
        </w:rPr>
        <w:t xml:space="preserve"> ust. 1 i ust. 2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1ABE3EEF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lastRenderedPageBreak/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6076F5F3" w:rsidR="00466EC2" w:rsidRPr="00201CE1" w:rsidRDefault="00A843BE" w:rsidP="00201CE1">
      <w:pPr>
        <w:jc w:val="center"/>
        <w:rPr>
          <w:rFonts w:eastAsia="Calibri"/>
          <w:szCs w:val="24"/>
          <w:lang w:eastAsia="en-US"/>
        </w:rPr>
      </w:pPr>
      <w:r w:rsidRPr="00201CE1">
        <w:rPr>
          <w:rFonts w:eastAsia="Calibri"/>
          <w:szCs w:val="24"/>
          <w:lang w:eastAsia="en-US"/>
        </w:rPr>
        <w:t>"</w:t>
      </w:r>
      <w:r w:rsidR="00201CE1" w:rsidRPr="00201CE1">
        <w:rPr>
          <w:rFonts w:eastAsia="Calibri"/>
          <w:szCs w:val="24"/>
          <w:lang w:eastAsia="en-US"/>
        </w:rPr>
        <w:t>serwis urządzeń technologicznych marki Gardner Denver/</w:t>
      </w:r>
      <w:proofErr w:type="spellStart"/>
      <w:r w:rsidR="00201CE1" w:rsidRPr="00201CE1">
        <w:rPr>
          <w:rFonts w:eastAsia="Calibri"/>
          <w:szCs w:val="24"/>
          <w:lang w:eastAsia="en-US"/>
        </w:rPr>
        <w:t>Comp</w:t>
      </w:r>
      <w:proofErr w:type="spellEnd"/>
      <w:r w:rsidR="00201CE1" w:rsidRPr="00201CE1">
        <w:rPr>
          <w:rFonts w:eastAsia="Calibri"/>
          <w:szCs w:val="24"/>
          <w:lang w:eastAsia="en-US"/>
        </w:rPr>
        <w:t xml:space="preserve"> </w:t>
      </w:r>
      <w:proofErr w:type="spellStart"/>
      <w:r w:rsidR="00201CE1" w:rsidRPr="00201CE1">
        <w:rPr>
          <w:rFonts w:eastAsia="Calibri"/>
          <w:szCs w:val="24"/>
          <w:lang w:eastAsia="en-US"/>
        </w:rPr>
        <w:t>Air</w:t>
      </w:r>
      <w:proofErr w:type="spellEnd"/>
      <w:r w:rsidR="00201CE1" w:rsidRPr="00201CE1">
        <w:rPr>
          <w:rFonts w:eastAsia="Calibri"/>
          <w:szCs w:val="24"/>
          <w:lang w:eastAsia="en-US"/>
        </w:rPr>
        <w:t xml:space="preserve"> procesu wytwarzania sprężonego powietrza</w:t>
      </w:r>
      <w:r w:rsidR="00201CE1">
        <w:rPr>
          <w:rFonts w:eastAsia="Calibri"/>
          <w:szCs w:val="24"/>
          <w:lang w:eastAsia="en-US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289B32F5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201CE1">
        <w:rPr>
          <w:rFonts w:eastAsia="Calibri"/>
          <w:color w:val="auto"/>
          <w:lang w:eastAsia="en-US"/>
        </w:rPr>
        <w:t>48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919DD">
        <w:rPr>
          <w:rFonts w:eastAsia="Calibri"/>
          <w:color w:val="auto"/>
          <w:lang w:eastAsia="en-US"/>
        </w:rPr>
        <w:t>/2017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7DB51A26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887688">
        <w:rPr>
          <w:rFonts w:eastAsia="Calibri"/>
          <w:color w:val="auto"/>
          <w:lang w:eastAsia="en-US"/>
        </w:rPr>
        <w:t xml:space="preserve"> </w:t>
      </w:r>
      <w:r w:rsidR="00440CFB">
        <w:rPr>
          <w:rFonts w:eastAsia="Calibri"/>
          <w:color w:val="auto"/>
          <w:lang w:eastAsia="en-US"/>
        </w:rPr>
        <w:t>29.09</w:t>
      </w:r>
      <w:r w:rsidR="00536382">
        <w:rPr>
          <w:rFonts w:eastAsia="Calibri"/>
          <w:color w:val="auto"/>
          <w:lang w:eastAsia="en-US"/>
        </w:rPr>
        <w:t>.2017</w:t>
      </w:r>
      <w:r w:rsidR="000D1A51">
        <w:rPr>
          <w:rFonts w:eastAsia="Calibri"/>
          <w:color w:val="auto"/>
          <w:lang w:eastAsia="en-US"/>
        </w:rPr>
        <w:t xml:space="preserve"> </w:t>
      </w:r>
      <w:r w:rsidR="000873F8" w:rsidRPr="00397A0B">
        <w:rPr>
          <w:rFonts w:eastAsia="Calibri"/>
          <w:color w:val="auto"/>
          <w:lang w:eastAsia="en-US"/>
        </w:rPr>
        <w:t>r.</w:t>
      </w:r>
      <w:r w:rsidRPr="00397A0B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9F4BB9">
        <w:rPr>
          <w:rFonts w:eastAsia="Calibri"/>
          <w:color w:val="auto"/>
          <w:lang w:eastAsia="en-US"/>
        </w:rPr>
        <w:t>1</w:t>
      </w:r>
      <w:r w:rsidR="004919DD">
        <w:rPr>
          <w:rFonts w:eastAsia="Calibri"/>
          <w:color w:val="auto"/>
          <w:lang w:eastAsia="en-US"/>
        </w:rPr>
        <w:t>0:15</w:t>
      </w:r>
    </w:p>
    <w:p w14:paraId="389AFEBB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77777777" w:rsidR="00312536" w:rsidRPr="00F246C1" w:rsidRDefault="001D0733" w:rsidP="00157EB5">
      <w:pPr>
        <w:pStyle w:val="Nagwek3"/>
      </w:pPr>
      <w:bookmarkStart w:id="37" w:name="_Toc411087318"/>
      <w:bookmarkStart w:id="38" w:name="_Toc492908905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7"/>
      <w:bookmarkEnd w:id="38"/>
    </w:p>
    <w:p w14:paraId="7FEDA2CE" w14:textId="0371681B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743E64">
        <w:rPr>
          <w:rFonts w:ascii="Times New Roman" w:hAnsi="Times New Roman"/>
          <w:b/>
          <w:sz w:val="24"/>
          <w:szCs w:val="24"/>
        </w:rPr>
        <w:t xml:space="preserve">do dnia </w:t>
      </w:r>
      <w:r w:rsidR="00440CFB">
        <w:rPr>
          <w:rFonts w:ascii="Times New Roman" w:hAnsi="Times New Roman"/>
          <w:b/>
          <w:sz w:val="24"/>
          <w:szCs w:val="24"/>
        </w:rPr>
        <w:t>29.09</w:t>
      </w:r>
      <w:r w:rsidR="004C3505">
        <w:rPr>
          <w:rFonts w:ascii="Times New Roman" w:hAnsi="Times New Roman"/>
          <w:b/>
          <w:sz w:val="24"/>
          <w:szCs w:val="24"/>
        </w:rPr>
        <w:t>.2017</w:t>
      </w:r>
      <w:r w:rsidR="0013791B" w:rsidRPr="00743E64">
        <w:rPr>
          <w:rFonts w:ascii="Times New Roman" w:hAnsi="Times New Roman"/>
          <w:sz w:val="24"/>
          <w:szCs w:val="24"/>
        </w:rPr>
        <w:t xml:space="preserve"> 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13791B" w:rsidRPr="0013791B">
        <w:rPr>
          <w:rFonts w:ascii="Times New Roman" w:hAnsi="Times New Roman"/>
          <w:b/>
          <w:sz w:val="24"/>
          <w:szCs w:val="24"/>
        </w:rPr>
        <w:t>10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6B9A6E6A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743E64">
        <w:rPr>
          <w:rFonts w:ascii="Times New Roman" w:hAnsi="Times New Roman"/>
          <w:b/>
          <w:sz w:val="24"/>
          <w:szCs w:val="24"/>
        </w:rPr>
        <w:t>w dniu</w:t>
      </w:r>
      <w:r w:rsidR="00887688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440CFB">
        <w:rPr>
          <w:rFonts w:ascii="Times New Roman" w:hAnsi="Times New Roman"/>
          <w:b/>
          <w:sz w:val="24"/>
          <w:szCs w:val="24"/>
        </w:rPr>
        <w:t>29.09</w:t>
      </w:r>
      <w:r w:rsidR="004C3505">
        <w:rPr>
          <w:rFonts w:ascii="Times New Roman" w:hAnsi="Times New Roman"/>
          <w:b/>
          <w:sz w:val="24"/>
          <w:szCs w:val="24"/>
        </w:rPr>
        <w:t>.2017</w:t>
      </w:r>
      <w:r w:rsidRPr="00743E64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4919DD" w:rsidRPr="00743E64">
        <w:rPr>
          <w:rFonts w:ascii="Times New Roman" w:hAnsi="Times New Roman"/>
          <w:b/>
          <w:sz w:val="24"/>
          <w:szCs w:val="24"/>
        </w:rPr>
        <w:t>10:15</w:t>
      </w:r>
      <w:r w:rsidRPr="00743E64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440CFB">
        <w:rPr>
          <w:rFonts w:ascii="Times New Roman" w:hAnsi="Times New Roman"/>
          <w:b/>
          <w:sz w:val="24"/>
          <w:szCs w:val="24"/>
        </w:rPr>
        <w:t>w</w:t>
      </w:r>
      <w:r w:rsidR="000F6E86" w:rsidRPr="00440CFB">
        <w:rPr>
          <w:rFonts w:ascii="Times New Roman" w:hAnsi="Times New Roman"/>
          <w:b/>
          <w:sz w:val="24"/>
          <w:szCs w:val="24"/>
        </w:rPr>
        <w:t> </w:t>
      </w:r>
      <w:r w:rsidR="00440CFB" w:rsidRPr="00440CFB">
        <w:rPr>
          <w:rFonts w:ascii="Times New Roman" w:hAnsi="Times New Roman"/>
          <w:b/>
          <w:sz w:val="24"/>
          <w:szCs w:val="24"/>
        </w:rPr>
        <w:t>pokoju 1.1B</w:t>
      </w:r>
      <w:r w:rsidR="00647783" w:rsidRPr="00440CFB">
        <w:rPr>
          <w:rFonts w:ascii="Times New Roman" w:hAnsi="Times New Roman"/>
          <w:b/>
          <w:sz w:val="24"/>
          <w:szCs w:val="24"/>
        </w:rPr>
        <w:t xml:space="preserve"> </w:t>
      </w:r>
      <w:r w:rsidRPr="00440CFB">
        <w:rPr>
          <w:rFonts w:ascii="Times New Roman" w:hAnsi="Times New Roman"/>
          <w:b/>
          <w:sz w:val="24"/>
          <w:szCs w:val="24"/>
        </w:rPr>
        <w:t>w</w:t>
      </w:r>
      <w:r w:rsidR="00D87E35" w:rsidRPr="00440CFB">
        <w:rPr>
          <w:rFonts w:ascii="Times New Roman" w:hAnsi="Times New Roman"/>
          <w:b/>
          <w:sz w:val="24"/>
          <w:szCs w:val="24"/>
        </w:rPr>
        <w:t> </w:t>
      </w:r>
      <w:r w:rsidRPr="00440CFB">
        <w:rPr>
          <w:rFonts w:ascii="Times New Roman" w:hAnsi="Times New Roman"/>
          <w:b/>
          <w:sz w:val="24"/>
          <w:szCs w:val="24"/>
        </w:rPr>
        <w:t>bud</w:t>
      </w:r>
      <w:r w:rsidR="00A46F20" w:rsidRPr="00440CFB">
        <w:rPr>
          <w:rFonts w:ascii="Times New Roman" w:hAnsi="Times New Roman"/>
          <w:b/>
          <w:sz w:val="24"/>
          <w:szCs w:val="24"/>
        </w:rPr>
        <w:t>ynku X2</w:t>
      </w:r>
      <w:r w:rsidR="00A46F20" w:rsidRPr="00A95677">
        <w:rPr>
          <w:rFonts w:ascii="Times New Roman" w:hAnsi="Times New Roman"/>
          <w:sz w:val="24"/>
          <w:szCs w:val="24"/>
        </w:rPr>
        <w:t xml:space="preserve">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224B4A1F" w:rsidR="003D4D9D" w:rsidRDefault="001D0733" w:rsidP="00E741FB">
      <w:pPr>
        <w:numPr>
          <w:ilvl w:val="0"/>
          <w:numId w:val="9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72760835" w14:textId="45DEAFB9" w:rsidR="007757AE" w:rsidRPr="008F1A48" w:rsidRDefault="00851289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48CEA782" w14:textId="0251AF40" w:rsidR="003D4D9D" w:rsidRPr="008F1A48" w:rsidRDefault="001D0733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77777777" w:rsidR="002D6D96" w:rsidRPr="00F246C1" w:rsidRDefault="00434B2F" w:rsidP="0042296A">
      <w:pPr>
        <w:pStyle w:val="Nagwek3"/>
        <w:spacing w:before="120"/>
      </w:pPr>
      <w:bookmarkStart w:id="39" w:name="_Toc411087319"/>
      <w:bookmarkStart w:id="40" w:name="_Toc492908906"/>
      <w:r w:rsidRPr="00F246C1">
        <w:t xml:space="preserve">XVI. </w:t>
      </w:r>
      <w:r w:rsidR="002D6D96" w:rsidRPr="00F246C1">
        <w:t>Termin związania ofertą</w:t>
      </w:r>
      <w:bookmarkEnd w:id="39"/>
      <w:bookmarkEnd w:id="40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77777777" w:rsidR="00434B2F" w:rsidRPr="00565938" w:rsidRDefault="00434B2F" w:rsidP="0042296A">
      <w:pPr>
        <w:pStyle w:val="Nagwek3"/>
        <w:spacing w:before="120"/>
      </w:pPr>
      <w:bookmarkStart w:id="41" w:name="_Toc411087320"/>
      <w:bookmarkStart w:id="42" w:name="_Toc492908907"/>
      <w:r w:rsidRPr="00F246C1">
        <w:t>XVII</w:t>
      </w:r>
      <w:r w:rsidRPr="00565938">
        <w:t>. Wymagania dotyczące wadium</w:t>
      </w:r>
      <w:bookmarkEnd w:id="41"/>
      <w:bookmarkEnd w:id="42"/>
    </w:p>
    <w:p w14:paraId="678108CA" w14:textId="3A1FCBAF" w:rsidR="00434B2F" w:rsidRPr="009B7C8D" w:rsidRDefault="009B7C8D" w:rsidP="000427F9">
      <w:pPr>
        <w:pStyle w:val="Tekstpodstawowy"/>
        <w:ind w:left="283" w:hanging="283"/>
        <w:jc w:val="left"/>
        <w:rPr>
          <w:b w:val="0"/>
          <w:sz w:val="24"/>
          <w:szCs w:val="24"/>
        </w:rPr>
      </w:pPr>
      <w:r w:rsidRPr="009B7C8D">
        <w:rPr>
          <w:b w:val="0"/>
          <w:sz w:val="24"/>
          <w:szCs w:val="24"/>
        </w:rPr>
        <w:t>Zamawiający nie wymaga wniesienia wadium.</w:t>
      </w:r>
    </w:p>
    <w:p w14:paraId="76587224" w14:textId="77777777" w:rsidR="009B7C8D" w:rsidRPr="00F246C1" w:rsidRDefault="009B7C8D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3" w:name="_Toc411087321"/>
      <w:bookmarkStart w:id="44" w:name="_Toc492908908"/>
      <w:r w:rsidRPr="00F246C1">
        <w:rPr>
          <w:szCs w:val="24"/>
        </w:rPr>
        <w:t>XVIII.</w:t>
      </w:r>
      <w:bookmarkEnd w:id="43"/>
      <w:r w:rsidRPr="00F246C1">
        <w:rPr>
          <w:szCs w:val="24"/>
        </w:rPr>
        <w:t xml:space="preserve"> </w:t>
      </w:r>
      <w:bookmarkStart w:id="45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4"/>
    </w:p>
    <w:p w14:paraId="17EE47FB" w14:textId="77777777" w:rsidR="00686CB0" w:rsidRDefault="009D0549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5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06B595B0" w14:textId="23ABFE65" w:rsidR="00686CB0" w:rsidRPr="00686CB0" w:rsidRDefault="005C2E4E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6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42AA3D77" w14:textId="35A0E67D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1804C544" w14:textId="298E2A31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7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C619ED">
        <w:rPr>
          <w:rFonts w:ascii="Times New Roman" w:hAnsi="Times New Roman"/>
          <w:sz w:val="24"/>
          <w:szCs w:val="24"/>
        </w:rPr>
        <w:t>48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456EDD">
        <w:rPr>
          <w:rFonts w:ascii="Times New Roman" w:hAnsi="Times New Roman"/>
          <w:sz w:val="24"/>
          <w:szCs w:val="24"/>
        </w:rPr>
        <w:t>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0A107CAD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358BAA73" w14:textId="4E4594FF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6AC4C9C6" w14:textId="00F18A55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5FDC5B4F" w14:textId="77777777" w:rsidR="00E75E01" w:rsidRPr="00F246C1" w:rsidRDefault="00E75E01" w:rsidP="000427F9">
      <w:pPr>
        <w:pStyle w:val="Nagwek3"/>
      </w:pPr>
      <w:bookmarkStart w:id="46" w:name="_Toc411087323"/>
    </w:p>
    <w:p w14:paraId="23A7C90E" w14:textId="77777777" w:rsidR="003B2069" w:rsidRPr="00F246C1" w:rsidRDefault="00F0512F" w:rsidP="001217AD">
      <w:pPr>
        <w:pStyle w:val="Nagwek3"/>
        <w:spacing w:before="120"/>
      </w:pPr>
      <w:bookmarkStart w:id="47" w:name="_Toc492908909"/>
      <w:r w:rsidRPr="00F246C1">
        <w:t>XIX.</w:t>
      </w:r>
      <w:bookmarkEnd w:id="46"/>
      <w:r w:rsidRPr="00F246C1">
        <w:t xml:space="preserve"> </w:t>
      </w:r>
      <w:bookmarkStart w:id="48" w:name="_Toc411087324"/>
      <w:r w:rsidR="003B2069" w:rsidRPr="00F246C1">
        <w:t>Opis sposobu obliczenia ceny oferty</w:t>
      </w:r>
      <w:bookmarkEnd w:id="48"/>
      <w:bookmarkEnd w:id="47"/>
    </w:p>
    <w:p w14:paraId="76D8F261" w14:textId="77777777" w:rsidR="003D4D9D" w:rsidRPr="00F246C1" w:rsidRDefault="0076314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512F6F38" w:rsidR="001217AD" w:rsidRDefault="001217A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77CC8EF8" w:rsidR="003D4D9D" w:rsidRPr="001217AD" w:rsidRDefault="00C2145E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4DBB0C1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6B189A3A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9" w:name="_Toc411087325"/>
      <w:bookmarkStart w:id="50" w:name="_Toc492908910"/>
      <w:r w:rsidRPr="00494277">
        <w:lastRenderedPageBreak/>
        <w:t>XX.</w:t>
      </w:r>
      <w:bookmarkEnd w:id="49"/>
      <w:r w:rsidRPr="00494277">
        <w:t xml:space="preserve"> </w:t>
      </w:r>
      <w:bookmarkStart w:id="51" w:name="_Toc411087326"/>
      <w:r w:rsidR="004D7B5A" w:rsidRPr="00494277">
        <w:rPr>
          <w:bCs/>
        </w:rPr>
        <w:t>Kryteria oceny ofert i wybór oferty najkorzystniejszej</w:t>
      </w:r>
      <w:bookmarkEnd w:id="51"/>
      <w:bookmarkEnd w:id="50"/>
    </w:p>
    <w:p w14:paraId="1BA3C0AF" w14:textId="77777777" w:rsidR="00494277" w:rsidRPr="00C85447" w:rsidRDefault="00494277" w:rsidP="00E741FB">
      <w:pPr>
        <w:pStyle w:val="Akapitzlist"/>
        <w:numPr>
          <w:ilvl w:val="0"/>
          <w:numId w:val="42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2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7423CCE4" w14:textId="77777777" w:rsidR="00494277" w:rsidRPr="00C85447" w:rsidRDefault="00494277" w:rsidP="00E741FB">
      <w:pPr>
        <w:pStyle w:val="Akapitzlist"/>
        <w:numPr>
          <w:ilvl w:val="0"/>
          <w:numId w:val="42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053C7688" w14:textId="77777777" w:rsidR="007412F9" w:rsidRPr="007412F9" w:rsidRDefault="00494277" w:rsidP="007412F9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</w:t>
      </w:r>
    </w:p>
    <w:p w14:paraId="1C78466F" w14:textId="132900FD" w:rsidR="00494277" w:rsidRPr="007412F9" w:rsidRDefault="007412F9" w:rsidP="007412F9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before="120" w:beforeAutospacing="0" w:after="0" w:afterAutospacing="0"/>
        <w:ind w:left="99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12F9">
        <w:rPr>
          <w:rFonts w:ascii="Times New Roman" w:hAnsi="Times New Roman"/>
          <w:b/>
          <w:color w:val="000000"/>
          <w:sz w:val="24"/>
          <w:szCs w:val="24"/>
        </w:rPr>
        <w:t>cena za przeglądy serwisowe</w:t>
      </w:r>
      <w:r w:rsidR="00D86D96">
        <w:rPr>
          <w:rFonts w:ascii="Times New Roman" w:hAnsi="Times New Roman"/>
          <w:b/>
          <w:color w:val="000000"/>
          <w:sz w:val="24"/>
          <w:szCs w:val="24"/>
        </w:rPr>
        <w:t xml:space="preserve"> (suma ośmiu przeglądów)</w:t>
      </w:r>
      <w:r w:rsidRPr="007412F9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00099" w:rsidRPr="007412F9">
        <w:rPr>
          <w:rFonts w:ascii="Times New Roman" w:hAnsi="Times New Roman"/>
          <w:b/>
          <w:sz w:val="24"/>
          <w:szCs w:val="24"/>
        </w:rPr>
        <w:t xml:space="preserve">waga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7A31">
        <w:rPr>
          <w:rFonts w:ascii="Times New Roman" w:hAnsi="Times New Roman"/>
          <w:b/>
          <w:sz w:val="24"/>
          <w:szCs w:val="24"/>
        </w:rPr>
        <w:t>6</w:t>
      </w:r>
      <w:r w:rsidR="00264609" w:rsidRPr="007412F9">
        <w:rPr>
          <w:rFonts w:ascii="Times New Roman" w:hAnsi="Times New Roman"/>
          <w:b/>
          <w:sz w:val="24"/>
          <w:szCs w:val="24"/>
        </w:rPr>
        <w:t>0</w:t>
      </w:r>
      <w:r w:rsidR="00494277" w:rsidRPr="007412F9">
        <w:rPr>
          <w:rFonts w:ascii="Times New Roman" w:hAnsi="Times New Roman"/>
          <w:b/>
          <w:sz w:val="24"/>
          <w:szCs w:val="24"/>
        </w:rPr>
        <w:t>%</w:t>
      </w:r>
    </w:p>
    <w:p w14:paraId="67604811" w14:textId="77777777" w:rsidR="007412F9" w:rsidRDefault="007412F9" w:rsidP="00494277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</w:p>
    <w:p w14:paraId="4D32D0B0" w14:textId="77777777" w:rsidR="00494277" w:rsidRPr="00C85447" w:rsidRDefault="00494277" w:rsidP="007412F9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17CCAE7" w14:textId="3B2775B3" w:rsidR="00494277" w:rsidRPr="00ED0807" w:rsidRDefault="00494277" w:rsidP="00494277">
      <w:pPr>
        <w:pStyle w:val="Tekstpodstawowy"/>
        <w:ind w:left="720"/>
        <w:jc w:val="both"/>
        <w:rPr>
          <w:b w:val="0"/>
          <w:sz w:val="22"/>
          <w:szCs w:val="24"/>
        </w:rPr>
      </w:pPr>
      <w:proofErr w:type="spellStart"/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proofErr w:type="spellEnd"/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47261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36pt" o:ole="">
            <v:imagedata r:id="rId18" o:title=""/>
          </v:shape>
          <o:OLEObject Type="Embed" ProgID="Equation.3" ShapeID="_x0000_i1025" DrawAspect="Content" ObjectID="_1567510044" r:id="rId19"/>
        </w:object>
      </w:r>
      <w:r w:rsidR="0087677E">
        <w:rPr>
          <w:b w:val="0"/>
          <w:sz w:val="22"/>
          <w:szCs w:val="24"/>
        </w:rPr>
        <w:t xml:space="preserve">* </w:t>
      </w:r>
      <w:r w:rsidR="007412F9">
        <w:rPr>
          <w:b w:val="0"/>
          <w:sz w:val="22"/>
          <w:szCs w:val="24"/>
        </w:rPr>
        <w:t xml:space="preserve"> </w:t>
      </w:r>
      <w:r w:rsidR="006A7A31">
        <w:rPr>
          <w:b w:val="0"/>
          <w:sz w:val="22"/>
          <w:szCs w:val="24"/>
        </w:rPr>
        <w:t>6</w:t>
      </w:r>
      <w:r w:rsidR="00264609">
        <w:rPr>
          <w:b w:val="0"/>
          <w:sz w:val="22"/>
          <w:szCs w:val="24"/>
        </w:rPr>
        <w:t>0</w:t>
      </w:r>
      <w:r w:rsidRPr="00ED0807">
        <w:rPr>
          <w:b w:val="0"/>
          <w:sz w:val="22"/>
          <w:szCs w:val="24"/>
        </w:rPr>
        <w:t xml:space="preserve"> pkt</w:t>
      </w:r>
    </w:p>
    <w:p w14:paraId="1B80C707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3660197B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FBE5788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430B9B2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3C50D1D5" w14:textId="77777777" w:rsidR="00494277" w:rsidRDefault="00494277" w:rsidP="00494277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2195B604" w14:textId="70A1EFEC" w:rsidR="007412F9" w:rsidRPr="007412F9" w:rsidRDefault="00104D5D" w:rsidP="007412F9">
      <w:pPr>
        <w:pStyle w:val="Akapitzlist"/>
        <w:numPr>
          <w:ilvl w:val="3"/>
          <w:numId w:val="40"/>
        </w:numPr>
        <w:autoSpaceDE w:val="0"/>
        <w:autoSpaceDN w:val="0"/>
        <w:adjustRightInd w:val="0"/>
        <w:spacing w:before="120" w:beforeAutospacing="0" w:after="0" w:afterAutospacing="0"/>
        <w:ind w:left="99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za roboczogodzinę za</w:t>
      </w:r>
      <w:r w:rsidR="007412F9">
        <w:rPr>
          <w:rFonts w:ascii="Times New Roman" w:hAnsi="Times New Roman"/>
          <w:b/>
          <w:color w:val="000000"/>
          <w:sz w:val="24"/>
          <w:szCs w:val="24"/>
        </w:rPr>
        <w:t xml:space="preserve"> usługi napraw pozagwarancyjnych</w:t>
      </w:r>
      <w:r w:rsidR="007412F9" w:rsidRPr="007412F9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7412F9" w:rsidRPr="007412F9">
        <w:rPr>
          <w:rFonts w:ascii="Times New Roman" w:hAnsi="Times New Roman"/>
          <w:b/>
          <w:sz w:val="24"/>
          <w:szCs w:val="24"/>
        </w:rPr>
        <w:t xml:space="preserve">waga </w:t>
      </w:r>
      <w:r w:rsidR="007412F9">
        <w:rPr>
          <w:rFonts w:ascii="Times New Roman" w:hAnsi="Times New Roman"/>
          <w:b/>
          <w:sz w:val="24"/>
          <w:szCs w:val="24"/>
        </w:rPr>
        <w:t xml:space="preserve"> </w:t>
      </w:r>
      <w:r w:rsidR="006A7A31">
        <w:rPr>
          <w:rFonts w:ascii="Times New Roman" w:hAnsi="Times New Roman"/>
          <w:b/>
          <w:sz w:val="24"/>
          <w:szCs w:val="24"/>
        </w:rPr>
        <w:t>2</w:t>
      </w:r>
      <w:r w:rsidR="007412F9" w:rsidRPr="007412F9">
        <w:rPr>
          <w:rFonts w:ascii="Times New Roman" w:hAnsi="Times New Roman"/>
          <w:b/>
          <w:sz w:val="24"/>
          <w:szCs w:val="24"/>
        </w:rPr>
        <w:t>0%</w:t>
      </w:r>
    </w:p>
    <w:p w14:paraId="6D2901E3" w14:textId="77777777" w:rsidR="007412F9" w:rsidRDefault="007412F9" w:rsidP="00494277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125312CD" w14:textId="77777777" w:rsidR="007412F9" w:rsidRPr="00C85447" w:rsidRDefault="007412F9" w:rsidP="007412F9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1805053D" w14:textId="3BE0AEBC" w:rsidR="007412F9" w:rsidRPr="00ED0807" w:rsidRDefault="007412F9" w:rsidP="007412F9">
      <w:pPr>
        <w:pStyle w:val="Tekstpodstawowy"/>
        <w:ind w:left="720"/>
        <w:jc w:val="both"/>
        <w:rPr>
          <w:b w:val="0"/>
          <w:sz w:val="22"/>
          <w:szCs w:val="24"/>
        </w:rPr>
      </w:pPr>
      <w:proofErr w:type="spellStart"/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proofErr w:type="spellEnd"/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7BA8B5CA">
          <v:shape id="_x0000_i1026" type="#_x0000_t75" style="width:29.15pt;height:36pt" o:ole="">
            <v:imagedata r:id="rId18" o:title=""/>
          </v:shape>
          <o:OLEObject Type="Embed" ProgID="Equation.3" ShapeID="_x0000_i1026" DrawAspect="Content" ObjectID="_1567510045" r:id="rId20"/>
        </w:object>
      </w:r>
      <w:r>
        <w:rPr>
          <w:b w:val="0"/>
          <w:sz w:val="22"/>
          <w:szCs w:val="24"/>
        </w:rPr>
        <w:t xml:space="preserve">*  </w:t>
      </w:r>
      <w:r w:rsidR="006A7A31">
        <w:rPr>
          <w:b w:val="0"/>
          <w:sz w:val="22"/>
          <w:szCs w:val="24"/>
        </w:rPr>
        <w:t>2</w:t>
      </w:r>
      <w:r>
        <w:rPr>
          <w:b w:val="0"/>
          <w:sz w:val="22"/>
          <w:szCs w:val="24"/>
        </w:rPr>
        <w:t>0</w:t>
      </w:r>
      <w:r w:rsidRPr="00ED0807">
        <w:rPr>
          <w:b w:val="0"/>
          <w:sz w:val="22"/>
          <w:szCs w:val="24"/>
        </w:rPr>
        <w:t xml:space="preserve"> pkt</w:t>
      </w:r>
    </w:p>
    <w:p w14:paraId="13A6A292" w14:textId="77777777" w:rsidR="007412F9" w:rsidRPr="00C85447" w:rsidRDefault="007412F9" w:rsidP="007412F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7AB7715C" w14:textId="77777777" w:rsidR="007412F9" w:rsidRPr="00C85447" w:rsidRDefault="007412F9" w:rsidP="007412F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A84CAB5" w14:textId="77777777" w:rsidR="007412F9" w:rsidRPr="00C85447" w:rsidRDefault="007412F9" w:rsidP="007412F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03617E5D" w14:textId="77777777" w:rsidR="007412F9" w:rsidRPr="00C85447" w:rsidRDefault="007412F9" w:rsidP="007412F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593A5BD2" w14:textId="77777777" w:rsidR="007412F9" w:rsidRDefault="007412F9" w:rsidP="00494277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1BCC38CE" w14:textId="77777777" w:rsidR="007412F9" w:rsidRPr="00C85447" w:rsidRDefault="007412F9" w:rsidP="00494277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038EAF00" w14:textId="60452514" w:rsidR="00494277" w:rsidRPr="00FB4465" w:rsidRDefault="006A26A4" w:rsidP="00E741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Kryterium terminu </w:t>
      </w:r>
      <w:r w:rsidR="00CA45A5">
        <w:rPr>
          <w:rFonts w:ascii="Times New Roman" w:hAnsi="Times New Roman"/>
          <w:b/>
          <w:sz w:val="24"/>
          <w:szCs w:val="24"/>
        </w:rPr>
        <w:t>przystąpienia do naprawy</w:t>
      </w:r>
      <w:r w:rsidR="00BF10B3">
        <w:rPr>
          <w:rFonts w:ascii="Times New Roman" w:hAnsi="Times New Roman"/>
          <w:b/>
          <w:sz w:val="24"/>
          <w:szCs w:val="24"/>
        </w:rPr>
        <w:t xml:space="preserve"> gwarancyjnej</w:t>
      </w:r>
      <w:r w:rsidR="0093728E">
        <w:rPr>
          <w:rFonts w:ascii="Times New Roman" w:hAnsi="Times New Roman"/>
          <w:b/>
          <w:sz w:val="24"/>
          <w:szCs w:val="24"/>
        </w:rPr>
        <w:t xml:space="preserve"> </w:t>
      </w:r>
      <w:r w:rsidR="001851B9">
        <w:rPr>
          <w:rFonts w:ascii="Times New Roman" w:hAnsi="Times New Roman"/>
          <w:b/>
          <w:sz w:val="24"/>
          <w:szCs w:val="24"/>
        </w:rPr>
        <w:t xml:space="preserve">- waga </w:t>
      </w:r>
      <w:r w:rsidR="00264609">
        <w:rPr>
          <w:rFonts w:ascii="Times New Roman" w:hAnsi="Times New Roman"/>
          <w:b/>
          <w:sz w:val="24"/>
          <w:szCs w:val="24"/>
        </w:rPr>
        <w:t xml:space="preserve"> 20</w:t>
      </w:r>
      <w:r w:rsidR="00494277" w:rsidRPr="00FB4465">
        <w:rPr>
          <w:rFonts w:ascii="Times New Roman" w:hAnsi="Times New Roman"/>
          <w:b/>
          <w:sz w:val="24"/>
          <w:szCs w:val="24"/>
        </w:rPr>
        <w:t>%</w:t>
      </w:r>
    </w:p>
    <w:p w14:paraId="13DC4594" w14:textId="77777777" w:rsidR="00494277" w:rsidRDefault="00494277" w:rsidP="00FB4465">
      <w:pPr>
        <w:autoSpaceDE w:val="0"/>
        <w:autoSpaceDN w:val="0"/>
        <w:adjustRightInd w:val="0"/>
        <w:spacing w:before="120"/>
        <w:ind w:left="635"/>
        <w:jc w:val="both"/>
        <w:rPr>
          <w:rFonts w:eastAsia="Calibri"/>
          <w:szCs w:val="24"/>
          <w:lang w:eastAsia="en-US"/>
        </w:rPr>
      </w:pPr>
      <w:r w:rsidRPr="00FB4465">
        <w:rPr>
          <w:szCs w:val="24"/>
        </w:rPr>
        <w:t xml:space="preserve">W ramach ww. kryterium Zamawiający przyzna punkty </w:t>
      </w:r>
      <w:r w:rsidRPr="00FB4465">
        <w:rPr>
          <w:rFonts w:eastAsia="Calibri"/>
          <w:szCs w:val="24"/>
          <w:lang w:eastAsia="en-US"/>
        </w:rPr>
        <w:t xml:space="preserve">według następujących </w:t>
      </w:r>
      <w:proofErr w:type="spellStart"/>
      <w:r w:rsidRPr="00FB4465">
        <w:rPr>
          <w:rFonts w:eastAsia="Calibri"/>
          <w:szCs w:val="24"/>
          <w:lang w:eastAsia="en-US"/>
        </w:rPr>
        <w:t>podkryteriów</w:t>
      </w:r>
      <w:proofErr w:type="spellEnd"/>
      <w:r w:rsidRPr="00FB4465">
        <w:rPr>
          <w:rFonts w:eastAsia="Calibri"/>
          <w:szCs w:val="24"/>
          <w:lang w:eastAsia="en-US"/>
        </w:rPr>
        <w:t xml:space="preserve"> oceny ofert zgodnie z wyborem Wykonawcy:</w:t>
      </w:r>
    </w:p>
    <w:p w14:paraId="60E95F31" w14:textId="77777777" w:rsidR="00473BFF" w:rsidRPr="00FB4465" w:rsidRDefault="00473BFF" w:rsidP="00FB4465">
      <w:pPr>
        <w:autoSpaceDE w:val="0"/>
        <w:autoSpaceDN w:val="0"/>
        <w:adjustRightInd w:val="0"/>
        <w:spacing w:before="120"/>
        <w:ind w:left="635"/>
        <w:jc w:val="both"/>
        <w:rPr>
          <w:rFonts w:eastAsia="Calibri"/>
          <w:szCs w:val="24"/>
          <w:lang w:eastAsia="en-US"/>
        </w:rPr>
      </w:pPr>
    </w:p>
    <w:p w14:paraId="105D7565" w14:textId="53A53E2E" w:rsidR="00C72FD1" w:rsidRDefault="00F50DF4" w:rsidP="00F50DF4">
      <w:pPr>
        <w:numPr>
          <w:ilvl w:val="0"/>
          <w:numId w:val="41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 dzień roboczy od momentu potwierdzenia przyjęcia zgłoszenia</w:t>
      </w:r>
      <w:r w:rsidR="00C72FD1" w:rsidRPr="00C72FD1">
        <w:rPr>
          <w:rFonts w:eastAsia="Calibri"/>
          <w:szCs w:val="24"/>
          <w:lang w:eastAsia="en-US"/>
        </w:rPr>
        <w:tab/>
      </w:r>
      <w:r w:rsidR="00C72FD1">
        <w:rPr>
          <w:rFonts w:eastAsia="Calibri"/>
          <w:szCs w:val="24"/>
          <w:lang w:eastAsia="en-US"/>
        </w:rPr>
        <w:t xml:space="preserve">–    </w:t>
      </w:r>
      <w:r w:rsidR="00264609">
        <w:rPr>
          <w:rFonts w:eastAsia="Calibri"/>
          <w:szCs w:val="24"/>
          <w:lang w:eastAsia="en-US"/>
        </w:rPr>
        <w:t xml:space="preserve"> 20 </w:t>
      </w:r>
      <w:r w:rsidR="00C72FD1" w:rsidRPr="00FB4465">
        <w:rPr>
          <w:rFonts w:eastAsia="Calibri"/>
          <w:szCs w:val="24"/>
          <w:lang w:eastAsia="en-US"/>
        </w:rPr>
        <w:t>pkt</w:t>
      </w:r>
      <w:r w:rsidR="00C72FD1" w:rsidRPr="00C72FD1">
        <w:rPr>
          <w:rFonts w:eastAsia="Calibri"/>
          <w:szCs w:val="24"/>
          <w:lang w:eastAsia="en-US"/>
        </w:rPr>
        <w:t xml:space="preserve"> </w:t>
      </w:r>
    </w:p>
    <w:p w14:paraId="243AD5E0" w14:textId="1695D219" w:rsidR="00494277" w:rsidRDefault="00F50DF4" w:rsidP="00F50DF4">
      <w:pPr>
        <w:numPr>
          <w:ilvl w:val="0"/>
          <w:numId w:val="41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 dni robocze od momentu potwierdzenia przyjęcia zgłoszenia</w:t>
      </w:r>
      <w:r w:rsidR="00494277" w:rsidRPr="00C72FD1">
        <w:rPr>
          <w:rFonts w:eastAsia="Calibri"/>
          <w:szCs w:val="24"/>
          <w:lang w:eastAsia="en-US"/>
        </w:rPr>
        <w:tab/>
        <w:t xml:space="preserve"> – </w:t>
      </w:r>
      <w:r w:rsidR="0074295C">
        <w:rPr>
          <w:rFonts w:eastAsia="Calibri"/>
          <w:szCs w:val="24"/>
          <w:lang w:eastAsia="en-US"/>
        </w:rPr>
        <w:t xml:space="preserve">  </w:t>
      </w:r>
      <w:r w:rsidR="00264609">
        <w:rPr>
          <w:rFonts w:eastAsia="Calibri"/>
          <w:szCs w:val="24"/>
          <w:lang w:eastAsia="en-US"/>
        </w:rPr>
        <w:t xml:space="preserve"> 10</w:t>
      </w:r>
      <w:r w:rsidR="007D06BF">
        <w:rPr>
          <w:rFonts w:eastAsia="Calibri"/>
          <w:szCs w:val="24"/>
          <w:lang w:eastAsia="en-US"/>
        </w:rPr>
        <w:t xml:space="preserve"> </w:t>
      </w:r>
      <w:r w:rsidR="00494277" w:rsidRPr="00C72FD1">
        <w:rPr>
          <w:rFonts w:eastAsia="Calibri"/>
          <w:szCs w:val="24"/>
          <w:lang w:eastAsia="en-US"/>
        </w:rPr>
        <w:t>pkt.</w:t>
      </w:r>
    </w:p>
    <w:p w14:paraId="385A0DF1" w14:textId="245E9FA9" w:rsidR="00C72FD1" w:rsidRPr="00C72FD1" w:rsidRDefault="00F50DF4" w:rsidP="00F50DF4">
      <w:pPr>
        <w:numPr>
          <w:ilvl w:val="0"/>
          <w:numId w:val="41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 dni robocze od momentu potwierdzenia przyjęcia zgłoszenia</w:t>
      </w:r>
      <w:r w:rsidR="00C72FD1">
        <w:rPr>
          <w:rFonts w:eastAsia="Calibri"/>
          <w:szCs w:val="24"/>
          <w:lang w:eastAsia="en-US"/>
        </w:rPr>
        <w:tab/>
        <w:t xml:space="preserve">–  </w:t>
      </w:r>
      <w:r>
        <w:rPr>
          <w:rFonts w:eastAsia="Calibri"/>
          <w:szCs w:val="24"/>
          <w:lang w:eastAsia="en-US"/>
        </w:rPr>
        <w:t xml:space="preserve">    1</w:t>
      </w:r>
      <w:r w:rsidR="00C72FD1" w:rsidRPr="00FB4465">
        <w:rPr>
          <w:rFonts w:eastAsia="Calibri"/>
          <w:szCs w:val="24"/>
          <w:lang w:eastAsia="en-US"/>
        </w:rPr>
        <w:t xml:space="preserve"> pkt</w:t>
      </w:r>
    </w:p>
    <w:p w14:paraId="11BE5715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4E1F82CA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29E96822" w14:textId="77777777" w:rsidR="00494277" w:rsidRPr="00C85447" w:rsidRDefault="00494277" w:rsidP="00E741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7F7FD1D8" w14:textId="77777777" w:rsidR="008E2F04" w:rsidRPr="00F246C1" w:rsidRDefault="008A3177" w:rsidP="000427F9">
      <w:pPr>
        <w:pStyle w:val="Nagwek3"/>
      </w:pPr>
      <w:bookmarkStart w:id="53" w:name="_Toc492908911"/>
      <w:r w:rsidRPr="00F246C1">
        <w:lastRenderedPageBreak/>
        <w:t xml:space="preserve">XXI. </w:t>
      </w:r>
      <w:bookmarkStart w:id="54" w:name="_Toc276126209"/>
      <w:bookmarkStart w:id="55" w:name="_Toc354051301"/>
      <w:bookmarkStart w:id="56" w:name="_Toc404858568"/>
      <w:r w:rsidR="008E2F04" w:rsidRPr="00F246C1">
        <w:t>Tryb otwarcia ofert</w:t>
      </w:r>
      <w:bookmarkEnd w:id="52"/>
      <w:bookmarkEnd w:id="54"/>
      <w:bookmarkEnd w:id="55"/>
      <w:bookmarkEnd w:id="56"/>
      <w:bookmarkEnd w:id="53"/>
    </w:p>
    <w:p w14:paraId="65A236B0" w14:textId="0B8D07AE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6F417D">
        <w:rPr>
          <w:b/>
          <w:szCs w:val="24"/>
        </w:rPr>
        <w:t>29.09</w:t>
      </w:r>
      <w:r w:rsidR="00EA1492">
        <w:rPr>
          <w:b/>
          <w:szCs w:val="24"/>
        </w:rPr>
        <w:t>.2017</w:t>
      </w:r>
      <w:r w:rsidR="006F791E">
        <w:rPr>
          <w:b/>
          <w:szCs w:val="24"/>
        </w:rPr>
        <w:t xml:space="preserve"> o godz. 10:15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6F417D">
        <w:rPr>
          <w:b/>
          <w:szCs w:val="24"/>
        </w:rPr>
        <w:t xml:space="preserve">pokoju 1.1B </w:t>
      </w:r>
      <w:r w:rsidR="00C53023" w:rsidRPr="00F246C1">
        <w:rPr>
          <w:b/>
          <w:szCs w:val="24"/>
        </w:rPr>
        <w:t>w budynku X2 (I piętro).</w:t>
      </w:r>
    </w:p>
    <w:p w14:paraId="1B18FB72" w14:textId="098163D9" w:rsidR="000C166A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</w:t>
      </w:r>
      <w:r w:rsidR="006A6237">
        <w:rPr>
          <w:szCs w:val="24"/>
        </w:rPr>
        <w:t> </w:t>
      </w:r>
      <w:r w:rsidRPr="00F246C1">
        <w:rPr>
          <w:szCs w:val="24"/>
        </w:rPr>
        <w:t>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godz. 10:15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8730168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5F09C713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5270B02" w14:textId="22F434E2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15DDFCCF" w14:textId="77777777" w:rsidR="003D4D9D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003843B5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098A1434" w14:textId="77777777" w:rsidR="000C166A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1135D122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58A4B6B8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2029656" w14:textId="77777777" w:rsidR="00DD232C" w:rsidRPr="00F246C1" w:rsidRDefault="004337A9" w:rsidP="000427F9">
      <w:pPr>
        <w:pStyle w:val="Nagwek3"/>
      </w:pPr>
      <w:bookmarkStart w:id="57" w:name="_Toc492908912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t>XXII</w:t>
      </w:r>
      <w:r w:rsidR="00DD232C" w:rsidRPr="00F246C1">
        <w:t>. Wykluczenie Wykonawców</w:t>
      </w:r>
      <w:bookmarkEnd w:id="57"/>
    </w:p>
    <w:p w14:paraId="784E292C" w14:textId="3AD810B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698E6535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77777777" w:rsidR="00DD232C" w:rsidRPr="00F246C1" w:rsidRDefault="004337A9" w:rsidP="000427F9">
      <w:pPr>
        <w:pStyle w:val="Nagwek3"/>
      </w:pPr>
      <w:bookmarkStart w:id="62" w:name="_Toc492908913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0DB622A7" w14:textId="18CC490D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F5C27ED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2D747EF9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6937E20F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1FE83DDB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2B99BD52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4400C68F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6CCE38A2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3E5F9324" w14:textId="77777777" w:rsidR="003D4D9D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739CA251" w14:textId="77777777" w:rsidR="000C166A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B0C0040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767276C8" w14:textId="413E0D7C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043C733" w14:textId="77777777" w:rsidR="004337A9" w:rsidRPr="00F246C1" w:rsidRDefault="004337A9" w:rsidP="00E741FB">
      <w:pPr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633DC2C5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5365F833" w14:textId="77777777" w:rsidR="00DD232C" w:rsidRPr="00F246C1" w:rsidRDefault="007A3ACC" w:rsidP="00402DA1">
      <w:pPr>
        <w:pStyle w:val="Nagwek3"/>
        <w:spacing w:before="120"/>
      </w:pPr>
      <w:bookmarkStart w:id="63" w:name="_Toc492908914"/>
      <w:r w:rsidRPr="00F246C1">
        <w:lastRenderedPageBreak/>
        <w:t>XXIV</w:t>
      </w:r>
      <w:r w:rsidR="00DD232C" w:rsidRPr="00F246C1">
        <w:t>. Unieważnienie postępowania</w:t>
      </w:r>
      <w:bookmarkEnd w:id="63"/>
    </w:p>
    <w:p w14:paraId="09EFA74E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49F20898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65407DF7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62D6942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472C04D5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7EC242F5" w14:textId="77777777" w:rsidR="003D4D9D" w:rsidRPr="00F246C1" w:rsidRDefault="00DD232C" w:rsidP="00E741FB">
      <w:pPr>
        <w:numPr>
          <w:ilvl w:val="0"/>
          <w:numId w:val="23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7D8F9A33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091B97A2" w14:textId="77777777" w:rsidR="008B02EC" w:rsidRPr="00F246C1" w:rsidRDefault="00DD232C" w:rsidP="00E741FB">
      <w:pPr>
        <w:numPr>
          <w:ilvl w:val="1"/>
          <w:numId w:val="2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0294D422" w14:textId="77777777" w:rsidR="003D4D9D" w:rsidRPr="00F246C1" w:rsidRDefault="00DD232C" w:rsidP="00E741FB">
      <w:pPr>
        <w:numPr>
          <w:ilvl w:val="1"/>
          <w:numId w:val="2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229ACB42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27747195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39361A00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B9046AB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492908915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707ABDF" w14:textId="68CFFE5E" w:rsidR="00402DA1" w:rsidRDefault="00402DA1" w:rsidP="00E741FB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704D6147" w14:textId="40C8D2D7" w:rsidR="00FC6AE1" w:rsidRDefault="00FC6AE1" w:rsidP="00E741F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4490245E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0C8256B6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492908916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F452CF3" w14:textId="743A0079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2491AEBF" w14:textId="16D49781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492908917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03E994C8" w14:textId="4F0C59F4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5A5D1F80" w14:textId="4D811E20" w:rsidR="006914D6" w:rsidRPr="006914D6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lastRenderedPageBreak/>
        <w:t>Zamawiający żąda wskazania przez wykonawcę części zamówienia, których wykonanie zamierza powierzyć podwykonawcom.</w:t>
      </w:r>
    </w:p>
    <w:p w14:paraId="5DDF989F" w14:textId="5CB78BBD" w:rsidR="00797F9D" w:rsidRPr="00797F9D" w:rsidRDefault="00797F9D" w:rsidP="00E741FB">
      <w:pPr>
        <w:numPr>
          <w:ilvl w:val="0"/>
          <w:numId w:val="34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32FD6365" w14:textId="3EA2AD1E" w:rsidR="000D5326" w:rsidRPr="00F246C1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3DDAF002" w14:textId="48297743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działania, uchybienia i zaniedbania podwykonawcy jak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własne działania i zaniechania.</w:t>
      </w:r>
    </w:p>
    <w:p w14:paraId="03015819" w14:textId="71AB39C9" w:rsidR="006914D6" w:rsidRDefault="006914D6" w:rsidP="00E741F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14D6">
        <w:rPr>
          <w:rFonts w:ascii="Times New Roman" w:eastAsia="Times New Roman" w:hAnsi="Times New Roman"/>
          <w:sz w:val="24"/>
          <w:szCs w:val="24"/>
          <w:lang w:eastAsia="pl-PL"/>
        </w:rPr>
        <w:t>Zgodnie z rozdziałem XXV ust. 2</w:t>
      </w:r>
      <w:r>
        <w:rPr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</w:t>
      </w:r>
      <w:r w:rsidR="00746011">
        <w:rPr>
          <w:rFonts w:ascii="Times New Roman" w:hAnsi="Times New Roman"/>
          <w:sz w:val="24"/>
          <w:szCs w:val="24"/>
          <w:shd w:val="clear" w:color="auto" w:fill="FFFFFF"/>
        </w:rPr>
        <w:t xml:space="preserve">i, zaangażowanych w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6D6DA1A4" w14:textId="27918D2C" w:rsidR="006914D6" w:rsidRPr="007A6DCD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Jeżeli powierzenie podwykonawcy wykonania części zamówienia na usługi następuje w</w:t>
      </w:r>
      <w:r w:rsidR="00413C44">
        <w:rPr>
          <w:szCs w:val="24"/>
        </w:rPr>
        <w:t> </w:t>
      </w:r>
      <w:r>
        <w:rPr>
          <w:szCs w:val="24"/>
        </w:rPr>
        <w:t xml:space="preserve">trakcie jego realizacji, Zamawiający żąda, aby Wykonawca przedstawił oświadczenie, o którym mowa </w:t>
      </w:r>
      <w:r w:rsidR="007A6DCD" w:rsidRPr="007A6DCD">
        <w:rPr>
          <w:szCs w:val="24"/>
        </w:rPr>
        <w:t xml:space="preserve">w art. 25 ust. 1 ustawy </w:t>
      </w:r>
      <w:proofErr w:type="spellStart"/>
      <w:r w:rsidR="007A6DCD" w:rsidRPr="007A6DCD">
        <w:rPr>
          <w:szCs w:val="24"/>
        </w:rPr>
        <w:t>pzp</w:t>
      </w:r>
      <w:proofErr w:type="spellEnd"/>
      <w:r w:rsidR="007A6DCD" w:rsidRPr="007A6DCD">
        <w:rPr>
          <w:szCs w:val="24"/>
        </w:rPr>
        <w:t>.</w:t>
      </w:r>
    </w:p>
    <w:p w14:paraId="41433301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492908918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410D0C08" w14:textId="2B0777FB" w:rsidR="003D4D9D" w:rsidRPr="000766CE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0766CE">
        <w:rPr>
          <w:szCs w:val="24"/>
        </w:rPr>
        <w:t>Zamawiający wymaga od Wykonawcy zabezpieczenia należytego wykonania umowy w</w:t>
      </w:r>
      <w:r w:rsidR="00776A8F" w:rsidRPr="000766CE">
        <w:rPr>
          <w:szCs w:val="24"/>
        </w:rPr>
        <w:t> </w:t>
      </w:r>
      <w:r w:rsidR="00230745" w:rsidRPr="000766CE">
        <w:rPr>
          <w:szCs w:val="24"/>
        </w:rPr>
        <w:t xml:space="preserve">wysokości </w:t>
      </w:r>
      <w:r w:rsidR="00331D8A" w:rsidRPr="000766CE">
        <w:rPr>
          <w:szCs w:val="24"/>
        </w:rPr>
        <w:t>10</w:t>
      </w:r>
      <w:r w:rsidRPr="000766CE">
        <w:rPr>
          <w:szCs w:val="24"/>
        </w:rPr>
        <w:t xml:space="preserve">% </w:t>
      </w:r>
      <w:r w:rsidRPr="000766CE">
        <w:rPr>
          <w:bCs/>
          <w:szCs w:val="24"/>
        </w:rPr>
        <w:t xml:space="preserve">ceny całkowitej podanej w ofercie tj. wynagrodzenia Wykonawcy z tytułu realizacji umowy określonej w </w:t>
      </w:r>
      <w:r w:rsidRPr="000766CE">
        <w:rPr>
          <w:szCs w:val="24"/>
        </w:rPr>
        <w:t>rozdziale XXVI SIWZ. Zabezpieczenie służy pokryciu roszczeń z tytułu niewykonania lub nienależytego wykonania umowy.</w:t>
      </w:r>
    </w:p>
    <w:p w14:paraId="2C937389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E741FB">
      <w:pPr>
        <w:numPr>
          <w:ilvl w:val="1"/>
          <w:numId w:val="20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E741FB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7E3EB9D0" w14:textId="77777777" w:rsidR="00D84759" w:rsidRDefault="007A3ACC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  <w:bookmarkStart w:id="76" w:name="_Toc276126220"/>
      <w:bookmarkStart w:id="77" w:name="_Toc354051312"/>
      <w:bookmarkStart w:id="78" w:name="_Toc404858578"/>
      <w:bookmarkStart w:id="79" w:name="_Toc411087336"/>
    </w:p>
    <w:p w14:paraId="1453CB4D" w14:textId="476B57B3" w:rsidR="00D84759" w:rsidRDefault="00D84759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D84759">
        <w:rPr>
          <w:szCs w:val="24"/>
        </w:rPr>
        <w:t>Zabezpieczenia wniesione w formach niepieniężnych zostanie wystawione z terminem ważności o 30 dni dłuższym niż termin obowiązywania umowy.</w:t>
      </w:r>
    </w:p>
    <w:p w14:paraId="163734C3" w14:textId="5EEFE837" w:rsidR="00C52E71" w:rsidRPr="00D84759" w:rsidRDefault="00C52E71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>
        <w:rPr>
          <w:szCs w:val="24"/>
        </w:rPr>
        <w:t>Zamawiający zwraca zabezpieczenie w terminie 30 dni od dnia wykonania zamówienia i uznania przez Zamawiającego za należycie wykonane.</w:t>
      </w:r>
    </w:p>
    <w:p w14:paraId="7C1040AB" w14:textId="77777777" w:rsidR="00D84759" w:rsidRPr="00D84759" w:rsidRDefault="00D84759" w:rsidP="00D84759">
      <w:pPr>
        <w:spacing w:before="120"/>
        <w:ind w:left="-1"/>
        <w:jc w:val="both"/>
        <w:rPr>
          <w:szCs w:val="24"/>
        </w:rPr>
      </w:pPr>
    </w:p>
    <w:p w14:paraId="4D987A85" w14:textId="77777777" w:rsidR="008E2F04" w:rsidRPr="00F246C1" w:rsidRDefault="00683E9F" w:rsidP="000427F9">
      <w:pPr>
        <w:pStyle w:val="Nagwek3"/>
      </w:pPr>
      <w:bookmarkStart w:id="80" w:name="_Toc492908919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6DA11B21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443B64AB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3F0CFEE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6AE72DFF" w14:textId="3E48EF56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 do SIWZ – opis przedmiotu zamówienia (OPZ)</w:t>
      </w:r>
    </w:p>
    <w:p w14:paraId="13B9C5B4" w14:textId="5DF19F83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4FD21B0B" w14:textId="58E24895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4A644219" w14:textId="11AEAC52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AD15B6">
        <w:rPr>
          <w:szCs w:val="24"/>
        </w:rPr>
        <w:t>ałącznik nr 3</w:t>
      </w:r>
      <w:r w:rsidR="00C257CE" w:rsidRPr="00F246C1">
        <w:rPr>
          <w:szCs w:val="24"/>
        </w:rPr>
        <w:t xml:space="preserve"> </w:t>
      </w:r>
      <w:r>
        <w:rPr>
          <w:szCs w:val="24"/>
        </w:rPr>
        <w:t>- w</w:t>
      </w:r>
      <w:r w:rsidR="00DB16B4" w:rsidRPr="00F246C1">
        <w:rPr>
          <w:szCs w:val="24"/>
        </w:rPr>
        <w:t>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B95243">
        <w:rPr>
          <w:szCs w:val="24"/>
        </w:rPr>
        <w:t>usług</w:t>
      </w:r>
    </w:p>
    <w:p w14:paraId="11B21F7D" w14:textId="55C2A163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04CBFC6F" w14:textId="3A0EFC66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796EB34F" w14:textId="2CA60BC2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6E1D7AF" w14:textId="4B6B970D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</w:p>
    <w:p w14:paraId="76DA865E" w14:textId="217B4204" w:rsidR="00006B73" w:rsidRDefault="00006B73" w:rsidP="00A74C53">
      <w:pPr>
        <w:jc w:val="both"/>
        <w:rPr>
          <w:szCs w:val="24"/>
        </w:rPr>
      </w:pPr>
    </w:p>
    <w:sectPr w:rsidR="00006B73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EB4A" w14:textId="77777777" w:rsidR="004C3505" w:rsidRDefault="004C3505">
      <w:r>
        <w:separator/>
      </w:r>
    </w:p>
  </w:endnote>
  <w:endnote w:type="continuationSeparator" w:id="0">
    <w:p w14:paraId="1649A5C2" w14:textId="77777777" w:rsidR="004C3505" w:rsidRDefault="004C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0ABEB1FB" w14:textId="33CD629A" w:rsidR="004C3505" w:rsidRDefault="004C35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4E">
          <w:rPr>
            <w:noProof/>
          </w:rPr>
          <w:t>11</w:t>
        </w:r>
        <w:r>
          <w:fldChar w:fldCharType="end"/>
        </w:r>
      </w:p>
    </w:sdtContent>
  </w:sdt>
  <w:p w14:paraId="3D92BD25" w14:textId="0596F196" w:rsidR="004C3505" w:rsidRDefault="004C3505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3CE77BA7" w:rsidR="004C3505" w:rsidRPr="002364CD" w:rsidRDefault="004C3505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B6D4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DDE3" w14:textId="77777777" w:rsidR="004C3505" w:rsidRDefault="004C3505">
      <w:r>
        <w:separator/>
      </w:r>
    </w:p>
  </w:footnote>
  <w:footnote w:type="continuationSeparator" w:id="0">
    <w:p w14:paraId="4702DBAE" w14:textId="77777777" w:rsidR="004C3505" w:rsidRDefault="004C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4C3505" w:rsidRPr="00103513" w:rsidRDefault="004C3505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4C3505" w:rsidRDefault="004C3505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BE622740"/>
    <w:lvl w:ilvl="0" w:tplc="FDB6E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E7A"/>
    <w:multiLevelType w:val="hybridMultilevel"/>
    <w:tmpl w:val="DB58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95FBB"/>
    <w:multiLevelType w:val="hybridMultilevel"/>
    <w:tmpl w:val="B74A3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377AC8"/>
    <w:multiLevelType w:val="hybridMultilevel"/>
    <w:tmpl w:val="8280D9A2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062AC"/>
    <w:multiLevelType w:val="hybridMultilevel"/>
    <w:tmpl w:val="47FE41C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52C36F5"/>
    <w:multiLevelType w:val="hybridMultilevel"/>
    <w:tmpl w:val="12B05A72"/>
    <w:lvl w:ilvl="0" w:tplc="0415001B">
      <w:start w:val="1"/>
      <w:numFmt w:val="lowerRoman"/>
      <w:lvlText w:val="%1."/>
      <w:lvlJc w:val="righ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C1D5F"/>
    <w:multiLevelType w:val="hybridMultilevel"/>
    <w:tmpl w:val="1D7EE0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46CA7807"/>
    <w:multiLevelType w:val="hybridMultilevel"/>
    <w:tmpl w:val="E2A20D3A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1BEC9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165AB"/>
    <w:multiLevelType w:val="hybridMultilevel"/>
    <w:tmpl w:val="3D3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4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13668"/>
    <w:multiLevelType w:val="hybridMultilevel"/>
    <w:tmpl w:val="267A927A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F17CD2E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D202AB8"/>
    <w:multiLevelType w:val="hybridMultilevel"/>
    <w:tmpl w:val="BB5677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26"/>
  </w:num>
  <w:num w:numId="3">
    <w:abstractNumId w:val="22"/>
  </w:num>
  <w:num w:numId="4">
    <w:abstractNumId w:val="10"/>
  </w:num>
  <w:num w:numId="5">
    <w:abstractNumId w:val="6"/>
  </w:num>
  <w:num w:numId="6">
    <w:abstractNumId w:val="57"/>
  </w:num>
  <w:num w:numId="7">
    <w:abstractNumId w:val="0"/>
  </w:num>
  <w:num w:numId="8">
    <w:abstractNumId w:val="13"/>
  </w:num>
  <w:num w:numId="9">
    <w:abstractNumId w:val="55"/>
  </w:num>
  <w:num w:numId="10">
    <w:abstractNumId w:val="42"/>
  </w:num>
  <w:num w:numId="11">
    <w:abstractNumId w:val="52"/>
  </w:num>
  <w:num w:numId="12">
    <w:abstractNumId w:val="53"/>
  </w:num>
  <w:num w:numId="13">
    <w:abstractNumId w:val="40"/>
  </w:num>
  <w:num w:numId="14">
    <w:abstractNumId w:val="23"/>
  </w:num>
  <w:num w:numId="15">
    <w:abstractNumId w:val="39"/>
  </w:num>
  <w:num w:numId="16">
    <w:abstractNumId w:val="35"/>
  </w:num>
  <w:num w:numId="17">
    <w:abstractNumId w:val="34"/>
  </w:num>
  <w:num w:numId="18">
    <w:abstractNumId w:val="49"/>
  </w:num>
  <w:num w:numId="19">
    <w:abstractNumId w:val="46"/>
  </w:num>
  <w:num w:numId="20">
    <w:abstractNumId w:val="19"/>
  </w:num>
  <w:num w:numId="21">
    <w:abstractNumId w:val="27"/>
  </w:num>
  <w:num w:numId="22">
    <w:abstractNumId w:val="51"/>
  </w:num>
  <w:num w:numId="23">
    <w:abstractNumId w:val="24"/>
  </w:num>
  <w:num w:numId="24">
    <w:abstractNumId w:val="54"/>
  </w:num>
  <w:num w:numId="25">
    <w:abstractNumId w:val="50"/>
  </w:num>
  <w:num w:numId="26">
    <w:abstractNumId w:val="25"/>
  </w:num>
  <w:num w:numId="27">
    <w:abstractNumId w:val="20"/>
  </w:num>
  <w:num w:numId="28">
    <w:abstractNumId w:val="47"/>
  </w:num>
  <w:num w:numId="29">
    <w:abstractNumId w:val="33"/>
  </w:num>
  <w:num w:numId="30">
    <w:abstractNumId w:val="44"/>
  </w:num>
  <w:num w:numId="31">
    <w:abstractNumId w:val="41"/>
  </w:num>
  <w:num w:numId="32">
    <w:abstractNumId w:val="11"/>
  </w:num>
  <w:num w:numId="33">
    <w:abstractNumId w:val="9"/>
  </w:num>
  <w:num w:numId="34">
    <w:abstractNumId w:val="21"/>
  </w:num>
  <w:num w:numId="35">
    <w:abstractNumId w:val="38"/>
  </w:num>
  <w:num w:numId="36">
    <w:abstractNumId w:val="28"/>
  </w:num>
  <w:num w:numId="37">
    <w:abstractNumId w:val="30"/>
  </w:num>
  <w:num w:numId="38">
    <w:abstractNumId w:val="43"/>
  </w:num>
  <w:num w:numId="39">
    <w:abstractNumId w:val="7"/>
  </w:num>
  <w:num w:numId="40">
    <w:abstractNumId w:val="12"/>
  </w:num>
  <w:num w:numId="41">
    <w:abstractNumId w:val="31"/>
  </w:num>
  <w:num w:numId="42">
    <w:abstractNumId w:val="18"/>
  </w:num>
  <w:num w:numId="43">
    <w:abstractNumId w:val="4"/>
  </w:num>
  <w:num w:numId="44">
    <w:abstractNumId w:val="3"/>
  </w:num>
  <w:num w:numId="45">
    <w:abstractNumId w:val="45"/>
  </w:num>
  <w:num w:numId="46">
    <w:abstractNumId w:val="17"/>
  </w:num>
  <w:num w:numId="47">
    <w:abstractNumId w:val="2"/>
  </w:num>
  <w:num w:numId="48">
    <w:abstractNumId w:val="15"/>
  </w:num>
  <w:num w:numId="49">
    <w:abstractNumId w:val="37"/>
  </w:num>
  <w:num w:numId="50">
    <w:abstractNumId w:val="56"/>
  </w:num>
  <w:num w:numId="51">
    <w:abstractNumId w:val="48"/>
  </w:num>
  <w:num w:numId="52">
    <w:abstractNumId w:val="36"/>
  </w:num>
  <w:num w:numId="53">
    <w:abstractNumId w:val="5"/>
  </w:num>
  <w:num w:numId="54">
    <w:abstractNumId w:val="29"/>
  </w:num>
  <w:num w:numId="55">
    <w:abstractNumId w:val="14"/>
  </w:num>
  <w:num w:numId="56">
    <w:abstractNumId w:val="16"/>
  </w:num>
  <w:num w:numId="57">
    <w:abstractNumId w:val="1"/>
  </w:num>
  <w:num w:numId="58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73"/>
    <w:rsid w:val="00006B92"/>
    <w:rsid w:val="00006FDC"/>
    <w:rsid w:val="00007A73"/>
    <w:rsid w:val="00007C11"/>
    <w:rsid w:val="00007C50"/>
    <w:rsid w:val="000101DD"/>
    <w:rsid w:val="000119F0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084E"/>
    <w:rsid w:val="00020B5B"/>
    <w:rsid w:val="0002183E"/>
    <w:rsid w:val="000218F4"/>
    <w:rsid w:val="0002238A"/>
    <w:rsid w:val="00023A93"/>
    <w:rsid w:val="00024EAC"/>
    <w:rsid w:val="00026C71"/>
    <w:rsid w:val="00027EBC"/>
    <w:rsid w:val="00030934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650"/>
    <w:rsid w:val="0003790E"/>
    <w:rsid w:val="00037A22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47EC8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EA3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3B2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051"/>
    <w:rsid w:val="000732F3"/>
    <w:rsid w:val="00073D78"/>
    <w:rsid w:val="000743CD"/>
    <w:rsid w:val="00074A9A"/>
    <w:rsid w:val="00075CA7"/>
    <w:rsid w:val="00075DB9"/>
    <w:rsid w:val="000760BA"/>
    <w:rsid w:val="000766CE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8BD"/>
    <w:rsid w:val="00094921"/>
    <w:rsid w:val="00094AA6"/>
    <w:rsid w:val="00095B68"/>
    <w:rsid w:val="00095CA0"/>
    <w:rsid w:val="00096923"/>
    <w:rsid w:val="000969A4"/>
    <w:rsid w:val="000974CD"/>
    <w:rsid w:val="000977C1"/>
    <w:rsid w:val="00097FFB"/>
    <w:rsid w:val="000A019F"/>
    <w:rsid w:val="000A0869"/>
    <w:rsid w:val="000A0CBC"/>
    <w:rsid w:val="000A1B3D"/>
    <w:rsid w:val="000A24E3"/>
    <w:rsid w:val="000A2D51"/>
    <w:rsid w:val="000A32A7"/>
    <w:rsid w:val="000A388F"/>
    <w:rsid w:val="000A3A36"/>
    <w:rsid w:val="000A3ABD"/>
    <w:rsid w:val="000A43C5"/>
    <w:rsid w:val="000A46DC"/>
    <w:rsid w:val="000A4CCD"/>
    <w:rsid w:val="000A5E1A"/>
    <w:rsid w:val="000A6385"/>
    <w:rsid w:val="000A652D"/>
    <w:rsid w:val="000A7BF9"/>
    <w:rsid w:val="000A7E3C"/>
    <w:rsid w:val="000B2887"/>
    <w:rsid w:val="000B2D44"/>
    <w:rsid w:val="000B2EC5"/>
    <w:rsid w:val="000B30FB"/>
    <w:rsid w:val="000B3374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C7719"/>
    <w:rsid w:val="000D04CB"/>
    <w:rsid w:val="000D07E3"/>
    <w:rsid w:val="000D0947"/>
    <w:rsid w:val="000D0DAC"/>
    <w:rsid w:val="000D19BA"/>
    <w:rsid w:val="000D19DE"/>
    <w:rsid w:val="000D1A51"/>
    <w:rsid w:val="000D1DD1"/>
    <w:rsid w:val="000D1EC7"/>
    <w:rsid w:val="000D319C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0A0"/>
    <w:rsid w:val="000E712A"/>
    <w:rsid w:val="000E7401"/>
    <w:rsid w:val="000F02CD"/>
    <w:rsid w:val="000F10F5"/>
    <w:rsid w:val="000F1D8E"/>
    <w:rsid w:val="000F2088"/>
    <w:rsid w:val="000F259C"/>
    <w:rsid w:val="000F3856"/>
    <w:rsid w:val="000F3B77"/>
    <w:rsid w:val="000F3D84"/>
    <w:rsid w:val="000F3E06"/>
    <w:rsid w:val="000F44DE"/>
    <w:rsid w:val="000F4C2B"/>
    <w:rsid w:val="000F507F"/>
    <w:rsid w:val="000F6E86"/>
    <w:rsid w:val="000F773B"/>
    <w:rsid w:val="000F794C"/>
    <w:rsid w:val="00100522"/>
    <w:rsid w:val="001008F3"/>
    <w:rsid w:val="00100D50"/>
    <w:rsid w:val="00100DC0"/>
    <w:rsid w:val="0010120F"/>
    <w:rsid w:val="00101BE5"/>
    <w:rsid w:val="0010206C"/>
    <w:rsid w:val="0010291D"/>
    <w:rsid w:val="00102C1C"/>
    <w:rsid w:val="00102EAC"/>
    <w:rsid w:val="00103211"/>
    <w:rsid w:val="0010344A"/>
    <w:rsid w:val="00103513"/>
    <w:rsid w:val="00103A58"/>
    <w:rsid w:val="001048AA"/>
    <w:rsid w:val="00104D5D"/>
    <w:rsid w:val="00105200"/>
    <w:rsid w:val="00105624"/>
    <w:rsid w:val="00106893"/>
    <w:rsid w:val="00106A02"/>
    <w:rsid w:val="001070CA"/>
    <w:rsid w:val="001070DD"/>
    <w:rsid w:val="00107934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B91"/>
    <w:rsid w:val="00120C0E"/>
    <w:rsid w:val="00120C49"/>
    <w:rsid w:val="00120E75"/>
    <w:rsid w:val="00120EE8"/>
    <w:rsid w:val="0012138A"/>
    <w:rsid w:val="001216B4"/>
    <w:rsid w:val="001217AD"/>
    <w:rsid w:val="0012181E"/>
    <w:rsid w:val="00121856"/>
    <w:rsid w:val="001218C4"/>
    <w:rsid w:val="00121BEB"/>
    <w:rsid w:val="00121E36"/>
    <w:rsid w:val="001230F0"/>
    <w:rsid w:val="0012327D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203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0EC1"/>
    <w:rsid w:val="00151994"/>
    <w:rsid w:val="00151D56"/>
    <w:rsid w:val="001527B4"/>
    <w:rsid w:val="00152902"/>
    <w:rsid w:val="00152C99"/>
    <w:rsid w:val="001536DF"/>
    <w:rsid w:val="00153975"/>
    <w:rsid w:val="00153E0C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6F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DF"/>
    <w:rsid w:val="001905B0"/>
    <w:rsid w:val="00191492"/>
    <w:rsid w:val="00191CDB"/>
    <w:rsid w:val="00191FC8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504"/>
    <w:rsid w:val="001A1601"/>
    <w:rsid w:val="001A28A9"/>
    <w:rsid w:val="001A2B10"/>
    <w:rsid w:val="001A2E30"/>
    <w:rsid w:val="001A3B69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9FE"/>
    <w:rsid w:val="001B7304"/>
    <w:rsid w:val="001B7A60"/>
    <w:rsid w:val="001C0769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5F91"/>
    <w:rsid w:val="001C67F1"/>
    <w:rsid w:val="001C6D7E"/>
    <w:rsid w:val="001C7398"/>
    <w:rsid w:val="001C776C"/>
    <w:rsid w:val="001C7F70"/>
    <w:rsid w:val="001D003A"/>
    <w:rsid w:val="001D0733"/>
    <w:rsid w:val="001D0D76"/>
    <w:rsid w:val="001D1D0E"/>
    <w:rsid w:val="001D1F31"/>
    <w:rsid w:val="001D2D38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0BBE"/>
    <w:rsid w:val="001E11B0"/>
    <w:rsid w:val="001E1B66"/>
    <w:rsid w:val="001E240D"/>
    <w:rsid w:val="001E2C0F"/>
    <w:rsid w:val="001E3A51"/>
    <w:rsid w:val="001E4655"/>
    <w:rsid w:val="001E483F"/>
    <w:rsid w:val="001E4933"/>
    <w:rsid w:val="001E4E3A"/>
    <w:rsid w:val="001E573C"/>
    <w:rsid w:val="001E5BC3"/>
    <w:rsid w:val="001E6ECB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9D5"/>
    <w:rsid w:val="001F2FA8"/>
    <w:rsid w:val="001F31FD"/>
    <w:rsid w:val="001F3D89"/>
    <w:rsid w:val="001F3F01"/>
    <w:rsid w:val="001F4198"/>
    <w:rsid w:val="001F444D"/>
    <w:rsid w:val="001F546A"/>
    <w:rsid w:val="001F5993"/>
    <w:rsid w:val="001F5A3C"/>
    <w:rsid w:val="001F5C99"/>
    <w:rsid w:val="001F6243"/>
    <w:rsid w:val="001F76AA"/>
    <w:rsid w:val="00200285"/>
    <w:rsid w:val="002002A2"/>
    <w:rsid w:val="00200337"/>
    <w:rsid w:val="00200910"/>
    <w:rsid w:val="00201258"/>
    <w:rsid w:val="00201CE1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6F9"/>
    <w:rsid w:val="00210B68"/>
    <w:rsid w:val="00210C2A"/>
    <w:rsid w:val="00210C66"/>
    <w:rsid w:val="00210DC2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59B"/>
    <w:rsid w:val="0021575A"/>
    <w:rsid w:val="002157A3"/>
    <w:rsid w:val="00216D85"/>
    <w:rsid w:val="00217087"/>
    <w:rsid w:val="0021775D"/>
    <w:rsid w:val="00217984"/>
    <w:rsid w:val="00217C84"/>
    <w:rsid w:val="00220886"/>
    <w:rsid w:val="002209DC"/>
    <w:rsid w:val="00220B68"/>
    <w:rsid w:val="00221185"/>
    <w:rsid w:val="0022251A"/>
    <w:rsid w:val="002225E8"/>
    <w:rsid w:val="00222FDF"/>
    <w:rsid w:val="00223A9F"/>
    <w:rsid w:val="00223EB0"/>
    <w:rsid w:val="002248F9"/>
    <w:rsid w:val="00225FE4"/>
    <w:rsid w:val="0022605F"/>
    <w:rsid w:val="00227769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609"/>
    <w:rsid w:val="00264AE0"/>
    <w:rsid w:val="00264D15"/>
    <w:rsid w:val="00265248"/>
    <w:rsid w:val="00265650"/>
    <w:rsid w:val="0026591D"/>
    <w:rsid w:val="002662F3"/>
    <w:rsid w:val="002662FF"/>
    <w:rsid w:val="002664B6"/>
    <w:rsid w:val="0026690B"/>
    <w:rsid w:val="00267AAC"/>
    <w:rsid w:val="002703DB"/>
    <w:rsid w:val="002707A8"/>
    <w:rsid w:val="00271741"/>
    <w:rsid w:val="002720D0"/>
    <w:rsid w:val="002724A1"/>
    <w:rsid w:val="00272835"/>
    <w:rsid w:val="00272AC8"/>
    <w:rsid w:val="00273A0E"/>
    <w:rsid w:val="00273C5B"/>
    <w:rsid w:val="00273CD2"/>
    <w:rsid w:val="00274B3A"/>
    <w:rsid w:val="00275204"/>
    <w:rsid w:val="002764C2"/>
    <w:rsid w:val="00276B8D"/>
    <w:rsid w:val="00276F5F"/>
    <w:rsid w:val="002773DD"/>
    <w:rsid w:val="00277775"/>
    <w:rsid w:val="00280A8B"/>
    <w:rsid w:val="00280C82"/>
    <w:rsid w:val="00280F0A"/>
    <w:rsid w:val="00281A3B"/>
    <w:rsid w:val="00282016"/>
    <w:rsid w:val="00282897"/>
    <w:rsid w:val="002835DE"/>
    <w:rsid w:val="002837EF"/>
    <w:rsid w:val="002851B9"/>
    <w:rsid w:val="00285946"/>
    <w:rsid w:val="00285FF6"/>
    <w:rsid w:val="002864D5"/>
    <w:rsid w:val="00287A96"/>
    <w:rsid w:val="00287C6B"/>
    <w:rsid w:val="002902A6"/>
    <w:rsid w:val="00292B2A"/>
    <w:rsid w:val="0029362C"/>
    <w:rsid w:val="00293FA7"/>
    <w:rsid w:val="00294320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55F"/>
    <w:rsid w:val="002A1A1E"/>
    <w:rsid w:val="002A1A93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A6B"/>
    <w:rsid w:val="002C6C49"/>
    <w:rsid w:val="002C7E5C"/>
    <w:rsid w:val="002C7EB5"/>
    <w:rsid w:val="002D01DC"/>
    <w:rsid w:val="002D0464"/>
    <w:rsid w:val="002D16B1"/>
    <w:rsid w:val="002D227A"/>
    <w:rsid w:val="002D2B4F"/>
    <w:rsid w:val="002D2BED"/>
    <w:rsid w:val="002D3B03"/>
    <w:rsid w:val="002D4820"/>
    <w:rsid w:val="002D4D35"/>
    <w:rsid w:val="002D52E0"/>
    <w:rsid w:val="002D5534"/>
    <w:rsid w:val="002D566B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CBF"/>
    <w:rsid w:val="002E4D0D"/>
    <w:rsid w:val="002E4E27"/>
    <w:rsid w:val="002E50D8"/>
    <w:rsid w:val="002E5AD5"/>
    <w:rsid w:val="002E5F37"/>
    <w:rsid w:val="002E633F"/>
    <w:rsid w:val="002E64C0"/>
    <w:rsid w:val="002E6DD5"/>
    <w:rsid w:val="002E6DF1"/>
    <w:rsid w:val="002F038C"/>
    <w:rsid w:val="002F0BAC"/>
    <w:rsid w:val="002F0DD0"/>
    <w:rsid w:val="002F1CBA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5EFE"/>
    <w:rsid w:val="003069A3"/>
    <w:rsid w:val="003074F2"/>
    <w:rsid w:val="0030757C"/>
    <w:rsid w:val="003078D6"/>
    <w:rsid w:val="00310127"/>
    <w:rsid w:val="00311040"/>
    <w:rsid w:val="00311F0F"/>
    <w:rsid w:val="00312158"/>
    <w:rsid w:val="00312536"/>
    <w:rsid w:val="00313193"/>
    <w:rsid w:val="00314417"/>
    <w:rsid w:val="0031475F"/>
    <w:rsid w:val="0031577E"/>
    <w:rsid w:val="00315B59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7A9"/>
    <w:rsid w:val="0033408A"/>
    <w:rsid w:val="003345AF"/>
    <w:rsid w:val="00334AD2"/>
    <w:rsid w:val="0033503E"/>
    <w:rsid w:val="00335787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2ED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1E7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A0D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5C37"/>
    <w:rsid w:val="00366199"/>
    <w:rsid w:val="0036620E"/>
    <w:rsid w:val="0036630F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7C4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A0B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7E0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4EC5"/>
    <w:rsid w:val="003F54DB"/>
    <w:rsid w:val="003F5774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19B3"/>
    <w:rsid w:val="00402477"/>
    <w:rsid w:val="00402806"/>
    <w:rsid w:val="00402DA1"/>
    <w:rsid w:val="00402E7D"/>
    <w:rsid w:val="00403090"/>
    <w:rsid w:val="00403AC8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A42"/>
    <w:rsid w:val="00415BFB"/>
    <w:rsid w:val="004161D3"/>
    <w:rsid w:val="004168B1"/>
    <w:rsid w:val="00416B71"/>
    <w:rsid w:val="004172AE"/>
    <w:rsid w:val="0041752B"/>
    <w:rsid w:val="00417F05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0189"/>
    <w:rsid w:val="004309FE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5FDA"/>
    <w:rsid w:val="004362AF"/>
    <w:rsid w:val="00437139"/>
    <w:rsid w:val="00437232"/>
    <w:rsid w:val="00437660"/>
    <w:rsid w:val="00437CED"/>
    <w:rsid w:val="00437D71"/>
    <w:rsid w:val="00440CFB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5A39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595"/>
    <w:rsid w:val="004538CE"/>
    <w:rsid w:val="00455851"/>
    <w:rsid w:val="00455C21"/>
    <w:rsid w:val="00456EDB"/>
    <w:rsid w:val="00456EDD"/>
    <w:rsid w:val="004573EA"/>
    <w:rsid w:val="00457AA0"/>
    <w:rsid w:val="004603F8"/>
    <w:rsid w:val="00460400"/>
    <w:rsid w:val="00460D42"/>
    <w:rsid w:val="00460D45"/>
    <w:rsid w:val="00461AD8"/>
    <w:rsid w:val="00461B20"/>
    <w:rsid w:val="00461D93"/>
    <w:rsid w:val="004627DE"/>
    <w:rsid w:val="00463AD2"/>
    <w:rsid w:val="00463DDF"/>
    <w:rsid w:val="00463EA6"/>
    <w:rsid w:val="00463FDA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1A79"/>
    <w:rsid w:val="00472253"/>
    <w:rsid w:val="0047248D"/>
    <w:rsid w:val="004726D4"/>
    <w:rsid w:val="00472F18"/>
    <w:rsid w:val="004738A6"/>
    <w:rsid w:val="00473BFF"/>
    <w:rsid w:val="00474568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1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919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22B9"/>
    <w:rsid w:val="004B3EF8"/>
    <w:rsid w:val="004B4045"/>
    <w:rsid w:val="004B444D"/>
    <w:rsid w:val="004B4FD4"/>
    <w:rsid w:val="004B536D"/>
    <w:rsid w:val="004C179C"/>
    <w:rsid w:val="004C2D8B"/>
    <w:rsid w:val="004C32DC"/>
    <w:rsid w:val="004C3505"/>
    <w:rsid w:val="004C350F"/>
    <w:rsid w:val="004C41DD"/>
    <w:rsid w:val="004C465D"/>
    <w:rsid w:val="004C4963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01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4B1B"/>
    <w:rsid w:val="004E4F9C"/>
    <w:rsid w:val="004E502B"/>
    <w:rsid w:val="004E5424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89D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10E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29DC"/>
    <w:rsid w:val="00523BF8"/>
    <w:rsid w:val="005241E2"/>
    <w:rsid w:val="005247C1"/>
    <w:rsid w:val="00524B2E"/>
    <w:rsid w:val="00525292"/>
    <w:rsid w:val="0052605E"/>
    <w:rsid w:val="005264EA"/>
    <w:rsid w:val="00526550"/>
    <w:rsid w:val="0052694A"/>
    <w:rsid w:val="00526D6E"/>
    <w:rsid w:val="00527001"/>
    <w:rsid w:val="00527E47"/>
    <w:rsid w:val="005302EE"/>
    <w:rsid w:val="0053059B"/>
    <w:rsid w:val="005308DB"/>
    <w:rsid w:val="00531DE0"/>
    <w:rsid w:val="00532C9A"/>
    <w:rsid w:val="00533ED8"/>
    <w:rsid w:val="005344F3"/>
    <w:rsid w:val="0053476D"/>
    <w:rsid w:val="00534D1B"/>
    <w:rsid w:val="00534FF4"/>
    <w:rsid w:val="0053588F"/>
    <w:rsid w:val="00535AAB"/>
    <w:rsid w:val="005360DF"/>
    <w:rsid w:val="00536382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048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22AC"/>
    <w:rsid w:val="00562CB4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32D"/>
    <w:rsid w:val="005816B1"/>
    <w:rsid w:val="00581740"/>
    <w:rsid w:val="00581A50"/>
    <w:rsid w:val="005820B7"/>
    <w:rsid w:val="00582E59"/>
    <w:rsid w:val="00582FF9"/>
    <w:rsid w:val="005839D4"/>
    <w:rsid w:val="00583C40"/>
    <w:rsid w:val="00583EF2"/>
    <w:rsid w:val="00584505"/>
    <w:rsid w:val="00584E16"/>
    <w:rsid w:val="005856ED"/>
    <w:rsid w:val="00585757"/>
    <w:rsid w:val="00585EC1"/>
    <w:rsid w:val="00586AC0"/>
    <w:rsid w:val="00586B07"/>
    <w:rsid w:val="00586F2B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5E6"/>
    <w:rsid w:val="00592CE3"/>
    <w:rsid w:val="00593113"/>
    <w:rsid w:val="0059373D"/>
    <w:rsid w:val="005938C9"/>
    <w:rsid w:val="00593DBE"/>
    <w:rsid w:val="0059417C"/>
    <w:rsid w:val="0059424F"/>
    <w:rsid w:val="00594779"/>
    <w:rsid w:val="00594C79"/>
    <w:rsid w:val="00594E62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63DB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1B7"/>
    <w:rsid w:val="005B123E"/>
    <w:rsid w:val="005B175A"/>
    <w:rsid w:val="005B1DCC"/>
    <w:rsid w:val="005B2027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5B0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32E6"/>
    <w:rsid w:val="005D38DA"/>
    <w:rsid w:val="005D491D"/>
    <w:rsid w:val="005D4B22"/>
    <w:rsid w:val="005D5127"/>
    <w:rsid w:val="005D547A"/>
    <w:rsid w:val="005D58B5"/>
    <w:rsid w:val="005D5DA8"/>
    <w:rsid w:val="005D64AA"/>
    <w:rsid w:val="005D65D4"/>
    <w:rsid w:val="005D6912"/>
    <w:rsid w:val="005D724E"/>
    <w:rsid w:val="005D77B1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32B"/>
    <w:rsid w:val="005E2B3B"/>
    <w:rsid w:val="005E2D19"/>
    <w:rsid w:val="005E3552"/>
    <w:rsid w:val="005E3DD9"/>
    <w:rsid w:val="005E3EC6"/>
    <w:rsid w:val="005E4D89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675"/>
    <w:rsid w:val="005F28DB"/>
    <w:rsid w:val="005F29FB"/>
    <w:rsid w:val="005F37C8"/>
    <w:rsid w:val="005F3D59"/>
    <w:rsid w:val="005F447E"/>
    <w:rsid w:val="005F4657"/>
    <w:rsid w:val="005F47E8"/>
    <w:rsid w:val="005F4A6F"/>
    <w:rsid w:val="005F4D3B"/>
    <w:rsid w:val="005F5059"/>
    <w:rsid w:val="005F5417"/>
    <w:rsid w:val="005F55FB"/>
    <w:rsid w:val="005F5C52"/>
    <w:rsid w:val="005F756D"/>
    <w:rsid w:val="005F7952"/>
    <w:rsid w:val="00600099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606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3C11"/>
    <w:rsid w:val="006244CB"/>
    <w:rsid w:val="00625341"/>
    <w:rsid w:val="006261FE"/>
    <w:rsid w:val="006263C0"/>
    <w:rsid w:val="00626428"/>
    <w:rsid w:val="00626478"/>
    <w:rsid w:val="00626489"/>
    <w:rsid w:val="00626D77"/>
    <w:rsid w:val="00627AE4"/>
    <w:rsid w:val="00627AE7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4B75"/>
    <w:rsid w:val="00635433"/>
    <w:rsid w:val="00635927"/>
    <w:rsid w:val="006366E5"/>
    <w:rsid w:val="00636B65"/>
    <w:rsid w:val="00637517"/>
    <w:rsid w:val="006377C4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6F04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CCA"/>
    <w:rsid w:val="00654F65"/>
    <w:rsid w:val="0065587A"/>
    <w:rsid w:val="00655A98"/>
    <w:rsid w:val="00655D62"/>
    <w:rsid w:val="00655FFE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FE7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70B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78A"/>
    <w:rsid w:val="00696819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085"/>
    <w:rsid w:val="006A210E"/>
    <w:rsid w:val="006A231F"/>
    <w:rsid w:val="006A24F4"/>
    <w:rsid w:val="006A26A4"/>
    <w:rsid w:val="006A2AE7"/>
    <w:rsid w:val="006A35A2"/>
    <w:rsid w:val="006A3D57"/>
    <w:rsid w:val="006A446B"/>
    <w:rsid w:val="006A471B"/>
    <w:rsid w:val="006A54A3"/>
    <w:rsid w:val="006A6237"/>
    <w:rsid w:val="006A680A"/>
    <w:rsid w:val="006A7267"/>
    <w:rsid w:val="006A78EA"/>
    <w:rsid w:val="006A7A31"/>
    <w:rsid w:val="006B0576"/>
    <w:rsid w:val="006B0A65"/>
    <w:rsid w:val="006B14C5"/>
    <w:rsid w:val="006B1D10"/>
    <w:rsid w:val="006B1DB9"/>
    <w:rsid w:val="006B27EA"/>
    <w:rsid w:val="006B2B98"/>
    <w:rsid w:val="006B3465"/>
    <w:rsid w:val="006B5D73"/>
    <w:rsid w:val="006B6D4E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1AC3"/>
    <w:rsid w:val="006D2361"/>
    <w:rsid w:val="006D276F"/>
    <w:rsid w:val="006D2BFA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A10"/>
    <w:rsid w:val="006F1E1C"/>
    <w:rsid w:val="006F309B"/>
    <w:rsid w:val="006F3138"/>
    <w:rsid w:val="006F34E0"/>
    <w:rsid w:val="006F3936"/>
    <w:rsid w:val="006F3E3F"/>
    <w:rsid w:val="006F417D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9C4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291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0B96"/>
    <w:rsid w:val="007313B7"/>
    <w:rsid w:val="007322FA"/>
    <w:rsid w:val="0073369F"/>
    <w:rsid w:val="00734235"/>
    <w:rsid w:val="00734308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2F9"/>
    <w:rsid w:val="00742317"/>
    <w:rsid w:val="0074295C"/>
    <w:rsid w:val="007437BB"/>
    <w:rsid w:val="007437EF"/>
    <w:rsid w:val="00743D08"/>
    <w:rsid w:val="00743E64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07B"/>
    <w:rsid w:val="00756279"/>
    <w:rsid w:val="00756772"/>
    <w:rsid w:val="007570B5"/>
    <w:rsid w:val="00757259"/>
    <w:rsid w:val="00757523"/>
    <w:rsid w:val="0076037A"/>
    <w:rsid w:val="007604F2"/>
    <w:rsid w:val="00760723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675F3"/>
    <w:rsid w:val="007703A1"/>
    <w:rsid w:val="007707C2"/>
    <w:rsid w:val="00771B23"/>
    <w:rsid w:val="00772C3E"/>
    <w:rsid w:val="00772F94"/>
    <w:rsid w:val="007735A7"/>
    <w:rsid w:val="00773607"/>
    <w:rsid w:val="00773E8F"/>
    <w:rsid w:val="007746CF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0C01"/>
    <w:rsid w:val="00780ED3"/>
    <w:rsid w:val="0078131B"/>
    <w:rsid w:val="00781D93"/>
    <w:rsid w:val="00782F47"/>
    <w:rsid w:val="0078334F"/>
    <w:rsid w:val="00783990"/>
    <w:rsid w:val="00783EA3"/>
    <w:rsid w:val="007845A8"/>
    <w:rsid w:val="00784647"/>
    <w:rsid w:val="00784B13"/>
    <w:rsid w:val="00784E7F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4EE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BC8"/>
    <w:rsid w:val="007A5F0E"/>
    <w:rsid w:val="007A6160"/>
    <w:rsid w:val="007A65E1"/>
    <w:rsid w:val="007A6DCD"/>
    <w:rsid w:val="007A7095"/>
    <w:rsid w:val="007A72AA"/>
    <w:rsid w:val="007B05B2"/>
    <w:rsid w:val="007B1D11"/>
    <w:rsid w:val="007B2275"/>
    <w:rsid w:val="007B255D"/>
    <w:rsid w:val="007B256A"/>
    <w:rsid w:val="007B2B54"/>
    <w:rsid w:val="007B2CAF"/>
    <w:rsid w:val="007B371E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51C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7341"/>
    <w:rsid w:val="007C79A7"/>
    <w:rsid w:val="007C7CD5"/>
    <w:rsid w:val="007C7FB9"/>
    <w:rsid w:val="007D06BF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0FB8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C63"/>
    <w:rsid w:val="00814CDC"/>
    <w:rsid w:val="00816A9B"/>
    <w:rsid w:val="00817355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1CD"/>
    <w:rsid w:val="00827576"/>
    <w:rsid w:val="008275D3"/>
    <w:rsid w:val="00827786"/>
    <w:rsid w:val="008279F4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4C89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E2E"/>
    <w:rsid w:val="00854F7E"/>
    <w:rsid w:val="00855192"/>
    <w:rsid w:val="00855851"/>
    <w:rsid w:val="00856B23"/>
    <w:rsid w:val="008570E2"/>
    <w:rsid w:val="00857876"/>
    <w:rsid w:val="008606AB"/>
    <w:rsid w:val="00860A2B"/>
    <w:rsid w:val="00860D44"/>
    <w:rsid w:val="00861576"/>
    <w:rsid w:val="0086170F"/>
    <w:rsid w:val="00861D6E"/>
    <w:rsid w:val="00861E48"/>
    <w:rsid w:val="008620EF"/>
    <w:rsid w:val="00862117"/>
    <w:rsid w:val="0086311F"/>
    <w:rsid w:val="0086358B"/>
    <w:rsid w:val="0086385E"/>
    <w:rsid w:val="00863FE7"/>
    <w:rsid w:val="008649DE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3887"/>
    <w:rsid w:val="00884E91"/>
    <w:rsid w:val="008853C2"/>
    <w:rsid w:val="008865A6"/>
    <w:rsid w:val="008871CA"/>
    <w:rsid w:val="008872FF"/>
    <w:rsid w:val="00887688"/>
    <w:rsid w:val="008900FF"/>
    <w:rsid w:val="008906E5"/>
    <w:rsid w:val="00890CD9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099C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B1F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9B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0E6"/>
    <w:rsid w:val="008E4373"/>
    <w:rsid w:val="008E444B"/>
    <w:rsid w:val="008E456A"/>
    <w:rsid w:val="008E50D1"/>
    <w:rsid w:val="008E5183"/>
    <w:rsid w:val="008E51C6"/>
    <w:rsid w:val="008E56D3"/>
    <w:rsid w:val="008E679E"/>
    <w:rsid w:val="008E6EE5"/>
    <w:rsid w:val="008E74A5"/>
    <w:rsid w:val="008F004C"/>
    <w:rsid w:val="008F1A48"/>
    <w:rsid w:val="008F292C"/>
    <w:rsid w:val="008F331F"/>
    <w:rsid w:val="008F473E"/>
    <w:rsid w:val="008F50C3"/>
    <w:rsid w:val="008F5EE5"/>
    <w:rsid w:val="008F603B"/>
    <w:rsid w:val="008F64AD"/>
    <w:rsid w:val="008F743D"/>
    <w:rsid w:val="008F744C"/>
    <w:rsid w:val="00900129"/>
    <w:rsid w:val="00900302"/>
    <w:rsid w:val="009004C0"/>
    <w:rsid w:val="00900AF1"/>
    <w:rsid w:val="00900EF6"/>
    <w:rsid w:val="009012C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8A2"/>
    <w:rsid w:val="00916B57"/>
    <w:rsid w:val="00917AAF"/>
    <w:rsid w:val="00917D99"/>
    <w:rsid w:val="00920A76"/>
    <w:rsid w:val="009210E0"/>
    <w:rsid w:val="009215E4"/>
    <w:rsid w:val="00921874"/>
    <w:rsid w:val="00922103"/>
    <w:rsid w:val="0092233B"/>
    <w:rsid w:val="009232B8"/>
    <w:rsid w:val="00923907"/>
    <w:rsid w:val="00924C76"/>
    <w:rsid w:val="00925ED8"/>
    <w:rsid w:val="00927E8E"/>
    <w:rsid w:val="00927F24"/>
    <w:rsid w:val="0093026A"/>
    <w:rsid w:val="00930663"/>
    <w:rsid w:val="009306B7"/>
    <w:rsid w:val="0093097D"/>
    <w:rsid w:val="00930C62"/>
    <w:rsid w:val="009310CE"/>
    <w:rsid w:val="00931995"/>
    <w:rsid w:val="00932064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3728E"/>
    <w:rsid w:val="009372F9"/>
    <w:rsid w:val="009406D3"/>
    <w:rsid w:val="009408A2"/>
    <w:rsid w:val="00941283"/>
    <w:rsid w:val="00942222"/>
    <w:rsid w:val="009426DB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47BD0"/>
    <w:rsid w:val="00950951"/>
    <w:rsid w:val="00950D86"/>
    <w:rsid w:val="00950EDD"/>
    <w:rsid w:val="00951733"/>
    <w:rsid w:val="00952130"/>
    <w:rsid w:val="00952634"/>
    <w:rsid w:val="0095286E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E57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2F96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4DB"/>
    <w:rsid w:val="00997CED"/>
    <w:rsid w:val="009A0782"/>
    <w:rsid w:val="009A0B1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585C"/>
    <w:rsid w:val="009A6AB8"/>
    <w:rsid w:val="009A730A"/>
    <w:rsid w:val="009A7A14"/>
    <w:rsid w:val="009A7E4C"/>
    <w:rsid w:val="009B013F"/>
    <w:rsid w:val="009B038A"/>
    <w:rsid w:val="009B0E37"/>
    <w:rsid w:val="009B0FE8"/>
    <w:rsid w:val="009B154F"/>
    <w:rsid w:val="009B1B65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C8D"/>
    <w:rsid w:val="009B7E8B"/>
    <w:rsid w:val="009C0FAB"/>
    <w:rsid w:val="009C133B"/>
    <w:rsid w:val="009C244F"/>
    <w:rsid w:val="009C2513"/>
    <w:rsid w:val="009C28A2"/>
    <w:rsid w:val="009C29EF"/>
    <w:rsid w:val="009C32A5"/>
    <w:rsid w:val="009C3898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6AC5"/>
    <w:rsid w:val="009C7886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53E9"/>
    <w:rsid w:val="009D5434"/>
    <w:rsid w:val="009D54BE"/>
    <w:rsid w:val="009D5773"/>
    <w:rsid w:val="009D5D77"/>
    <w:rsid w:val="009D655B"/>
    <w:rsid w:val="009D6C4B"/>
    <w:rsid w:val="009D7E03"/>
    <w:rsid w:val="009E0194"/>
    <w:rsid w:val="009E0688"/>
    <w:rsid w:val="009E1170"/>
    <w:rsid w:val="009E178D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70E"/>
    <w:rsid w:val="009E684F"/>
    <w:rsid w:val="009E6DF0"/>
    <w:rsid w:val="009F0055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DDE"/>
    <w:rsid w:val="009F6F01"/>
    <w:rsid w:val="009F6FE1"/>
    <w:rsid w:val="009F7ACD"/>
    <w:rsid w:val="00A014BD"/>
    <w:rsid w:val="00A0161B"/>
    <w:rsid w:val="00A01CDB"/>
    <w:rsid w:val="00A01E7A"/>
    <w:rsid w:val="00A02751"/>
    <w:rsid w:val="00A02C23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46C"/>
    <w:rsid w:val="00A137EA"/>
    <w:rsid w:val="00A1387A"/>
    <w:rsid w:val="00A13CBC"/>
    <w:rsid w:val="00A13F14"/>
    <w:rsid w:val="00A14083"/>
    <w:rsid w:val="00A147AC"/>
    <w:rsid w:val="00A14836"/>
    <w:rsid w:val="00A16843"/>
    <w:rsid w:val="00A16A53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827"/>
    <w:rsid w:val="00A34F11"/>
    <w:rsid w:val="00A35754"/>
    <w:rsid w:val="00A357F9"/>
    <w:rsid w:val="00A35927"/>
    <w:rsid w:val="00A359A2"/>
    <w:rsid w:val="00A36237"/>
    <w:rsid w:val="00A36265"/>
    <w:rsid w:val="00A36926"/>
    <w:rsid w:val="00A36997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2EA3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28F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505E"/>
    <w:rsid w:val="00A7510B"/>
    <w:rsid w:val="00A755C3"/>
    <w:rsid w:val="00A756F8"/>
    <w:rsid w:val="00A76FAF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632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5E94"/>
    <w:rsid w:val="00A962C7"/>
    <w:rsid w:val="00AA011D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4C5"/>
    <w:rsid w:val="00AB07FD"/>
    <w:rsid w:val="00AB0FAA"/>
    <w:rsid w:val="00AB0FC9"/>
    <w:rsid w:val="00AB2593"/>
    <w:rsid w:val="00AB26AD"/>
    <w:rsid w:val="00AB3303"/>
    <w:rsid w:val="00AB3442"/>
    <w:rsid w:val="00AB41A7"/>
    <w:rsid w:val="00AB41D8"/>
    <w:rsid w:val="00AB4ACA"/>
    <w:rsid w:val="00AB5B2B"/>
    <w:rsid w:val="00AB5D43"/>
    <w:rsid w:val="00AB5FE4"/>
    <w:rsid w:val="00AB67C2"/>
    <w:rsid w:val="00AC0B6C"/>
    <w:rsid w:val="00AC1733"/>
    <w:rsid w:val="00AC2640"/>
    <w:rsid w:val="00AC3A81"/>
    <w:rsid w:val="00AC3AC6"/>
    <w:rsid w:val="00AC3F92"/>
    <w:rsid w:val="00AC3FC4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492"/>
    <w:rsid w:val="00AF3B23"/>
    <w:rsid w:val="00AF3B61"/>
    <w:rsid w:val="00AF4CCC"/>
    <w:rsid w:val="00AF4E5F"/>
    <w:rsid w:val="00AF546D"/>
    <w:rsid w:val="00AF6BFC"/>
    <w:rsid w:val="00AF6D6C"/>
    <w:rsid w:val="00AF723E"/>
    <w:rsid w:val="00AF77C1"/>
    <w:rsid w:val="00AF7A87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51C"/>
    <w:rsid w:val="00B03705"/>
    <w:rsid w:val="00B03C35"/>
    <w:rsid w:val="00B055D0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1D6"/>
    <w:rsid w:val="00B13316"/>
    <w:rsid w:val="00B13555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D19"/>
    <w:rsid w:val="00B2650B"/>
    <w:rsid w:val="00B26A53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6567"/>
    <w:rsid w:val="00B366CF"/>
    <w:rsid w:val="00B37367"/>
    <w:rsid w:val="00B401CF"/>
    <w:rsid w:val="00B40501"/>
    <w:rsid w:val="00B40D12"/>
    <w:rsid w:val="00B40F40"/>
    <w:rsid w:val="00B4113F"/>
    <w:rsid w:val="00B41BF8"/>
    <w:rsid w:val="00B41E17"/>
    <w:rsid w:val="00B4233C"/>
    <w:rsid w:val="00B42482"/>
    <w:rsid w:val="00B4409B"/>
    <w:rsid w:val="00B442FF"/>
    <w:rsid w:val="00B4532D"/>
    <w:rsid w:val="00B457FF"/>
    <w:rsid w:val="00B45D84"/>
    <w:rsid w:val="00B46272"/>
    <w:rsid w:val="00B462DB"/>
    <w:rsid w:val="00B4745A"/>
    <w:rsid w:val="00B47D5B"/>
    <w:rsid w:val="00B50104"/>
    <w:rsid w:val="00B50420"/>
    <w:rsid w:val="00B50A85"/>
    <w:rsid w:val="00B50C50"/>
    <w:rsid w:val="00B519F4"/>
    <w:rsid w:val="00B51A88"/>
    <w:rsid w:val="00B52C79"/>
    <w:rsid w:val="00B53858"/>
    <w:rsid w:val="00B53C1E"/>
    <w:rsid w:val="00B54236"/>
    <w:rsid w:val="00B544E4"/>
    <w:rsid w:val="00B559B5"/>
    <w:rsid w:val="00B56384"/>
    <w:rsid w:val="00B56ADF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2F16"/>
    <w:rsid w:val="00B73935"/>
    <w:rsid w:val="00B73D08"/>
    <w:rsid w:val="00B74BB3"/>
    <w:rsid w:val="00B74C90"/>
    <w:rsid w:val="00B75316"/>
    <w:rsid w:val="00B753A1"/>
    <w:rsid w:val="00B763E8"/>
    <w:rsid w:val="00B7708A"/>
    <w:rsid w:val="00B77B6C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0E54"/>
    <w:rsid w:val="00B91A65"/>
    <w:rsid w:val="00B91C9C"/>
    <w:rsid w:val="00B9233F"/>
    <w:rsid w:val="00B92627"/>
    <w:rsid w:val="00B92C26"/>
    <w:rsid w:val="00B932EE"/>
    <w:rsid w:val="00B93441"/>
    <w:rsid w:val="00B93B45"/>
    <w:rsid w:val="00B93E49"/>
    <w:rsid w:val="00B94124"/>
    <w:rsid w:val="00B94A71"/>
    <w:rsid w:val="00B95243"/>
    <w:rsid w:val="00B95369"/>
    <w:rsid w:val="00B953CB"/>
    <w:rsid w:val="00B954E9"/>
    <w:rsid w:val="00B9599D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501"/>
    <w:rsid w:val="00BA35F2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7C7"/>
    <w:rsid w:val="00BB61EC"/>
    <w:rsid w:val="00BB6370"/>
    <w:rsid w:val="00BB6CE4"/>
    <w:rsid w:val="00BB6FD8"/>
    <w:rsid w:val="00BB72B7"/>
    <w:rsid w:val="00BB77FD"/>
    <w:rsid w:val="00BB79D5"/>
    <w:rsid w:val="00BC016B"/>
    <w:rsid w:val="00BC037C"/>
    <w:rsid w:val="00BC0510"/>
    <w:rsid w:val="00BC0E99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58B0"/>
    <w:rsid w:val="00BD6442"/>
    <w:rsid w:val="00BD65C3"/>
    <w:rsid w:val="00BD693F"/>
    <w:rsid w:val="00BD6B36"/>
    <w:rsid w:val="00BD7A18"/>
    <w:rsid w:val="00BE05CD"/>
    <w:rsid w:val="00BE0AD6"/>
    <w:rsid w:val="00BE0DEE"/>
    <w:rsid w:val="00BE1262"/>
    <w:rsid w:val="00BE1D78"/>
    <w:rsid w:val="00BE1DB3"/>
    <w:rsid w:val="00BE1FEF"/>
    <w:rsid w:val="00BE33B8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B3"/>
    <w:rsid w:val="00BF10CC"/>
    <w:rsid w:val="00BF2ABD"/>
    <w:rsid w:val="00BF2AC4"/>
    <w:rsid w:val="00BF304F"/>
    <w:rsid w:val="00BF3EB2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F8F"/>
    <w:rsid w:val="00C06463"/>
    <w:rsid w:val="00C06A40"/>
    <w:rsid w:val="00C06D9B"/>
    <w:rsid w:val="00C074FF"/>
    <w:rsid w:val="00C076F1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14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545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93E"/>
    <w:rsid w:val="00C32FA0"/>
    <w:rsid w:val="00C3309C"/>
    <w:rsid w:val="00C3326C"/>
    <w:rsid w:val="00C335FA"/>
    <w:rsid w:val="00C34124"/>
    <w:rsid w:val="00C34134"/>
    <w:rsid w:val="00C343E3"/>
    <w:rsid w:val="00C3447C"/>
    <w:rsid w:val="00C34B27"/>
    <w:rsid w:val="00C34C74"/>
    <w:rsid w:val="00C34DE9"/>
    <w:rsid w:val="00C34EC1"/>
    <w:rsid w:val="00C359AB"/>
    <w:rsid w:val="00C3621D"/>
    <w:rsid w:val="00C3623A"/>
    <w:rsid w:val="00C37C34"/>
    <w:rsid w:val="00C42468"/>
    <w:rsid w:val="00C43748"/>
    <w:rsid w:val="00C43959"/>
    <w:rsid w:val="00C43F53"/>
    <w:rsid w:val="00C44B9D"/>
    <w:rsid w:val="00C44C31"/>
    <w:rsid w:val="00C44DF8"/>
    <w:rsid w:val="00C4570B"/>
    <w:rsid w:val="00C46551"/>
    <w:rsid w:val="00C472EB"/>
    <w:rsid w:val="00C509B1"/>
    <w:rsid w:val="00C51734"/>
    <w:rsid w:val="00C518D7"/>
    <w:rsid w:val="00C51F80"/>
    <w:rsid w:val="00C528C2"/>
    <w:rsid w:val="00C52902"/>
    <w:rsid w:val="00C52E71"/>
    <w:rsid w:val="00C53023"/>
    <w:rsid w:val="00C531A0"/>
    <w:rsid w:val="00C539FC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6A"/>
    <w:rsid w:val="00C603F7"/>
    <w:rsid w:val="00C60C9D"/>
    <w:rsid w:val="00C60CB1"/>
    <w:rsid w:val="00C6105D"/>
    <w:rsid w:val="00C619ED"/>
    <w:rsid w:val="00C62071"/>
    <w:rsid w:val="00C62751"/>
    <w:rsid w:val="00C62AB2"/>
    <w:rsid w:val="00C62F25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7FA"/>
    <w:rsid w:val="00C73E72"/>
    <w:rsid w:val="00C73F9F"/>
    <w:rsid w:val="00C746BF"/>
    <w:rsid w:val="00C74887"/>
    <w:rsid w:val="00C749C0"/>
    <w:rsid w:val="00C75883"/>
    <w:rsid w:val="00C763E6"/>
    <w:rsid w:val="00C770FD"/>
    <w:rsid w:val="00C77830"/>
    <w:rsid w:val="00C77E9B"/>
    <w:rsid w:val="00C812C9"/>
    <w:rsid w:val="00C814FF"/>
    <w:rsid w:val="00C8159F"/>
    <w:rsid w:val="00C82091"/>
    <w:rsid w:val="00C82BDB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87DF5"/>
    <w:rsid w:val="00C90139"/>
    <w:rsid w:val="00C91396"/>
    <w:rsid w:val="00C91B5F"/>
    <w:rsid w:val="00C91E6D"/>
    <w:rsid w:val="00C91F6B"/>
    <w:rsid w:val="00C9216B"/>
    <w:rsid w:val="00C924A2"/>
    <w:rsid w:val="00C92BD2"/>
    <w:rsid w:val="00C92F96"/>
    <w:rsid w:val="00C94517"/>
    <w:rsid w:val="00C94770"/>
    <w:rsid w:val="00C94AEF"/>
    <w:rsid w:val="00C951B4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5A5"/>
    <w:rsid w:val="00CA4A8E"/>
    <w:rsid w:val="00CA54F4"/>
    <w:rsid w:val="00CA5651"/>
    <w:rsid w:val="00CA5711"/>
    <w:rsid w:val="00CA571B"/>
    <w:rsid w:val="00CA57C9"/>
    <w:rsid w:val="00CA5F8C"/>
    <w:rsid w:val="00CA6E32"/>
    <w:rsid w:val="00CA73CF"/>
    <w:rsid w:val="00CB02E0"/>
    <w:rsid w:val="00CB05DE"/>
    <w:rsid w:val="00CB0DD8"/>
    <w:rsid w:val="00CB13FC"/>
    <w:rsid w:val="00CB14C0"/>
    <w:rsid w:val="00CB1575"/>
    <w:rsid w:val="00CB16EE"/>
    <w:rsid w:val="00CB17AB"/>
    <w:rsid w:val="00CB1992"/>
    <w:rsid w:val="00CB1E7F"/>
    <w:rsid w:val="00CB26C6"/>
    <w:rsid w:val="00CB2A3C"/>
    <w:rsid w:val="00CB2ACD"/>
    <w:rsid w:val="00CB2BE7"/>
    <w:rsid w:val="00CB428A"/>
    <w:rsid w:val="00CB4810"/>
    <w:rsid w:val="00CB4933"/>
    <w:rsid w:val="00CB505A"/>
    <w:rsid w:val="00CB5D6A"/>
    <w:rsid w:val="00CB7364"/>
    <w:rsid w:val="00CB7E1C"/>
    <w:rsid w:val="00CB7ED0"/>
    <w:rsid w:val="00CB7F74"/>
    <w:rsid w:val="00CC01B0"/>
    <w:rsid w:val="00CC0336"/>
    <w:rsid w:val="00CC0FDE"/>
    <w:rsid w:val="00CC1ADC"/>
    <w:rsid w:val="00CC249A"/>
    <w:rsid w:val="00CC2B18"/>
    <w:rsid w:val="00CC302A"/>
    <w:rsid w:val="00CC3320"/>
    <w:rsid w:val="00CC39F2"/>
    <w:rsid w:val="00CC4645"/>
    <w:rsid w:val="00CC510F"/>
    <w:rsid w:val="00CC51BA"/>
    <w:rsid w:val="00CC648E"/>
    <w:rsid w:val="00CC66B5"/>
    <w:rsid w:val="00CC7929"/>
    <w:rsid w:val="00CC7AFE"/>
    <w:rsid w:val="00CD0079"/>
    <w:rsid w:val="00CD044B"/>
    <w:rsid w:val="00CD1446"/>
    <w:rsid w:val="00CD1BAC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43C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E7B1B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38F3"/>
    <w:rsid w:val="00CF4C48"/>
    <w:rsid w:val="00CF4E43"/>
    <w:rsid w:val="00CF503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170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17F3F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2749D"/>
    <w:rsid w:val="00D27AC8"/>
    <w:rsid w:val="00D30099"/>
    <w:rsid w:val="00D3097E"/>
    <w:rsid w:val="00D30DB6"/>
    <w:rsid w:val="00D313A7"/>
    <w:rsid w:val="00D33A91"/>
    <w:rsid w:val="00D33E9A"/>
    <w:rsid w:val="00D33F66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634"/>
    <w:rsid w:val="00D44A1A"/>
    <w:rsid w:val="00D44DAE"/>
    <w:rsid w:val="00D45038"/>
    <w:rsid w:val="00D45542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8DF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2DEC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759"/>
    <w:rsid w:val="00D848A2"/>
    <w:rsid w:val="00D84E37"/>
    <w:rsid w:val="00D859D1"/>
    <w:rsid w:val="00D85F82"/>
    <w:rsid w:val="00D86954"/>
    <w:rsid w:val="00D86D96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C70"/>
    <w:rsid w:val="00D91DF8"/>
    <w:rsid w:val="00D91FD9"/>
    <w:rsid w:val="00D92973"/>
    <w:rsid w:val="00D92A73"/>
    <w:rsid w:val="00D931BE"/>
    <w:rsid w:val="00D94291"/>
    <w:rsid w:val="00D946C8"/>
    <w:rsid w:val="00D9472E"/>
    <w:rsid w:val="00D94A95"/>
    <w:rsid w:val="00D94BEB"/>
    <w:rsid w:val="00D94FC2"/>
    <w:rsid w:val="00D95972"/>
    <w:rsid w:val="00D95F97"/>
    <w:rsid w:val="00DA0924"/>
    <w:rsid w:val="00DA1499"/>
    <w:rsid w:val="00DA14F0"/>
    <w:rsid w:val="00DA1D4F"/>
    <w:rsid w:val="00DA2289"/>
    <w:rsid w:val="00DA2DD5"/>
    <w:rsid w:val="00DA309D"/>
    <w:rsid w:val="00DA3146"/>
    <w:rsid w:val="00DA3CB5"/>
    <w:rsid w:val="00DA3F68"/>
    <w:rsid w:val="00DA4C64"/>
    <w:rsid w:val="00DA52A5"/>
    <w:rsid w:val="00DA629B"/>
    <w:rsid w:val="00DA65FB"/>
    <w:rsid w:val="00DA77D6"/>
    <w:rsid w:val="00DB06F5"/>
    <w:rsid w:val="00DB0A07"/>
    <w:rsid w:val="00DB16B4"/>
    <w:rsid w:val="00DB19CC"/>
    <w:rsid w:val="00DB28A7"/>
    <w:rsid w:val="00DB330C"/>
    <w:rsid w:val="00DB3CB5"/>
    <w:rsid w:val="00DB4FA5"/>
    <w:rsid w:val="00DB527A"/>
    <w:rsid w:val="00DB59F9"/>
    <w:rsid w:val="00DB65C0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7C3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4CB3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1B8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0ED8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27445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6B9D"/>
    <w:rsid w:val="00E37444"/>
    <w:rsid w:val="00E37776"/>
    <w:rsid w:val="00E37944"/>
    <w:rsid w:val="00E37C04"/>
    <w:rsid w:val="00E37EDB"/>
    <w:rsid w:val="00E40100"/>
    <w:rsid w:val="00E411F8"/>
    <w:rsid w:val="00E41853"/>
    <w:rsid w:val="00E427C4"/>
    <w:rsid w:val="00E42B4B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6C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A81"/>
    <w:rsid w:val="00E544C2"/>
    <w:rsid w:val="00E549E3"/>
    <w:rsid w:val="00E54D01"/>
    <w:rsid w:val="00E55746"/>
    <w:rsid w:val="00E558D8"/>
    <w:rsid w:val="00E57347"/>
    <w:rsid w:val="00E5770F"/>
    <w:rsid w:val="00E57A92"/>
    <w:rsid w:val="00E609FF"/>
    <w:rsid w:val="00E6182F"/>
    <w:rsid w:val="00E62466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1FB"/>
    <w:rsid w:val="00E74496"/>
    <w:rsid w:val="00E74F1F"/>
    <w:rsid w:val="00E753B2"/>
    <w:rsid w:val="00E755B9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294C"/>
    <w:rsid w:val="00E8318C"/>
    <w:rsid w:val="00E836EA"/>
    <w:rsid w:val="00E8384B"/>
    <w:rsid w:val="00E83912"/>
    <w:rsid w:val="00E83A59"/>
    <w:rsid w:val="00E840B6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4B1"/>
    <w:rsid w:val="00E94715"/>
    <w:rsid w:val="00E95047"/>
    <w:rsid w:val="00E95740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492"/>
    <w:rsid w:val="00EA19DE"/>
    <w:rsid w:val="00EA2FF2"/>
    <w:rsid w:val="00EA3063"/>
    <w:rsid w:val="00EA3552"/>
    <w:rsid w:val="00EA3AC8"/>
    <w:rsid w:val="00EA534B"/>
    <w:rsid w:val="00EA559F"/>
    <w:rsid w:val="00EA5A2D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36D0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350"/>
    <w:rsid w:val="00EC143B"/>
    <w:rsid w:val="00EC14E0"/>
    <w:rsid w:val="00EC23D6"/>
    <w:rsid w:val="00EC24CE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506C"/>
    <w:rsid w:val="00EC53AF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89F"/>
    <w:rsid w:val="00EE1B85"/>
    <w:rsid w:val="00EE25C6"/>
    <w:rsid w:val="00EE2617"/>
    <w:rsid w:val="00EE2769"/>
    <w:rsid w:val="00EE29BB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583"/>
    <w:rsid w:val="00EF3749"/>
    <w:rsid w:val="00EF37F2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8D6"/>
    <w:rsid w:val="00F10F00"/>
    <w:rsid w:val="00F11A98"/>
    <w:rsid w:val="00F11DD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7A"/>
    <w:rsid w:val="00F167C7"/>
    <w:rsid w:val="00F204C8"/>
    <w:rsid w:val="00F20BE5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0215"/>
    <w:rsid w:val="00F50D11"/>
    <w:rsid w:val="00F50DF4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A6"/>
    <w:rsid w:val="00F97F17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EAA"/>
    <w:rsid w:val="00FC70CF"/>
    <w:rsid w:val="00FC78C4"/>
    <w:rsid w:val="00FC7929"/>
    <w:rsid w:val="00FC7EE5"/>
    <w:rsid w:val="00FC7FD0"/>
    <w:rsid w:val="00FD026F"/>
    <w:rsid w:val="00FD1151"/>
    <w:rsid w:val="00FD1156"/>
    <w:rsid w:val="00FD1450"/>
    <w:rsid w:val="00FD3436"/>
    <w:rsid w:val="00FD346C"/>
    <w:rsid w:val="00FD490F"/>
    <w:rsid w:val="00FD4C7B"/>
    <w:rsid w:val="00FD5548"/>
    <w:rsid w:val="00FD587D"/>
    <w:rsid w:val="00FD6F8E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79"/>
    <w:rsid w:val="00FE58D6"/>
    <w:rsid w:val="00FE5E0F"/>
    <w:rsid w:val="00FE6501"/>
    <w:rsid w:val="00FE674D"/>
    <w:rsid w:val="00FE6855"/>
    <w:rsid w:val="00FE70F6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link w:val="BezodstpwZnak"/>
    <w:uiPriority w:val="99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EF3583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FC6AE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C5F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http://www.ilot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dyta.sitnik@ilot.edu.pl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2DFFE-62E2-422E-876A-2D2A1384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22</Pages>
  <Words>8014</Words>
  <Characters>52356</Characters>
  <Application>Microsoft Office Word</Application>
  <DocSecurity>0</DocSecurity>
  <Lines>436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60250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69</cp:revision>
  <cp:lastPrinted>2017-03-27T12:59:00Z</cp:lastPrinted>
  <dcterms:created xsi:type="dcterms:W3CDTF">2017-09-11T12:06:00Z</dcterms:created>
  <dcterms:modified xsi:type="dcterms:W3CDTF">2017-09-21T12:41:00Z</dcterms:modified>
</cp:coreProperties>
</file>