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6017C">
        <w:rPr>
          <w:rFonts w:ascii="Tahoma" w:hAnsi="Tahoma" w:cs="Tahoma"/>
          <w:sz w:val="20"/>
          <w:szCs w:val="20"/>
        </w:rPr>
        <w:t>07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6017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</w:t>
      </w:r>
      <w:r w:rsidR="005B666B">
        <w:rPr>
          <w:rFonts w:ascii="Tahoma" w:hAnsi="Tahoma" w:cs="Tahoma"/>
          <w:sz w:val="20"/>
          <w:szCs w:val="20"/>
        </w:rPr>
        <w:t>7519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1F55DE">
        <w:rPr>
          <w:rFonts w:ascii="Tahoma" w:hAnsi="Tahoma" w:cs="Tahoma"/>
          <w:b/>
          <w:sz w:val="20"/>
          <w:szCs w:val="20"/>
        </w:rPr>
        <w:t>myjki Hydro Power 1200, sztywnej lancy natryskowej z regulacją ciśnienia, stołu obrotowego, koncentratu MRS Ultra Cleaner Active 51 oraz filtra do myjki</w:t>
      </w:r>
      <w:r w:rsidR="0010745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1F55DE">
        <w:rPr>
          <w:rFonts w:ascii="Tahoma" w:hAnsi="Tahoma" w:cs="Tahoma"/>
          <w:color w:val="000000"/>
          <w:sz w:val="20"/>
          <w:szCs w:val="20"/>
          <w:u w:val="single"/>
        </w:rPr>
        <w:t xml:space="preserve">urządzeń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1F55DE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1F55DE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1F55DE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 w:rsidR="00B56FBB">
        <w:rPr>
          <w:rFonts w:ascii="Tahoma" w:hAnsi="Tahoma" w:cs="Tahoma"/>
          <w:sz w:val="20"/>
          <w:szCs w:val="20"/>
          <w:u w:val="single"/>
        </w:rPr>
        <w:t>kowym lub rozwojowym i nie służą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1F55DE" w:rsidRPr="00BF5391" w:rsidRDefault="001F55DE" w:rsidP="001F55DE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F55DE">
        <w:rPr>
          <w:rFonts w:ascii="Tahoma" w:hAnsi="Tahoma" w:cs="Tahoma"/>
          <w:sz w:val="20"/>
          <w:szCs w:val="20"/>
        </w:rPr>
        <w:t>Dostawa myjki Hydro Power 1200, sztywnej lancy natryskowej z regulacją ciśnienia, stołu obrotowego, koncentratu MRS Ultra Cleaner Active 51 oraz filtra do myjki</w:t>
      </w:r>
      <w:r>
        <w:rPr>
          <w:rFonts w:ascii="Tahoma" w:hAnsi="Tahoma" w:cs="Tahoma"/>
          <w:b/>
          <w:sz w:val="20"/>
          <w:szCs w:val="20"/>
        </w:rPr>
        <w:t>.</w:t>
      </w: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7"/>
        <w:gridCol w:w="1418"/>
        <w:gridCol w:w="4595"/>
        <w:gridCol w:w="653"/>
        <w:gridCol w:w="671"/>
      </w:tblGrid>
      <w:tr w:rsidR="001F55DE" w:rsidRPr="001F55DE" w:rsidTr="00E979C1">
        <w:trPr>
          <w:trHeight w:val="519"/>
        </w:trPr>
        <w:tc>
          <w:tcPr>
            <w:tcW w:w="522" w:type="dxa"/>
            <w:vAlign w:val="center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307" w:type="dxa"/>
            <w:vAlign w:val="center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418" w:type="dxa"/>
            <w:vAlign w:val="center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4595" w:type="dxa"/>
            <w:vAlign w:val="center"/>
          </w:tcPr>
          <w:p w:rsidR="001F55DE" w:rsidRPr="001F55DE" w:rsidRDefault="001F55DE" w:rsidP="001F55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653" w:type="dxa"/>
            <w:vAlign w:val="center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1" w:type="dxa"/>
            <w:vAlign w:val="center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F55DE" w:rsidRPr="001F55DE" w:rsidTr="00E979C1">
        <w:trPr>
          <w:trHeight w:val="527"/>
        </w:trPr>
        <w:tc>
          <w:tcPr>
            <w:tcW w:w="522" w:type="dxa"/>
            <w:vAlign w:val="center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1F55DE" w:rsidRPr="001F55DE" w:rsidRDefault="001F55DE" w:rsidP="00634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D</w:t>
            </w:r>
            <w:r w:rsidR="006349FE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 xml:space="preserve">Myjka Hydro Power 1200 </w:t>
            </w:r>
          </w:p>
        </w:tc>
        <w:tc>
          <w:tcPr>
            <w:tcW w:w="4595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Myjka kabinowa ciśnieniowa ze stolikiem 1100 x 700 mm</w:t>
            </w:r>
          </w:p>
        </w:tc>
        <w:tc>
          <w:tcPr>
            <w:tcW w:w="653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6349FE" w:rsidRDefault="006349FE" w:rsidP="006349FE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F55DE" w:rsidRDefault="001F55DE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F55DE" w:rsidRDefault="001F55DE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776"/>
        <w:gridCol w:w="5754"/>
      </w:tblGrid>
      <w:tr w:rsidR="001F55DE" w:rsidRPr="001F55DE" w:rsidTr="00E979C1">
        <w:trPr>
          <w:trHeight w:val="527"/>
        </w:trPr>
        <w:tc>
          <w:tcPr>
            <w:tcW w:w="1307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55DE" w:rsidRPr="001F55DE" w:rsidRDefault="001F55DE" w:rsidP="00634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D</w:t>
            </w:r>
            <w:r w:rsidR="006349FE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Sztywna lanca natryskowa z regulacją ciśnienia</w:t>
            </w:r>
          </w:p>
        </w:tc>
        <w:tc>
          <w:tcPr>
            <w:tcW w:w="4595" w:type="dxa"/>
          </w:tcPr>
          <w:p w:rsidR="001F55DE" w:rsidRPr="001F55DE" w:rsidRDefault="001F55DE" w:rsidP="006349FE">
            <w:pPr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Wyposażenie dodatkowe do myjki kabinowej – sztywna lanca umo</w:t>
            </w:r>
            <w:r w:rsidR="006349FE">
              <w:rPr>
                <w:rFonts w:ascii="Tahoma" w:hAnsi="Tahoma" w:cs="Tahoma"/>
                <w:sz w:val="20"/>
                <w:szCs w:val="20"/>
              </w:rPr>
              <w:t>ż</w:t>
            </w:r>
            <w:r w:rsidRPr="001F55DE">
              <w:rPr>
                <w:rFonts w:ascii="Tahoma" w:hAnsi="Tahoma" w:cs="Tahoma"/>
                <w:sz w:val="20"/>
                <w:szCs w:val="20"/>
              </w:rPr>
              <w:t>liwiająca dokładniejsze zmywanie elementów</w:t>
            </w:r>
          </w:p>
        </w:tc>
      </w:tr>
      <w:tr w:rsidR="001F55DE" w:rsidRPr="001F55DE" w:rsidTr="00E979C1">
        <w:trPr>
          <w:trHeight w:val="527"/>
        </w:trPr>
        <w:tc>
          <w:tcPr>
            <w:tcW w:w="1307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55DE" w:rsidRPr="001F55DE" w:rsidRDefault="001F55DE" w:rsidP="00634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D</w:t>
            </w:r>
            <w:r w:rsidR="006349FE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F55DE">
              <w:rPr>
                <w:rFonts w:ascii="Tahoma" w:hAnsi="Tahoma" w:cs="Tahoma"/>
                <w:sz w:val="20"/>
                <w:szCs w:val="20"/>
                <w:lang w:val="en-US"/>
              </w:rPr>
              <w:t>Stół obrotowy</w:t>
            </w:r>
          </w:p>
        </w:tc>
        <w:tc>
          <w:tcPr>
            <w:tcW w:w="4595" w:type="dxa"/>
          </w:tcPr>
          <w:p w:rsidR="001F55DE" w:rsidRPr="001F55DE" w:rsidRDefault="001F55DE" w:rsidP="00E979C1">
            <w:pPr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Wyposażenie dodatkowe do myjki kabinowej – stół obrotowy do pracy z cięższymi elementami</w:t>
            </w:r>
          </w:p>
        </w:tc>
      </w:tr>
      <w:tr w:rsidR="001F55DE" w:rsidRPr="001F55DE" w:rsidTr="00E979C1">
        <w:trPr>
          <w:trHeight w:val="527"/>
        </w:trPr>
        <w:tc>
          <w:tcPr>
            <w:tcW w:w="1307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55DE" w:rsidRPr="001F55DE" w:rsidRDefault="001F55DE" w:rsidP="00634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D</w:t>
            </w:r>
            <w:r w:rsidR="006349FE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F55DE">
              <w:rPr>
                <w:rFonts w:ascii="Tahoma" w:hAnsi="Tahoma" w:cs="Tahoma"/>
                <w:sz w:val="20"/>
                <w:szCs w:val="20"/>
                <w:lang w:val="en-US"/>
              </w:rPr>
              <w:t>Koncentrat MRS Ultra Cleaner Active 5l</w:t>
            </w:r>
          </w:p>
        </w:tc>
        <w:tc>
          <w:tcPr>
            <w:tcW w:w="4595" w:type="dxa"/>
          </w:tcPr>
          <w:p w:rsidR="001F55DE" w:rsidRPr="001F55DE" w:rsidRDefault="001F55DE" w:rsidP="00E979C1">
            <w:pPr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Płyn m</w:t>
            </w:r>
            <w:r w:rsidR="006349FE">
              <w:rPr>
                <w:rFonts w:ascii="Tahoma" w:hAnsi="Tahoma" w:cs="Tahoma"/>
                <w:sz w:val="20"/>
                <w:szCs w:val="20"/>
              </w:rPr>
              <w:t>yjący nie</w:t>
            </w:r>
            <w:r w:rsidRPr="001F55DE">
              <w:rPr>
                <w:rFonts w:ascii="Tahoma" w:hAnsi="Tahoma" w:cs="Tahoma"/>
                <w:sz w:val="20"/>
                <w:szCs w:val="20"/>
              </w:rPr>
              <w:t>zbędny do pracy myjki (przy powołaniu się na ofertę z dnia 17.10.2017 wynegocjowano 3 l płynu gratis (płacimy za 6 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F55DE">
              <w:rPr>
                <w:rFonts w:ascii="Tahoma" w:hAnsi="Tahoma" w:cs="Tahoma"/>
                <w:sz w:val="20"/>
                <w:szCs w:val="20"/>
              </w:rPr>
              <w:t>dostajemy 9 l)</w:t>
            </w:r>
          </w:p>
        </w:tc>
      </w:tr>
      <w:tr w:rsidR="001F55DE" w:rsidRPr="001F55DE" w:rsidTr="00E979C1">
        <w:trPr>
          <w:trHeight w:val="527"/>
        </w:trPr>
        <w:tc>
          <w:tcPr>
            <w:tcW w:w="1307" w:type="dxa"/>
          </w:tcPr>
          <w:p w:rsidR="001F55DE" w:rsidRPr="001F55DE" w:rsidRDefault="001F55DE" w:rsidP="00634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D</w:t>
            </w:r>
            <w:r w:rsidR="006349FE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F55DE">
              <w:rPr>
                <w:rFonts w:ascii="Tahoma" w:hAnsi="Tahoma" w:cs="Tahoma"/>
                <w:sz w:val="20"/>
                <w:szCs w:val="20"/>
                <w:lang w:val="en-US"/>
              </w:rPr>
              <w:t>Filtr do myjki</w:t>
            </w:r>
          </w:p>
        </w:tc>
        <w:tc>
          <w:tcPr>
            <w:tcW w:w="4595" w:type="dxa"/>
          </w:tcPr>
          <w:p w:rsidR="001F55DE" w:rsidRPr="001F55DE" w:rsidRDefault="001F55DE" w:rsidP="00E979C1">
            <w:pPr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 xml:space="preserve">Filtr zapasowy do myjki </w:t>
            </w:r>
          </w:p>
        </w:tc>
      </w:tr>
      <w:tr w:rsidR="001F55DE" w:rsidRPr="001F55DE" w:rsidTr="00E979C1">
        <w:trPr>
          <w:trHeight w:val="527"/>
        </w:trPr>
        <w:tc>
          <w:tcPr>
            <w:tcW w:w="1307" w:type="dxa"/>
          </w:tcPr>
          <w:p w:rsidR="001F55DE" w:rsidRPr="001F55DE" w:rsidRDefault="001F55DE" w:rsidP="006349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D</w:t>
            </w:r>
            <w:r w:rsidR="006349FE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1F55DE" w:rsidRPr="001F55DE" w:rsidRDefault="001F55DE" w:rsidP="00E979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Dostawa kurierem</w:t>
            </w:r>
          </w:p>
        </w:tc>
        <w:tc>
          <w:tcPr>
            <w:tcW w:w="4595" w:type="dxa"/>
          </w:tcPr>
          <w:p w:rsidR="001F55DE" w:rsidRPr="001F55DE" w:rsidRDefault="001F55DE" w:rsidP="00E979C1">
            <w:pPr>
              <w:rPr>
                <w:rFonts w:ascii="Tahoma" w:hAnsi="Tahoma" w:cs="Tahoma"/>
                <w:sz w:val="20"/>
                <w:szCs w:val="20"/>
              </w:rPr>
            </w:pPr>
            <w:r w:rsidRPr="001F55DE">
              <w:rPr>
                <w:rFonts w:ascii="Tahoma" w:hAnsi="Tahoma" w:cs="Tahoma"/>
                <w:sz w:val="20"/>
                <w:szCs w:val="20"/>
              </w:rPr>
              <w:t>Dostawa kompletnego sprzętu</w:t>
            </w:r>
          </w:p>
        </w:tc>
      </w:tr>
    </w:tbl>
    <w:p w:rsidR="001F55DE" w:rsidRDefault="001F55DE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07456" w:rsidRDefault="001F55DE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P.W Marwis Marcin Wiśniewski</w:t>
      </w:r>
    </w:p>
    <w:p w:rsidR="001F55DE" w:rsidRDefault="001F55DE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Przylep – Zakładowa 17</w:t>
      </w:r>
    </w:p>
    <w:p w:rsidR="001F55DE" w:rsidRDefault="001F55DE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66 – 015 Zielona Góra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sz w:val="20"/>
          <w:szCs w:val="20"/>
        </w:rPr>
        <w:t xml:space="preserve">dostawa </w:t>
      </w:r>
      <w:r w:rsidR="001E7E44">
        <w:rPr>
          <w:rFonts w:ascii="Tahoma" w:hAnsi="Tahoma" w:cs="Tahoma"/>
          <w:sz w:val="20"/>
          <w:szCs w:val="20"/>
        </w:rPr>
        <w:t xml:space="preserve"> odbędzie się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1F55DE">
        <w:rPr>
          <w:rFonts w:ascii="Tahoma" w:hAnsi="Tahoma" w:cs="Tahoma"/>
          <w:color w:val="000000"/>
          <w:sz w:val="20"/>
          <w:szCs w:val="20"/>
        </w:rPr>
        <w:t>4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D72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>tygodni,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od daty  </w:t>
      </w:r>
      <w:r w:rsidR="001F55DE">
        <w:rPr>
          <w:rFonts w:ascii="Tahoma" w:hAnsi="Tahoma" w:cs="Tahoma"/>
          <w:color w:val="000000"/>
          <w:sz w:val="20"/>
          <w:szCs w:val="20"/>
        </w:rPr>
        <w:t xml:space="preserve">otrzymania 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zamówienia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1F55D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F55DE" w:rsidRDefault="001F55DE" w:rsidP="001F55D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P.W Marwis Marcin Wiśniewski</w:t>
      </w:r>
    </w:p>
    <w:p w:rsidR="001F55DE" w:rsidRDefault="001F55DE" w:rsidP="001F55D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Przylep – Zakładowa 17</w:t>
      </w:r>
    </w:p>
    <w:p w:rsidR="001F55DE" w:rsidRDefault="001F55DE" w:rsidP="001F55DE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</w:rPr>
        <w:t>66 – 015 Zielona Góra</w:t>
      </w: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 xml:space="preserve"> </w:t>
      </w:r>
    </w:p>
    <w:p w:rsidR="007455D5" w:rsidRPr="00542C66" w:rsidRDefault="007455D5" w:rsidP="001F55DE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lastRenderedPageBreak/>
        <w:t>VI. Osoba kontaktowa</w:t>
      </w:r>
    </w:p>
    <w:p w:rsidR="00B56FBB" w:rsidRPr="00356F9C" w:rsidRDefault="00B56FBB" w:rsidP="00B56FBB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>
        <w:rPr>
          <w:rFonts w:ascii="Tahoma" w:hAnsi="Tahoma" w:cs="Tahoma"/>
          <w:sz w:val="20"/>
          <w:szCs w:val="20"/>
        </w:rPr>
        <w:t xml:space="preserve">lwiek pytań prosimy o kontakt </w:t>
      </w:r>
      <w:r w:rsidRPr="0006115F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>Panem Michałem Zygmuntem na adres email: michal1.zygmunt</w:t>
      </w:r>
      <w:r w:rsidRPr="008D16CB">
        <w:rPr>
          <w:rFonts w:ascii="Tahoma" w:hAnsi="Tahoma" w:cs="Tahoma"/>
          <w:sz w:val="20"/>
          <w:szCs w:val="20"/>
        </w:rPr>
        <w:t>@</w:t>
      </w:r>
      <w:r>
        <w:rPr>
          <w:rFonts w:ascii="Tahoma" w:hAnsi="Tahoma" w:cs="Tahoma"/>
          <w:sz w:val="20"/>
          <w:szCs w:val="20"/>
        </w:rPr>
        <w:t xml:space="preserve">ge.com, tel. 605 602 543 lub Panem Adamem Borkowskim na adres email: </w:t>
      </w:r>
      <w:hyperlink r:id="rId7" w:history="1">
        <w:r w:rsidRPr="00641237">
          <w:rPr>
            <w:rStyle w:val="Hipercze"/>
            <w:rFonts w:ascii="Tahoma" w:hAnsi="Tahoma" w:cs="Tahoma"/>
            <w:sz w:val="20"/>
            <w:szCs w:val="20"/>
          </w:rPr>
          <w:t>adam.borkowski@ge.com</w:t>
        </w:r>
      </w:hyperlink>
      <w:r>
        <w:rPr>
          <w:rFonts w:ascii="Tahoma" w:hAnsi="Tahoma" w:cs="Tahoma"/>
          <w:sz w:val="20"/>
          <w:szCs w:val="20"/>
        </w:rPr>
        <w:t>, tel. 609 900 903.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3" w:rsidRDefault="00EA07D3" w:rsidP="007455D5">
      <w:pPr>
        <w:spacing w:after="0" w:line="240" w:lineRule="auto"/>
      </w:pPr>
      <w:r>
        <w:separator/>
      </w:r>
    </w:p>
  </w:endnote>
  <w:end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5B666B">
      <w:rPr>
        <w:rFonts w:ascii="Tahoma" w:hAnsi="Tahoma" w:cs="Tahoma"/>
        <w:caps/>
        <w:noProof/>
        <w:sz w:val="20"/>
        <w:szCs w:val="20"/>
      </w:rPr>
      <w:t>3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3" w:rsidRDefault="00EA07D3" w:rsidP="007455D5">
      <w:pPr>
        <w:spacing w:after="0" w:line="240" w:lineRule="auto"/>
      </w:pPr>
      <w:r>
        <w:separator/>
      </w:r>
    </w:p>
  </w:footnote>
  <w:foot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4B22CF">
      <w:rPr>
        <w:rFonts w:ascii="Tahoma" w:hAnsi="Tahoma" w:cs="Tahoma"/>
        <w:sz w:val="18"/>
        <w:szCs w:val="18"/>
      </w:rPr>
      <w:t>6</w:t>
    </w:r>
    <w:r w:rsidR="0066017C">
      <w:rPr>
        <w:rFonts w:ascii="Tahoma" w:hAnsi="Tahoma" w:cs="Tahoma"/>
        <w:sz w:val="18"/>
        <w:szCs w:val="18"/>
      </w:rPr>
      <w:t>8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94B17"/>
    <w:rsid w:val="000B1F86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1F55DE"/>
    <w:rsid w:val="00210A47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E13D0"/>
    <w:rsid w:val="00542C66"/>
    <w:rsid w:val="005909B0"/>
    <w:rsid w:val="005B666B"/>
    <w:rsid w:val="005C607E"/>
    <w:rsid w:val="005F7CDE"/>
    <w:rsid w:val="006349FE"/>
    <w:rsid w:val="00660009"/>
    <w:rsid w:val="0066017C"/>
    <w:rsid w:val="00674419"/>
    <w:rsid w:val="00675428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C7D85"/>
    <w:rsid w:val="00B05D42"/>
    <w:rsid w:val="00B40953"/>
    <w:rsid w:val="00B50DF9"/>
    <w:rsid w:val="00B56FBB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borkowski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6</cp:revision>
  <cp:lastPrinted>2017-10-06T08:28:00Z</cp:lastPrinted>
  <dcterms:created xsi:type="dcterms:W3CDTF">2017-11-07T06:51:00Z</dcterms:created>
  <dcterms:modified xsi:type="dcterms:W3CDTF">2017-11-07T12:58:00Z</dcterms:modified>
</cp:coreProperties>
</file>