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51" w:rsidRDefault="00935651" w:rsidP="00935651">
      <w:pPr>
        <w:pStyle w:val="Tytu"/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-118110</wp:posOffset>
            </wp:positionV>
            <wp:extent cx="1203960" cy="901065"/>
            <wp:effectExtent l="0" t="0" r="0" b="0"/>
            <wp:wrapTight wrapText="bothSides">
              <wp:wrapPolygon edited="0">
                <wp:start x="10937" y="0"/>
                <wp:lineTo x="8544" y="457"/>
                <wp:lineTo x="4101" y="5023"/>
                <wp:lineTo x="4101" y="7307"/>
                <wp:lineTo x="0" y="14613"/>
                <wp:lineTo x="2392" y="14613"/>
                <wp:lineTo x="2392" y="15070"/>
                <wp:lineTo x="9228" y="21006"/>
                <wp:lineTo x="9911" y="21006"/>
                <wp:lineTo x="18456" y="21006"/>
                <wp:lineTo x="18797" y="21006"/>
                <wp:lineTo x="21190" y="15070"/>
                <wp:lineTo x="21190" y="1827"/>
                <wp:lineTo x="19481" y="0"/>
                <wp:lineTo x="14013" y="0"/>
                <wp:lineTo x="10937" y="0"/>
              </wp:wrapPolygon>
            </wp:wrapTight>
            <wp:docPr id="1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</w:rPr>
        <w:t>INSTYTUT  LOTNICTWA</w:t>
      </w:r>
    </w:p>
    <w:p w:rsidR="00935651" w:rsidRDefault="00935651" w:rsidP="00935651">
      <w:pPr>
        <w:pStyle w:val="Nagwek2"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935651" w:rsidRDefault="00935651" w:rsidP="00935651">
      <w:pPr>
        <w:spacing w:before="12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Aleja Krakowska 110/114</w:t>
      </w:r>
    </w:p>
    <w:p w:rsidR="00935651" w:rsidRDefault="00935651" w:rsidP="00935651">
      <w:pPr>
        <w:spacing w:after="40"/>
        <w:ind w:left="1418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02-256 Warszawa</w:t>
      </w:r>
    </w:p>
    <w:p w:rsidR="00935651" w:rsidRDefault="00935651" w:rsidP="00935651">
      <w:pPr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 xml:space="preserve">          Tel: (22) 846 00 11 wew. 564        </w:t>
      </w:r>
      <w:proofErr w:type="spellStart"/>
      <w:r>
        <w:rPr>
          <w:rFonts w:ascii="Tahoma" w:hAnsi="Tahoma" w:cs="Tahoma"/>
          <w:color w:val="000080"/>
        </w:rPr>
        <w:t>Fax</w:t>
      </w:r>
      <w:proofErr w:type="spellEnd"/>
      <w:r>
        <w:rPr>
          <w:rFonts w:ascii="Tahoma" w:hAnsi="Tahoma" w:cs="Tahoma"/>
          <w:color w:val="000080"/>
        </w:rPr>
        <w:t>: (22) 846 65 67</w:t>
      </w:r>
    </w:p>
    <w:p w:rsidR="00607EF3" w:rsidRDefault="00935651" w:rsidP="00CC6358">
      <w:r>
        <w:rPr>
          <w:noProof/>
        </w:rPr>
        <w:pict>
          <v:line id="_x0000_s1026" style="position:absolute;z-index:251657216" from="-8.5pt,11.15pt" to="488.35pt,11.2pt" o:allowincell="f" strokecolor="navy" strokeweight="1pt"/>
        </w:pict>
      </w:r>
    </w:p>
    <w:p w:rsidR="00607EF3" w:rsidRDefault="00607EF3" w:rsidP="00CC6358"/>
    <w:p w:rsidR="00607EF3" w:rsidRPr="00935651" w:rsidRDefault="00935651" w:rsidP="00935651">
      <w:pPr>
        <w:jc w:val="center"/>
        <w:rPr>
          <w:b/>
        </w:rPr>
      </w:pPr>
      <w:r>
        <w:rPr>
          <w:b/>
        </w:rPr>
        <w:t>Nasz znak:</w:t>
      </w:r>
      <w:r w:rsidR="001C039C" w:rsidRPr="00935651">
        <w:rPr>
          <w:b/>
        </w:rPr>
        <w:t>43</w:t>
      </w:r>
      <w:r w:rsidR="003E7B3D" w:rsidRPr="00935651">
        <w:rPr>
          <w:b/>
        </w:rPr>
        <w:t>/DF/Z/11</w:t>
      </w:r>
      <w:r w:rsidR="00E579EA" w:rsidRPr="00935651">
        <w:rPr>
          <w:b/>
        </w:rPr>
        <w:tab/>
      </w:r>
      <w:r w:rsidRPr="00935651">
        <w:rPr>
          <w:b/>
        </w:rPr>
        <w:t xml:space="preserve">                </w:t>
      </w:r>
      <w:r>
        <w:rPr>
          <w:b/>
        </w:rPr>
        <w:t xml:space="preserve">               </w:t>
      </w:r>
      <w:r w:rsidR="00607EF3" w:rsidRPr="00935651">
        <w:rPr>
          <w:b/>
        </w:rPr>
        <w:t xml:space="preserve">Data: </w:t>
      </w:r>
      <w:r w:rsidR="001F131C" w:rsidRPr="00935651">
        <w:rPr>
          <w:b/>
        </w:rPr>
        <w:t>25</w:t>
      </w:r>
      <w:r w:rsidR="00106A71" w:rsidRPr="00935651">
        <w:rPr>
          <w:b/>
        </w:rPr>
        <w:t>.</w:t>
      </w:r>
      <w:r w:rsidR="006D73D2" w:rsidRPr="00935651">
        <w:rPr>
          <w:b/>
        </w:rPr>
        <w:t>11</w:t>
      </w:r>
      <w:r w:rsidR="00106A71" w:rsidRPr="00935651">
        <w:rPr>
          <w:b/>
        </w:rPr>
        <w:t>.2011</w:t>
      </w:r>
      <w:r w:rsidR="00E579EA" w:rsidRPr="00935651">
        <w:rPr>
          <w:b/>
        </w:rPr>
        <w:t>r.</w:t>
      </w:r>
      <w:r w:rsidR="00607EF3" w:rsidRPr="00935651">
        <w:rPr>
          <w:b/>
        </w:rPr>
        <w:tab/>
      </w:r>
      <w:r w:rsidRPr="00935651">
        <w:rPr>
          <w:b/>
        </w:rPr>
        <w:t xml:space="preserve">                                          </w:t>
      </w:r>
      <w:r>
        <w:rPr>
          <w:b/>
        </w:rPr>
        <w:t xml:space="preserve">        </w:t>
      </w:r>
      <w:r w:rsidR="00607EF3" w:rsidRPr="00935651">
        <w:rPr>
          <w:b/>
        </w:rPr>
        <w:t xml:space="preserve">Ilość stron: </w:t>
      </w:r>
      <w:r w:rsidR="001F131C" w:rsidRPr="00935651">
        <w:rPr>
          <w:b/>
        </w:rPr>
        <w:t>1</w:t>
      </w:r>
    </w:p>
    <w:p w:rsidR="00607EF3" w:rsidRDefault="00607EF3" w:rsidP="00CC6358"/>
    <w:p w:rsidR="00782290" w:rsidRDefault="00782290" w:rsidP="00CC6358">
      <w:pPr>
        <w:pStyle w:val="Nagwek3"/>
      </w:pPr>
    </w:p>
    <w:p w:rsidR="00F93E21" w:rsidRDefault="00F93E21" w:rsidP="00F93E21"/>
    <w:p w:rsidR="00F93E21" w:rsidRDefault="00F93E21" w:rsidP="00F93E21"/>
    <w:p w:rsidR="00942AB4" w:rsidRPr="001D7F56" w:rsidRDefault="00942AB4" w:rsidP="00CC6358">
      <w:pPr>
        <w:pStyle w:val="Nagwek3"/>
      </w:pPr>
    </w:p>
    <w:p w:rsidR="00607EF3" w:rsidRPr="001D7F56" w:rsidRDefault="00607EF3" w:rsidP="00CC6358">
      <w:pPr>
        <w:pStyle w:val="Nagwek3"/>
      </w:pPr>
      <w:r w:rsidRPr="001D7F56">
        <w:t xml:space="preserve">KOMUNIKAT nr </w:t>
      </w:r>
      <w:r w:rsidR="00935651">
        <w:t>5</w:t>
      </w:r>
    </w:p>
    <w:p w:rsidR="00106A71" w:rsidRPr="00935651" w:rsidRDefault="00607EF3" w:rsidP="00257A65">
      <w:pPr>
        <w:jc w:val="center"/>
        <w:rPr>
          <w:b/>
          <w:sz w:val="24"/>
          <w:szCs w:val="24"/>
        </w:rPr>
      </w:pPr>
      <w:r w:rsidRPr="00935651">
        <w:rPr>
          <w:b/>
          <w:sz w:val="24"/>
          <w:szCs w:val="24"/>
        </w:rPr>
        <w:t xml:space="preserve">do postępowania nr </w:t>
      </w:r>
      <w:r w:rsidR="00935651" w:rsidRPr="00935651">
        <w:rPr>
          <w:b/>
          <w:sz w:val="24"/>
          <w:szCs w:val="24"/>
        </w:rPr>
        <w:t>43/DF/Z/11</w:t>
      </w:r>
    </w:p>
    <w:p w:rsidR="00F93E21" w:rsidRDefault="00F93E21" w:rsidP="00257A65">
      <w:pPr>
        <w:jc w:val="center"/>
      </w:pPr>
    </w:p>
    <w:p w:rsidR="00F93E21" w:rsidRDefault="00F93E21" w:rsidP="00257A65">
      <w:pPr>
        <w:jc w:val="center"/>
        <w:rPr>
          <w:rStyle w:val="Pogrubienie"/>
        </w:rPr>
      </w:pPr>
    </w:p>
    <w:p w:rsidR="00106A71" w:rsidRPr="001D7F56" w:rsidRDefault="00106A71" w:rsidP="00257A65">
      <w:pPr>
        <w:jc w:val="center"/>
      </w:pPr>
    </w:p>
    <w:p w:rsidR="00607EF3" w:rsidRPr="00F9183F" w:rsidRDefault="00607EF3" w:rsidP="00935651">
      <w:pPr>
        <w:spacing w:line="276" w:lineRule="auto"/>
        <w:jc w:val="both"/>
      </w:pPr>
      <w:r w:rsidRPr="00F9183F">
        <w:t xml:space="preserve">Komisja </w:t>
      </w:r>
      <w:r w:rsidR="009541E0" w:rsidRPr="00F9183F">
        <w:t>ds.</w:t>
      </w:r>
      <w:r w:rsidRPr="00F9183F">
        <w:t xml:space="preserve"> Zamówień Publicznych Instytutu Lotnictwa informuje, że do prowadzonego postępowania </w:t>
      </w:r>
      <w:r w:rsidR="00935651">
        <w:br/>
      </w:r>
      <w:r w:rsidRPr="00F9183F">
        <w:t xml:space="preserve">nr </w:t>
      </w:r>
      <w:r w:rsidR="001C039C">
        <w:t>43</w:t>
      </w:r>
      <w:r w:rsidR="00F9183F" w:rsidRPr="00F9183F">
        <w:t>/DF/Z/11</w:t>
      </w:r>
      <w:r w:rsidRPr="00F9183F">
        <w:t>wpłynęł</w:t>
      </w:r>
      <w:r w:rsidR="00935651">
        <w:t xml:space="preserve">o </w:t>
      </w:r>
      <w:r w:rsidR="003B04B0" w:rsidRPr="00F9183F">
        <w:t xml:space="preserve"> </w:t>
      </w:r>
      <w:r w:rsidRPr="00F9183F">
        <w:t>pytani</w:t>
      </w:r>
      <w:r w:rsidR="00935651">
        <w:t>e</w:t>
      </w:r>
      <w:r w:rsidRPr="00F9183F">
        <w:t xml:space="preserve">, na które Zamawiający udzielił </w:t>
      </w:r>
      <w:r w:rsidR="00483409" w:rsidRPr="00F9183F">
        <w:t>następując</w:t>
      </w:r>
      <w:r w:rsidR="00F776FF" w:rsidRPr="00F9183F">
        <w:t>ej</w:t>
      </w:r>
      <w:r w:rsidR="00483409" w:rsidRPr="00F9183F">
        <w:t xml:space="preserve"> </w:t>
      </w:r>
      <w:r w:rsidRPr="00F9183F">
        <w:t>odpowiedzi:</w:t>
      </w:r>
    </w:p>
    <w:p w:rsidR="00EE3B01" w:rsidRPr="001D7F56" w:rsidRDefault="00EE3B01" w:rsidP="00CC6358"/>
    <w:p w:rsidR="00B647C1" w:rsidRPr="00884A12" w:rsidRDefault="00607EF3" w:rsidP="00935651">
      <w:pPr>
        <w:spacing w:line="276" w:lineRule="auto"/>
        <w:jc w:val="both"/>
        <w:rPr>
          <w:b/>
        </w:rPr>
      </w:pPr>
      <w:r w:rsidRPr="00884A12">
        <w:rPr>
          <w:b/>
        </w:rPr>
        <w:t xml:space="preserve">Pytanie </w:t>
      </w:r>
      <w:r w:rsidR="0026548A" w:rsidRPr="00884A12">
        <w:rPr>
          <w:b/>
        </w:rPr>
        <w:t>nr 1</w:t>
      </w:r>
    </w:p>
    <w:p w:rsidR="00D32221" w:rsidRDefault="001F131C" w:rsidP="00935651">
      <w:pPr>
        <w:spacing w:line="276" w:lineRule="auto"/>
        <w:jc w:val="both"/>
      </w:pPr>
      <w:r>
        <w:t>Czy do oferty należy doliczyć baterie kondensatorów</w:t>
      </w:r>
      <w:r w:rsidR="0020780C">
        <w:t>?</w:t>
      </w:r>
    </w:p>
    <w:p w:rsidR="00B647C1" w:rsidRPr="00884A12" w:rsidRDefault="00B647C1" w:rsidP="00935651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20780C" w:rsidRDefault="001D7F56" w:rsidP="00935651">
      <w:pPr>
        <w:spacing w:line="276" w:lineRule="auto"/>
        <w:jc w:val="both"/>
      </w:pPr>
      <w:r w:rsidRPr="00AC1188">
        <w:t xml:space="preserve">Zamawiający informuje, że </w:t>
      </w:r>
      <w:r w:rsidR="006D73D2">
        <w:t xml:space="preserve">należy </w:t>
      </w:r>
      <w:r w:rsidR="001F131C">
        <w:t>przewidzieć kompensacje mocy biernej na niskim napięciu</w:t>
      </w:r>
      <w:r w:rsidR="00935651">
        <w:t>.</w:t>
      </w:r>
    </w:p>
    <w:sectPr w:rsidR="0020780C" w:rsidSect="003D1052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B2" w:rsidRDefault="007335B2" w:rsidP="00CC6358">
      <w:r>
        <w:separator/>
      </w:r>
    </w:p>
  </w:endnote>
  <w:endnote w:type="continuationSeparator" w:id="0">
    <w:p w:rsidR="007335B2" w:rsidRDefault="007335B2" w:rsidP="00CC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B56AEA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B56AEA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56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B2" w:rsidRDefault="007335B2" w:rsidP="00CC6358">
      <w:r>
        <w:separator/>
      </w:r>
    </w:p>
  </w:footnote>
  <w:footnote w:type="continuationSeparator" w:id="0">
    <w:p w:rsidR="007335B2" w:rsidRDefault="007335B2" w:rsidP="00CC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1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67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AAF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23F2"/>
    <w:multiLevelType w:val="hybridMultilevel"/>
    <w:tmpl w:val="F856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267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E91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5B7"/>
    <w:multiLevelType w:val="hybridMultilevel"/>
    <w:tmpl w:val="F9B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7C8A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788B"/>
    <w:multiLevelType w:val="hybridMultilevel"/>
    <w:tmpl w:val="92A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4880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4A1"/>
    <w:multiLevelType w:val="hybridMultilevel"/>
    <w:tmpl w:val="00D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4D9D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70CD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30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222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110BA"/>
    <w:multiLevelType w:val="hybridMultilevel"/>
    <w:tmpl w:val="B978A64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41CAE"/>
    <w:rsid w:val="00001D23"/>
    <w:rsid w:val="00045F98"/>
    <w:rsid w:val="000612B0"/>
    <w:rsid w:val="0009203B"/>
    <w:rsid w:val="00096D8D"/>
    <w:rsid w:val="000B3AE3"/>
    <w:rsid w:val="000C48B2"/>
    <w:rsid w:val="000D1C45"/>
    <w:rsid w:val="00106A71"/>
    <w:rsid w:val="00110B00"/>
    <w:rsid w:val="001319CE"/>
    <w:rsid w:val="001355E6"/>
    <w:rsid w:val="00141CAE"/>
    <w:rsid w:val="00144247"/>
    <w:rsid w:val="00145F1E"/>
    <w:rsid w:val="00162664"/>
    <w:rsid w:val="00176179"/>
    <w:rsid w:val="001A0F57"/>
    <w:rsid w:val="001C039C"/>
    <w:rsid w:val="001D7F56"/>
    <w:rsid w:val="001F131C"/>
    <w:rsid w:val="001F18DB"/>
    <w:rsid w:val="0020780C"/>
    <w:rsid w:val="0022430D"/>
    <w:rsid w:val="0023260D"/>
    <w:rsid w:val="00257A65"/>
    <w:rsid w:val="0026548A"/>
    <w:rsid w:val="002669D9"/>
    <w:rsid w:val="00282717"/>
    <w:rsid w:val="00283F8E"/>
    <w:rsid w:val="00290521"/>
    <w:rsid w:val="002917DA"/>
    <w:rsid w:val="002A14E2"/>
    <w:rsid w:val="002C35E0"/>
    <w:rsid w:val="002F6A7F"/>
    <w:rsid w:val="0034424F"/>
    <w:rsid w:val="00351D66"/>
    <w:rsid w:val="003562C8"/>
    <w:rsid w:val="003812F1"/>
    <w:rsid w:val="003B04B0"/>
    <w:rsid w:val="003B0BE6"/>
    <w:rsid w:val="003D1052"/>
    <w:rsid w:val="003D2CD9"/>
    <w:rsid w:val="003E7B3D"/>
    <w:rsid w:val="004129EE"/>
    <w:rsid w:val="0044657E"/>
    <w:rsid w:val="004555E0"/>
    <w:rsid w:val="004569A0"/>
    <w:rsid w:val="00472130"/>
    <w:rsid w:val="004762EA"/>
    <w:rsid w:val="00476DCC"/>
    <w:rsid w:val="00483409"/>
    <w:rsid w:val="004A1C9C"/>
    <w:rsid w:val="004C1DCC"/>
    <w:rsid w:val="004D63C9"/>
    <w:rsid w:val="004E5B31"/>
    <w:rsid w:val="004E773D"/>
    <w:rsid w:val="00541422"/>
    <w:rsid w:val="00556C33"/>
    <w:rsid w:val="00571F7C"/>
    <w:rsid w:val="00592006"/>
    <w:rsid w:val="00595F96"/>
    <w:rsid w:val="005C7A99"/>
    <w:rsid w:val="00605045"/>
    <w:rsid w:val="0060574B"/>
    <w:rsid w:val="00605811"/>
    <w:rsid w:val="00607EF3"/>
    <w:rsid w:val="0068109C"/>
    <w:rsid w:val="00690547"/>
    <w:rsid w:val="006B3E8F"/>
    <w:rsid w:val="006D1DFF"/>
    <w:rsid w:val="006D73D2"/>
    <w:rsid w:val="006D7AB9"/>
    <w:rsid w:val="006E30C1"/>
    <w:rsid w:val="006E3162"/>
    <w:rsid w:val="006F5714"/>
    <w:rsid w:val="007335B2"/>
    <w:rsid w:val="00742A0A"/>
    <w:rsid w:val="00766B15"/>
    <w:rsid w:val="00774165"/>
    <w:rsid w:val="00782290"/>
    <w:rsid w:val="007B5E16"/>
    <w:rsid w:val="007B7DE7"/>
    <w:rsid w:val="007E118F"/>
    <w:rsid w:val="007E1B93"/>
    <w:rsid w:val="007F2338"/>
    <w:rsid w:val="007F7C6C"/>
    <w:rsid w:val="00814446"/>
    <w:rsid w:val="00815C83"/>
    <w:rsid w:val="00850CFA"/>
    <w:rsid w:val="008622EE"/>
    <w:rsid w:val="00880C1B"/>
    <w:rsid w:val="00884A12"/>
    <w:rsid w:val="008900BD"/>
    <w:rsid w:val="00892D7E"/>
    <w:rsid w:val="00893663"/>
    <w:rsid w:val="008A043D"/>
    <w:rsid w:val="008A5EFF"/>
    <w:rsid w:val="008B2F9A"/>
    <w:rsid w:val="008C3B6E"/>
    <w:rsid w:val="008D5E42"/>
    <w:rsid w:val="008F0D83"/>
    <w:rsid w:val="008F6955"/>
    <w:rsid w:val="009042CF"/>
    <w:rsid w:val="00935651"/>
    <w:rsid w:val="00942AB4"/>
    <w:rsid w:val="00944409"/>
    <w:rsid w:val="00953492"/>
    <w:rsid w:val="009541E0"/>
    <w:rsid w:val="00963704"/>
    <w:rsid w:val="00973422"/>
    <w:rsid w:val="00980BF7"/>
    <w:rsid w:val="00996A23"/>
    <w:rsid w:val="009C7221"/>
    <w:rsid w:val="009D71B9"/>
    <w:rsid w:val="009E0E34"/>
    <w:rsid w:val="009E230F"/>
    <w:rsid w:val="009E5ABA"/>
    <w:rsid w:val="00A35FE2"/>
    <w:rsid w:val="00A42EB5"/>
    <w:rsid w:val="00A64FDE"/>
    <w:rsid w:val="00A922B2"/>
    <w:rsid w:val="00A954F0"/>
    <w:rsid w:val="00AB1DF7"/>
    <w:rsid w:val="00AC1188"/>
    <w:rsid w:val="00AD651C"/>
    <w:rsid w:val="00B033D8"/>
    <w:rsid w:val="00B25661"/>
    <w:rsid w:val="00B50103"/>
    <w:rsid w:val="00B56AEA"/>
    <w:rsid w:val="00B647C1"/>
    <w:rsid w:val="00B6480A"/>
    <w:rsid w:val="00B65D0C"/>
    <w:rsid w:val="00B65FFA"/>
    <w:rsid w:val="00B66145"/>
    <w:rsid w:val="00BA6B2E"/>
    <w:rsid w:val="00BB2DF6"/>
    <w:rsid w:val="00BF1F38"/>
    <w:rsid w:val="00C824FC"/>
    <w:rsid w:val="00C850EA"/>
    <w:rsid w:val="00C94FFE"/>
    <w:rsid w:val="00CB260F"/>
    <w:rsid w:val="00CC6358"/>
    <w:rsid w:val="00CE5DAF"/>
    <w:rsid w:val="00D32221"/>
    <w:rsid w:val="00D36F06"/>
    <w:rsid w:val="00D44C52"/>
    <w:rsid w:val="00D54DC4"/>
    <w:rsid w:val="00DA55B3"/>
    <w:rsid w:val="00E047AA"/>
    <w:rsid w:val="00E441F3"/>
    <w:rsid w:val="00E44597"/>
    <w:rsid w:val="00E468FC"/>
    <w:rsid w:val="00E579EA"/>
    <w:rsid w:val="00E72CE4"/>
    <w:rsid w:val="00E73481"/>
    <w:rsid w:val="00E80F28"/>
    <w:rsid w:val="00E87320"/>
    <w:rsid w:val="00E96EFA"/>
    <w:rsid w:val="00E971F6"/>
    <w:rsid w:val="00EB6ECD"/>
    <w:rsid w:val="00EE3B01"/>
    <w:rsid w:val="00F06BA9"/>
    <w:rsid w:val="00F358F9"/>
    <w:rsid w:val="00F51847"/>
    <w:rsid w:val="00F6012B"/>
    <w:rsid w:val="00F61544"/>
    <w:rsid w:val="00F739C5"/>
    <w:rsid w:val="00F768DC"/>
    <w:rsid w:val="00F77065"/>
    <w:rsid w:val="00F776FF"/>
    <w:rsid w:val="00F9183F"/>
    <w:rsid w:val="00F93E21"/>
    <w:rsid w:val="00FB0466"/>
    <w:rsid w:val="00FD0A2F"/>
    <w:rsid w:val="00FE62E3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58"/>
    <w:rPr>
      <w:sz w:val="22"/>
      <w:szCs w:val="22"/>
    </w:rPr>
  </w:style>
  <w:style w:type="paragraph" w:styleId="Nagwek1">
    <w:name w:val="heading 1"/>
    <w:basedOn w:val="Normalny"/>
    <w:next w:val="Normalny"/>
    <w:qFormat/>
    <w:rsid w:val="003D105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D1052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3D1052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D1052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3D1052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3D1052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1052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3D1052"/>
    <w:pPr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3D1052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3D1052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3D1052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3D1052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3D1052"/>
    <w:pPr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3D1052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3D10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3D1052"/>
    <w:pPr>
      <w:spacing w:after="120"/>
      <w:ind w:left="283"/>
    </w:pPr>
  </w:style>
  <w:style w:type="paragraph" w:styleId="Zwykytekst">
    <w:name w:val="Plain Text"/>
    <w:basedOn w:val="Normalny"/>
    <w:semiHidden/>
    <w:rsid w:val="003D1052"/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3D1052"/>
    <w:rPr>
      <w:color w:val="800080"/>
      <w:u w:val="single"/>
    </w:rPr>
  </w:style>
  <w:style w:type="paragraph" w:styleId="Tekstprzypisukocowego">
    <w:name w:val="endnote text"/>
    <w:basedOn w:val="Normalny"/>
    <w:semiHidden/>
    <w:rsid w:val="003D1052"/>
    <w:rPr>
      <w:sz w:val="20"/>
    </w:rPr>
  </w:style>
  <w:style w:type="character" w:styleId="Odwoanieprzypisukocowego">
    <w:name w:val="endnote reference"/>
    <w:basedOn w:val="Domylnaczcionkaakapitu"/>
    <w:semiHidden/>
    <w:rsid w:val="003D1052"/>
    <w:rPr>
      <w:vertAlign w:val="superscript"/>
    </w:rPr>
  </w:style>
  <w:style w:type="paragraph" w:styleId="Tekstpodstawowywcity2">
    <w:name w:val="Body Text Indent 2"/>
    <w:basedOn w:val="Normalny"/>
    <w:semiHidden/>
    <w:rsid w:val="003D1052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3D1052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link w:val="TytuZnak"/>
    <w:qFormat/>
    <w:rsid w:val="003D1052"/>
    <w:pPr>
      <w:jc w:val="center"/>
    </w:pPr>
    <w:rPr>
      <w:rFonts w:ascii="CasperOpenFace" w:hAnsi="CasperOpenFace"/>
      <w:b/>
      <w:color w:val="000080"/>
      <w:sz w:val="40"/>
    </w:rPr>
  </w:style>
  <w:style w:type="paragraph" w:customStyle="1" w:styleId="Default">
    <w:name w:val="Default"/>
    <w:rsid w:val="0099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rsid w:val="00541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422"/>
  </w:style>
  <w:style w:type="character" w:styleId="Pogrubienie">
    <w:name w:val="Strong"/>
    <w:basedOn w:val="Domylnaczcionkaakapitu"/>
    <w:uiPriority w:val="22"/>
    <w:qFormat/>
    <w:rsid w:val="00605045"/>
    <w:rPr>
      <w:b/>
      <w:bCs/>
    </w:rPr>
  </w:style>
  <w:style w:type="paragraph" w:styleId="Akapitzlist">
    <w:name w:val="List Paragraph"/>
    <w:basedOn w:val="Normalny"/>
    <w:uiPriority w:val="34"/>
    <w:qFormat/>
    <w:rsid w:val="00A922B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935651"/>
    <w:rPr>
      <w:b/>
      <w:i/>
      <w:color w:val="0000FF"/>
      <w:sz w:val="32"/>
      <w:szCs w:val="22"/>
    </w:rPr>
  </w:style>
  <w:style w:type="character" w:customStyle="1" w:styleId="TytuZnak">
    <w:name w:val="Tytuł Znak"/>
    <w:basedOn w:val="Domylnaczcionkaakapitu"/>
    <w:link w:val="Tytu"/>
    <w:rsid w:val="00935651"/>
    <w:rPr>
      <w:rFonts w:ascii="CasperOpenFace" w:hAnsi="CasperOpenFace"/>
      <w:b/>
      <w:color w:val="000080"/>
      <w:sz w:val="4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49AA-5693-4F73-9ADA-20C47707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4</cp:revision>
  <cp:lastPrinted>2009-12-14T13:57:00Z</cp:lastPrinted>
  <dcterms:created xsi:type="dcterms:W3CDTF">2011-11-25T08:23:00Z</dcterms:created>
  <dcterms:modified xsi:type="dcterms:W3CDTF">2011-11-25T08:32:00Z</dcterms:modified>
</cp:coreProperties>
</file>