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F3E" w:rsidRDefault="009A3887" w:rsidP="00C73F3E">
      <w:pPr>
        <w:pStyle w:val="Tytu"/>
        <w:rPr>
          <w:rFonts w:ascii="Tahoma" w:hAnsi="Tahoma" w:cs="Tahoma"/>
          <w:sz w:val="22"/>
        </w:rPr>
      </w:pPr>
      <w:r>
        <w:rPr>
          <w:rFonts w:ascii="Tahoma" w:hAnsi="Tahoma" w:cs="Tahoma"/>
          <w:b w:val="0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-567055</wp:posOffset>
            </wp:positionH>
            <wp:positionV relativeFrom="paragraph">
              <wp:posOffset>-46990</wp:posOffset>
            </wp:positionV>
            <wp:extent cx="1200150" cy="904875"/>
            <wp:effectExtent l="19050" t="0" r="0" b="0"/>
            <wp:wrapTight wrapText="bothSides">
              <wp:wrapPolygon edited="0">
                <wp:start x="10629" y="0"/>
                <wp:lineTo x="8571" y="455"/>
                <wp:lineTo x="4114" y="5457"/>
                <wp:lineTo x="4114" y="7276"/>
                <wp:lineTo x="-343" y="14552"/>
                <wp:lineTo x="9600" y="21373"/>
                <wp:lineTo x="9943" y="21373"/>
                <wp:lineTo x="18171" y="21373"/>
                <wp:lineTo x="18514" y="21373"/>
                <wp:lineTo x="21600" y="15006"/>
                <wp:lineTo x="21257" y="1819"/>
                <wp:lineTo x="19543" y="0"/>
                <wp:lineTo x="14057" y="0"/>
                <wp:lineTo x="10629" y="0"/>
              </wp:wrapPolygon>
            </wp:wrapTight>
            <wp:docPr id="3" name="Obraz 3" descr="logoIL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ILO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3F3E">
        <w:rPr>
          <w:rFonts w:ascii="Tahoma" w:hAnsi="Tahoma" w:cs="Tahoma"/>
          <w:sz w:val="22"/>
        </w:rPr>
        <w:t>INSTYTUT  LOTNICTWA</w:t>
      </w:r>
    </w:p>
    <w:p w:rsidR="00C73F3E" w:rsidRDefault="00C73F3E" w:rsidP="00C73F3E">
      <w:pPr>
        <w:pStyle w:val="Nagwek2"/>
        <w:widowControl/>
        <w:jc w:val="center"/>
        <w:rPr>
          <w:rFonts w:ascii="Tahoma" w:hAnsi="Tahoma" w:cs="Tahoma"/>
          <w:i w:val="0"/>
          <w:color w:val="000080"/>
          <w:sz w:val="22"/>
        </w:rPr>
      </w:pPr>
      <w:r>
        <w:rPr>
          <w:rFonts w:ascii="Tahoma" w:hAnsi="Tahoma" w:cs="Tahoma"/>
          <w:i w:val="0"/>
          <w:color w:val="000080"/>
          <w:sz w:val="22"/>
        </w:rPr>
        <w:t>Komisja ds. Zamówień Publicznych</w:t>
      </w:r>
    </w:p>
    <w:p w:rsidR="00C73F3E" w:rsidRDefault="00C73F3E" w:rsidP="00C73F3E">
      <w:pPr>
        <w:widowControl/>
        <w:spacing w:before="120"/>
        <w:jc w:val="center"/>
        <w:rPr>
          <w:rFonts w:ascii="Tahoma" w:hAnsi="Tahoma" w:cs="Tahoma"/>
          <w:color w:val="000080"/>
          <w:sz w:val="22"/>
        </w:rPr>
      </w:pPr>
      <w:r>
        <w:rPr>
          <w:rFonts w:ascii="Tahoma" w:hAnsi="Tahoma" w:cs="Tahoma"/>
          <w:color w:val="000080"/>
          <w:sz w:val="22"/>
        </w:rPr>
        <w:t>Aleja Krakowska 110/114</w:t>
      </w:r>
    </w:p>
    <w:p w:rsidR="00C73F3E" w:rsidRDefault="00C73F3E" w:rsidP="00C73F3E">
      <w:pPr>
        <w:widowControl/>
        <w:spacing w:after="40"/>
        <w:ind w:left="1418"/>
        <w:jc w:val="center"/>
        <w:rPr>
          <w:rFonts w:ascii="Tahoma" w:hAnsi="Tahoma" w:cs="Tahoma"/>
          <w:color w:val="000080"/>
          <w:sz w:val="22"/>
        </w:rPr>
      </w:pPr>
      <w:r>
        <w:rPr>
          <w:rFonts w:ascii="Tahoma" w:hAnsi="Tahoma" w:cs="Tahoma"/>
          <w:color w:val="000080"/>
          <w:sz w:val="22"/>
        </w:rPr>
        <w:t>02-256 Warszawa</w:t>
      </w:r>
    </w:p>
    <w:p w:rsidR="00C73F3E" w:rsidRDefault="00D7136E" w:rsidP="00D7136E">
      <w:pPr>
        <w:widowControl/>
        <w:jc w:val="center"/>
        <w:rPr>
          <w:rFonts w:ascii="Tahoma" w:hAnsi="Tahoma" w:cs="Tahoma"/>
          <w:color w:val="000080"/>
          <w:sz w:val="22"/>
        </w:rPr>
      </w:pPr>
      <w:r>
        <w:rPr>
          <w:rFonts w:ascii="Tahoma" w:hAnsi="Tahoma" w:cs="Tahoma"/>
          <w:color w:val="000080"/>
          <w:sz w:val="22"/>
        </w:rPr>
        <w:t xml:space="preserve">       </w:t>
      </w:r>
      <w:r w:rsidR="00C73F3E">
        <w:rPr>
          <w:rFonts w:ascii="Tahoma" w:hAnsi="Tahoma" w:cs="Tahoma"/>
          <w:color w:val="000080"/>
          <w:sz w:val="22"/>
        </w:rPr>
        <w:t>Tel:</w:t>
      </w:r>
      <w:r w:rsidR="008937FE">
        <w:rPr>
          <w:rFonts w:ascii="Tahoma" w:hAnsi="Tahoma" w:cs="Tahoma"/>
          <w:color w:val="000080"/>
          <w:sz w:val="22"/>
        </w:rPr>
        <w:t>/</w:t>
      </w:r>
      <w:r>
        <w:rPr>
          <w:rFonts w:ascii="Tahoma" w:hAnsi="Tahoma" w:cs="Tahoma"/>
          <w:color w:val="000080"/>
          <w:sz w:val="22"/>
        </w:rPr>
        <w:t>22</w:t>
      </w:r>
      <w:r w:rsidR="008937FE">
        <w:rPr>
          <w:rFonts w:ascii="Tahoma" w:hAnsi="Tahoma" w:cs="Tahoma"/>
          <w:color w:val="000080"/>
          <w:sz w:val="22"/>
        </w:rPr>
        <w:t>/</w:t>
      </w:r>
      <w:r>
        <w:rPr>
          <w:rFonts w:ascii="Tahoma" w:hAnsi="Tahoma" w:cs="Tahoma"/>
          <w:color w:val="000080"/>
          <w:sz w:val="22"/>
        </w:rPr>
        <w:t xml:space="preserve"> 846 00 11        </w:t>
      </w:r>
      <w:proofErr w:type="spellStart"/>
      <w:r w:rsidR="008937FE">
        <w:rPr>
          <w:rFonts w:ascii="Tahoma" w:hAnsi="Tahoma" w:cs="Tahoma"/>
          <w:color w:val="000080"/>
          <w:sz w:val="22"/>
        </w:rPr>
        <w:t>Fax</w:t>
      </w:r>
      <w:proofErr w:type="spellEnd"/>
      <w:r w:rsidR="008937FE">
        <w:rPr>
          <w:rFonts w:ascii="Tahoma" w:hAnsi="Tahoma" w:cs="Tahoma"/>
          <w:color w:val="000080"/>
          <w:sz w:val="22"/>
        </w:rPr>
        <w:t>:/</w:t>
      </w:r>
      <w:r w:rsidR="00C73F3E">
        <w:rPr>
          <w:rFonts w:ascii="Tahoma" w:hAnsi="Tahoma" w:cs="Tahoma"/>
          <w:color w:val="000080"/>
          <w:sz w:val="22"/>
        </w:rPr>
        <w:t>22</w:t>
      </w:r>
      <w:r w:rsidR="008937FE">
        <w:rPr>
          <w:rFonts w:ascii="Tahoma" w:hAnsi="Tahoma" w:cs="Tahoma"/>
          <w:color w:val="000080"/>
          <w:sz w:val="22"/>
        </w:rPr>
        <w:t>/</w:t>
      </w:r>
      <w:r w:rsidR="00C73F3E">
        <w:rPr>
          <w:rFonts w:ascii="Tahoma" w:hAnsi="Tahoma" w:cs="Tahoma"/>
          <w:color w:val="000080"/>
          <w:sz w:val="22"/>
        </w:rPr>
        <w:t>846 65 67</w:t>
      </w:r>
    </w:p>
    <w:p w:rsidR="00C73F3E" w:rsidRDefault="00992707" w:rsidP="00C73F3E">
      <w:pPr>
        <w:widowControl/>
        <w:rPr>
          <w:rFonts w:ascii="Verdana" w:hAnsi="Verdana"/>
        </w:rPr>
      </w:pPr>
      <w:r w:rsidRPr="00992707">
        <w:rPr>
          <w:rFonts w:ascii="Verdana" w:hAnsi="Verdana"/>
          <w:noProof/>
          <w:color w:val="000080"/>
        </w:rPr>
        <w:pict>
          <v:line id="_x0000_s1026" style="position:absolute;z-index:251657216" from="-14.1pt,7.35pt" to="482.75pt,7.4pt" o:allowincell="f" strokecolor="navy" strokeweight="1pt"/>
        </w:pict>
      </w:r>
    </w:p>
    <w:p w:rsidR="00C73F3E" w:rsidRPr="00E60081" w:rsidRDefault="00C73F3E" w:rsidP="005E64F8">
      <w:pPr>
        <w:widowControl/>
        <w:tabs>
          <w:tab w:val="left" w:pos="4253"/>
          <w:tab w:val="left" w:pos="808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60081">
        <w:rPr>
          <w:rFonts w:ascii="Arial" w:hAnsi="Arial" w:cs="Arial"/>
          <w:b/>
          <w:sz w:val="22"/>
          <w:szCs w:val="22"/>
        </w:rPr>
        <w:t xml:space="preserve">Nasz znak: </w:t>
      </w:r>
      <w:r w:rsidR="00222062" w:rsidRPr="00E60081">
        <w:rPr>
          <w:rFonts w:ascii="Arial" w:hAnsi="Arial" w:cs="Arial"/>
          <w:b/>
          <w:sz w:val="22"/>
          <w:szCs w:val="22"/>
        </w:rPr>
        <w:t>30</w:t>
      </w:r>
      <w:r w:rsidRPr="00E60081">
        <w:rPr>
          <w:rFonts w:ascii="Arial" w:hAnsi="Arial" w:cs="Arial"/>
          <w:b/>
          <w:sz w:val="22"/>
          <w:szCs w:val="22"/>
        </w:rPr>
        <w:t>/D</w:t>
      </w:r>
      <w:r w:rsidR="008937FE" w:rsidRPr="00E60081">
        <w:rPr>
          <w:rFonts w:ascii="Arial" w:hAnsi="Arial" w:cs="Arial"/>
          <w:b/>
          <w:sz w:val="22"/>
          <w:szCs w:val="22"/>
        </w:rPr>
        <w:t>U</w:t>
      </w:r>
      <w:r w:rsidR="00214F47" w:rsidRPr="00E60081">
        <w:rPr>
          <w:rFonts w:ascii="Arial" w:hAnsi="Arial" w:cs="Arial"/>
          <w:b/>
          <w:sz w:val="22"/>
          <w:szCs w:val="22"/>
        </w:rPr>
        <w:t>/</w:t>
      </w:r>
      <w:r w:rsidRPr="00E60081">
        <w:rPr>
          <w:rFonts w:ascii="Arial" w:hAnsi="Arial" w:cs="Arial"/>
          <w:b/>
          <w:sz w:val="22"/>
          <w:szCs w:val="22"/>
        </w:rPr>
        <w:t>Z/1</w:t>
      </w:r>
      <w:r w:rsidR="004C0E8B" w:rsidRPr="00E60081">
        <w:rPr>
          <w:rFonts w:ascii="Arial" w:hAnsi="Arial" w:cs="Arial"/>
          <w:b/>
          <w:sz w:val="22"/>
          <w:szCs w:val="22"/>
        </w:rPr>
        <w:t>3</w:t>
      </w:r>
      <w:r w:rsidRPr="00E60081">
        <w:rPr>
          <w:rFonts w:ascii="Arial" w:hAnsi="Arial" w:cs="Arial"/>
          <w:b/>
          <w:sz w:val="22"/>
          <w:szCs w:val="22"/>
        </w:rPr>
        <w:tab/>
        <w:t xml:space="preserve">Data: </w:t>
      </w:r>
      <w:r w:rsidR="00D0285B">
        <w:rPr>
          <w:rFonts w:ascii="Arial" w:hAnsi="Arial" w:cs="Arial"/>
          <w:b/>
          <w:sz w:val="22"/>
          <w:szCs w:val="22"/>
        </w:rPr>
        <w:t>29</w:t>
      </w:r>
      <w:r w:rsidR="006A0638" w:rsidRPr="00E60081">
        <w:rPr>
          <w:rFonts w:ascii="Arial" w:hAnsi="Arial" w:cs="Arial"/>
          <w:b/>
          <w:sz w:val="22"/>
          <w:szCs w:val="22"/>
        </w:rPr>
        <w:t>.</w:t>
      </w:r>
      <w:r w:rsidR="002D7C55" w:rsidRPr="00E60081">
        <w:rPr>
          <w:rFonts w:ascii="Arial" w:hAnsi="Arial" w:cs="Arial"/>
          <w:b/>
          <w:sz w:val="22"/>
          <w:szCs w:val="22"/>
        </w:rPr>
        <w:t>1</w:t>
      </w:r>
      <w:r w:rsidR="00222062" w:rsidRPr="00E60081">
        <w:rPr>
          <w:rFonts w:ascii="Arial" w:hAnsi="Arial" w:cs="Arial"/>
          <w:b/>
          <w:sz w:val="22"/>
          <w:szCs w:val="22"/>
        </w:rPr>
        <w:t>1</w:t>
      </w:r>
      <w:r w:rsidRPr="00E60081">
        <w:rPr>
          <w:rFonts w:ascii="Arial" w:hAnsi="Arial" w:cs="Arial"/>
          <w:b/>
          <w:sz w:val="22"/>
          <w:szCs w:val="22"/>
        </w:rPr>
        <w:t>.201</w:t>
      </w:r>
      <w:r w:rsidR="003C01CB" w:rsidRPr="00E60081">
        <w:rPr>
          <w:rFonts w:ascii="Arial" w:hAnsi="Arial" w:cs="Arial"/>
          <w:b/>
          <w:sz w:val="22"/>
          <w:szCs w:val="22"/>
        </w:rPr>
        <w:t>3</w:t>
      </w:r>
      <w:r w:rsidR="005E64F8" w:rsidRPr="00E60081">
        <w:rPr>
          <w:rFonts w:ascii="Arial" w:hAnsi="Arial" w:cs="Arial"/>
          <w:b/>
          <w:sz w:val="22"/>
          <w:szCs w:val="22"/>
        </w:rPr>
        <w:t xml:space="preserve">r.                         </w:t>
      </w:r>
      <w:r w:rsidRPr="00813EAA">
        <w:rPr>
          <w:rFonts w:ascii="Arial" w:hAnsi="Arial" w:cs="Arial"/>
          <w:b/>
          <w:sz w:val="22"/>
          <w:szCs w:val="22"/>
        </w:rPr>
        <w:t xml:space="preserve">Ilość stron: </w:t>
      </w:r>
      <w:r w:rsidR="00813EAA" w:rsidRPr="00813EAA">
        <w:rPr>
          <w:rFonts w:ascii="Arial" w:hAnsi="Arial" w:cs="Arial"/>
          <w:b/>
          <w:sz w:val="22"/>
          <w:szCs w:val="22"/>
        </w:rPr>
        <w:t>5</w:t>
      </w:r>
    </w:p>
    <w:p w:rsidR="004A483E" w:rsidRPr="00E60081" w:rsidRDefault="004A483E" w:rsidP="00C73F3E">
      <w:pPr>
        <w:pStyle w:val="Nagwek3"/>
        <w:spacing w:line="360" w:lineRule="auto"/>
        <w:rPr>
          <w:rFonts w:ascii="Arial" w:hAnsi="Arial" w:cs="Arial"/>
          <w:sz w:val="22"/>
          <w:szCs w:val="22"/>
        </w:rPr>
      </w:pPr>
    </w:p>
    <w:p w:rsidR="004A483E" w:rsidRPr="00E60081" w:rsidRDefault="004A483E" w:rsidP="00C73F3E">
      <w:pPr>
        <w:pStyle w:val="Nagwek3"/>
        <w:spacing w:line="360" w:lineRule="auto"/>
        <w:rPr>
          <w:rFonts w:ascii="Arial" w:hAnsi="Arial" w:cs="Arial"/>
          <w:sz w:val="22"/>
          <w:szCs w:val="22"/>
        </w:rPr>
      </w:pPr>
    </w:p>
    <w:p w:rsidR="00C73F3E" w:rsidRPr="00E60081" w:rsidRDefault="00C73F3E" w:rsidP="00C73F3E">
      <w:pPr>
        <w:pStyle w:val="Nagwek3"/>
        <w:spacing w:line="360" w:lineRule="auto"/>
        <w:rPr>
          <w:rFonts w:ascii="Arial" w:hAnsi="Arial" w:cs="Arial"/>
          <w:sz w:val="22"/>
          <w:szCs w:val="22"/>
        </w:rPr>
      </w:pPr>
      <w:r w:rsidRPr="00E60081">
        <w:rPr>
          <w:rFonts w:ascii="Arial" w:hAnsi="Arial" w:cs="Arial"/>
          <w:sz w:val="22"/>
          <w:szCs w:val="22"/>
        </w:rPr>
        <w:t>KOMUNIKAT nr</w:t>
      </w:r>
      <w:r w:rsidR="000B3EAE" w:rsidRPr="00E60081">
        <w:rPr>
          <w:rFonts w:ascii="Arial" w:hAnsi="Arial" w:cs="Arial"/>
          <w:sz w:val="22"/>
          <w:szCs w:val="22"/>
        </w:rPr>
        <w:t xml:space="preserve"> </w:t>
      </w:r>
      <w:r w:rsidR="00DB2E44" w:rsidRPr="00E60081">
        <w:rPr>
          <w:rFonts w:ascii="Arial" w:hAnsi="Arial" w:cs="Arial"/>
          <w:sz w:val="22"/>
          <w:szCs w:val="22"/>
        </w:rPr>
        <w:t>2</w:t>
      </w:r>
    </w:p>
    <w:p w:rsidR="0085010B" w:rsidRPr="00E60081" w:rsidRDefault="00C73F3E" w:rsidP="00AC6B6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60081">
        <w:rPr>
          <w:rFonts w:ascii="Arial" w:hAnsi="Arial" w:cs="Arial"/>
          <w:b/>
          <w:sz w:val="22"/>
          <w:szCs w:val="22"/>
        </w:rPr>
        <w:t xml:space="preserve">do postępowania nr </w:t>
      </w:r>
      <w:r w:rsidR="00222062" w:rsidRPr="00E60081">
        <w:rPr>
          <w:rFonts w:ascii="Arial" w:hAnsi="Arial" w:cs="Arial"/>
          <w:b/>
          <w:sz w:val="22"/>
          <w:szCs w:val="22"/>
        </w:rPr>
        <w:t>30</w:t>
      </w:r>
      <w:r w:rsidRPr="00E60081">
        <w:rPr>
          <w:rFonts w:ascii="Arial" w:hAnsi="Arial" w:cs="Arial"/>
          <w:b/>
          <w:sz w:val="22"/>
          <w:szCs w:val="22"/>
        </w:rPr>
        <w:t>/D</w:t>
      </w:r>
      <w:r w:rsidR="008937FE" w:rsidRPr="00E60081">
        <w:rPr>
          <w:rFonts w:ascii="Arial" w:hAnsi="Arial" w:cs="Arial"/>
          <w:b/>
          <w:sz w:val="22"/>
          <w:szCs w:val="22"/>
        </w:rPr>
        <w:t>U</w:t>
      </w:r>
      <w:r w:rsidRPr="00E60081">
        <w:rPr>
          <w:rFonts w:ascii="Arial" w:hAnsi="Arial" w:cs="Arial"/>
          <w:b/>
          <w:sz w:val="22"/>
          <w:szCs w:val="22"/>
        </w:rPr>
        <w:t>/Z/1</w:t>
      </w:r>
      <w:r w:rsidR="003C01CB" w:rsidRPr="00E60081">
        <w:rPr>
          <w:rFonts w:ascii="Arial" w:hAnsi="Arial" w:cs="Arial"/>
          <w:b/>
          <w:sz w:val="22"/>
          <w:szCs w:val="22"/>
        </w:rPr>
        <w:t>3</w:t>
      </w:r>
    </w:p>
    <w:p w:rsidR="00C73F3E" w:rsidRPr="00E60081" w:rsidRDefault="00C73F3E" w:rsidP="001532D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60081">
        <w:rPr>
          <w:rFonts w:ascii="Arial" w:hAnsi="Arial" w:cs="Arial"/>
          <w:sz w:val="22"/>
          <w:szCs w:val="22"/>
        </w:rPr>
        <w:t xml:space="preserve">Komisja ds. Zamówień Publicznych Instytutu Lotnictwa informuje, że do prowadzonego postępowania nr </w:t>
      </w:r>
      <w:r w:rsidR="00724EB6" w:rsidRPr="00E60081">
        <w:rPr>
          <w:rFonts w:ascii="Arial" w:hAnsi="Arial" w:cs="Arial"/>
          <w:sz w:val="22"/>
          <w:szCs w:val="22"/>
        </w:rPr>
        <w:t>30</w:t>
      </w:r>
      <w:r w:rsidR="00FE5B69" w:rsidRPr="00E60081">
        <w:rPr>
          <w:rFonts w:ascii="Arial" w:hAnsi="Arial" w:cs="Arial"/>
          <w:sz w:val="22"/>
          <w:szCs w:val="22"/>
        </w:rPr>
        <w:t>/D</w:t>
      </w:r>
      <w:r w:rsidR="008937FE" w:rsidRPr="00E60081">
        <w:rPr>
          <w:rFonts w:ascii="Arial" w:hAnsi="Arial" w:cs="Arial"/>
          <w:sz w:val="22"/>
          <w:szCs w:val="22"/>
        </w:rPr>
        <w:t>U</w:t>
      </w:r>
      <w:r w:rsidR="00724EB6" w:rsidRPr="00E60081">
        <w:rPr>
          <w:rFonts w:ascii="Arial" w:hAnsi="Arial" w:cs="Arial"/>
          <w:sz w:val="22"/>
          <w:szCs w:val="22"/>
        </w:rPr>
        <w:t>/</w:t>
      </w:r>
      <w:r w:rsidR="00FE5B69" w:rsidRPr="00E60081">
        <w:rPr>
          <w:rFonts w:ascii="Arial" w:hAnsi="Arial" w:cs="Arial"/>
          <w:sz w:val="22"/>
          <w:szCs w:val="22"/>
        </w:rPr>
        <w:t>Z/1</w:t>
      </w:r>
      <w:r w:rsidR="004C0E8B" w:rsidRPr="00E60081">
        <w:rPr>
          <w:rFonts w:ascii="Arial" w:hAnsi="Arial" w:cs="Arial"/>
          <w:sz w:val="22"/>
          <w:szCs w:val="22"/>
        </w:rPr>
        <w:t>3</w:t>
      </w:r>
      <w:r w:rsidR="00FE5B69" w:rsidRPr="00E60081">
        <w:rPr>
          <w:rFonts w:ascii="Arial" w:hAnsi="Arial" w:cs="Arial"/>
          <w:sz w:val="22"/>
          <w:szCs w:val="22"/>
        </w:rPr>
        <w:t xml:space="preserve"> wpłynęł</w:t>
      </w:r>
      <w:r w:rsidR="00393CBE" w:rsidRPr="00E60081">
        <w:rPr>
          <w:rFonts w:ascii="Arial" w:hAnsi="Arial" w:cs="Arial"/>
          <w:sz w:val="22"/>
          <w:szCs w:val="22"/>
        </w:rPr>
        <w:t>y pytania</w:t>
      </w:r>
      <w:r w:rsidRPr="00E60081">
        <w:rPr>
          <w:rFonts w:ascii="Arial" w:hAnsi="Arial" w:cs="Arial"/>
          <w:sz w:val="22"/>
          <w:szCs w:val="22"/>
        </w:rPr>
        <w:t>, na które Zamawiający udzielił następując</w:t>
      </w:r>
      <w:r w:rsidR="00A07048" w:rsidRPr="00E60081">
        <w:rPr>
          <w:rFonts w:ascii="Arial" w:hAnsi="Arial" w:cs="Arial"/>
          <w:sz w:val="22"/>
          <w:szCs w:val="22"/>
        </w:rPr>
        <w:t>ych</w:t>
      </w:r>
      <w:r w:rsidR="003B4840" w:rsidRPr="00E60081">
        <w:rPr>
          <w:rFonts w:ascii="Arial" w:hAnsi="Arial" w:cs="Arial"/>
          <w:sz w:val="22"/>
          <w:szCs w:val="22"/>
        </w:rPr>
        <w:t xml:space="preserve"> </w:t>
      </w:r>
      <w:r w:rsidRPr="00E60081">
        <w:rPr>
          <w:rFonts w:ascii="Arial" w:hAnsi="Arial" w:cs="Arial"/>
          <w:sz w:val="22"/>
          <w:szCs w:val="22"/>
        </w:rPr>
        <w:t>odpowiedzi:</w:t>
      </w:r>
    </w:p>
    <w:p w:rsidR="0085010B" w:rsidRPr="00E60081" w:rsidRDefault="0085010B" w:rsidP="001532D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E64F8" w:rsidRPr="00E60081" w:rsidRDefault="005E64F8" w:rsidP="005E64F8">
      <w:pPr>
        <w:rPr>
          <w:rFonts w:ascii="Arial" w:hAnsi="Arial" w:cs="Arial"/>
          <w:b/>
          <w:sz w:val="22"/>
          <w:szCs w:val="22"/>
        </w:rPr>
      </w:pPr>
      <w:r w:rsidRPr="00E60081">
        <w:rPr>
          <w:rFonts w:ascii="Arial" w:hAnsi="Arial" w:cs="Arial"/>
          <w:b/>
          <w:sz w:val="22"/>
          <w:szCs w:val="22"/>
        </w:rPr>
        <w:t>Pytanie</w:t>
      </w:r>
      <w:r w:rsidR="00F93306" w:rsidRPr="00E60081">
        <w:rPr>
          <w:rFonts w:ascii="Arial" w:hAnsi="Arial" w:cs="Arial"/>
          <w:b/>
          <w:sz w:val="22"/>
          <w:szCs w:val="22"/>
        </w:rPr>
        <w:t xml:space="preserve"> nr </w:t>
      </w:r>
      <w:r w:rsidRPr="00E60081">
        <w:rPr>
          <w:rFonts w:ascii="Arial" w:hAnsi="Arial" w:cs="Arial"/>
          <w:b/>
          <w:sz w:val="22"/>
          <w:szCs w:val="22"/>
        </w:rPr>
        <w:t>1</w:t>
      </w:r>
    </w:p>
    <w:p w:rsidR="00222062" w:rsidRPr="00E60081" w:rsidRDefault="00DB2E44" w:rsidP="00DB2E44">
      <w:pPr>
        <w:spacing w:line="276" w:lineRule="auto"/>
        <w:ind w:left="1560" w:hanging="1560"/>
        <w:jc w:val="both"/>
        <w:rPr>
          <w:rFonts w:ascii="Arial" w:hAnsi="Arial" w:cs="Arial"/>
          <w:sz w:val="22"/>
          <w:szCs w:val="22"/>
        </w:rPr>
      </w:pPr>
      <w:r w:rsidRPr="00E60081">
        <w:rPr>
          <w:rFonts w:ascii="Arial" w:hAnsi="Arial" w:cs="Arial"/>
          <w:sz w:val="22"/>
          <w:szCs w:val="22"/>
        </w:rPr>
        <w:t>Prosimy o przekazanie prawomocnego pozwolenia na budowę.</w:t>
      </w:r>
    </w:p>
    <w:p w:rsidR="00DD1723" w:rsidRPr="00E60081" w:rsidRDefault="00DD1723" w:rsidP="00F9330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5E64F8" w:rsidRPr="00E60081" w:rsidRDefault="005E64F8" w:rsidP="00F9330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60081">
        <w:rPr>
          <w:rFonts w:ascii="Arial" w:hAnsi="Arial" w:cs="Arial"/>
          <w:b/>
          <w:sz w:val="22"/>
          <w:szCs w:val="22"/>
        </w:rPr>
        <w:t>Odpowiedź</w:t>
      </w:r>
    </w:p>
    <w:p w:rsidR="00C34528" w:rsidRPr="00E60081" w:rsidRDefault="00F84A2B" w:rsidP="002F202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60081">
        <w:rPr>
          <w:rFonts w:ascii="Arial" w:hAnsi="Arial" w:cs="Arial"/>
          <w:sz w:val="22"/>
          <w:szCs w:val="22"/>
        </w:rPr>
        <w:t>Informujemy, że § 1 ust. 2</w:t>
      </w:r>
      <w:r w:rsidR="00CF5281" w:rsidRPr="00E60081">
        <w:rPr>
          <w:rFonts w:ascii="Arial" w:hAnsi="Arial" w:cs="Arial"/>
          <w:sz w:val="22"/>
          <w:szCs w:val="22"/>
        </w:rPr>
        <w:t xml:space="preserve"> projektu umowy zawierający zapis o pozwoleniu na budowę</w:t>
      </w:r>
      <w:r w:rsidRPr="00E60081">
        <w:rPr>
          <w:rFonts w:ascii="Arial" w:hAnsi="Arial" w:cs="Arial"/>
          <w:sz w:val="22"/>
          <w:szCs w:val="22"/>
        </w:rPr>
        <w:t xml:space="preserve"> został usunięty.</w:t>
      </w:r>
    </w:p>
    <w:p w:rsidR="000E7C36" w:rsidRPr="00E60081" w:rsidRDefault="000E7C36" w:rsidP="002F2021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56775C" w:rsidRPr="00E60081" w:rsidRDefault="0056775C" w:rsidP="0056775C">
      <w:pPr>
        <w:rPr>
          <w:rFonts w:ascii="Arial" w:hAnsi="Arial" w:cs="Arial"/>
          <w:b/>
          <w:sz w:val="22"/>
          <w:szCs w:val="22"/>
        </w:rPr>
      </w:pPr>
      <w:r w:rsidRPr="00E60081">
        <w:rPr>
          <w:rFonts w:ascii="Arial" w:hAnsi="Arial" w:cs="Arial"/>
          <w:b/>
          <w:sz w:val="22"/>
          <w:szCs w:val="22"/>
        </w:rPr>
        <w:t>Pytanie</w:t>
      </w:r>
      <w:r w:rsidR="00F84A2B" w:rsidRPr="00E60081">
        <w:rPr>
          <w:rFonts w:ascii="Arial" w:hAnsi="Arial" w:cs="Arial"/>
          <w:b/>
          <w:sz w:val="22"/>
          <w:szCs w:val="22"/>
        </w:rPr>
        <w:t xml:space="preserve"> nr </w:t>
      </w:r>
      <w:r w:rsidRPr="00E60081">
        <w:rPr>
          <w:rFonts w:ascii="Arial" w:hAnsi="Arial" w:cs="Arial"/>
          <w:b/>
          <w:sz w:val="22"/>
          <w:szCs w:val="22"/>
        </w:rPr>
        <w:t>2</w:t>
      </w:r>
    </w:p>
    <w:p w:rsidR="00F84A2B" w:rsidRPr="00E60081" w:rsidRDefault="00F84A2B" w:rsidP="00F84A2B">
      <w:pPr>
        <w:pStyle w:val="tekstinformacji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60081">
        <w:rPr>
          <w:rFonts w:ascii="Arial" w:hAnsi="Arial" w:cs="Arial"/>
          <w:sz w:val="22"/>
          <w:szCs w:val="22"/>
        </w:rPr>
        <w:t>Prosimy o przekazanie dokumentacji wykonawczej, na którą Zamawiający powołuje się w §1 Przedmiot umowy.</w:t>
      </w:r>
    </w:p>
    <w:p w:rsidR="000E7C36" w:rsidRPr="00E60081" w:rsidRDefault="000E7C36" w:rsidP="0056775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545F89" w:rsidRPr="00E60081" w:rsidRDefault="0056775C" w:rsidP="0056775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60081">
        <w:rPr>
          <w:rFonts w:ascii="Arial" w:hAnsi="Arial" w:cs="Arial"/>
          <w:b/>
          <w:sz w:val="22"/>
          <w:szCs w:val="22"/>
        </w:rPr>
        <w:t>Odpowiedź</w:t>
      </w:r>
    </w:p>
    <w:p w:rsidR="00A12C19" w:rsidRPr="00E60081" w:rsidRDefault="00A12C19" w:rsidP="00A12C1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60081">
        <w:rPr>
          <w:rFonts w:ascii="Arial" w:hAnsi="Arial" w:cs="Arial"/>
          <w:sz w:val="22"/>
          <w:szCs w:val="22"/>
        </w:rPr>
        <w:t>Informujemy, że § 1 ust. 2 projektu umowy zawierający zapis o dokumentacji wykonawczej został usunięty.</w:t>
      </w:r>
    </w:p>
    <w:p w:rsidR="00545F89" w:rsidRPr="00E60081" w:rsidRDefault="00545F89" w:rsidP="0056775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45F89" w:rsidRPr="00E60081" w:rsidRDefault="00545F89" w:rsidP="00545F89">
      <w:pPr>
        <w:rPr>
          <w:rFonts w:ascii="Arial" w:hAnsi="Arial" w:cs="Arial"/>
          <w:b/>
          <w:sz w:val="22"/>
          <w:szCs w:val="22"/>
        </w:rPr>
      </w:pPr>
      <w:r w:rsidRPr="00E60081">
        <w:rPr>
          <w:rFonts w:ascii="Arial" w:hAnsi="Arial" w:cs="Arial"/>
          <w:b/>
          <w:sz w:val="22"/>
          <w:szCs w:val="22"/>
        </w:rPr>
        <w:t>Pytanie</w:t>
      </w:r>
      <w:r w:rsidR="00F84A2B" w:rsidRPr="00E60081">
        <w:rPr>
          <w:rFonts w:ascii="Arial" w:hAnsi="Arial" w:cs="Arial"/>
          <w:b/>
          <w:sz w:val="22"/>
          <w:szCs w:val="22"/>
        </w:rPr>
        <w:t xml:space="preserve"> nr </w:t>
      </w:r>
      <w:r w:rsidRPr="00E60081">
        <w:rPr>
          <w:rFonts w:ascii="Arial" w:hAnsi="Arial" w:cs="Arial"/>
          <w:b/>
          <w:sz w:val="22"/>
          <w:szCs w:val="22"/>
        </w:rPr>
        <w:t>3</w:t>
      </w:r>
    </w:p>
    <w:p w:rsidR="00537DF9" w:rsidRPr="00E60081" w:rsidRDefault="00537DF9" w:rsidP="00537DF9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60081">
        <w:rPr>
          <w:rFonts w:ascii="Arial" w:hAnsi="Arial" w:cs="Arial"/>
          <w:sz w:val="22"/>
          <w:szCs w:val="22"/>
        </w:rPr>
        <w:t>Czy przedmiot zamówienia należy wykonać w formule zaprojektuj i wybuduj?</w:t>
      </w:r>
    </w:p>
    <w:p w:rsidR="000E7C36" w:rsidRPr="00E60081" w:rsidRDefault="000E7C36" w:rsidP="000E7C36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D77D95" w:rsidRPr="00E60081" w:rsidRDefault="00D77D95" w:rsidP="00D77D9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60081">
        <w:rPr>
          <w:rFonts w:ascii="Arial" w:hAnsi="Arial" w:cs="Arial"/>
          <w:b/>
          <w:sz w:val="22"/>
          <w:szCs w:val="22"/>
        </w:rPr>
        <w:t>Odpowiedź</w:t>
      </w:r>
    </w:p>
    <w:p w:rsidR="00D77D95" w:rsidRPr="00E60081" w:rsidRDefault="00DD1723" w:rsidP="000E7C3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60081">
        <w:rPr>
          <w:rFonts w:ascii="Arial" w:hAnsi="Arial" w:cs="Arial"/>
          <w:sz w:val="22"/>
          <w:szCs w:val="22"/>
        </w:rPr>
        <w:t>Informujemy, że przedmiot zamówienia należy wykonać w formule zaprojektuj i wybuduj.</w:t>
      </w:r>
    </w:p>
    <w:p w:rsidR="00DD1723" w:rsidRPr="00E60081" w:rsidRDefault="00DD1723" w:rsidP="000E7C3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D1723" w:rsidRPr="00E60081" w:rsidRDefault="00DD1723" w:rsidP="000E7C3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60081">
        <w:rPr>
          <w:rFonts w:ascii="Arial" w:hAnsi="Arial" w:cs="Arial"/>
          <w:b/>
          <w:sz w:val="22"/>
          <w:szCs w:val="22"/>
        </w:rPr>
        <w:t>Pytanie nr 4</w:t>
      </w:r>
    </w:p>
    <w:p w:rsidR="00DD1723" w:rsidRPr="00E60081" w:rsidRDefault="00DD1723" w:rsidP="00DD1723">
      <w:pPr>
        <w:spacing w:before="24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60081">
        <w:rPr>
          <w:rFonts w:ascii="Arial" w:hAnsi="Arial" w:cs="Arial"/>
          <w:sz w:val="22"/>
          <w:szCs w:val="22"/>
        </w:rPr>
        <w:t>Prosimy o potwierdzenie, że Wykonawca ma przygotować Projekt wykonawczy instalacji, zgodnie z zapisem w Programie funkcjonalno-użytkowym  H2, str. 2: „Wykonawca po przeanalizowaniu wymagań dotyczących poszczególnych instalacji opisanych w niniejszym dokumencie zobowiązany jest przygotować projekt wykonawczy instalacji i przedstawić go Zamawiającemu przed rozpoczęciem prac w celu uzgodnienia i zatwierdzenia przez Zamawiającego”</w:t>
      </w:r>
    </w:p>
    <w:p w:rsidR="00DD1723" w:rsidRPr="00E60081" w:rsidRDefault="00DD1723" w:rsidP="00DD172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D1723" w:rsidRPr="00E60081" w:rsidRDefault="00DD1723" w:rsidP="00DD172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60081">
        <w:rPr>
          <w:rFonts w:ascii="Arial" w:hAnsi="Arial" w:cs="Arial"/>
          <w:b/>
          <w:sz w:val="22"/>
          <w:szCs w:val="22"/>
        </w:rPr>
        <w:t>Odpowiedź</w:t>
      </w:r>
    </w:p>
    <w:p w:rsidR="00DD1723" w:rsidRPr="00E60081" w:rsidRDefault="00DD1723" w:rsidP="00DD172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60081">
        <w:rPr>
          <w:rFonts w:ascii="Arial" w:hAnsi="Arial" w:cs="Arial"/>
          <w:sz w:val="22"/>
          <w:szCs w:val="22"/>
        </w:rPr>
        <w:t>Potwierdzamy fakt, że obowiązek wykonania projektu wykonawczego leży po stronie Wykonawcy.</w:t>
      </w:r>
    </w:p>
    <w:p w:rsidR="00DD1723" w:rsidRPr="00E60081" w:rsidRDefault="00DD1723" w:rsidP="00DD172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13EAA" w:rsidRDefault="00813EAA" w:rsidP="004B28C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4B28C8" w:rsidRPr="00E60081" w:rsidRDefault="004B28C8" w:rsidP="004B28C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60081">
        <w:rPr>
          <w:rFonts w:ascii="Arial" w:hAnsi="Arial" w:cs="Arial"/>
          <w:b/>
          <w:sz w:val="22"/>
          <w:szCs w:val="22"/>
        </w:rPr>
        <w:lastRenderedPageBreak/>
        <w:t>Pytanie nr 5</w:t>
      </w:r>
    </w:p>
    <w:p w:rsidR="004B28C8" w:rsidRPr="00E60081" w:rsidRDefault="004B28C8" w:rsidP="004B28C8">
      <w:pPr>
        <w:widowControl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60081">
        <w:rPr>
          <w:rFonts w:ascii="Arial" w:hAnsi="Arial" w:cs="Arial"/>
          <w:sz w:val="22"/>
          <w:szCs w:val="22"/>
        </w:rPr>
        <w:t>Dot. § 5 projektu umowy. Prosimy o zmianę brzmienia § 5 ust. 1 projektu umowy w sposób, który nie będzie wskazywał na konieczność wprowadzenia nazw konkretnych Podwykonawców w treści oferty (formularz oferty nie przewiduje takiego obowiązku), a jedynie ograniczał się będzie do określenia zakresów robót, które będą Podwykonawcom powierzone. Zważywszy na brzmienie art. 36 ust. 4 ustawy PZP zwracamy uwagę, iż żądanie podania nazw podwykonawców realizujących część zamówienia jest sprzeczne z treścią powołanego powyżej przepisu Prawa zamówień publicznych, w którym to przepisie Zamawiający może żądać  jedynie wskazania przez Wykonawcę w ofercie części zamówienia, której wykonanie powierzy podwykonawcom. Zapis w umowie stoi w sprzeczności z ideą ww. przepisu, gdyż jeszcze przed podpisaniem umowy wymaga wskazania konkretnych Podwykonawców, którzy będą realizować  roboty w ramach zamówienia. Zwracamy uwagę, iż w normalnym toku realizacji, angażowanie konkretnych Podwykonawców następuje po podpisaniu umowy z Zamawiającym, gdyż dopiero wówczas istnieje dla Wykonawcy podstawa do kontraktowania podwykonawców. Oczekiwanie ze strony Zamawiającego zawierania umów podwykonawczych jeszcze przed podpisaniem umowy z Zamawiającym jest więc niczym nieuzasadnione, a jednocześnie również dla Zamawiającego niecelowe, w świetle zobowiązania Wykonawcy do każdorazowego zgłaszania Podwykonawców i uzyskiwania zgody Zamawiającego na ich zaangażowanie w toku realizacji.</w:t>
      </w:r>
    </w:p>
    <w:p w:rsidR="004B28C8" w:rsidRPr="00E60081" w:rsidRDefault="004B28C8" w:rsidP="00DD172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D1723" w:rsidRPr="00E60081" w:rsidRDefault="0078087E" w:rsidP="00DD172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60081">
        <w:rPr>
          <w:rFonts w:ascii="Arial" w:hAnsi="Arial" w:cs="Arial"/>
          <w:b/>
          <w:sz w:val="22"/>
          <w:szCs w:val="22"/>
        </w:rPr>
        <w:t>Odpowiedź</w:t>
      </w:r>
    </w:p>
    <w:p w:rsidR="0078087E" w:rsidRPr="00E60081" w:rsidRDefault="00306A9F" w:rsidP="00DD172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60081">
        <w:rPr>
          <w:rFonts w:ascii="Arial" w:hAnsi="Arial" w:cs="Arial"/>
          <w:sz w:val="22"/>
          <w:szCs w:val="22"/>
        </w:rPr>
        <w:t xml:space="preserve">Informujemy, że nie ma konieczności wskazywać konkretnych podwykonawców w treści oferty. </w:t>
      </w:r>
      <w:r w:rsidR="00C27C94" w:rsidRPr="00E60081">
        <w:rPr>
          <w:rFonts w:ascii="Arial" w:hAnsi="Arial" w:cs="Arial"/>
          <w:sz w:val="22"/>
          <w:szCs w:val="22"/>
        </w:rPr>
        <w:t>Utrzymujemy w mocy konieczność akceptacji podwykonawcy</w:t>
      </w:r>
      <w:r w:rsidR="00B32B83" w:rsidRPr="00E60081">
        <w:rPr>
          <w:rFonts w:ascii="Arial" w:hAnsi="Arial" w:cs="Arial"/>
          <w:sz w:val="22"/>
          <w:szCs w:val="22"/>
        </w:rPr>
        <w:t xml:space="preserve"> przez Zamawiającego</w:t>
      </w:r>
      <w:r w:rsidR="00C27C94" w:rsidRPr="00E60081">
        <w:rPr>
          <w:rFonts w:ascii="Arial" w:hAnsi="Arial" w:cs="Arial"/>
          <w:sz w:val="22"/>
          <w:szCs w:val="22"/>
        </w:rPr>
        <w:t xml:space="preserve"> po podpisaniu umowy z Wykonawcą. </w:t>
      </w:r>
      <w:r w:rsidRPr="00E60081">
        <w:rPr>
          <w:rFonts w:ascii="Arial" w:hAnsi="Arial" w:cs="Arial"/>
          <w:sz w:val="22"/>
          <w:szCs w:val="22"/>
        </w:rPr>
        <w:t>W związku z powyższym zmieniona została treść § 5 ust. 1</w:t>
      </w:r>
      <w:r w:rsidR="00B32B83" w:rsidRPr="00E60081">
        <w:rPr>
          <w:rFonts w:ascii="Arial" w:hAnsi="Arial" w:cs="Arial"/>
          <w:sz w:val="22"/>
          <w:szCs w:val="22"/>
        </w:rPr>
        <w:t xml:space="preserve"> projektu umowy na następującą</w:t>
      </w:r>
      <w:r w:rsidRPr="00E60081">
        <w:rPr>
          <w:rFonts w:ascii="Arial" w:hAnsi="Arial" w:cs="Arial"/>
          <w:sz w:val="22"/>
          <w:szCs w:val="22"/>
        </w:rPr>
        <w:t>:</w:t>
      </w:r>
    </w:p>
    <w:p w:rsidR="00782A5B" w:rsidRPr="00E60081" w:rsidRDefault="00782A5B" w:rsidP="00782A5B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782A5B" w:rsidRPr="00E60081" w:rsidRDefault="00306A9F" w:rsidP="00782A5B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60081">
        <w:rPr>
          <w:rFonts w:ascii="Arial" w:hAnsi="Arial" w:cs="Arial"/>
          <w:sz w:val="22"/>
          <w:szCs w:val="22"/>
        </w:rPr>
        <w:t>„</w:t>
      </w:r>
      <w:r w:rsidR="00782A5B" w:rsidRPr="00E60081">
        <w:rPr>
          <w:rFonts w:ascii="Arial" w:hAnsi="Arial" w:cs="Arial"/>
          <w:sz w:val="22"/>
          <w:szCs w:val="22"/>
        </w:rPr>
        <w:t xml:space="preserve">Do zawarcia przez Wykonawcę umowy na roboty budowlane z podwykonawcą wymagana jest zgoda Zamawiającego. </w:t>
      </w:r>
      <w:r w:rsidR="00622BB4" w:rsidRPr="00E60081">
        <w:rPr>
          <w:rFonts w:ascii="Arial" w:hAnsi="Arial" w:cs="Arial"/>
          <w:sz w:val="22"/>
          <w:szCs w:val="22"/>
        </w:rPr>
        <w:t>Jeżeli Zamawiający w terminie</w:t>
      </w:r>
      <w:r w:rsidR="00782A5B" w:rsidRPr="00E60081">
        <w:rPr>
          <w:rFonts w:ascii="Arial" w:hAnsi="Arial" w:cs="Arial"/>
          <w:sz w:val="22"/>
          <w:szCs w:val="22"/>
        </w:rPr>
        <w:t xml:space="preserve"> 2 dni roboczych od przedstawienia mu przez Wykonawcę projektu umowy z podwykonawcą wraz z częścią dokumentacji dotyczącą wykonania robót określonych w umowie lub projekcie nie zgłosi na piśmie sprzeciwu lub zastrzeżeń, uważa się, że wyraził zgodę na zawarcie umowy.”</w:t>
      </w:r>
    </w:p>
    <w:p w:rsidR="00306A9F" w:rsidRPr="00E60081" w:rsidRDefault="00306A9F" w:rsidP="00DD172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D51BE" w:rsidRPr="00E60081" w:rsidRDefault="00B71E4A" w:rsidP="00DD172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60081">
        <w:rPr>
          <w:rFonts w:ascii="Arial" w:hAnsi="Arial" w:cs="Arial"/>
          <w:b/>
          <w:sz w:val="22"/>
          <w:szCs w:val="22"/>
        </w:rPr>
        <w:t>Pytanie nr 6</w:t>
      </w:r>
    </w:p>
    <w:p w:rsidR="00AB1E31" w:rsidRPr="00E60081" w:rsidRDefault="00AB1E31" w:rsidP="00AB1E31">
      <w:pPr>
        <w:widowControl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60081">
        <w:rPr>
          <w:rFonts w:ascii="Arial" w:hAnsi="Arial" w:cs="Arial"/>
          <w:sz w:val="22"/>
          <w:szCs w:val="22"/>
        </w:rPr>
        <w:t>Dot. § 1 ust. 2 Projektu umowy. Prosimy o usunięcie treści z ust. 2 dot. pozwolenia na budowę oraz projektu wykonawczego. Zgodnie z opisem przedmiotu zamówienia (strona 2 SIWZ) przedmiot zamówienia opisany jest programem funkcjonalno – użytkowym.</w:t>
      </w:r>
    </w:p>
    <w:p w:rsidR="00AB1E31" w:rsidRPr="00E60081" w:rsidRDefault="00AB1E31" w:rsidP="00DD172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B1E31" w:rsidRPr="00E60081" w:rsidRDefault="00AB1E31" w:rsidP="00DD172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60081">
        <w:rPr>
          <w:rFonts w:ascii="Arial" w:hAnsi="Arial" w:cs="Arial"/>
          <w:b/>
          <w:sz w:val="22"/>
          <w:szCs w:val="22"/>
        </w:rPr>
        <w:t>Odpowiedź</w:t>
      </w:r>
    </w:p>
    <w:p w:rsidR="00AB1E31" w:rsidRPr="00E60081" w:rsidRDefault="00AB1E31" w:rsidP="00DD172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60081">
        <w:rPr>
          <w:rFonts w:ascii="Arial" w:hAnsi="Arial" w:cs="Arial"/>
          <w:sz w:val="22"/>
          <w:szCs w:val="22"/>
        </w:rPr>
        <w:t>Odpowiedź na to pytanie została udzielona w odpowiedzi na pytanie nr 1 i pytanie nr 2 niniejszego komunikatu.</w:t>
      </w:r>
    </w:p>
    <w:p w:rsidR="00AB1E31" w:rsidRPr="00E60081" w:rsidRDefault="00AB1E31" w:rsidP="00DD172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B1E31" w:rsidRPr="00E60081" w:rsidRDefault="00AB1E31" w:rsidP="00DD172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60081">
        <w:rPr>
          <w:rFonts w:ascii="Arial" w:hAnsi="Arial" w:cs="Arial"/>
          <w:b/>
          <w:sz w:val="22"/>
          <w:szCs w:val="22"/>
        </w:rPr>
        <w:t>Pytanie nr 7</w:t>
      </w:r>
    </w:p>
    <w:p w:rsidR="00AB1E31" w:rsidRPr="00E60081" w:rsidRDefault="00AB1E31" w:rsidP="00AB1E31">
      <w:pPr>
        <w:widowControl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60081">
        <w:rPr>
          <w:rFonts w:ascii="Arial" w:hAnsi="Arial" w:cs="Arial"/>
          <w:sz w:val="22"/>
          <w:szCs w:val="22"/>
        </w:rPr>
        <w:t xml:space="preserve">Dot. § 3 ust. 2 Projektu umowy. We wskazanym ustępie Zamawiający wskazuje, iż rozliczenie końcowe nastąpi w oparciu o bezusterkowy protokołu końcowego odbioru robót. Wykonawca zaznacza, iż art. 647 Kodeksu cywilnego stanowi o  zobowiązaniu wykonawcy do oddania przewidzianego w umowie dzieła, wykonanego zgodnie z projektem i zasadami wiedzy technicznej a inwestor zobowiązuje się do odebrania dzieła i zapłaty umówionego wynagrodzenia. Wystąpienie usterek bądź wad w robotach w żadnym wypadku nie wpływa na niemożność zapłaty wynagrodzenia lub niemożność przeprowadzenia czynności odbiorowych z uwzględnieniem ewentualnych, zgłoszonych przez Zamawiającego nieprawidłowości. Ponadto powyższą kwestię rozstrzygnął Sąd Najwyższy (wyrok z dnia 22 czerwca 2007 r., V CSK </w:t>
      </w:r>
      <w:r w:rsidRPr="00E60081">
        <w:rPr>
          <w:rFonts w:ascii="Arial" w:hAnsi="Arial" w:cs="Arial"/>
          <w:sz w:val="22"/>
          <w:szCs w:val="22"/>
        </w:rPr>
        <w:lastRenderedPageBreak/>
        <w:t xml:space="preserve">99/2007) który stwierdził, iż: - Inwestor ma obowiązek odbioru obiektu budowlanego wykonanego zgodnie z projektem i zasadami wiedzy technicznej; - Strony umowy o roboty budowlane nie mogą uzależnić wypłaty wynagrodzenia należnego wykonawcy od braku jakichkolwiek </w:t>
      </w:r>
      <w:proofErr w:type="spellStart"/>
      <w:r w:rsidRPr="00E60081">
        <w:rPr>
          <w:rFonts w:ascii="Arial" w:hAnsi="Arial" w:cs="Arial"/>
          <w:sz w:val="22"/>
          <w:szCs w:val="22"/>
        </w:rPr>
        <w:t>usterek.W</w:t>
      </w:r>
      <w:proofErr w:type="spellEnd"/>
      <w:r w:rsidRPr="00E60081">
        <w:rPr>
          <w:rFonts w:ascii="Arial" w:hAnsi="Arial" w:cs="Arial"/>
          <w:sz w:val="22"/>
          <w:szCs w:val="22"/>
        </w:rPr>
        <w:t xml:space="preserve"> powyższym orzeczeniu stwierdzono, iż ujawnienie wad robót budowlanych nie wpływa na obowiązek inwestora dokonania odbioru robót zgodnie z  art. 647 k.c., a z tą chwilą inwestor nabywa uprawnienia z tytułu rękojmi przewidziane w  art. 637 i art. 638 k.c. W związku z powyższym wnioskujemy o odstąpienie od uzależnienia zapłaty wynagrodzenia (płatności końcowej) od podpisania przez strony bezusterkowego protokołu odbioru.</w:t>
      </w:r>
    </w:p>
    <w:p w:rsidR="00635E02" w:rsidRPr="00E60081" w:rsidRDefault="00635E02" w:rsidP="00AB1E31">
      <w:pPr>
        <w:widowControl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35E02" w:rsidRPr="00E60081" w:rsidRDefault="00635E02" w:rsidP="00AB1E31">
      <w:pPr>
        <w:widowControl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60081">
        <w:rPr>
          <w:rFonts w:ascii="Arial" w:hAnsi="Arial" w:cs="Arial"/>
          <w:b/>
          <w:sz w:val="22"/>
          <w:szCs w:val="22"/>
        </w:rPr>
        <w:t>Odpowiedź</w:t>
      </w:r>
    </w:p>
    <w:p w:rsidR="00635E02" w:rsidRPr="00E60081" w:rsidRDefault="001714F2" w:rsidP="00AB1E31">
      <w:pPr>
        <w:widowControl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60081">
        <w:rPr>
          <w:rFonts w:ascii="Arial" w:hAnsi="Arial" w:cs="Arial"/>
          <w:sz w:val="22"/>
          <w:szCs w:val="22"/>
        </w:rPr>
        <w:t>Informujemy, że celem niniejszego zamówienia jest uzyskanie przez Zamawiającego przedmiotu umowy wykonanego zgodnie z projektem i zasadami wiedzy technicznej</w:t>
      </w:r>
      <w:r w:rsidR="00D77975" w:rsidRPr="00E60081">
        <w:rPr>
          <w:rFonts w:ascii="Arial" w:hAnsi="Arial" w:cs="Arial"/>
          <w:sz w:val="22"/>
          <w:szCs w:val="22"/>
        </w:rPr>
        <w:t xml:space="preserve"> </w:t>
      </w:r>
      <w:r w:rsidRPr="00E60081">
        <w:rPr>
          <w:rFonts w:ascii="Arial" w:hAnsi="Arial" w:cs="Arial"/>
          <w:sz w:val="22"/>
          <w:szCs w:val="22"/>
        </w:rPr>
        <w:t>oraz bez usterek.</w:t>
      </w:r>
      <w:r w:rsidR="0011733A" w:rsidRPr="00E60081">
        <w:rPr>
          <w:rFonts w:ascii="Arial" w:hAnsi="Arial" w:cs="Arial"/>
          <w:sz w:val="22"/>
          <w:szCs w:val="22"/>
        </w:rPr>
        <w:t xml:space="preserve"> Ewentualne wystąpienie usterek/wad w przedmiocie umowy niemożliwych do usunięcia może mieć wpływ na cenę. W związku z powyższym utrzymujemy zapis § 3 ust. 3 projektu umowy bez zmian.</w:t>
      </w:r>
    </w:p>
    <w:p w:rsidR="00E60081" w:rsidRPr="00E60081" w:rsidRDefault="00E60081" w:rsidP="00AB1E31">
      <w:pPr>
        <w:widowControl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60081" w:rsidRPr="00E60081" w:rsidRDefault="00E60081" w:rsidP="00AB1E31">
      <w:pPr>
        <w:widowControl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60081">
        <w:rPr>
          <w:rFonts w:ascii="Arial" w:hAnsi="Arial" w:cs="Arial"/>
          <w:b/>
          <w:sz w:val="22"/>
          <w:szCs w:val="22"/>
        </w:rPr>
        <w:t>Pytanie 8</w:t>
      </w:r>
    </w:p>
    <w:p w:rsidR="00E60081" w:rsidRPr="00E60081" w:rsidRDefault="00E60081" w:rsidP="00E60081">
      <w:pPr>
        <w:widowControl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60081">
        <w:rPr>
          <w:rFonts w:ascii="Arial" w:hAnsi="Arial" w:cs="Arial"/>
          <w:sz w:val="22"/>
          <w:szCs w:val="22"/>
        </w:rPr>
        <w:t>Dot. § 10 ust. 2 Projektu umowy. Prosimy o zmianę postanowień w taki sposób, iż termin na usuwanie wad uzgadniany będzie przez Strony. W przypadku braku zgody prosimy o potwierdzenie, iż każdorazowo termin na usunięcie wady nie może być krótszy niż np. 14 dni oraz o potwierdzenie. Ponadto prosimy o potwierdzenie, iż Zamawiający wyznaczając termin na usunięcie wad / wady będzie brał pod uwagę możliwości technologiczne usunięcia wady, w przypadku gdy do dokonania naprawy konieczne będą specjalistyczne narzędzia, urządzenia bądź materiały Zamawiający będzie każdorazowo brał powyższe pod uwagę wyznaczając taki termin, a ewentualne kary umowne nie będą naliczone gdy Zamawiający wyznaczy nierealny i niemożliwy do dochowania termin.</w:t>
      </w:r>
    </w:p>
    <w:p w:rsidR="00E60081" w:rsidRPr="00E60081" w:rsidRDefault="00E60081" w:rsidP="00AB1E31">
      <w:pPr>
        <w:widowControl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90097" w:rsidRPr="00E60081" w:rsidRDefault="00E60081" w:rsidP="00AB1E31">
      <w:pPr>
        <w:widowControl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60081">
        <w:rPr>
          <w:rFonts w:ascii="Arial" w:hAnsi="Arial" w:cs="Arial"/>
          <w:b/>
          <w:sz w:val="22"/>
          <w:szCs w:val="22"/>
        </w:rPr>
        <w:t>Odpowiedź</w:t>
      </w:r>
    </w:p>
    <w:p w:rsidR="000434C1" w:rsidRDefault="000434C1" w:rsidP="000434C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434C1">
        <w:rPr>
          <w:rFonts w:ascii="Arial" w:hAnsi="Arial" w:cs="Arial"/>
          <w:sz w:val="22"/>
          <w:szCs w:val="22"/>
        </w:rPr>
        <w:t xml:space="preserve">Informujemy, że zmianie uległa treść  </w:t>
      </w:r>
      <w:r w:rsidRPr="00E60081">
        <w:rPr>
          <w:rFonts w:ascii="Arial" w:hAnsi="Arial" w:cs="Arial"/>
          <w:sz w:val="22"/>
          <w:szCs w:val="22"/>
        </w:rPr>
        <w:t xml:space="preserve">§ 10 ust. 2 </w:t>
      </w:r>
      <w:r>
        <w:rPr>
          <w:rFonts w:ascii="Arial" w:hAnsi="Arial" w:cs="Arial"/>
          <w:sz w:val="22"/>
          <w:szCs w:val="22"/>
        </w:rPr>
        <w:t>projektu umowy na następującą:</w:t>
      </w:r>
    </w:p>
    <w:p w:rsidR="00AB1E31" w:rsidRDefault="00382336" w:rsidP="00382336">
      <w:pPr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Pr="00382336">
        <w:rPr>
          <w:rFonts w:ascii="Arial" w:hAnsi="Arial" w:cs="Arial"/>
          <w:sz w:val="22"/>
          <w:szCs w:val="22"/>
        </w:rPr>
        <w:t>Zaistniałe wady w wykonaniu robót budowlanych Wykonawca usunie w terminie uzgodnionym przez obie Strony z zastrzeżeniem, że przyjmowany będzie najszybszy z możliwych terminów z</w:t>
      </w:r>
      <w:r>
        <w:rPr>
          <w:rFonts w:ascii="Arial" w:hAnsi="Arial" w:cs="Arial"/>
          <w:sz w:val="22"/>
          <w:szCs w:val="22"/>
        </w:rPr>
        <w:t> </w:t>
      </w:r>
      <w:r w:rsidRPr="00382336">
        <w:rPr>
          <w:rFonts w:ascii="Arial" w:hAnsi="Arial" w:cs="Arial"/>
          <w:sz w:val="22"/>
          <w:szCs w:val="22"/>
        </w:rPr>
        <w:t>uwzględnieniem  rodzaju robót i możliwości technologicznych usunięcia wady</w:t>
      </w:r>
      <w:r>
        <w:rPr>
          <w:rFonts w:ascii="Arial" w:hAnsi="Arial" w:cs="Arial"/>
          <w:sz w:val="22"/>
          <w:szCs w:val="22"/>
        </w:rPr>
        <w:t>”.</w:t>
      </w:r>
    </w:p>
    <w:p w:rsidR="00AD47DE" w:rsidRPr="00AD47DE" w:rsidRDefault="00AD47DE" w:rsidP="00382336">
      <w:pPr>
        <w:spacing w:before="24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D47DE">
        <w:rPr>
          <w:rFonts w:ascii="Arial" w:hAnsi="Arial" w:cs="Arial"/>
          <w:b/>
          <w:sz w:val="22"/>
          <w:szCs w:val="22"/>
        </w:rPr>
        <w:t>Pytanie 9</w:t>
      </w:r>
    </w:p>
    <w:p w:rsidR="00147C6F" w:rsidRPr="00147C6F" w:rsidRDefault="00147C6F" w:rsidP="00147C6F">
      <w:pPr>
        <w:widowControl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47C6F">
        <w:rPr>
          <w:rFonts w:ascii="Arial" w:hAnsi="Arial" w:cs="Arial"/>
          <w:sz w:val="22"/>
          <w:szCs w:val="22"/>
        </w:rPr>
        <w:t>Prosimy o rozszerzenie katalogu przesłanek, umożliwiających wprowadzenie zmian do zawartej umowy (m.in. w zakresie terminu jej wykonania) m.in. w przypadku wystąpienia okoliczności jak poniżej:</w:t>
      </w:r>
    </w:p>
    <w:p w:rsidR="00147C6F" w:rsidRPr="00147C6F" w:rsidRDefault="00147C6F" w:rsidP="00147C6F">
      <w:pPr>
        <w:pStyle w:val="Akapitzlist"/>
        <w:numPr>
          <w:ilvl w:val="0"/>
          <w:numId w:val="8"/>
        </w:numPr>
        <w:spacing w:line="276" w:lineRule="auto"/>
        <w:contextualSpacing/>
        <w:jc w:val="both"/>
        <w:rPr>
          <w:rFonts w:ascii="Arial" w:eastAsia="Times New Roman" w:hAnsi="Arial" w:cs="Arial"/>
        </w:rPr>
      </w:pPr>
      <w:r w:rsidRPr="00147C6F">
        <w:rPr>
          <w:rFonts w:ascii="Arial" w:eastAsia="Times New Roman" w:hAnsi="Arial" w:cs="Arial"/>
        </w:rPr>
        <w:t>konieczności wprowadzenia zmian projektowych lub wystąpienia wad dokumentacji projektowej,</w:t>
      </w:r>
    </w:p>
    <w:p w:rsidR="00147C6F" w:rsidRPr="00147C6F" w:rsidRDefault="00147C6F" w:rsidP="00147C6F">
      <w:pPr>
        <w:pStyle w:val="Akapitzlist"/>
        <w:numPr>
          <w:ilvl w:val="0"/>
          <w:numId w:val="8"/>
        </w:numPr>
        <w:spacing w:before="240" w:line="276" w:lineRule="auto"/>
        <w:contextualSpacing/>
        <w:jc w:val="both"/>
        <w:rPr>
          <w:rFonts w:ascii="Arial" w:eastAsia="Times New Roman" w:hAnsi="Arial" w:cs="Arial"/>
        </w:rPr>
      </w:pPr>
      <w:r w:rsidRPr="00147C6F">
        <w:rPr>
          <w:rFonts w:ascii="Arial" w:eastAsia="Times New Roman" w:hAnsi="Arial" w:cs="Arial"/>
        </w:rPr>
        <w:t>wystąpienia robót dodatkowych, zamiennych, uzupełniających mających wpływ na wykonanie zamówienia podstawowego,</w:t>
      </w:r>
    </w:p>
    <w:p w:rsidR="00147C6F" w:rsidRPr="00147C6F" w:rsidRDefault="00147C6F" w:rsidP="00147C6F">
      <w:pPr>
        <w:pStyle w:val="Akapitzlist"/>
        <w:numPr>
          <w:ilvl w:val="0"/>
          <w:numId w:val="8"/>
        </w:numPr>
        <w:spacing w:before="240" w:line="276" w:lineRule="auto"/>
        <w:contextualSpacing/>
        <w:jc w:val="both"/>
        <w:rPr>
          <w:rFonts w:ascii="Arial" w:eastAsia="Times New Roman" w:hAnsi="Arial" w:cs="Arial"/>
        </w:rPr>
      </w:pPr>
      <w:r w:rsidRPr="00147C6F">
        <w:rPr>
          <w:rFonts w:ascii="Arial" w:eastAsia="Times New Roman" w:hAnsi="Arial" w:cs="Arial"/>
        </w:rPr>
        <w:t>opóźnienia wydania przez stosowne organy decyzji, zezwoleń uzgodnień itp. lub odmowa wydania ww. z przyczyn niezawinionych przez Wykonawcę,</w:t>
      </w:r>
    </w:p>
    <w:p w:rsidR="00147C6F" w:rsidRPr="00147C6F" w:rsidRDefault="00147C6F" w:rsidP="00147C6F">
      <w:pPr>
        <w:pStyle w:val="Akapitzlist"/>
        <w:numPr>
          <w:ilvl w:val="0"/>
          <w:numId w:val="8"/>
        </w:numPr>
        <w:spacing w:before="240" w:line="276" w:lineRule="auto"/>
        <w:contextualSpacing/>
        <w:jc w:val="both"/>
        <w:rPr>
          <w:rFonts w:ascii="Arial" w:eastAsia="Times New Roman" w:hAnsi="Arial" w:cs="Arial"/>
        </w:rPr>
      </w:pPr>
      <w:r w:rsidRPr="00147C6F">
        <w:rPr>
          <w:rFonts w:ascii="Arial" w:eastAsia="Times New Roman" w:hAnsi="Arial" w:cs="Arial"/>
        </w:rPr>
        <w:t>kolizja z planowanymi lub równolegle prowadzonymi inwestycjami,</w:t>
      </w:r>
    </w:p>
    <w:p w:rsidR="00147C6F" w:rsidRPr="00147C6F" w:rsidRDefault="00147C6F" w:rsidP="00147C6F">
      <w:pPr>
        <w:pStyle w:val="Akapitzlist"/>
        <w:numPr>
          <w:ilvl w:val="0"/>
          <w:numId w:val="8"/>
        </w:numPr>
        <w:spacing w:before="240" w:line="276" w:lineRule="auto"/>
        <w:contextualSpacing/>
        <w:jc w:val="both"/>
        <w:rPr>
          <w:rFonts w:ascii="Arial" w:eastAsia="Times New Roman" w:hAnsi="Arial" w:cs="Arial"/>
        </w:rPr>
      </w:pPr>
      <w:r w:rsidRPr="00147C6F">
        <w:rPr>
          <w:rFonts w:ascii="Arial" w:eastAsia="Times New Roman" w:hAnsi="Arial" w:cs="Arial"/>
        </w:rPr>
        <w:t>konieczność zrealizowania jakiejkolwiek części robót przy zastosowaniu odmiennych rozwiązań technicznych lub technologicznych,</w:t>
      </w:r>
    </w:p>
    <w:p w:rsidR="00147C6F" w:rsidRPr="00147C6F" w:rsidRDefault="00147C6F" w:rsidP="00147C6F">
      <w:pPr>
        <w:pStyle w:val="Akapitzlist"/>
        <w:numPr>
          <w:ilvl w:val="0"/>
          <w:numId w:val="8"/>
        </w:numPr>
        <w:spacing w:before="240" w:line="276" w:lineRule="auto"/>
        <w:contextualSpacing/>
        <w:jc w:val="both"/>
        <w:rPr>
          <w:rFonts w:ascii="Arial" w:eastAsia="Times New Roman" w:hAnsi="Arial" w:cs="Arial"/>
        </w:rPr>
      </w:pPr>
      <w:r w:rsidRPr="00147C6F">
        <w:rPr>
          <w:rFonts w:ascii="Arial" w:eastAsia="Times New Roman" w:hAnsi="Arial" w:cs="Arial"/>
        </w:rPr>
        <w:t>wystąpienie niekorzystnych warunków atmosferycznych uniemożliwiających prowadzeni prac,</w:t>
      </w:r>
    </w:p>
    <w:p w:rsidR="00147C6F" w:rsidRPr="00147C6F" w:rsidRDefault="00147C6F" w:rsidP="00147C6F">
      <w:pPr>
        <w:pStyle w:val="NormalnyWeb"/>
        <w:numPr>
          <w:ilvl w:val="0"/>
          <w:numId w:val="8"/>
        </w:numPr>
        <w:spacing w:before="240" w:beforeAutospacing="0" w:after="0" w:afterAutospacing="0" w:line="276" w:lineRule="auto"/>
        <w:jc w:val="both"/>
        <w:rPr>
          <w:rFonts w:ascii="Arial" w:eastAsia="Times New Roman" w:hAnsi="Arial" w:cs="Arial"/>
          <w:sz w:val="22"/>
          <w:szCs w:val="22"/>
        </w:rPr>
      </w:pPr>
      <w:r w:rsidRPr="00147C6F">
        <w:rPr>
          <w:rFonts w:ascii="Arial" w:eastAsia="Times New Roman" w:hAnsi="Arial" w:cs="Arial"/>
          <w:sz w:val="22"/>
          <w:szCs w:val="22"/>
        </w:rPr>
        <w:lastRenderedPageBreak/>
        <w:t>wstrzymanie robót lub powstanie w przerw w pracach powstałych z przyczyn leżących po stronie Zamawiającego,</w:t>
      </w:r>
    </w:p>
    <w:p w:rsidR="00147C6F" w:rsidRPr="00147C6F" w:rsidRDefault="00147C6F" w:rsidP="00147C6F">
      <w:pPr>
        <w:pStyle w:val="NormalnyWeb"/>
        <w:numPr>
          <w:ilvl w:val="0"/>
          <w:numId w:val="8"/>
        </w:numPr>
        <w:spacing w:before="240" w:beforeAutospacing="0" w:after="0" w:afterAutospacing="0" w:line="276" w:lineRule="auto"/>
        <w:jc w:val="both"/>
        <w:rPr>
          <w:rFonts w:ascii="Arial" w:eastAsia="Times New Roman" w:hAnsi="Arial" w:cs="Arial"/>
          <w:sz w:val="22"/>
          <w:szCs w:val="22"/>
        </w:rPr>
      </w:pPr>
      <w:r w:rsidRPr="00147C6F">
        <w:rPr>
          <w:rFonts w:ascii="Arial" w:eastAsia="Times New Roman" w:hAnsi="Arial" w:cs="Arial"/>
          <w:sz w:val="22"/>
          <w:szCs w:val="22"/>
        </w:rPr>
        <w:t>stwierdzenia okoliczności, których Zamawiający nie mógł przewidzieć w dniu podpisywania umowy,</w:t>
      </w:r>
    </w:p>
    <w:p w:rsidR="00147C6F" w:rsidRPr="00147C6F" w:rsidRDefault="00147C6F" w:rsidP="00147C6F">
      <w:pPr>
        <w:pStyle w:val="NormalnyWeb"/>
        <w:numPr>
          <w:ilvl w:val="0"/>
          <w:numId w:val="8"/>
        </w:numPr>
        <w:spacing w:before="240" w:beforeAutospacing="0" w:after="0" w:afterAutospacing="0" w:line="276" w:lineRule="auto"/>
        <w:jc w:val="both"/>
        <w:rPr>
          <w:rFonts w:ascii="Arial" w:eastAsia="Times New Roman" w:hAnsi="Arial" w:cs="Arial"/>
          <w:sz w:val="22"/>
          <w:szCs w:val="22"/>
        </w:rPr>
      </w:pPr>
      <w:r w:rsidRPr="00147C6F">
        <w:rPr>
          <w:rFonts w:ascii="Arial" w:eastAsia="Times New Roman" w:hAnsi="Arial" w:cs="Arial"/>
          <w:sz w:val="22"/>
          <w:szCs w:val="22"/>
        </w:rPr>
        <w:t>ustawowej zmiany stawki podatku od towarów i usług.</w:t>
      </w:r>
    </w:p>
    <w:p w:rsidR="00AD47DE" w:rsidRDefault="00AD47DE" w:rsidP="0038233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C45CA" w:rsidRPr="001C45CA" w:rsidRDefault="001C45CA" w:rsidP="0038233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C45CA">
        <w:rPr>
          <w:rFonts w:ascii="Arial" w:hAnsi="Arial" w:cs="Arial"/>
          <w:b/>
          <w:sz w:val="22"/>
          <w:szCs w:val="22"/>
        </w:rPr>
        <w:t>Odpowiedź</w:t>
      </w:r>
    </w:p>
    <w:p w:rsidR="001C45CA" w:rsidRDefault="001C45CA" w:rsidP="001C45C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434C1">
        <w:rPr>
          <w:rFonts w:ascii="Arial" w:hAnsi="Arial" w:cs="Arial"/>
          <w:sz w:val="22"/>
          <w:szCs w:val="22"/>
        </w:rPr>
        <w:t xml:space="preserve">Informujemy, że zmianie uległa treść  </w:t>
      </w:r>
      <w:r>
        <w:rPr>
          <w:rFonts w:ascii="Arial" w:hAnsi="Arial" w:cs="Arial"/>
          <w:sz w:val="22"/>
          <w:szCs w:val="22"/>
        </w:rPr>
        <w:t>§ 18 ust. 3</w:t>
      </w:r>
      <w:r w:rsidRPr="00E6008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projektu umowy na następującą:</w:t>
      </w:r>
    </w:p>
    <w:p w:rsidR="00F317B4" w:rsidRDefault="00F317B4" w:rsidP="00F317B4">
      <w:pPr>
        <w:widowControl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F317B4" w:rsidRPr="000606EA" w:rsidRDefault="00F317B4" w:rsidP="00F317B4">
      <w:pPr>
        <w:widowControl/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„</w:t>
      </w:r>
      <w:r w:rsidRPr="000606EA">
        <w:rPr>
          <w:rFonts w:ascii="Tahoma" w:hAnsi="Tahoma" w:cs="Tahoma"/>
          <w:sz w:val="22"/>
          <w:szCs w:val="22"/>
        </w:rPr>
        <w:t>Zamawiający informuje, że możliwe jest wprowadzenie zmian do zawartej  między Zamawiającym i Wykonawcą umowy w przypadku zaistnienia poniższych przesłanek:</w:t>
      </w:r>
    </w:p>
    <w:p w:rsidR="00F317B4" w:rsidRPr="000606EA" w:rsidRDefault="00F317B4" w:rsidP="00F317B4">
      <w:pPr>
        <w:widowControl/>
        <w:numPr>
          <w:ilvl w:val="1"/>
          <w:numId w:val="9"/>
        </w:numPr>
        <w:spacing w:line="276" w:lineRule="auto"/>
        <w:ind w:left="709"/>
        <w:jc w:val="both"/>
        <w:rPr>
          <w:rFonts w:ascii="Tahoma" w:hAnsi="Tahoma" w:cs="Tahoma"/>
          <w:sz w:val="22"/>
          <w:szCs w:val="22"/>
        </w:rPr>
      </w:pPr>
      <w:r w:rsidRPr="000606EA">
        <w:rPr>
          <w:rFonts w:ascii="Tahoma" w:hAnsi="Tahoma" w:cs="Tahoma"/>
          <w:sz w:val="22"/>
          <w:szCs w:val="22"/>
        </w:rPr>
        <w:t>konieczności wprowadzenia zmian projektowych lub wystąpienia wad dokumentacji projektowej,</w:t>
      </w:r>
    </w:p>
    <w:p w:rsidR="00F317B4" w:rsidRPr="000606EA" w:rsidRDefault="00F317B4" w:rsidP="00F317B4">
      <w:pPr>
        <w:widowControl/>
        <w:numPr>
          <w:ilvl w:val="1"/>
          <w:numId w:val="9"/>
        </w:numPr>
        <w:spacing w:line="276" w:lineRule="auto"/>
        <w:ind w:left="709"/>
        <w:jc w:val="both"/>
        <w:rPr>
          <w:rFonts w:ascii="Tahoma" w:hAnsi="Tahoma" w:cs="Tahoma"/>
          <w:sz w:val="22"/>
          <w:szCs w:val="22"/>
        </w:rPr>
      </w:pPr>
      <w:r w:rsidRPr="000606EA">
        <w:rPr>
          <w:rFonts w:ascii="Tahoma" w:hAnsi="Tahoma" w:cs="Tahoma"/>
          <w:sz w:val="22"/>
          <w:szCs w:val="22"/>
        </w:rPr>
        <w:t>wystąpienia robót dodatkowych, zamiennych, uzupełniających mających wpływ na wykonanie zamówienia podstawowego,</w:t>
      </w:r>
    </w:p>
    <w:p w:rsidR="00F317B4" w:rsidRPr="000606EA" w:rsidRDefault="00F317B4" w:rsidP="00F317B4">
      <w:pPr>
        <w:widowControl/>
        <w:numPr>
          <w:ilvl w:val="1"/>
          <w:numId w:val="9"/>
        </w:numPr>
        <w:spacing w:line="276" w:lineRule="auto"/>
        <w:ind w:left="709"/>
        <w:jc w:val="both"/>
        <w:rPr>
          <w:rFonts w:ascii="Tahoma" w:hAnsi="Tahoma" w:cs="Tahoma"/>
          <w:sz w:val="22"/>
          <w:szCs w:val="22"/>
        </w:rPr>
      </w:pPr>
      <w:r w:rsidRPr="000606EA">
        <w:rPr>
          <w:rFonts w:ascii="Tahoma" w:hAnsi="Tahoma" w:cs="Tahoma"/>
          <w:sz w:val="22"/>
          <w:szCs w:val="22"/>
        </w:rPr>
        <w:t>opóźnienia wydania przez stosowne organy decyzji, zezwoleń uzgodnień itp. lub odmowa wydania ww. z przyczyn niezawinionych przez Wykonawcę,</w:t>
      </w:r>
    </w:p>
    <w:p w:rsidR="00F317B4" w:rsidRPr="000606EA" w:rsidRDefault="00F317B4" w:rsidP="00F317B4">
      <w:pPr>
        <w:widowControl/>
        <w:numPr>
          <w:ilvl w:val="1"/>
          <w:numId w:val="9"/>
        </w:numPr>
        <w:spacing w:line="276" w:lineRule="auto"/>
        <w:ind w:left="709"/>
        <w:jc w:val="both"/>
        <w:rPr>
          <w:rFonts w:ascii="Tahoma" w:hAnsi="Tahoma" w:cs="Tahoma"/>
          <w:sz w:val="22"/>
          <w:szCs w:val="22"/>
        </w:rPr>
      </w:pPr>
      <w:r w:rsidRPr="000606EA">
        <w:rPr>
          <w:rFonts w:ascii="Tahoma" w:hAnsi="Tahoma" w:cs="Tahoma"/>
          <w:sz w:val="22"/>
          <w:szCs w:val="22"/>
        </w:rPr>
        <w:t>kolizja z planowanymi lub równolegle prowadzonymi inwestycjami,</w:t>
      </w:r>
    </w:p>
    <w:p w:rsidR="00F317B4" w:rsidRPr="000606EA" w:rsidRDefault="00F317B4" w:rsidP="00F317B4">
      <w:pPr>
        <w:widowControl/>
        <w:numPr>
          <w:ilvl w:val="1"/>
          <w:numId w:val="9"/>
        </w:numPr>
        <w:spacing w:line="276" w:lineRule="auto"/>
        <w:ind w:left="709"/>
        <w:jc w:val="both"/>
        <w:rPr>
          <w:rFonts w:ascii="Tahoma" w:hAnsi="Tahoma" w:cs="Tahoma"/>
          <w:sz w:val="22"/>
          <w:szCs w:val="22"/>
        </w:rPr>
      </w:pPr>
      <w:r w:rsidRPr="000606EA">
        <w:rPr>
          <w:rFonts w:ascii="Tahoma" w:hAnsi="Tahoma" w:cs="Tahoma"/>
          <w:sz w:val="22"/>
          <w:szCs w:val="22"/>
        </w:rPr>
        <w:t>konieczność zrealizowania jakiejkolwiek części robót przy zastosowaniu odmiennych rozwiązań technicznych lub technologicznych,</w:t>
      </w:r>
    </w:p>
    <w:p w:rsidR="00F317B4" w:rsidRPr="000606EA" w:rsidRDefault="00F317B4" w:rsidP="00F317B4">
      <w:pPr>
        <w:widowControl/>
        <w:numPr>
          <w:ilvl w:val="1"/>
          <w:numId w:val="9"/>
        </w:numPr>
        <w:spacing w:line="276" w:lineRule="auto"/>
        <w:ind w:left="709"/>
        <w:jc w:val="both"/>
        <w:rPr>
          <w:rFonts w:ascii="Tahoma" w:hAnsi="Tahoma" w:cs="Tahoma"/>
          <w:sz w:val="22"/>
          <w:szCs w:val="22"/>
        </w:rPr>
      </w:pPr>
      <w:r w:rsidRPr="000606EA">
        <w:rPr>
          <w:rFonts w:ascii="Tahoma" w:hAnsi="Tahoma" w:cs="Tahoma"/>
          <w:sz w:val="22"/>
          <w:szCs w:val="22"/>
        </w:rPr>
        <w:t>wystąpienie niekorzystnych warunków atmosferycznych uniemożliwiających prowadzeni prac,</w:t>
      </w:r>
    </w:p>
    <w:p w:rsidR="00F317B4" w:rsidRPr="000606EA" w:rsidRDefault="00F317B4" w:rsidP="00F317B4">
      <w:pPr>
        <w:widowControl/>
        <w:numPr>
          <w:ilvl w:val="1"/>
          <w:numId w:val="9"/>
        </w:numPr>
        <w:spacing w:line="276" w:lineRule="auto"/>
        <w:ind w:left="709"/>
        <w:jc w:val="both"/>
        <w:rPr>
          <w:rFonts w:ascii="Tahoma" w:hAnsi="Tahoma" w:cs="Tahoma"/>
          <w:sz w:val="22"/>
          <w:szCs w:val="22"/>
        </w:rPr>
      </w:pPr>
      <w:r w:rsidRPr="000606EA">
        <w:rPr>
          <w:rFonts w:ascii="Tahoma" w:hAnsi="Tahoma" w:cs="Tahoma"/>
          <w:sz w:val="22"/>
          <w:szCs w:val="22"/>
        </w:rPr>
        <w:t>wstrzymanie robót lub powstanie w przerw w pracach powstałych z przyczyn leżących po stronie Zamawiającego,</w:t>
      </w:r>
    </w:p>
    <w:p w:rsidR="00F317B4" w:rsidRPr="000606EA" w:rsidRDefault="00F317B4" w:rsidP="00F317B4">
      <w:pPr>
        <w:widowControl/>
        <w:numPr>
          <w:ilvl w:val="1"/>
          <w:numId w:val="9"/>
        </w:numPr>
        <w:spacing w:line="276" w:lineRule="auto"/>
        <w:ind w:left="709"/>
        <w:jc w:val="both"/>
        <w:rPr>
          <w:rFonts w:ascii="Tahoma" w:hAnsi="Tahoma" w:cs="Tahoma"/>
          <w:sz w:val="22"/>
          <w:szCs w:val="22"/>
        </w:rPr>
      </w:pPr>
      <w:r w:rsidRPr="000606EA">
        <w:rPr>
          <w:rFonts w:ascii="Tahoma" w:hAnsi="Tahoma" w:cs="Tahoma"/>
          <w:sz w:val="22"/>
          <w:szCs w:val="22"/>
        </w:rPr>
        <w:t>stwierdzenia okoliczności, których Zamawiający nie mógł przewidzieć w dniu podpisywania umowy,</w:t>
      </w:r>
    </w:p>
    <w:p w:rsidR="00F317B4" w:rsidRDefault="00F317B4" w:rsidP="00F317B4">
      <w:pPr>
        <w:widowControl/>
        <w:numPr>
          <w:ilvl w:val="1"/>
          <w:numId w:val="9"/>
        </w:numPr>
        <w:spacing w:line="276" w:lineRule="auto"/>
        <w:ind w:left="709"/>
        <w:jc w:val="both"/>
        <w:rPr>
          <w:rFonts w:ascii="Tahoma" w:hAnsi="Tahoma" w:cs="Tahoma"/>
          <w:sz w:val="22"/>
          <w:szCs w:val="22"/>
        </w:rPr>
      </w:pPr>
      <w:r w:rsidRPr="000606EA">
        <w:rPr>
          <w:rFonts w:ascii="Tahoma" w:hAnsi="Tahoma" w:cs="Tahoma"/>
          <w:sz w:val="22"/>
          <w:szCs w:val="22"/>
        </w:rPr>
        <w:t>ustawowej zmiany stawki podatku od towarów i usług.</w:t>
      </w:r>
      <w:r>
        <w:rPr>
          <w:rFonts w:ascii="Tahoma" w:hAnsi="Tahoma" w:cs="Tahoma"/>
          <w:sz w:val="22"/>
          <w:szCs w:val="22"/>
        </w:rPr>
        <w:t>”</w:t>
      </w:r>
    </w:p>
    <w:p w:rsidR="00624AA0" w:rsidRDefault="00624AA0" w:rsidP="00624AA0">
      <w:pPr>
        <w:widowControl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624AA0" w:rsidRPr="002E621F" w:rsidRDefault="00624AA0" w:rsidP="00624AA0">
      <w:pPr>
        <w:widowControl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E621F">
        <w:rPr>
          <w:rFonts w:ascii="Arial" w:hAnsi="Arial" w:cs="Arial"/>
          <w:b/>
          <w:sz w:val="22"/>
          <w:szCs w:val="22"/>
        </w:rPr>
        <w:t>Pytanie nr 10</w:t>
      </w:r>
    </w:p>
    <w:p w:rsidR="00624AA0" w:rsidRPr="00624AA0" w:rsidRDefault="00624AA0" w:rsidP="00624AA0">
      <w:pPr>
        <w:spacing w:before="24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624AA0">
        <w:rPr>
          <w:rFonts w:ascii="Arial" w:hAnsi="Arial" w:cs="Arial"/>
          <w:sz w:val="22"/>
          <w:szCs w:val="22"/>
        </w:rPr>
        <w:t>Prosimy o podanie strony odpowiedzialnej za dostarczenie (kto dostarcza) falowników do urządzeń, samych urządzeń, pomp oraz napędów do pomp.</w:t>
      </w:r>
    </w:p>
    <w:p w:rsidR="00624AA0" w:rsidRDefault="00624AA0" w:rsidP="00624AA0">
      <w:pPr>
        <w:widowControl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C07A6" w:rsidRPr="00AC07A6" w:rsidRDefault="00AC07A6" w:rsidP="00624AA0">
      <w:pPr>
        <w:widowControl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C07A6">
        <w:rPr>
          <w:rFonts w:ascii="Arial" w:hAnsi="Arial" w:cs="Arial"/>
          <w:b/>
          <w:sz w:val="22"/>
          <w:szCs w:val="22"/>
        </w:rPr>
        <w:t>Odpowiedź</w:t>
      </w:r>
    </w:p>
    <w:p w:rsidR="00AC07A6" w:rsidRPr="00AC07A6" w:rsidRDefault="00AC07A6" w:rsidP="00AC07A6">
      <w:pPr>
        <w:pStyle w:val="Akapitzlist"/>
        <w:spacing w:line="276" w:lineRule="auto"/>
        <w:ind w:left="0"/>
        <w:contextualSpacing/>
        <w:jc w:val="both"/>
        <w:rPr>
          <w:rFonts w:ascii="Arial" w:eastAsia="Times New Roman" w:hAnsi="Arial" w:cs="Arial"/>
        </w:rPr>
      </w:pPr>
      <w:r w:rsidRPr="00AC07A6">
        <w:rPr>
          <w:rFonts w:ascii="Arial" w:eastAsia="Times New Roman" w:hAnsi="Arial" w:cs="Arial"/>
        </w:rPr>
        <w:t>Wyżej wymienione urządzenia dostarcza Zamawiający.</w:t>
      </w:r>
    </w:p>
    <w:p w:rsidR="001C45CA" w:rsidRPr="001704F1" w:rsidRDefault="001704F1" w:rsidP="001C45CA">
      <w:pPr>
        <w:spacing w:before="24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704F1">
        <w:rPr>
          <w:rFonts w:ascii="Arial" w:hAnsi="Arial" w:cs="Arial"/>
          <w:b/>
          <w:sz w:val="22"/>
          <w:szCs w:val="22"/>
        </w:rPr>
        <w:t>Pytanie nr 11</w:t>
      </w:r>
    </w:p>
    <w:p w:rsidR="005412EB" w:rsidRPr="005412EB" w:rsidRDefault="005412EB" w:rsidP="005412EB">
      <w:pPr>
        <w:spacing w:before="24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412EB">
        <w:rPr>
          <w:rFonts w:ascii="Arial" w:hAnsi="Arial" w:cs="Arial"/>
          <w:sz w:val="22"/>
          <w:szCs w:val="22"/>
        </w:rPr>
        <w:t>Prosimy o potwierdzenie parametrów urządzeń w danych pomieszczeniach (moc) celem doboru przekroju przewodów zasilających. Czy w tym przypadku należy stosować do obliczeń parametry podane w programie funkcjonalno-użytkowym (tabele z punktu 3.1)?</w:t>
      </w:r>
    </w:p>
    <w:p w:rsidR="001C45CA" w:rsidRDefault="001C45CA" w:rsidP="0038233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412EB" w:rsidRPr="005412EB" w:rsidRDefault="005412EB" w:rsidP="0038233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412EB">
        <w:rPr>
          <w:rFonts w:ascii="Arial" w:hAnsi="Arial" w:cs="Arial"/>
          <w:b/>
          <w:sz w:val="22"/>
          <w:szCs w:val="22"/>
        </w:rPr>
        <w:t>Odpowiedź</w:t>
      </w:r>
    </w:p>
    <w:p w:rsidR="002E621F" w:rsidRPr="002E621F" w:rsidRDefault="002E621F" w:rsidP="002E621F">
      <w:pPr>
        <w:pStyle w:val="Akapitzlist"/>
        <w:spacing w:line="276" w:lineRule="auto"/>
        <w:ind w:left="0"/>
        <w:contextualSpacing/>
        <w:jc w:val="both"/>
        <w:rPr>
          <w:rFonts w:ascii="Arial" w:eastAsia="Times New Roman" w:hAnsi="Arial" w:cs="Arial"/>
        </w:rPr>
      </w:pPr>
      <w:r w:rsidRPr="002E621F">
        <w:rPr>
          <w:rFonts w:ascii="Arial" w:eastAsia="Times New Roman" w:hAnsi="Arial" w:cs="Arial"/>
        </w:rPr>
        <w:t>Zamawiający potwierdza, że przekrój przewodów zasilających urządzenia należy dobrać na bazie ich parametrów określonych w „Programie funkcjonalno-użytkowym” pkt. 3.1 tabele Nr 1 – 6.</w:t>
      </w:r>
    </w:p>
    <w:p w:rsidR="005412EB" w:rsidRDefault="005412EB" w:rsidP="0038233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E621F" w:rsidRPr="002E621F" w:rsidRDefault="002E621F" w:rsidP="0038233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E621F">
        <w:rPr>
          <w:rFonts w:ascii="Arial" w:hAnsi="Arial" w:cs="Arial"/>
          <w:b/>
          <w:sz w:val="22"/>
          <w:szCs w:val="22"/>
        </w:rPr>
        <w:t>Pytanie nr 12</w:t>
      </w:r>
    </w:p>
    <w:p w:rsidR="00B753E8" w:rsidRPr="00B753E8" w:rsidRDefault="00B753E8" w:rsidP="00B753E8">
      <w:pPr>
        <w:pStyle w:val="Akapitzlist"/>
        <w:spacing w:line="276" w:lineRule="auto"/>
        <w:ind w:left="0"/>
        <w:contextualSpacing/>
        <w:jc w:val="both"/>
        <w:rPr>
          <w:rFonts w:ascii="Arial" w:eastAsia="Times New Roman" w:hAnsi="Arial" w:cs="Arial"/>
        </w:rPr>
      </w:pPr>
      <w:r w:rsidRPr="00B753E8">
        <w:rPr>
          <w:rFonts w:ascii="Arial" w:eastAsia="Times New Roman" w:hAnsi="Arial" w:cs="Arial"/>
        </w:rPr>
        <w:t>Prosimy o wskazanie miejsc doprowadzenia przewodów elektrycznych zasilających urządzenia. Jaki należy pozostawić zapas przewodu zasilającego?</w:t>
      </w:r>
    </w:p>
    <w:p w:rsidR="002E621F" w:rsidRDefault="002E621F" w:rsidP="00B753E8">
      <w:pPr>
        <w:pStyle w:val="Akapitzlist"/>
        <w:spacing w:line="276" w:lineRule="auto"/>
        <w:ind w:left="0"/>
        <w:contextualSpacing/>
        <w:jc w:val="both"/>
        <w:rPr>
          <w:rFonts w:ascii="Arial" w:eastAsia="Times New Roman" w:hAnsi="Arial" w:cs="Arial"/>
        </w:rPr>
      </w:pPr>
    </w:p>
    <w:p w:rsidR="00971B07" w:rsidRDefault="00971B07" w:rsidP="00B753E8">
      <w:pPr>
        <w:pStyle w:val="Akapitzlist"/>
        <w:spacing w:line="276" w:lineRule="auto"/>
        <w:ind w:left="0"/>
        <w:contextualSpacing/>
        <w:jc w:val="both"/>
        <w:rPr>
          <w:rFonts w:ascii="Arial" w:eastAsia="Times New Roman" w:hAnsi="Arial" w:cs="Arial"/>
          <w:b/>
        </w:rPr>
      </w:pPr>
    </w:p>
    <w:p w:rsidR="00971B07" w:rsidRDefault="00971B07" w:rsidP="00B753E8">
      <w:pPr>
        <w:pStyle w:val="Akapitzlist"/>
        <w:spacing w:line="276" w:lineRule="auto"/>
        <w:ind w:left="0"/>
        <w:contextualSpacing/>
        <w:jc w:val="both"/>
        <w:rPr>
          <w:rFonts w:ascii="Arial" w:eastAsia="Times New Roman" w:hAnsi="Arial" w:cs="Arial"/>
          <w:b/>
        </w:rPr>
      </w:pPr>
    </w:p>
    <w:p w:rsidR="00B753E8" w:rsidRPr="00B753E8" w:rsidRDefault="00B753E8" w:rsidP="00B753E8">
      <w:pPr>
        <w:pStyle w:val="Akapitzlist"/>
        <w:spacing w:line="276" w:lineRule="auto"/>
        <w:ind w:left="0"/>
        <w:contextualSpacing/>
        <w:jc w:val="both"/>
        <w:rPr>
          <w:rFonts w:ascii="Arial" w:eastAsia="Times New Roman" w:hAnsi="Arial" w:cs="Arial"/>
          <w:b/>
        </w:rPr>
      </w:pPr>
      <w:r w:rsidRPr="00B753E8">
        <w:rPr>
          <w:rFonts w:ascii="Arial" w:eastAsia="Times New Roman" w:hAnsi="Arial" w:cs="Arial"/>
          <w:b/>
        </w:rPr>
        <w:t>Odpowiedź</w:t>
      </w:r>
    </w:p>
    <w:p w:rsidR="00072C1E" w:rsidRPr="00072C1E" w:rsidRDefault="00072C1E" w:rsidP="00072C1E">
      <w:pPr>
        <w:pStyle w:val="Akapitzlist"/>
        <w:spacing w:before="240" w:line="276" w:lineRule="auto"/>
        <w:ind w:left="0"/>
        <w:contextualSpacing/>
        <w:jc w:val="both"/>
        <w:rPr>
          <w:rFonts w:ascii="Arial" w:eastAsia="Times New Roman" w:hAnsi="Arial" w:cs="Arial"/>
        </w:rPr>
      </w:pPr>
      <w:r w:rsidRPr="00072C1E">
        <w:rPr>
          <w:rFonts w:ascii="Arial" w:eastAsia="Times New Roman" w:hAnsi="Arial" w:cs="Arial"/>
        </w:rPr>
        <w:t>Miejsca doprowadzenia przewodów elektrycznych zasilających urządzenia zostaną sprecyzowane podczas wizji lokalnej. Zapas przewodu zasilającego powinien wynosić co</w:t>
      </w:r>
      <w:r>
        <w:rPr>
          <w:rFonts w:ascii="Arial" w:eastAsia="Times New Roman" w:hAnsi="Arial" w:cs="Arial"/>
        </w:rPr>
        <w:t xml:space="preserve"> </w:t>
      </w:r>
      <w:r w:rsidRPr="00072C1E">
        <w:rPr>
          <w:rFonts w:ascii="Arial" w:eastAsia="Times New Roman" w:hAnsi="Arial" w:cs="Arial"/>
        </w:rPr>
        <w:t>najmniej 1 metr.</w:t>
      </w:r>
    </w:p>
    <w:p w:rsidR="00B753E8" w:rsidRDefault="00B753E8" w:rsidP="00B753E8">
      <w:pPr>
        <w:pStyle w:val="Akapitzlist"/>
        <w:spacing w:line="276" w:lineRule="auto"/>
        <w:ind w:left="0"/>
        <w:contextualSpacing/>
        <w:jc w:val="both"/>
        <w:rPr>
          <w:rFonts w:ascii="Arial" w:eastAsia="Times New Roman" w:hAnsi="Arial" w:cs="Arial"/>
        </w:rPr>
      </w:pPr>
    </w:p>
    <w:p w:rsidR="00971B07" w:rsidRPr="00971B07" w:rsidRDefault="00971B07" w:rsidP="00B753E8">
      <w:pPr>
        <w:pStyle w:val="Akapitzlist"/>
        <w:spacing w:line="276" w:lineRule="auto"/>
        <w:ind w:left="0"/>
        <w:contextualSpacing/>
        <w:jc w:val="both"/>
        <w:rPr>
          <w:rFonts w:ascii="Arial" w:eastAsia="Times New Roman" w:hAnsi="Arial" w:cs="Arial"/>
          <w:b/>
        </w:rPr>
      </w:pPr>
      <w:r w:rsidRPr="00971B07">
        <w:rPr>
          <w:rFonts w:ascii="Arial" w:eastAsia="Times New Roman" w:hAnsi="Arial" w:cs="Arial"/>
          <w:b/>
        </w:rPr>
        <w:t>Pytanie nr 13</w:t>
      </w:r>
    </w:p>
    <w:p w:rsidR="00971B07" w:rsidRPr="00971B07" w:rsidRDefault="00971B07" w:rsidP="00971B07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971B07">
        <w:rPr>
          <w:rFonts w:ascii="Arial" w:hAnsi="Arial" w:cs="Arial"/>
          <w:sz w:val="22"/>
          <w:szCs w:val="22"/>
        </w:rPr>
        <w:t xml:space="preserve">Prosimy o podanie miejsca zasilania dla obwodów UPS ( lokalizacja UPS). Kto dostarcza nowy UPS i o jakich parametrach. Czy należy obwody zasilić z istniejącego już w obiekcie </w:t>
      </w:r>
      <w:proofErr w:type="spellStart"/>
      <w:r w:rsidRPr="00971B07">
        <w:rPr>
          <w:rFonts w:ascii="Arial" w:hAnsi="Arial" w:cs="Arial"/>
          <w:sz w:val="22"/>
          <w:szCs w:val="22"/>
        </w:rPr>
        <w:t>UPSa</w:t>
      </w:r>
      <w:proofErr w:type="spellEnd"/>
      <w:r w:rsidRPr="00971B07">
        <w:rPr>
          <w:rFonts w:ascii="Arial" w:hAnsi="Arial" w:cs="Arial"/>
          <w:sz w:val="22"/>
          <w:szCs w:val="22"/>
        </w:rPr>
        <w:t>.</w:t>
      </w:r>
    </w:p>
    <w:p w:rsidR="00971B07" w:rsidRDefault="00971B07" w:rsidP="00B753E8">
      <w:pPr>
        <w:pStyle w:val="Akapitzlist"/>
        <w:spacing w:line="276" w:lineRule="auto"/>
        <w:ind w:left="0"/>
        <w:contextualSpacing/>
        <w:jc w:val="both"/>
        <w:rPr>
          <w:rFonts w:ascii="Arial" w:eastAsia="Times New Roman" w:hAnsi="Arial" w:cs="Arial"/>
        </w:rPr>
      </w:pPr>
    </w:p>
    <w:p w:rsidR="00971B07" w:rsidRPr="00971B07" w:rsidRDefault="00971B07" w:rsidP="00B753E8">
      <w:pPr>
        <w:pStyle w:val="Akapitzlist"/>
        <w:spacing w:line="276" w:lineRule="auto"/>
        <w:ind w:left="0"/>
        <w:contextualSpacing/>
        <w:jc w:val="both"/>
        <w:rPr>
          <w:rFonts w:ascii="Arial" w:eastAsia="Times New Roman" w:hAnsi="Arial" w:cs="Arial"/>
          <w:b/>
        </w:rPr>
      </w:pPr>
      <w:r w:rsidRPr="00971B07">
        <w:rPr>
          <w:rFonts w:ascii="Arial" w:eastAsia="Times New Roman" w:hAnsi="Arial" w:cs="Arial"/>
          <w:b/>
        </w:rPr>
        <w:t>Odpowiedź</w:t>
      </w:r>
    </w:p>
    <w:p w:rsidR="006C7C24" w:rsidRPr="006C7C24" w:rsidRDefault="006C7C24" w:rsidP="006C7C24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6C7C24">
        <w:rPr>
          <w:rFonts w:ascii="Arial" w:hAnsi="Arial" w:cs="Arial"/>
          <w:sz w:val="22"/>
          <w:szCs w:val="22"/>
        </w:rPr>
        <w:t xml:space="preserve">Parametry UPS podane są w tabeli Nr 1 „Programu funkcjonalno-użytkowego” pkt. 3.1. Nowy UPS dostarcza Wykonawca zamówienia. Obwody nie będą zasilane z istniejącego </w:t>
      </w:r>
      <w:proofErr w:type="spellStart"/>
      <w:r w:rsidRPr="006C7C24">
        <w:rPr>
          <w:rFonts w:ascii="Arial" w:hAnsi="Arial" w:cs="Arial"/>
          <w:sz w:val="22"/>
          <w:szCs w:val="22"/>
        </w:rPr>
        <w:t>UPSa</w:t>
      </w:r>
      <w:proofErr w:type="spellEnd"/>
      <w:r w:rsidRPr="006C7C24">
        <w:rPr>
          <w:rFonts w:ascii="Arial" w:hAnsi="Arial" w:cs="Arial"/>
          <w:sz w:val="22"/>
          <w:szCs w:val="22"/>
        </w:rPr>
        <w:t>.</w:t>
      </w:r>
    </w:p>
    <w:p w:rsidR="00971B07" w:rsidRDefault="00971B07" w:rsidP="006C7C24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6C7C24" w:rsidRPr="006C7C24" w:rsidRDefault="006C7C24" w:rsidP="006C7C24">
      <w:pPr>
        <w:spacing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6C7C24">
        <w:rPr>
          <w:rFonts w:ascii="Arial" w:hAnsi="Arial" w:cs="Arial"/>
          <w:b/>
          <w:sz w:val="22"/>
          <w:szCs w:val="22"/>
        </w:rPr>
        <w:t>Pytanie nr 14</w:t>
      </w:r>
    </w:p>
    <w:p w:rsidR="006C7C24" w:rsidRPr="006C7C24" w:rsidRDefault="006C7C24" w:rsidP="006C7C24">
      <w:pPr>
        <w:spacing w:before="24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6C7C24">
        <w:rPr>
          <w:rFonts w:ascii="Arial" w:hAnsi="Arial" w:cs="Arial"/>
          <w:sz w:val="22"/>
          <w:szCs w:val="22"/>
        </w:rPr>
        <w:t xml:space="preserve">Program funkcjonalno – użytkowy nie przewiduje wymiany ani montażu nowych drzwi do pomieszczeń testowych 40/41. Czy zamontowane drzwi do tych pomieszczeń przystosowane są do zamontowania zamków elektrycznych, oraz czy w chwili obecnej istnieje możliwość ich otwarcia od strony wewnętrznej pomieszczenia. </w:t>
      </w:r>
    </w:p>
    <w:p w:rsidR="006C7C24" w:rsidRDefault="006C7C24" w:rsidP="006C7C24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6C7C24" w:rsidRPr="006C7C24" w:rsidRDefault="006C7C24" w:rsidP="006C7C24">
      <w:pPr>
        <w:spacing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6C7C24">
        <w:rPr>
          <w:rFonts w:ascii="Arial" w:hAnsi="Arial" w:cs="Arial"/>
          <w:b/>
          <w:sz w:val="22"/>
          <w:szCs w:val="22"/>
        </w:rPr>
        <w:t>Odpowiedź</w:t>
      </w:r>
    </w:p>
    <w:p w:rsidR="00F03AA7" w:rsidRPr="00EE583A" w:rsidRDefault="00F03AA7" w:rsidP="00F03AA7">
      <w:pPr>
        <w:pStyle w:val="Akapitzlist"/>
        <w:spacing w:line="276" w:lineRule="auto"/>
        <w:ind w:left="0"/>
        <w:contextualSpacing/>
        <w:jc w:val="both"/>
        <w:rPr>
          <w:rFonts w:ascii="Arial" w:eastAsia="Times New Roman" w:hAnsi="Arial" w:cs="Arial"/>
        </w:rPr>
      </w:pPr>
      <w:r w:rsidRPr="00EE583A">
        <w:rPr>
          <w:rFonts w:ascii="Arial" w:eastAsia="Times New Roman" w:hAnsi="Arial" w:cs="Arial"/>
        </w:rPr>
        <w:t>Zamawiający potwierdza się, że zamontowane drzwi do pomieszczeń nr 40/41 są przystosowane do zamontowania zamków elektrycznych oraz istnieje możliwość ich otwarcia od strony wewnętrznej pomieszczenia.</w:t>
      </w:r>
    </w:p>
    <w:p w:rsidR="006C7C24" w:rsidRPr="00B753E8" w:rsidRDefault="006C7C24" w:rsidP="00F03AA7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EE583A" w:rsidRPr="007A12A2" w:rsidRDefault="007A12A2">
      <w:pPr>
        <w:spacing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7A12A2">
        <w:rPr>
          <w:rFonts w:ascii="Arial" w:hAnsi="Arial" w:cs="Arial"/>
          <w:b/>
          <w:sz w:val="22"/>
          <w:szCs w:val="22"/>
        </w:rPr>
        <w:t>Pytanie nr 15</w:t>
      </w:r>
    </w:p>
    <w:p w:rsidR="0075464F" w:rsidRPr="009C289F" w:rsidRDefault="0075464F" w:rsidP="0075464F">
      <w:pPr>
        <w:spacing w:before="240" w:after="200" w:line="276" w:lineRule="auto"/>
        <w:contextualSpacing/>
        <w:rPr>
          <w:rFonts w:ascii="Arial" w:hAnsi="Arial" w:cs="Arial"/>
          <w:sz w:val="22"/>
          <w:szCs w:val="22"/>
        </w:rPr>
      </w:pPr>
      <w:r w:rsidRPr="009C289F">
        <w:rPr>
          <w:rFonts w:ascii="Arial" w:hAnsi="Arial" w:cs="Arial"/>
          <w:sz w:val="22"/>
          <w:szCs w:val="22"/>
        </w:rPr>
        <w:t>Kto pokryje koszty zmian i kto będzie odpowiadał ze zmiany projektowe, harmonogramu oraz ew. dodatkowe uzgodnienia, wymagane analizy itp.?</w:t>
      </w:r>
    </w:p>
    <w:p w:rsidR="0075464F" w:rsidRPr="009C289F" w:rsidRDefault="0075464F" w:rsidP="0075464F">
      <w:pPr>
        <w:pStyle w:val="Akapitzlist"/>
        <w:spacing w:before="240" w:line="276" w:lineRule="auto"/>
        <w:ind w:left="0"/>
        <w:rPr>
          <w:rFonts w:ascii="Arial" w:eastAsia="Times New Roman" w:hAnsi="Arial" w:cs="Arial"/>
        </w:rPr>
      </w:pPr>
      <w:r w:rsidRPr="009C289F">
        <w:rPr>
          <w:rFonts w:ascii="Arial" w:eastAsia="Times New Roman" w:hAnsi="Arial" w:cs="Arial"/>
        </w:rPr>
        <w:t>( SIWZ, Załącznik nr 1 – PFU, str.2)</w:t>
      </w:r>
    </w:p>
    <w:p w:rsidR="0075464F" w:rsidRPr="009C289F" w:rsidRDefault="0075464F" w:rsidP="0075464F">
      <w:pPr>
        <w:pStyle w:val="Akapitzlist"/>
        <w:spacing w:before="240" w:line="276" w:lineRule="auto"/>
        <w:ind w:left="0"/>
        <w:jc w:val="both"/>
        <w:rPr>
          <w:rFonts w:ascii="Arial" w:eastAsia="Times New Roman" w:hAnsi="Arial" w:cs="Arial"/>
        </w:rPr>
      </w:pPr>
      <w:r w:rsidRPr="009C289F">
        <w:rPr>
          <w:rFonts w:ascii="Arial" w:eastAsia="Times New Roman" w:hAnsi="Arial" w:cs="Arial"/>
        </w:rPr>
        <w:t>„Ze względu na uwarunkowania projektu, podkreśla się, że wymagania zawarte w niniejszym dokumencie bazują na aktualnym stanie wiedzy Zamawiającego. Zastrzega się zatem możliwość wprowadzenia do nich nieznacznych zmian, które mogą wyniknąć z modyfikacji założeń konstrukcyjnych stanowisk badawczych.”</w:t>
      </w:r>
    </w:p>
    <w:p w:rsidR="007A12A2" w:rsidRPr="00B753E8" w:rsidRDefault="007A12A2" w:rsidP="0075464F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75464F" w:rsidRPr="0075464F" w:rsidRDefault="0075464F">
      <w:pPr>
        <w:spacing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75464F">
        <w:rPr>
          <w:rFonts w:ascii="Arial" w:hAnsi="Arial" w:cs="Arial"/>
          <w:b/>
          <w:sz w:val="22"/>
          <w:szCs w:val="22"/>
        </w:rPr>
        <w:t>Odpowiedź</w:t>
      </w:r>
    </w:p>
    <w:p w:rsidR="009C289F" w:rsidRPr="00BF0C93" w:rsidRDefault="009C289F" w:rsidP="00BF0C93">
      <w:pPr>
        <w:pStyle w:val="Akapitzlist"/>
        <w:spacing w:line="276" w:lineRule="auto"/>
        <w:ind w:left="0"/>
        <w:jc w:val="both"/>
        <w:rPr>
          <w:rFonts w:ascii="Arial" w:eastAsia="Times New Roman" w:hAnsi="Arial" w:cs="Arial"/>
        </w:rPr>
      </w:pPr>
      <w:r w:rsidRPr="00BF0C93">
        <w:rPr>
          <w:rFonts w:ascii="Arial" w:eastAsia="Times New Roman" w:hAnsi="Arial" w:cs="Arial"/>
        </w:rPr>
        <w:t>Informujemy, że katalog zmian zawarty w § 18 ust. 3 projektu umowy uwzględnia zmiany określone w</w:t>
      </w:r>
      <w:r w:rsidR="00BF0C93" w:rsidRPr="00BF0C93">
        <w:rPr>
          <w:rFonts w:ascii="Arial" w:eastAsia="Times New Roman" w:hAnsi="Arial" w:cs="Arial"/>
        </w:rPr>
        <w:t> </w:t>
      </w:r>
      <w:r w:rsidR="00BF0C93">
        <w:rPr>
          <w:rFonts w:ascii="Arial" w:eastAsia="Times New Roman" w:hAnsi="Arial" w:cs="Arial"/>
        </w:rPr>
        <w:t>pytaniu. J</w:t>
      </w:r>
      <w:r w:rsidRPr="00BF0C93">
        <w:rPr>
          <w:rFonts w:ascii="Arial" w:eastAsia="Times New Roman" w:hAnsi="Arial" w:cs="Arial"/>
        </w:rPr>
        <w:t>eżeli zmiany</w:t>
      </w:r>
      <w:r w:rsidR="00BF0C93" w:rsidRPr="00BF0C93">
        <w:rPr>
          <w:rFonts w:ascii="Arial" w:eastAsia="Times New Roman" w:hAnsi="Arial" w:cs="Arial"/>
        </w:rPr>
        <w:t xml:space="preserve"> te</w:t>
      </w:r>
      <w:r w:rsidRPr="00BF0C93">
        <w:rPr>
          <w:rFonts w:ascii="Arial" w:eastAsia="Times New Roman" w:hAnsi="Arial" w:cs="Arial"/>
        </w:rPr>
        <w:t xml:space="preserve"> będą wynikały z działań Zamawiającego, to dodatkowe koszty pokryje Zamawiający. Strony będą uzgadniały, jak zmiany wpłyną na cenę i podpiszą stosowny aneks. </w:t>
      </w:r>
    </w:p>
    <w:p w:rsidR="0075464F" w:rsidRPr="00B753E8" w:rsidRDefault="0075464F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sectPr w:rsidR="0075464F" w:rsidRPr="00B753E8" w:rsidSect="00C34528">
      <w:footerReference w:type="even" r:id="rId9"/>
      <w:footerReference w:type="default" r:id="rId10"/>
      <w:endnotePr>
        <w:numFmt w:val="decimal"/>
      </w:endnotePr>
      <w:pgSz w:w="11907" w:h="16840"/>
      <w:pgMar w:top="794" w:right="992" w:bottom="1417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89F" w:rsidRDefault="009C289F" w:rsidP="005A06EF">
      <w:r>
        <w:separator/>
      </w:r>
    </w:p>
  </w:endnote>
  <w:endnote w:type="continuationSeparator" w:id="0">
    <w:p w:rsidR="009C289F" w:rsidRDefault="009C289F" w:rsidP="005A06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sperOpenFac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89F" w:rsidRDefault="009C289F" w:rsidP="00B51E6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C289F" w:rsidRDefault="009C289F" w:rsidP="00B51E6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89F" w:rsidRDefault="009C289F" w:rsidP="00B51E6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74B8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C289F" w:rsidRDefault="009C289F" w:rsidP="00B51E66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89F" w:rsidRDefault="009C289F" w:rsidP="005A06EF">
      <w:r>
        <w:separator/>
      </w:r>
    </w:p>
  </w:footnote>
  <w:footnote w:type="continuationSeparator" w:id="0">
    <w:p w:rsidR="009C289F" w:rsidRDefault="009C289F" w:rsidP="005A06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08.75pt;height:120pt" o:bullet="t">
        <v:imagedata r:id="rId1" o:title="clip_image001"/>
      </v:shape>
    </w:pict>
  </w:numPicBullet>
  <w:abstractNum w:abstractNumId="0">
    <w:nsid w:val="085554E3"/>
    <w:multiLevelType w:val="hybridMultilevel"/>
    <w:tmpl w:val="B4129524"/>
    <w:lvl w:ilvl="0" w:tplc="8634F7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A02789"/>
    <w:multiLevelType w:val="hybridMultilevel"/>
    <w:tmpl w:val="F544EF8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30D02C0"/>
    <w:multiLevelType w:val="hybridMultilevel"/>
    <w:tmpl w:val="D7A8E812"/>
    <w:lvl w:ilvl="0" w:tplc="C04834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8C47FB"/>
    <w:multiLevelType w:val="hybridMultilevel"/>
    <w:tmpl w:val="5DD4121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731B240C"/>
    <w:multiLevelType w:val="hybridMultilevel"/>
    <w:tmpl w:val="3348C3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34570C1"/>
    <w:multiLevelType w:val="multilevel"/>
    <w:tmpl w:val="5B762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9033C4"/>
    <w:multiLevelType w:val="multilevel"/>
    <w:tmpl w:val="47620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C46FCA"/>
    <w:multiLevelType w:val="hybridMultilevel"/>
    <w:tmpl w:val="71821F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0E6571"/>
    <w:multiLevelType w:val="hybridMultilevel"/>
    <w:tmpl w:val="A998B0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73F3E"/>
    <w:rsid w:val="000136F3"/>
    <w:rsid w:val="00040099"/>
    <w:rsid w:val="000434C1"/>
    <w:rsid w:val="00052436"/>
    <w:rsid w:val="00072C1E"/>
    <w:rsid w:val="00091F0F"/>
    <w:rsid w:val="000B3EAE"/>
    <w:rsid w:val="000B47F5"/>
    <w:rsid w:val="000D061B"/>
    <w:rsid w:val="000E7C36"/>
    <w:rsid w:val="000F47C4"/>
    <w:rsid w:val="0011733A"/>
    <w:rsid w:val="00124FFC"/>
    <w:rsid w:val="00145019"/>
    <w:rsid w:val="00147C6F"/>
    <w:rsid w:val="001532D8"/>
    <w:rsid w:val="001535E5"/>
    <w:rsid w:val="001704F1"/>
    <w:rsid w:val="001714F2"/>
    <w:rsid w:val="001A06BC"/>
    <w:rsid w:val="001C45CA"/>
    <w:rsid w:val="001D6896"/>
    <w:rsid w:val="001E0BC2"/>
    <w:rsid w:val="00203679"/>
    <w:rsid w:val="00213DBA"/>
    <w:rsid w:val="00214F47"/>
    <w:rsid w:val="00222062"/>
    <w:rsid w:val="002665F5"/>
    <w:rsid w:val="00277278"/>
    <w:rsid w:val="002949D8"/>
    <w:rsid w:val="0029764C"/>
    <w:rsid w:val="002A1221"/>
    <w:rsid w:val="002A1F47"/>
    <w:rsid w:val="002A5E73"/>
    <w:rsid w:val="002B5300"/>
    <w:rsid w:val="002D692D"/>
    <w:rsid w:val="002D7C55"/>
    <w:rsid w:val="002E621F"/>
    <w:rsid w:val="002F2021"/>
    <w:rsid w:val="002F7559"/>
    <w:rsid w:val="00306A9F"/>
    <w:rsid w:val="003272BF"/>
    <w:rsid w:val="00327417"/>
    <w:rsid w:val="00340B5C"/>
    <w:rsid w:val="00347EA2"/>
    <w:rsid w:val="003504A9"/>
    <w:rsid w:val="00381E58"/>
    <w:rsid w:val="00382336"/>
    <w:rsid w:val="00386632"/>
    <w:rsid w:val="00390097"/>
    <w:rsid w:val="00393CBE"/>
    <w:rsid w:val="003B22B7"/>
    <w:rsid w:val="003B4840"/>
    <w:rsid w:val="003C01CB"/>
    <w:rsid w:val="003C2603"/>
    <w:rsid w:val="003F348F"/>
    <w:rsid w:val="004062C6"/>
    <w:rsid w:val="004122AC"/>
    <w:rsid w:val="00454C3F"/>
    <w:rsid w:val="00455EB4"/>
    <w:rsid w:val="00474B83"/>
    <w:rsid w:val="00495D29"/>
    <w:rsid w:val="004A00E2"/>
    <w:rsid w:val="004A483E"/>
    <w:rsid w:val="004B061B"/>
    <w:rsid w:val="004B28C8"/>
    <w:rsid w:val="004B7ADD"/>
    <w:rsid w:val="004C0E8B"/>
    <w:rsid w:val="004C11D1"/>
    <w:rsid w:val="004C292A"/>
    <w:rsid w:val="004D7A0A"/>
    <w:rsid w:val="004E122C"/>
    <w:rsid w:val="004F046B"/>
    <w:rsid w:val="00511961"/>
    <w:rsid w:val="00513F52"/>
    <w:rsid w:val="0051618A"/>
    <w:rsid w:val="00533643"/>
    <w:rsid w:val="005349F8"/>
    <w:rsid w:val="00537DF9"/>
    <w:rsid w:val="005412EB"/>
    <w:rsid w:val="00541649"/>
    <w:rsid w:val="00545342"/>
    <w:rsid w:val="00545F89"/>
    <w:rsid w:val="0056775C"/>
    <w:rsid w:val="0057514E"/>
    <w:rsid w:val="005A06EF"/>
    <w:rsid w:val="005D1A15"/>
    <w:rsid w:val="005D51BE"/>
    <w:rsid w:val="005E083E"/>
    <w:rsid w:val="005E159A"/>
    <w:rsid w:val="005E64F8"/>
    <w:rsid w:val="00601F48"/>
    <w:rsid w:val="00612F63"/>
    <w:rsid w:val="00622BB4"/>
    <w:rsid w:val="00624AA0"/>
    <w:rsid w:val="00625D69"/>
    <w:rsid w:val="006334AE"/>
    <w:rsid w:val="00634CAF"/>
    <w:rsid w:val="00635E02"/>
    <w:rsid w:val="006403A1"/>
    <w:rsid w:val="00685BEC"/>
    <w:rsid w:val="00694383"/>
    <w:rsid w:val="006A0638"/>
    <w:rsid w:val="006B7BD6"/>
    <w:rsid w:val="006C7C24"/>
    <w:rsid w:val="006D7BF2"/>
    <w:rsid w:val="007052A7"/>
    <w:rsid w:val="007101E2"/>
    <w:rsid w:val="00712439"/>
    <w:rsid w:val="00712CD3"/>
    <w:rsid w:val="007174A1"/>
    <w:rsid w:val="00724EB6"/>
    <w:rsid w:val="00742D03"/>
    <w:rsid w:val="0075464F"/>
    <w:rsid w:val="0078087E"/>
    <w:rsid w:val="00781665"/>
    <w:rsid w:val="007829C7"/>
    <w:rsid w:val="00782A5B"/>
    <w:rsid w:val="007A12A2"/>
    <w:rsid w:val="007A1EC2"/>
    <w:rsid w:val="007A46FE"/>
    <w:rsid w:val="007C493B"/>
    <w:rsid w:val="007C6F12"/>
    <w:rsid w:val="007D1CEB"/>
    <w:rsid w:val="007D5FC7"/>
    <w:rsid w:val="007D7972"/>
    <w:rsid w:val="007D7BFA"/>
    <w:rsid w:val="00813EAA"/>
    <w:rsid w:val="008159E6"/>
    <w:rsid w:val="00835E28"/>
    <w:rsid w:val="0085010B"/>
    <w:rsid w:val="008670ED"/>
    <w:rsid w:val="008937FE"/>
    <w:rsid w:val="008B72AD"/>
    <w:rsid w:val="008C002D"/>
    <w:rsid w:val="008C09ED"/>
    <w:rsid w:val="008C4DFD"/>
    <w:rsid w:val="008C62A7"/>
    <w:rsid w:val="008D01A2"/>
    <w:rsid w:val="009112A2"/>
    <w:rsid w:val="009117AE"/>
    <w:rsid w:val="00934BDC"/>
    <w:rsid w:val="0096335B"/>
    <w:rsid w:val="00971B07"/>
    <w:rsid w:val="00992707"/>
    <w:rsid w:val="009A3887"/>
    <w:rsid w:val="009B33D0"/>
    <w:rsid w:val="009C289F"/>
    <w:rsid w:val="009D217F"/>
    <w:rsid w:val="00A07048"/>
    <w:rsid w:val="00A114C2"/>
    <w:rsid w:val="00A12C19"/>
    <w:rsid w:val="00A56F5B"/>
    <w:rsid w:val="00A70840"/>
    <w:rsid w:val="00A77F69"/>
    <w:rsid w:val="00AB1E31"/>
    <w:rsid w:val="00AC07A6"/>
    <w:rsid w:val="00AC3CAC"/>
    <w:rsid w:val="00AC6B69"/>
    <w:rsid w:val="00AD41EA"/>
    <w:rsid w:val="00AD47DE"/>
    <w:rsid w:val="00AD5610"/>
    <w:rsid w:val="00AD7CFD"/>
    <w:rsid w:val="00B30C70"/>
    <w:rsid w:val="00B32B83"/>
    <w:rsid w:val="00B4110E"/>
    <w:rsid w:val="00B51E66"/>
    <w:rsid w:val="00B54F9F"/>
    <w:rsid w:val="00B5676E"/>
    <w:rsid w:val="00B71E4A"/>
    <w:rsid w:val="00B753E8"/>
    <w:rsid w:val="00BA4666"/>
    <w:rsid w:val="00BB35A3"/>
    <w:rsid w:val="00BB57DF"/>
    <w:rsid w:val="00BD0B8A"/>
    <w:rsid w:val="00BF0C93"/>
    <w:rsid w:val="00BF2784"/>
    <w:rsid w:val="00C0333A"/>
    <w:rsid w:val="00C036B5"/>
    <w:rsid w:val="00C04CCB"/>
    <w:rsid w:val="00C06EEF"/>
    <w:rsid w:val="00C11232"/>
    <w:rsid w:val="00C112A7"/>
    <w:rsid w:val="00C238A4"/>
    <w:rsid w:val="00C27C94"/>
    <w:rsid w:val="00C30B5F"/>
    <w:rsid w:val="00C34528"/>
    <w:rsid w:val="00C52215"/>
    <w:rsid w:val="00C560A4"/>
    <w:rsid w:val="00C63063"/>
    <w:rsid w:val="00C63952"/>
    <w:rsid w:val="00C73F3E"/>
    <w:rsid w:val="00CC0538"/>
    <w:rsid w:val="00CE2E6E"/>
    <w:rsid w:val="00CF5281"/>
    <w:rsid w:val="00D0285B"/>
    <w:rsid w:val="00D04C5C"/>
    <w:rsid w:val="00D12BF4"/>
    <w:rsid w:val="00D7136E"/>
    <w:rsid w:val="00D77975"/>
    <w:rsid w:val="00D77D95"/>
    <w:rsid w:val="00D83D44"/>
    <w:rsid w:val="00DA0C4E"/>
    <w:rsid w:val="00DB0804"/>
    <w:rsid w:val="00DB2E44"/>
    <w:rsid w:val="00DC484C"/>
    <w:rsid w:val="00DC5D1B"/>
    <w:rsid w:val="00DD1723"/>
    <w:rsid w:val="00DD4A02"/>
    <w:rsid w:val="00DF39AB"/>
    <w:rsid w:val="00E0672B"/>
    <w:rsid w:val="00E51396"/>
    <w:rsid w:val="00E56901"/>
    <w:rsid w:val="00E60081"/>
    <w:rsid w:val="00E82936"/>
    <w:rsid w:val="00EE583A"/>
    <w:rsid w:val="00F03AA7"/>
    <w:rsid w:val="00F115DD"/>
    <w:rsid w:val="00F317B4"/>
    <w:rsid w:val="00F55ACE"/>
    <w:rsid w:val="00F562D1"/>
    <w:rsid w:val="00F6751C"/>
    <w:rsid w:val="00F71363"/>
    <w:rsid w:val="00F759C4"/>
    <w:rsid w:val="00F84A2B"/>
    <w:rsid w:val="00F86AAF"/>
    <w:rsid w:val="00F93306"/>
    <w:rsid w:val="00FB0213"/>
    <w:rsid w:val="00FC44DA"/>
    <w:rsid w:val="00FE5B69"/>
    <w:rsid w:val="00FF7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F3E"/>
    <w:pPr>
      <w:widowControl w:val="0"/>
    </w:pPr>
    <w:rPr>
      <w:rFonts w:ascii="Times New Roman" w:eastAsia="Times New Roman" w:hAnsi="Times New Roman"/>
      <w:sz w:val="26"/>
    </w:rPr>
  </w:style>
  <w:style w:type="paragraph" w:styleId="Nagwek2">
    <w:name w:val="heading 2"/>
    <w:basedOn w:val="Normalny"/>
    <w:next w:val="Normalny"/>
    <w:link w:val="Nagwek2Znak"/>
    <w:qFormat/>
    <w:rsid w:val="00C73F3E"/>
    <w:pPr>
      <w:keepNext/>
      <w:outlineLvl w:val="1"/>
    </w:pPr>
    <w:rPr>
      <w:b/>
      <w:i/>
      <w:color w:val="0000FF"/>
      <w:sz w:val="32"/>
    </w:rPr>
  </w:style>
  <w:style w:type="paragraph" w:styleId="Nagwek3">
    <w:name w:val="heading 3"/>
    <w:basedOn w:val="Normalny"/>
    <w:next w:val="Normalny"/>
    <w:link w:val="Nagwek3Znak"/>
    <w:qFormat/>
    <w:rsid w:val="00C73F3E"/>
    <w:pPr>
      <w:keepNext/>
      <w:widowControl/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73F3E"/>
    <w:rPr>
      <w:rFonts w:ascii="Times New Roman" w:eastAsia="Times New Roman" w:hAnsi="Times New Roman" w:cs="Times New Roman"/>
      <w:b/>
      <w:i/>
      <w:color w:val="0000FF"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73F3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C73F3E"/>
    <w:pPr>
      <w:widowControl/>
      <w:jc w:val="center"/>
    </w:pPr>
    <w:rPr>
      <w:rFonts w:ascii="CasperOpenFace" w:hAnsi="CasperOpenFace"/>
      <w:b/>
      <w:color w:val="000080"/>
      <w:sz w:val="40"/>
    </w:rPr>
  </w:style>
  <w:style w:type="character" w:customStyle="1" w:styleId="TytuZnak">
    <w:name w:val="Tytuł Znak"/>
    <w:basedOn w:val="Domylnaczcionkaakapitu"/>
    <w:link w:val="Tytu"/>
    <w:rsid w:val="00C73F3E"/>
    <w:rPr>
      <w:rFonts w:ascii="CasperOpenFace" w:eastAsia="Times New Roman" w:hAnsi="CasperOpenFace" w:cs="Times New Roman"/>
      <w:b/>
      <w:color w:val="000080"/>
      <w:sz w:val="40"/>
      <w:szCs w:val="20"/>
      <w:lang w:eastAsia="pl-PL"/>
    </w:rPr>
  </w:style>
  <w:style w:type="paragraph" w:styleId="Stopka">
    <w:name w:val="footer"/>
    <w:basedOn w:val="Normalny"/>
    <w:link w:val="StopkaZnak"/>
    <w:rsid w:val="00C73F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73F3E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Numerstrony">
    <w:name w:val="page number"/>
    <w:basedOn w:val="Domylnaczcionkaakapitu"/>
    <w:rsid w:val="00C73F3E"/>
  </w:style>
  <w:style w:type="character" w:styleId="Hipercze">
    <w:name w:val="Hyperlink"/>
    <w:basedOn w:val="Domylnaczcionkaakapitu"/>
    <w:uiPriority w:val="99"/>
    <w:unhideWhenUsed/>
    <w:rsid w:val="008937FE"/>
    <w:rPr>
      <w:color w:val="0000FF"/>
      <w:u w:val="single"/>
    </w:rPr>
  </w:style>
  <w:style w:type="paragraph" w:customStyle="1" w:styleId="Default">
    <w:name w:val="Default"/>
    <w:basedOn w:val="Normalny"/>
    <w:rsid w:val="0085010B"/>
    <w:pPr>
      <w:widowControl/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6775C"/>
    <w:pPr>
      <w:widowControl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6775C"/>
    <w:rPr>
      <w:rFonts w:ascii="Consolas" w:eastAsia="Calibri" w:hAnsi="Consolas" w:cs="Times New Roman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8159E6"/>
    <w:pPr>
      <w:widowControl/>
      <w:ind w:left="720"/>
    </w:pPr>
    <w:rPr>
      <w:rFonts w:ascii="Calibri" w:eastAsiaTheme="minorHAnsi" w:hAnsi="Calibri"/>
      <w:sz w:val="22"/>
      <w:szCs w:val="22"/>
    </w:rPr>
  </w:style>
  <w:style w:type="paragraph" w:customStyle="1" w:styleId="tekstinformacji">
    <w:name w:val="tekst informacji"/>
    <w:basedOn w:val="Normalny"/>
    <w:rsid w:val="00F84A2B"/>
    <w:pPr>
      <w:widowControl/>
      <w:tabs>
        <w:tab w:val="left" w:pos="567"/>
      </w:tabs>
    </w:pPr>
    <w:rPr>
      <w:sz w:val="24"/>
    </w:rPr>
  </w:style>
  <w:style w:type="character" w:styleId="Uwydatnienie">
    <w:name w:val="Emphasis"/>
    <w:uiPriority w:val="20"/>
    <w:qFormat/>
    <w:rsid w:val="00AB1E31"/>
    <w:rPr>
      <w:i/>
      <w:iCs/>
    </w:rPr>
  </w:style>
  <w:style w:type="paragraph" w:styleId="NormalnyWeb">
    <w:name w:val="Normal (Web)"/>
    <w:basedOn w:val="Normalny"/>
    <w:uiPriority w:val="99"/>
    <w:unhideWhenUsed/>
    <w:rsid w:val="00147C6F"/>
    <w:pPr>
      <w:widowControl/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8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85BF87-DFC6-4090-9110-74003EF85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1717</Words>
  <Characters>10308</Characters>
  <Application>Microsoft Office Word</Application>
  <DocSecurity>0</DocSecurity>
  <Lines>85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Lotnictwa</Company>
  <LinksUpToDate>false</LinksUpToDate>
  <CharactersWithSpaces>12001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Rzepecka</dc:creator>
  <cp:keywords/>
  <dc:description/>
  <cp:lastModifiedBy>esitnik</cp:lastModifiedBy>
  <cp:revision>61</cp:revision>
  <cp:lastPrinted>2013-11-22T13:46:00Z</cp:lastPrinted>
  <dcterms:created xsi:type="dcterms:W3CDTF">2013-11-28T11:37:00Z</dcterms:created>
  <dcterms:modified xsi:type="dcterms:W3CDTF">2013-11-29T08:14:00Z</dcterms:modified>
</cp:coreProperties>
</file>