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E1E" w:rsidRPr="00184FAD" w:rsidRDefault="00F73715" w:rsidP="00F73715">
      <w:pPr>
        <w:tabs>
          <w:tab w:val="left" w:pos="4253"/>
          <w:tab w:val="left" w:pos="6804"/>
        </w:tabs>
        <w:rPr>
          <w:rFonts w:ascii="Arial" w:hAnsi="Arial" w:cs="Arial"/>
          <w:b/>
          <w:sz w:val="20"/>
        </w:rPr>
      </w:pPr>
      <w:bookmarkStart w:id="0" w:name="_GoBack"/>
      <w:bookmarkEnd w:id="0"/>
      <w:r w:rsidRPr="00184FAD">
        <w:rPr>
          <w:rFonts w:ascii="Arial" w:hAnsi="Arial" w:cs="Arial"/>
          <w:b/>
          <w:sz w:val="20"/>
        </w:rPr>
        <w:t>Nasz zn</w:t>
      </w:r>
      <w:r w:rsidR="008B2EC8" w:rsidRPr="00184FAD">
        <w:rPr>
          <w:rFonts w:ascii="Arial" w:hAnsi="Arial" w:cs="Arial"/>
          <w:b/>
          <w:sz w:val="20"/>
        </w:rPr>
        <w:t xml:space="preserve">ak: 34/DU/Z/13 </w:t>
      </w:r>
      <w:r w:rsidR="008B2EC8" w:rsidRPr="00184FAD">
        <w:rPr>
          <w:rFonts w:ascii="Arial" w:hAnsi="Arial" w:cs="Arial"/>
          <w:b/>
          <w:sz w:val="20"/>
        </w:rPr>
        <w:tab/>
      </w:r>
      <w:r w:rsidR="008B2EC8" w:rsidRPr="00184FAD">
        <w:rPr>
          <w:rFonts w:ascii="Arial" w:hAnsi="Arial" w:cs="Arial"/>
          <w:b/>
          <w:sz w:val="20"/>
        </w:rPr>
        <w:tab/>
      </w:r>
      <w:r w:rsidR="00527F28">
        <w:rPr>
          <w:rFonts w:ascii="Arial" w:hAnsi="Arial" w:cs="Arial"/>
          <w:b/>
          <w:sz w:val="20"/>
        </w:rPr>
        <w:tab/>
      </w:r>
      <w:r w:rsidR="006F3FCC">
        <w:rPr>
          <w:rFonts w:ascii="Arial" w:hAnsi="Arial" w:cs="Arial"/>
          <w:b/>
          <w:sz w:val="20"/>
        </w:rPr>
        <w:t>Data 24</w:t>
      </w:r>
      <w:r w:rsidR="00183CAD" w:rsidRPr="00184FAD">
        <w:rPr>
          <w:rFonts w:ascii="Arial" w:hAnsi="Arial" w:cs="Arial"/>
          <w:b/>
          <w:sz w:val="20"/>
        </w:rPr>
        <w:t>.01.2014</w:t>
      </w:r>
      <w:r w:rsidRPr="00184FAD">
        <w:rPr>
          <w:rFonts w:ascii="Arial" w:hAnsi="Arial" w:cs="Arial"/>
          <w:b/>
          <w:sz w:val="20"/>
        </w:rPr>
        <w:t xml:space="preserve"> r.</w:t>
      </w:r>
    </w:p>
    <w:p w:rsidR="00141E1E" w:rsidRDefault="00141E1E" w:rsidP="00F73715">
      <w:pPr>
        <w:tabs>
          <w:tab w:val="left" w:pos="4253"/>
          <w:tab w:val="left" w:pos="6804"/>
        </w:tabs>
        <w:rPr>
          <w:rFonts w:ascii="Arial" w:hAnsi="Arial" w:cs="Arial"/>
          <w:b/>
          <w:sz w:val="22"/>
          <w:szCs w:val="22"/>
        </w:rPr>
      </w:pPr>
    </w:p>
    <w:p w:rsidR="00142474" w:rsidRDefault="00142474" w:rsidP="00142474">
      <w:pPr>
        <w:spacing w:line="276" w:lineRule="auto"/>
        <w:rPr>
          <w:rFonts w:ascii="Arial" w:hAnsi="Arial" w:cs="Arial"/>
          <w:sz w:val="20"/>
        </w:rPr>
      </w:pPr>
    </w:p>
    <w:p w:rsidR="00142474" w:rsidRPr="00142474" w:rsidRDefault="00142474" w:rsidP="00142474">
      <w:pPr>
        <w:spacing w:line="276" w:lineRule="auto"/>
        <w:rPr>
          <w:rFonts w:ascii="Arial" w:hAnsi="Arial" w:cs="Arial"/>
          <w:sz w:val="20"/>
        </w:rPr>
      </w:pPr>
    </w:p>
    <w:p w:rsidR="0005385B" w:rsidRPr="001D3E11" w:rsidRDefault="0005385B" w:rsidP="0005385B">
      <w:pPr>
        <w:pStyle w:val="Nagwek3"/>
        <w:spacing w:line="360" w:lineRule="auto"/>
        <w:rPr>
          <w:rFonts w:ascii="Arial" w:hAnsi="Arial" w:cs="Arial"/>
          <w:szCs w:val="24"/>
        </w:rPr>
      </w:pPr>
    </w:p>
    <w:p w:rsidR="001D3E11" w:rsidRPr="0085010B" w:rsidRDefault="001D3E11" w:rsidP="001D3E11">
      <w:pPr>
        <w:pStyle w:val="Nagwek3"/>
        <w:spacing w:line="360" w:lineRule="auto"/>
        <w:jc w:val="center"/>
        <w:rPr>
          <w:rFonts w:ascii="Tahoma" w:hAnsi="Tahoma" w:cs="Tahoma"/>
          <w:szCs w:val="24"/>
        </w:rPr>
      </w:pPr>
      <w:r w:rsidRPr="0085010B">
        <w:rPr>
          <w:rFonts w:ascii="Tahoma" w:hAnsi="Tahoma" w:cs="Tahoma"/>
          <w:szCs w:val="24"/>
        </w:rPr>
        <w:t xml:space="preserve">KOMUNIKAT nr </w:t>
      </w:r>
      <w:r w:rsidR="006F3FCC">
        <w:rPr>
          <w:rFonts w:ascii="Tahoma" w:hAnsi="Tahoma" w:cs="Tahoma"/>
          <w:szCs w:val="24"/>
        </w:rPr>
        <w:t>2</w:t>
      </w:r>
    </w:p>
    <w:p w:rsidR="001D3E11" w:rsidRPr="00AC6B69" w:rsidRDefault="001D3E11" w:rsidP="001D3E11">
      <w:pPr>
        <w:spacing w:line="360" w:lineRule="auto"/>
        <w:jc w:val="center"/>
        <w:rPr>
          <w:rFonts w:ascii="Tahoma" w:hAnsi="Tahoma" w:cs="Tahoma"/>
          <w:b/>
          <w:szCs w:val="24"/>
        </w:rPr>
      </w:pPr>
      <w:r w:rsidRPr="0085010B">
        <w:rPr>
          <w:rFonts w:ascii="Tahoma" w:hAnsi="Tahoma" w:cs="Tahoma"/>
          <w:b/>
          <w:szCs w:val="24"/>
        </w:rPr>
        <w:t xml:space="preserve">do postępowania nr </w:t>
      </w:r>
      <w:r>
        <w:rPr>
          <w:rFonts w:ascii="Tahoma" w:hAnsi="Tahoma" w:cs="Tahoma"/>
          <w:b/>
          <w:szCs w:val="24"/>
        </w:rPr>
        <w:t>34</w:t>
      </w:r>
      <w:r w:rsidRPr="0085010B">
        <w:rPr>
          <w:rFonts w:ascii="Tahoma" w:hAnsi="Tahoma" w:cs="Tahoma"/>
          <w:b/>
          <w:szCs w:val="24"/>
        </w:rPr>
        <w:t>/DU/Z/1</w:t>
      </w:r>
      <w:r>
        <w:rPr>
          <w:rFonts w:ascii="Tahoma" w:hAnsi="Tahoma" w:cs="Tahoma"/>
          <w:b/>
          <w:szCs w:val="24"/>
        </w:rPr>
        <w:t>3</w:t>
      </w:r>
    </w:p>
    <w:p w:rsidR="001D3E11" w:rsidRPr="00906E55" w:rsidRDefault="001D3E11" w:rsidP="001D3E11">
      <w:pPr>
        <w:spacing w:line="276" w:lineRule="auto"/>
        <w:jc w:val="both"/>
        <w:rPr>
          <w:rFonts w:ascii="Tahoma" w:hAnsi="Tahoma" w:cs="Tahoma"/>
          <w:sz w:val="20"/>
        </w:rPr>
      </w:pPr>
    </w:p>
    <w:p w:rsidR="001D3E11" w:rsidRPr="00906E55" w:rsidRDefault="001D3E11" w:rsidP="001D3E11">
      <w:pPr>
        <w:spacing w:line="276" w:lineRule="auto"/>
        <w:jc w:val="both"/>
        <w:rPr>
          <w:rFonts w:ascii="Arial" w:hAnsi="Arial" w:cs="Arial"/>
          <w:sz w:val="20"/>
        </w:rPr>
      </w:pPr>
      <w:r w:rsidRPr="00906E55">
        <w:rPr>
          <w:rFonts w:ascii="Arial" w:hAnsi="Arial" w:cs="Arial"/>
          <w:sz w:val="20"/>
        </w:rPr>
        <w:t>Komisja ds. Zamówień Publicznych Instytutu Lotnictwa informuje, że do prowadzonego postępowania nr 34/DU/Z/13 wpłynęły pytania, na które Zamawiający udzielił następującej odpowiedzi:</w:t>
      </w:r>
    </w:p>
    <w:p w:rsidR="001D3E11" w:rsidRPr="006B7B5F" w:rsidRDefault="001D3E11" w:rsidP="001D3E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D3E11" w:rsidRPr="00F063A9" w:rsidRDefault="001D3E11" w:rsidP="001D3E11">
      <w:pPr>
        <w:spacing w:line="276" w:lineRule="auto"/>
        <w:rPr>
          <w:rFonts w:ascii="Arial" w:hAnsi="Arial" w:cs="Arial"/>
          <w:b/>
          <w:sz w:val="20"/>
        </w:rPr>
      </w:pPr>
      <w:r w:rsidRPr="00F063A9">
        <w:rPr>
          <w:rFonts w:ascii="Arial" w:hAnsi="Arial" w:cs="Arial"/>
          <w:b/>
          <w:sz w:val="20"/>
        </w:rPr>
        <w:t>Pytanie nr  1</w:t>
      </w:r>
    </w:p>
    <w:p w:rsidR="00B8377D" w:rsidRPr="00F063A9" w:rsidRDefault="00B8377D" w:rsidP="00B8377D">
      <w:pPr>
        <w:pStyle w:val="Bezformatowani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color w:val="auto"/>
          <w:sz w:val="20"/>
        </w:rPr>
      </w:pPr>
      <w:r w:rsidRPr="00F063A9">
        <w:rPr>
          <w:rFonts w:ascii="Arial" w:hAnsi="Arial" w:cs="Arial"/>
          <w:color w:val="auto"/>
          <w:sz w:val="20"/>
        </w:rPr>
        <w:t>Zamawiający w Załączniku nr 9 do SIWZ (Opis Przedmiotu Zamówienia), w punkcie 9.3.11.2 „Wymagania szczegółowe - serwer systemu wirtualizacji serwerowej w centrum głównym - 5 sztuk" podaje wymaganie szczegółowe: „Serwer musi posiadać co najmniej 3 sloty PCI-E 2.0 x16, oraz 3 sloty PCI-E 2.0 x8". Czy Zamawiający wskazując długość slotów miał na myśli wymiar fizyczny czy elektryczny? Wg naszej wiedzy w przypadku, gdy Zamawiający miał na myśli wymiar elektryczny, wymóg takiej ilości i rodzajów slotów nie może zostać spełniony w wymaganej konfiguracji dwóch procesorów. Czy Zamawiający wyrazi zgodę na zmianę powyższego zapisu na następujący: „Serwer musi posiadać co najmniej 5 slotów PCI-E 2.0 x8 (elektrycznie) oraz 1 slot PCI-E 2.0 x16 (elektrycznie)"?</w:t>
      </w:r>
    </w:p>
    <w:p w:rsidR="001D3E11" w:rsidRPr="00F063A9" w:rsidRDefault="001D3E11" w:rsidP="00141E1E">
      <w:pPr>
        <w:spacing w:line="276" w:lineRule="auto"/>
        <w:rPr>
          <w:rFonts w:ascii="Arial" w:hAnsi="Arial" w:cs="Arial"/>
          <w:b/>
          <w:sz w:val="20"/>
        </w:rPr>
      </w:pPr>
    </w:p>
    <w:p w:rsidR="00B8377D" w:rsidRPr="00F063A9" w:rsidRDefault="00B8377D" w:rsidP="00141E1E">
      <w:pPr>
        <w:spacing w:line="276" w:lineRule="auto"/>
        <w:rPr>
          <w:rFonts w:ascii="Arial" w:hAnsi="Arial" w:cs="Arial"/>
          <w:b/>
          <w:sz w:val="20"/>
        </w:rPr>
      </w:pPr>
      <w:r w:rsidRPr="00F063A9">
        <w:rPr>
          <w:rFonts w:ascii="Arial" w:hAnsi="Arial" w:cs="Arial"/>
          <w:b/>
          <w:sz w:val="20"/>
        </w:rPr>
        <w:t>Odpowiedź</w:t>
      </w:r>
    </w:p>
    <w:p w:rsidR="00A3216B" w:rsidRPr="00F063A9" w:rsidRDefault="00C979CD" w:rsidP="0011345E">
      <w:pPr>
        <w:shd w:val="clear" w:color="auto" w:fill="FFFFFF"/>
        <w:jc w:val="both"/>
        <w:rPr>
          <w:rFonts w:ascii="Arial" w:hAnsi="Arial" w:cs="Arial"/>
          <w:sz w:val="20"/>
        </w:rPr>
      </w:pPr>
      <w:r w:rsidRPr="00F063A9">
        <w:rPr>
          <w:rFonts w:ascii="Arial" w:hAnsi="Arial" w:cs="Arial"/>
          <w:sz w:val="20"/>
        </w:rPr>
        <w:t>Zamawiający zgadza się na</w:t>
      </w:r>
      <w:r w:rsidR="00B8377D" w:rsidRPr="00F063A9">
        <w:rPr>
          <w:rFonts w:ascii="Arial" w:hAnsi="Arial" w:cs="Arial"/>
          <w:sz w:val="20"/>
        </w:rPr>
        <w:t xml:space="preserve"> proponowane rozwiązanie i </w:t>
      </w:r>
      <w:r w:rsidR="0060697E" w:rsidRPr="00F063A9">
        <w:rPr>
          <w:rFonts w:ascii="Arial" w:hAnsi="Arial" w:cs="Arial"/>
          <w:sz w:val="20"/>
        </w:rPr>
        <w:t xml:space="preserve">informuje, że zmianie uległ </w:t>
      </w:r>
      <w:r w:rsidR="00A3216B" w:rsidRPr="00F063A9">
        <w:rPr>
          <w:rFonts w:ascii="Arial" w:hAnsi="Arial" w:cs="Arial"/>
          <w:sz w:val="20"/>
        </w:rPr>
        <w:t xml:space="preserve">punkt 9.3.11.2 </w:t>
      </w:r>
      <w:r w:rsidR="008F1211" w:rsidRPr="00F063A9">
        <w:rPr>
          <w:rFonts w:ascii="Arial" w:hAnsi="Arial" w:cs="Arial"/>
          <w:sz w:val="20"/>
        </w:rPr>
        <w:t>załącznika nr 7</w:t>
      </w:r>
      <w:r w:rsidR="00A3216B" w:rsidRPr="00F063A9">
        <w:rPr>
          <w:rFonts w:ascii="Arial" w:hAnsi="Arial" w:cs="Arial"/>
          <w:sz w:val="20"/>
        </w:rPr>
        <w:t xml:space="preserve"> </w:t>
      </w:r>
      <w:r w:rsidR="008F1211" w:rsidRPr="00F063A9">
        <w:rPr>
          <w:rFonts w:ascii="Arial" w:hAnsi="Arial" w:cs="Arial"/>
          <w:sz w:val="20"/>
        </w:rPr>
        <w:t xml:space="preserve">oraz załącznika nr 9 </w:t>
      </w:r>
      <w:r w:rsidR="00A3216B" w:rsidRPr="00F063A9">
        <w:rPr>
          <w:rFonts w:ascii="Arial" w:hAnsi="Arial" w:cs="Arial"/>
          <w:sz w:val="20"/>
        </w:rPr>
        <w:t>do SIWZ: Wymagania szczegółowe – serwer systemu wirtualizacji serwerowej w</w:t>
      </w:r>
      <w:r w:rsidR="006E2437" w:rsidRPr="00F063A9">
        <w:rPr>
          <w:rFonts w:ascii="Arial" w:hAnsi="Arial" w:cs="Arial"/>
          <w:sz w:val="20"/>
        </w:rPr>
        <w:t> </w:t>
      </w:r>
      <w:r w:rsidR="00A3216B" w:rsidRPr="00F063A9">
        <w:rPr>
          <w:rFonts w:ascii="Arial" w:hAnsi="Arial" w:cs="Arial"/>
          <w:sz w:val="20"/>
        </w:rPr>
        <w:t>centrum głównym – 5 sztuk.</w:t>
      </w:r>
    </w:p>
    <w:p w:rsidR="00A3216B" w:rsidRPr="00F063A9" w:rsidRDefault="00A3216B" w:rsidP="0011345E">
      <w:pPr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0"/>
        </w:rPr>
      </w:pPr>
      <w:r w:rsidRPr="00F063A9">
        <w:rPr>
          <w:rFonts w:ascii="Arial" w:hAnsi="Arial" w:cs="Arial"/>
          <w:sz w:val="20"/>
        </w:rPr>
        <w:t>Tabela 32</w:t>
      </w:r>
    </w:p>
    <w:p w:rsidR="00B8377D" w:rsidRPr="00F063A9" w:rsidRDefault="00B8377D" w:rsidP="0011345E">
      <w:pPr>
        <w:jc w:val="both"/>
        <w:rPr>
          <w:rFonts w:ascii="Arial" w:eastAsia="ヒラギノ角ゴ Pro W3" w:hAnsi="Arial" w:cs="Arial"/>
          <w:kern w:val="1"/>
          <w:sz w:val="20"/>
          <w:lang w:eastAsia="zh-CN" w:bidi="hi-IN"/>
        </w:rPr>
      </w:pPr>
      <w:r w:rsidRPr="00F063A9">
        <w:rPr>
          <w:rFonts w:ascii="Arial" w:eastAsia="ヒラギノ角ゴ Pro W3" w:hAnsi="Arial" w:cs="Arial"/>
          <w:kern w:val="1"/>
          <w:sz w:val="20"/>
          <w:lang w:eastAsia="zh-CN" w:bidi="hi-IN"/>
        </w:rPr>
        <w:t>Było:</w:t>
      </w:r>
    </w:p>
    <w:p w:rsidR="00B8377D" w:rsidRPr="00F063A9" w:rsidRDefault="00B8377D" w:rsidP="0011345E">
      <w:pPr>
        <w:jc w:val="both"/>
        <w:rPr>
          <w:rFonts w:ascii="Arial" w:eastAsia="ヒラギノ角ゴ Pro W3" w:hAnsi="Arial" w:cs="Arial"/>
          <w:kern w:val="1"/>
          <w:sz w:val="20"/>
          <w:lang w:eastAsia="zh-CN" w:bidi="hi-IN"/>
        </w:rPr>
      </w:pPr>
      <w:r w:rsidRPr="00F063A9">
        <w:rPr>
          <w:rFonts w:ascii="Arial" w:eastAsia="ヒラギノ角ゴ Pro W3" w:hAnsi="Arial" w:cs="Arial"/>
          <w:kern w:val="1"/>
          <w:sz w:val="20"/>
          <w:lang w:eastAsia="zh-CN" w:bidi="hi-IN"/>
        </w:rPr>
        <w:t xml:space="preserve">„Serwer musi posiadać co najmniej 3 </w:t>
      </w:r>
      <w:proofErr w:type="spellStart"/>
      <w:r w:rsidRPr="00F063A9">
        <w:rPr>
          <w:rFonts w:ascii="Arial" w:eastAsia="ヒラギノ角ゴ Pro W3" w:hAnsi="Arial" w:cs="Arial"/>
          <w:kern w:val="1"/>
          <w:sz w:val="20"/>
          <w:lang w:eastAsia="zh-CN" w:bidi="hi-IN"/>
        </w:rPr>
        <w:t>sloty</w:t>
      </w:r>
      <w:proofErr w:type="spellEnd"/>
      <w:r w:rsidRPr="00F063A9">
        <w:rPr>
          <w:rFonts w:ascii="Arial" w:eastAsia="ヒラギノ角ゴ Pro W3" w:hAnsi="Arial" w:cs="Arial"/>
          <w:kern w:val="1"/>
          <w:sz w:val="20"/>
          <w:lang w:eastAsia="zh-CN" w:bidi="hi-IN"/>
        </w:rPr>
        <w:t xml:space="preserve"> PCI-E 2.0 x16, oraz 3 </w:t>
      </w:r>
      <w:proofErr w:type="spellStart"/>
      <w:r w:rsidRPr="00F063A9">
        <w:rPr>
          <w:rFonts w:ascii="Arial" w:eastAsia="ヒラギノ角ゴ Pro W3" w:hAnsi="Arial" w:cs="Arial"/>
          <w:kern w:val="1"/>
          <w:sz w:val="20"/>
          <w:lang w:eastAsia="zh-CN" w:bidi="hi-IN"/>
        </w:rPr>
        <w:t>sloty</w:t>
      </w:r>
      <w:proofErr w:type="spellEnd"/>
      <w:r w:rsidRPr="00F063A9">
        <w:rPr>
          <w:rFonts w:ascii="Arial" w:eastAsia="ヒラギノ角ゴ Pro W3" w:hAnsi="Arial" w:cs="Arial"/>
          <w:kern w:val="1"/>
          <w:sz w:val="20"/>
          <w:lang w:eastAsia="zh-CN" w:bidi="hi-IN"/>
        </w:rPr>
        <w:t xml:space="preserve"> PCI-E 2.0 x8”</w:t>
      </w:r>
    </w:p>
    <w:p w:rsidR="00B8377D" w:rsidRPr="00F063A9" w:rsidRDefault="00B8377D" w:rsidP="0011345E">
      <w:pPr>
        <w:jc w:val="both"/>
        <w:rPr>
          <w:rFonts w:ascii="Arial" w:eastAsia="ヒラギノ角ゴ Pro W3" w:hAnsi="Arial" w:cs="Arial"/>
          <w:kern w:val="1"/>
          <w:sz w:val="20"/>
          <w:lang w:eastAsia="zh-CN" w:bidi="hi-IN"/>
        </w:rPr>
      </w:pPr>
      <w:r w:rsidRPr="00F063A9">
        <w:rPr>
          <w:rFonts w:ascii="Arial" w:eastAsia="ヒラギノ角ゴ Pro W3" w:hAnsi="Arial" w:cs="Arial"/>
          <w:kern w:val="1"/>
          <w:sz w:val="20"/>
          <w:lang w:eastAsia="zh-CN" w:bidi="hi-IN"/>
        </w:rPr>
        <w:t>Jest:</w:t>
      </w:r>
    </w:p>
    <w:p w:rsidR="00B8377D" w:rsidRPr="00F063A9" w:rsidRDefault="00B8377D" w:rsidP="0011345E">
      <w:pPr>
        <w:jc w:val="both"/>
        <w:rPr>
          <w:rFonts w:ascii="Arial" w:eastAsia="ヒラギノ角ゴ Pro W3" w:hAnsi="Arial" w:cs="Arial"/>
          <w:kern w:val="1"/>
          <w:sz w:val="20"/>
          <w:lang w:eastAsia="zh-CN" w:bidi="hi-IN"/>
        </w:rPr>
      </w:pPr>
      <w:r w:rsidRPr="00F063A9">
        <w:rPr>
          <w:rFonts w:ascii="Arial" w:eastAsia="ヒラギノ角ゴ Pro W3" w:hAnsi="Arial" w:cs="Arial"/>
          <w:kern w:val="1"/>
          <w:sz w:val="20"/>
          <w:lang w:eastAsia="zh-CN" w:bidi="hi-IN"/>
        </w:rPr>
        <w:t xml:space="preserve">„Serwer musi posiadać co najmniej 1 slot PCI-E 3.0 x16 (elektrycznie), oraz 4 </w:t>
      </w:r>
      <w:proofErr w:type="spellStart"/>
      <w:r w:rsidRPr="00F063A9">
        <w:rPr>
          <w:rFonts w:ascii="Arial" w:eastAsia="ヒラギノ角ゴ Pro W3" w:hAnsi="Arial" w:cs="Arial"/>
          <w:kern w:val="1"/>
          <w:sz w:val="20"/>
          <w:lang w:eastAsia="zh-CN" w:bidi="hi-IN"/>
        </w:rPr>
        <w:t>sloty</w:t>
      </w:r>
      <w:proofErr w:type="spellEnd"/>
      <w:r w:rsidRPr="00F063A9">
        <w:rPr>
          <w:rFonts w:ascii="Arial" w:eastAsia="ヒラギノ角ゴ Pro W3" w:hAnsi="Arial" w:cs="Arial"/>
          <w:kern w:val="1"/>
          <w:sz w:val="20"/>
          <w:lang w:eastAsia="zh-CN" w:bidi="hi-IN"/>
        </w:rPr>
        <w:t xml:space="preserve"> PCI-E 3.0 x8 (elektrycznie)”</w:t>
      </w:r>
    </w:p>
    <w:p w:rsidR="00B8377D" w:rsidRPr="00F063A9" w:rsidRDefault="00B8377D" w:rsidP="00141E1E">
      <w:pPr>
        <w:spacing w:line="276" w:lineRule="auto"/>
        <w:rPr>
          <w:rFonts w:ascii="Arial" w:hAnsi="Arial" w:cs="Arial"/>
          <w:sz w:val="20"/>
        </w:rPr>
      </w:pPr>
    </w:p>
    <w:p w:rsidR="008F1211" w:rsidRPr="00F063A9" w:rsidRDefault="008F1211" w:rsidP="00141E1E">
      <w:pPr>
        <w:spacing w:line="276" w:lineRule="auto"/>
        <w:rPr>
          <w:rFonts w:ascii="Arial" w:hAnsi="Arial" w:cs="Arial"/>
          <w:b/>
          <w:sz w:val="20"/>
        </w:rPr>
      </w:pPr>
      <w:r w:rsidRPr="00F063A9">
        <w:rPr>
          <w:rFonts w:ascii="Arial" w:hAnsi="Arial" w:cs="Arial"/>
          <w:b/>
          <w:sz w:val="20"/>
        </w:rPr>
        <w:t>Pytanie nr 2</w:t>
      </w:r>
    </w:p>
    <w:p w:rsidR="008F1211" w:rsidRPr="00F063A9" w:rsidRDefault="008F1211" w:rsidP="008F1211">
      <w:pPr>
        <w:pStyle w:val="Bezformatowani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color w:val="auto"/>
          <w:sz w:val="20"/>
        </w:rPr>
      </w:pPr>
      <w:r w:rsidRPr="00F063A9">
        <w:rPr>
          <w:rFonts w:ascii="Arial" w:hAnsi="Arial" w:cs="Arial"/>
          <w:color w:val="auto"/>
          <w:sz w:val="20"/>
        </w:rPr>
        <w:t xml:space="preserve">Zamawiający w Załączniku nr 9 do SIWZ (Opis Przedmiotu Zamówienia), w punkcie 9.3.11.3 „Wymagania szczegółowe - serwer systemu wirtualizacji serwerowej w centrum głównym - 3 sztuki" podaje wymaganie szczegółowe: „Serwer musi posiadać co najmniej 3 sloty PCI-E 2.0 x16, oraz 3 sloty PCI-E 2.0 x8". </w:t>
      </w:r>
    </w:p>
    <w:p w:rsidR="008F1211" w:rsidRPr="00F063A9" w:rsidRDefault="008F1211" w:rsidP="008F1211">
      <w:pPr>
        <w:pStyle w:val="Bezformatowani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color w:val="auto"/>
          <w:sz w:val="20"/>
        </w:rPr>
      </w:pPr>
      <w:r w:rsidRPr="00F063A9">
        <w:rPr>
          <w:rFonts w:ascii="Arial" w:hAnsi="Arial" w:cs="Arial"/>
          <w:color w:val="auto"/>
          <w:sz w:val="20"/>
        </w:rPr>
        <w:t>Czy Zamawiający wskazując długość slotów miał na myśli wymiar fizyczny czy elektryczny?</w:t>
      </w:r>
    </w:p>
    <w:p w:rsidR="008F1211" w:rsidRPr="00F063A9" w:rsidRDefault="008F1211" w:rsidP="008F1211">
      <w:pPr>
        <w:pStyle w:val="Bezformatowani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color w:val="auto"/>
          <w:sz w:val="20"/>
        </w:rPr>
      </w:pPr>
      <w:r w:rsidRPr="00F063A9">
        <w:rPr>
          <w:rFonts w:ascii="Arial" w:hAnsi="Arial" w:cs="Arial"/>
          <w:color w:val="auto"/>
          <w:sz w:val="20"/>
        </w:rPr>
        <w:t>Wg naszej wiedzy w przypadku, gdy Zamawiający miał na myśli wymiar elektryczny, wymóg takiej ilości i rodzajów slotów nie może zostać spełniony w wymaganej konfiguracji dwóch procesorów.</w:t>
      </w:r>
    </w:p>
    <w:p w:rsidR="008F1211" w:rsidRPr="00F063A9" w:rsidRDefault="008F1211" w:rsidP="008F1211">
      <w:pPr>
        <w:pStyle w:val="Bezformatowani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color w:val="auto"/>
          <w:sz w:val="20"/>
        </w:rPr>
      </w:pPr>
      <w:r w:rsidRPr="00F063A9">
        <w:rPr>
          <w:rFonts w:ascii="Arial" w:hAnsi="Arial" w:cs="Arial"/>
          <w:color w:val="auto"/>
          <w:sz w:val="20"/>
        </w:rPr>
        <w:t>Czy Zamawiający wyrazi zgodę na zmianę powyższego zapisu na następujący: „Serwer musi posiadać co najmniej 5 slotów PCI-E 2.0 x8 (elektrycznie) oraz 1 slot PCI-E 2.0 x16 (elektrycznie)"?</w:t>
      </w:r>
    </w:p>
    <w:p w:rsidR="008F1211" w:rsidRPr="00F063A9" w:rsidRDefault="008F1211" w:rsidP="00141E1E">
      <w:pPr>
        <w:spacing w:line="276" w:lineRule="auto"/>
        <w:rPr>
          <w:rFonts w:ascii="Arial" w:hAnsi="Arial" w:cs="Arial"/>
          <w:sz w:val="20"/>
        </w:rPr>
      </w:pPr>
    </w:p>
    <w:p w:rsidR="008C38FD" w:rsidRPr="00F063A9" w:rsidRDefault="008C38FD" w:rsidP="00141E1E">
      <w:pPr>
        <w:spacing w:line="276" w:lineRule="auto"/>
        <w:rPr>
          <w:rFonts w:ascii="Arial" w:hAnsi="Arial" w:cs="Arial"/>
          <w:b/>
          <w:sz w:val="20"/>
        </w:rPr>
      </w:pPr>
      <w:r w:rsidRPr="00F063A9">
        <w:rPr>
          <w:rFonts w:ascii="Arial" w:hAnsi="Arial" w:cs="Arial"/>
          <w:b/>
          <w:sz w:val="20"/>
        </w:rPr>
        <w:t>Odpowiedź</w:t>
      </w:r>
    </w:p>
    <w:p w:rsidR="0011345E" w:rsidRPr="00F063A9" w:rsidRDefault="0011345E" w:rsidP="0011345E">
      <w:pPr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ヒラギノ角ゴ Pro W3" w:hAnsi="Arial" w:cs="Arial"/>
          <w:kern w:val="1"/>
          <w:sz w:val="20"/>
          <w:lang w:eastAsia="zh-CN" w:bidi="hi-IN"/>
        </w:rPr>
      </w:pPr>
      <w:r w:rsidRPr="00F063A9">
        <w:rPr>
          <w:rFonts w:ascii="Arial" w:hAnsi="Arial" w:cs="Arial"/>
          <w:sz w:val="20"/>
        </w:rPr>
        <w:t>Zamawiający zgadza się na proponowane rozwiązanie i informuje, że zmianie uległ punkt 9.3.11.3 załącznika nr 7 oraz załącznika nr 9 do SIWZ:</w:t>
      </w:r>
      <w:r w:rsidRPr="00F063A9">
        <w:rPr>
          <w:rFonts w:ascii="Calibri" w:hAnsi="Calibri" w:cs="Calibri"/>
          <w:sz w:val="22"/>
          <w:szCs w:val="22"/>
        </w:rPr>
        <w:t xml:space="preserve"> </w:t>
      </w:r>
      <w:r w:rsidRPr="00F063A9">
        <w:rPr>
          <w:rFonts w:ascii="Arial" w:eastAsia="ヒラギノ角ゴ Pro W3" w:hAnsi="Arial" w:cs="Arial"/>
          <w:kern w:val="1"/>
          <w:sz w:val="20"/>
          <w:lang w:eastAsia="zh-CN" w:bidi="hi-IN"/>
        </w:rPr>
        <w:t>Wymagania szczegółowe – serwer systemu wirtualizacji serwerowej w centrum zapasowym – 3 sztuki.</w:t>
      </w:r>
    </w:p>
    <w:p w:rsidR="0011345E" w:rsidRPr="00F063A9" w:rsidRDefault="0011345E" w:rsidP="0011345E">
      <w:pPr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ヒラギノ角ゴ Pro W3" w:hAnsi="Arial" w:cs="Arial"/>
          <w:kern w:val="1"/>
          <w:sz w:val="20"/>
          <w:lang w:eastAsia="zh-CN" w:bidi="hi-IN"/>
        </w:rPr>
      </w:pPr>
      <w:r w:rsidRPr="00F063A9">
        <w:rPr>
          <w:rFonts w:ascii="Arial" w:eastAsia="ヒラギノ角ゴ Pro W3" w:hAnsi="Arial" w:cs="Arial"/>
          <w:kern w:val="1"/>
          <w:sz w:val="20"/>
          <w:lang w:eastAsia="zh-CN" w:bidi="hi-IN"/>
        </w:rPr>
        <w:t>Tabela 33</w:t>
      </w:r>
    </w:p>
    <w:p w:rsidR="0011345E" w:rsidRPr="00F063A9" w:rsidRDefault="0011345E" w:rsidP="0011345E">
      <w:pPr>
        <w:jc w:val="both"/>
        <w:rPr>
          <w:rFonts w:ascii="Arial" w:eastAsia="ヒラギノ角ゴ Pro W3" w:hAnsi="Arial" w:cs="Arial"/>
          <w:kern w:val="1"/>
          <w:sz w:val="20"/>
          <w:lang w:eastAsia="zh-CN" w:bidi="hi-IN"/>
        </w:rPr>
      </w:pPr>
      <w:r w:rsidRPr="00F063A9">
        <w:rPr>
          <w:rFonts w:ascii="Arial" w:eastAsia="ヒラギノ角ゴ Pro W3" w:hAnsi="Arial" w:cs="Arial"/>
          <w:kern w:val="1"/>
          <w:sz w:val="20"/>
          <w:lang w:eastAsia="zh-CN" w:bidi="hi-IN"/>
        </w:rPr>
        <w:lastRenderedPageBreak/>
        <w:t>Było:</w:t>
      </w:r>
    </w:p>
    <w:p w:rsidR="0011345E" w:rsidRPr="00F063A9" w:rsidRDefault="0011345E" w:rsidP="0011345E">
      <w:pPr>
        <w:jc w:val="both"/>
        <w:rPr>
          <w:rFonts w:ascii="Arial" w:eastAsia="ヒラギノ角ゴ Pro W3" w:hAnsi="Arial" w:cs="Arial"/>
          <w:kern w:val="1"/>
          <w:sz w:val="20"/>
          <w:lang w:eastAsia="zh-CN" w:bidi="hi-IN"/>
        </w:rPr>
      </w:pPr>
      <w:r w:rsidRPr="00F063A9">
        <w:rPr>
          <w:rFonts w:ascii="Arial" w:eastAsia="ヒラギノ角ゴ Pro W3" w:hAnsi="Arial" w:cs="Arial"/>
          <w:kern w:val="1"/>
          <w:sz w:val="20"/>
          <w:lang w:eastAsia="zh-CN" w:bidi="hi-IN"/>
        </w:rPr>
        <w:t xml:space="preserve">„Serwer musi posiadać co najmniej 3 </w:t>
      </w:r>
      <w:proofErr w:type="spellStart"/>
      <w:r w:rsidRPr="00F063A9">
        <w:rPr>
          <w:rFonts w:ascii="Arial" w:eastAsia="ヒラギノ角ゴ Pro W3" w:hAnsi="Arial" w:cs="Arial"/>
          <w:kern w:val="1"/>
          <w:sz w:val="20"/>
          <w:lang w:eastAsia="zh-CN" w:bidi="hi-IN"/>
        </w:rPr>
        <w:t>sloty</w:t>
      </w:r>
      <w:proofErr w:type="spellEnd"/>
      <w:r w:rsidRPr="00F063A9">
        <w:rPr>
          <w:rFonts w:ascii="Arial" w:eastAsia="ヒラギノ角ゴ Pro W3" w:hAnsi="Arial" w:cs="Arial"/>
          <w:kern w:val="1"/>
          <w:sz w:val="20"/>
          <w:lang w:eastAsia="zh-CN" w:bidi="hi-IN"/>
        </w:rPr>
        <w:t xml:space="preserve"> PCI-E 2.0 x16, oraz 3 </w:t>
      </w:r>
      <w:proofErr w:type="spellStart"/>
      <w:r w:rsidRPr="00F063A9">
        <w:rPr>
          <w:rFonts w:ascii="Arial" w:eastAsia="ヒラギノ角ゴ Pro W3" w:hAnsi="Arial" w:cs="Arial"/>
          <w:kern w:val="1"/>
          <w:sz w:val="20"/>
          <w:lang w:eastAsia="zh-CN" w:bidi="hi-IN"/>
        </w:rPr>
        <w:t>sloty</w:t>
      </w:r>
      <w:proofErr w:type="spellEnd"/>
      <w:r w:rsidRPr="00F063A9">
        <w:rPr>
          <w:rFonts w:ascii="Arial" w:eastAsia="ヒラギノ角ゴ Pro W3" w:hAnsi="Arial" w:cs="Arial"/>
          <w:kern w:val="1"/>
          <w:sz w:val="20"/>
          <w:lang w:eastAsia="zh-CN" w:bidi="hi-IN"/>
        </w:rPr>
        <w:t xml:space="preserve"> PCI-E 2.0 x8”</w:t>
      </w:r>
    </w:p>
    <w:p w:rsidR="0011345E" w:rsidRPr="00F063A9" w:rsidRDefault="0011345E" w:rsidP="0011345E">
      <w:pPr>
        <w:jc w:val="both"/>
        <w:rPr>
          <w:rFonts w:ascii="Arial" w:eastAsia="ヒラギノ角ゴ Pro W3" w:hAnsi="Arial" w:cs="Arial"/>
          <w:kern w:val="1"/>
          <w:sz w:val="20"/>
          <w:lang w:eastAsia="zh-CN" w:bidi="hi-IN"/>
        </w:rPr>
      </w:pPr>
      <w:r w:rsidRPr="00F063A9">
        <w:rPr>
          <w:rFonts w:ascii="Arial" w:eastAsia="ヒラギノ角ゴ Pro W3" w:hAnsi="Arial" w:cs="Arial"/>
          <w:kern w:val="1"/>
          <w:sz w:val="20"/>
          <w:lang w:eastAsia="zh-CN" w:bidi="hi-IN"/>
        </w:rPr>
        <w:t>Jest:</w:t>
      </w:r>
    </w:p>
    <w:p w:rsidR="0011345E" w:rsidRPr="00F063A9" w:rsidRDefault="0011345E" w:rsidP="0011345E">
      <w:pPr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ヒラギノ角ゴ Pro W3" w:hAnsi="Arial" w:cs="Arial"/>
          <w:kern w:val="1"/>
          <w:sz w:val="20"/>
          <w:lang w:eastAsia="zh-CN" w:bidi="hi-IN"/>
        </w:rPr>
      </w:pPr>
      <w:r w:rsidRPr="00F063A9">
        <w:rPr>
          <w:rFonts w:ascii="Arial" w:eastAsia="ヒラギノ角ゴ Pro W3" w:hAnsi="Arial" w:cs="Arial"/>
          <w:kern w:val="1"/>
          <w:sz w:val="20"/>
          <w:lang w:eastAsia="zh-CN" w:bidi="hi-IN"/>
        </w:rPr>
        <w:t xml:space="preserve">„Serwer musi posiadać co najmniej 1 slot PCI-E 3.0 x16 (elektrycznie), oraz 4 </w:t>
      </w:r>
      <w:proofErr w:type="spellStart"/>
      <w:r w:rsidRPr="00F063A9">
        <w:rPr>
          <w:rFonts w:ascii="Arial" w:eastAsia="ヒラギノ角ゴ Pro W3" w:hAnsi="Arial" w:cs="Arial"/>
          <w:kern w:val="1"/>
          <w:sz w:val="20"/>
          <w:lang w:eastAsia="zh-CN" w:bidi="hi-IN"/>
        </w:rPr>
        <w:t>sloty</w:t>
      </w:r>
      <w:proofErr w:type="spellEnd"/>
      <w:r w:rsidRPr="00F063A9">
        <w:rPr>
          <w:rFonts w:ascii="Arial" w:eastAsia="ヒラギノ角ゴ Pro W3" w:hAnsi="Arial" w:cs="Arial"/>
          <w:kern w:val="1"/>
          <w:sz w:val="20"/>
          <w:lang w:eastAsia="zh-CN" w:bidi="hi-IN"/>
        </w:rPr>
        <w:t xml:space="preserve"> PCI-E 3.0 x8 (elektrycznie)”</w:t>
      </w:r>
    </w:p>
    <w:p w:rsidR="008C38FD" w:rsidRPr="00F063A9" w:rsidRDefault="008C38FD" w:rsidP="0011345E">
      <w:pPr>
        <w:rPr>
          <w:rFonts w:ascii="Arial" w:eastAsia="ヒラギノ角ゴ Pro W3" w:hAnsi="Arial" w:cs="Arial"/>
          <w:kern w:val="1"/>
          <w:sz w:val="20"/>
          <w:lang w:eastAsia="zh-CN" w:bidi="hi-IN"/>
        </w:rPr>
      </w:pPr>
    </w:p>
    <w:p w:rsidR="004063EB" w:rsidRPr="00F063A9" w:rsidRDefault="004063EB" w:rsidP="004063EB">
      <w:pPr>
        <w:spacing w:line="276" w:lineRule="auto"/>
        <w:rPr>
          <w:rFonts w:ascii="Arial" w:hAnsi="Arial" w:cs="Arial"/>
          <w:b/>
          <w:sz w:val="20"/>
        </w:rPr>
      </w:pPr>
      <w:r w:rsidRPr="00F063A9">
        <w:rPr>
          <w:rFonts w:ascii="Arial" w:hAnsi="Arial" w:cs="Arial"/>
          <w:b/>
          <w:sz w:val="20"/>
        </w:rPr>
        <w:t>Pytanie nr 3</w:t>
      </w:r>
    </w:p>
    <w:p w:rsidR="00E36A51" w:rsidRPr="00F063A9" w:rsidRDefault="00E36A51" w:rsidP="00E36A51">
      <w:pPr>
        <w:pStyle w:val="Bezformatowani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color w:val="auto"/>
          <w:sz w:val="20"/>
        </w:rPr>
      </w:pPr>
      <w:r w:rsidRPr="00F063A9">
        <w:rPr>
          <w:rFonts w:ascii="Arial" w:hAnsi="Arial" w:cs="Arial"/>
          <w:color w:val="auto"/>
          <w:sz w:val="20"/>
        </w:rPr>
        <w:t>Zamawiający w Załączniku nr 9 do SiWZ (Opis Przedmiotu Zamówienia), w punkcie 9.3.9.2 „Wymagania szczegółowe - System zabudowy infrastruktury IT z szafami typu  rack 19 cali" podaje wymaganie szczegółowe: „24 sztuki gniazd CEE7/5,heavy duty, 16A dia każdego PDU"</w:t>
      </w:r>
    </w:p>
    <w:p w:rsidR="00E36A51" w:rsidRPr="00F063A9" w:rsidRDefault="00E36A51" w:rsidP="00E36A51">
      <w:pPr>
        <w:pStyle w:val="Bezformatowani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color w:val="auto"/>
          <w:sz w:val="20"/>
        </w:rPr>
      </w:pPr>
      <w:r w:rsidRPr="00F063A9">
        <w:rPr>
          <w:rFonts w:ascii="Arial" w:hAnsi="Arial" w:cs="Arial"/>
          <w:color w:val="auto"/>
          <w:sz w:val="20"/>
        </w:rPr>
        <w:t>Czy Zamawiający wyrazi zgodę na zmianę powyższego zapisu na następujący:</w:t>
      </w:r>
    </w:p>
    <w:p w:rsidR="00E36A51" w:rsidRPr="00F063A9" w:rsidRDefault="00E36A51" w:rsidP="00E36A51">
      <w:pPr>
        <w:pStyle w:val="Bezformatowani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color w:val="auto"/>
          <w:sz w:val="20"/>
        </w:rPr>
      </w:pPr>
      <w:r w:rsidRPr="00F063A9">
        <w:rPr>
          <w:rFonts w:ascii="Arial" w:hAnsi="Arial" w:cs="Arial"/>
          <w:color w:val="auto"/>
          <w:sz w:val="20"/>
        </w:rPr>
        <w:t>„24 sztuki gniazd CEE7/5,heavy duty lub gniazd C13, 16A dla każdego PDU"?</w:t>
      </w:r>
    </w:p>
    <w:p w:rsidR="004063EB" w:rsidRPr="00F063A9" w:rsidRDefault="004063EB" w:rsidP="004063EB">
      <w:pPr>
        <w:rPr>
          <w:rFonts w:ascii="Arial" w:eastAsia="ヒラギノ角ゴ Pro W3" w:hAnsi="Arial" w:cs="Arial"/>
          <w:kern w:val="1"/>
          <w:sz w:val="20"/>
          <w:lang w:eastAsia="zh-CN" w:bidi="hi-IN"/>
        </w:rPr>
      </w:pPr>
    </w:p>
    <w:p w:rsidR="00E36A51" w:rsidRPr="00F063A9" w:rsidRDefault="00E36A51" w:rsidP="004063EB">
      <w:pPr>
        <w:rPr>
          <w:rFonts w:ascii="Arial" w:eastAsia="ヒラギノ角ゴ Pro W3" w:hAnsi="Arial" w:cs="Arial"/>
          <w:b/>
          <w:kern w:val="1"/>
          <w:sz w:val="20"/>
          <w:lang w:eastAsia="zh-CN" w:bidi="hi-IN"/>
        </w:rPr>
      </w:pPr>
      <w:r w:rsidRPr="00F063A9">
        <w:rPr>
          <w:rFonts w:ascii="Arial" w:eastAsia="ヒラギノ角ゴ Pro W3" w:hAnsi="Arial" w:cs="Arial"/>
          <w:b/>
          <w:kern w:val="1"/>
          <w:sz w:val="20"/>
          <w:lang w:eastAsia="zh-CN" w:bidi="hi-IN"/>
        </w:rPr>
        <w:t>Odpowiedź</w:t>
      </w:r>
    </w:p>
    <w:p w:rsidR="0006313A" w:rsidRPr="00F063A9" w:rsidRDefault="0006313A" w:rsidP="0006313A">
      <w:pPr>
        <w:pStyle w:val="Bezformatowani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color w:val="auto"/>
          <w:sz w:val="20"/>
        </w:rPr>
      </w:pPr>
      <w:r w:rsidRPr="00F063A9">
        <w:rPr>
          <w:rFonts w:ascii="Arial" w:hAnsi="Arial" w:cs="Arial"/>
          <w:color w:val="auto"/>
          <w:sz w:val="20"/>
        </w:rPr>
        <w:t xml:space="preserve">Zamawiający zgadza się na proponowane rozwiązanie i informuje, że zmianie uległ punkt 9.3.9.2 załącznika nr 7 oraz załącznika nr 9 do SIWZ: „Wymagania szczegółowe - System zabudowy infrastruktury IT z szafami typu  </w:t>
      </w:r>
      <w:proofErr w:type="spellStart"/>
      <w:r w:rsidRPr="00F063A9">
        <w:rPr>
          <w:rFonts w:ascii="Arial" w:hAnsi="Arial" w:cs="Arial"/>
          <w:color w:val="auto"/>
          <w:sz w:val="20"/>
        </w:rPr>
        <w:t>rack</w:t>
      </w:r>
      <w:proofErr w:type="spellEnd"/>
      <w:r w:rsidRPr="00F063A9">
        <w:rPr>
          <w:rFonts w:ascii="Arial" w:hAnsi="Arial" w:cs="Arial"/>
          <w:color w:val="auto"/>
          <w:sz w:val="20"/>
        </w:rPr>
        <w:t xml:space="preserve"> 19 cali</w:t>
      </w:r>
    </w:p>
    <w:p w:rsidR="0006313A" w:rsidRPr="00F063A9" w:rsidRDefault="0006313A" w:rsidP="0006313A">
      <w:pPr>
        <w:pStyle w:val="Bezformatowani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color w:val="auto"/>
          <w:sz w:val="20"/>
        </w:rPr>
      </w:pPr>
      <w:r w:rsidRPr="00F063A9">
        <w:rPr>
          <w:rFonts w:ascii="Arial" w:hAnsi="Arial" w:cs="Arial"/>
          <w:color w:val="auto"/>
          <w:sz w:val="20"/>
        </w:rPr>
        <w:t>Tabela 28, Tabela 29</w:t>
      </w:r>
    </w:p>
    <w:p w:rsidR="0006313A" w:rsidRPr="00F063A9" w:rsidRDefault="0006313A" w:rsidP="0006313A">
      <w:pPr>
        <w:pStyle w:val="Bezformatowani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color w:val="auto"/>
          <w:sz w:val="20"/>
        </w:rPr>
      </w:pPr>
      <w:proofErr w:type="spellStart"/>
      <w:r w:rsidRPr="00F063A9">
        <w:rPr>
          <w:rFonts w:ascii="Arial" w:hAnsi="Arial" w:cs="Arial"/>
          <w:color w:val="auto"/>
          <w:sz w:val="20"/>
        </w:rPr>
        <w:t>Bylo</w:t>
      </w:r>
      <w:proofErr w:type="spellEnd"/>
      <w:r w:rsidRPr="00F063A9">
        <w:rPr>
          <w:rFonts w:ascii="Arial" w:hAnsi="Arial" w:cs="Arial"/>
          <w:color w:val="auto"/>
          <w:sz w:val="20"/>
        </w:rPr>
        <w:t>:</w:t>
      </w:r>
    </w:p>
    <w:p w:rsidR="0006313A" w:rsidRPr="00F063A9" w:rsidRDefault="0006313A" w:rsidP="0006313A">
      <w:pPr>
        <w:pStyle w:val="Bezformatowani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color w:val="auto"/>
          <w:sz w:val="20"/>
        </w:rPr>
      </w:pPr>
      <w:r w:rsidRPr="00F063A9">
        <w:rPr>
          <w:rFonts w:ascii="Arial" w:hAnsi="Arial" w:cs="Arial"/>
          <w:color w:val="auto"/>
          <w:sz w:val="20"/>
        </w:rPr>
        <w:t xml:space="preserve">„24 sztuki gniazd CEE7/5,heavy </w:t>
      </w:r>
      <w:proofErr w:type="spellStart"/>
      <w:r w:rsidRPr="00F063A9">
        <w:rPr>
          <w:rFonts w:ascii="Arial" w:hAnsi="Arial" w:cs="Arial"/>
          <w:color w:val="auto"/>
          <w:sz w:val="20"/>
        </w:rPr>
        <w:t>duty</w:t>
      </w:r>
      <w:proofErr w:type="spellEnd"/>
      <w:r w:rsidRPr="00F063A9">
        <w:rPr>
          <w:rFonts w:ascii="Arial" w:hAnsi="Arial" w:cs="Arial"/>
          <w:color w:val="auto"/>
          <w:sz w:val="20"/>
        </w:rPr>
        <w:t>, 16A dla każdego PDU"</w:t>
      </w:r>
    </w:p>
    <w:p w:rsidR="0006313A" w:rsidRPr="00F063A9" w:rsidRDefault="0006313A" w:rsidP="0006313A">
      <w:pPr>
        <w:pStyle w:val="Bezformatowani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color w:val="auto"/>
          <w:sz w:val="20"/>
        </w:rPr>
      </w:pPr>
      <w:r w:rsidRPr="00F063A9">
        <w:rPr>
          <w:rFonts w:ascii="Arial" w:hAnsi="Arial" w:cs="Arial"/>
          <w:color w:val="auto"/>
          <w:sz w:val="20"/>
        </w:rPr>
        <w:t>Jest:</w:t>
      </w:r>
    </w:p>
    <w:p w:rsidR="0006313A" w:rsidRPr="00F063A9" w:rsidRDefault="0006313A" w:rsidP="0006313A">
      <w:pPr>
        <w:pStyle w:val="Bezformatowani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color w:val="auto"/>
          <w:sz w:val="20"/>
        </w:rPr>
      </w:pPr>
      <w:r w:rsidRPr="00F063A9">
        <w:rPr>
          <w:rFonts w:ascii="Arial" w:hAnsi="Arial" w:cs="Arial"/>
          <w:color w:val="auto"/>
          <w:sz w:val="20"/>
        </w:rPr>
        <w:t xml:space="preserve">„24 sztuki gniazd CEE7/5,heavy </w:t>
      </w:r>
      <w:proofErr w:type="spellStart"/>
      <w:r w:rsidRPr="00F063A9">
        <w:rPr>
          <w:rFonts w:ascii="Arial" w:hAnsi="Arial" w:cs="Arial"/>
          <w:color w:val="auto"/>
          <w:sz w:val="20"/>
        </w:rPr>
        <w:t>duty</w:t>
      </w:r>
      <w:proofErr w:type="spellEnd"/>
      <w:r w:rsidRPr="00F063A9">
        <w:rPr>
          <w:rFonts w:ascii="Arial" w:hAnsi="Arial" w:cs="Arial"/>
          <w:color w:val="auto"/>
          <w:sz w:val="20"/>
        </w:rPr>
        <w:t xml:space="preserve"> lub gniazd C13, 16A dla każdego PDU"</w:t>
      </w:r>
    </w:p>
    <w:p w:rsidR="0006313A" w:rsidRPr="00F063A9" w:rsidRDefault="0006313A" w:rsidP="0006313A">
      <w:pPr>
        <w:pStyle w:val="Bezformatowani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color w:val="auto"/>
          <w:sz w:val="20"/>
        </w:rPr>
      </w:pPr>
    </w:p>
    <w:p w:rsidR="00C57D63" w:rsidRPr="00F063A9" w:rsidRDefault="00C57D63" w:rsidP="0006313A">
      <w:pPr>
        <w:pStyle w:val="Bezformatowani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color w:val="auto"/>
          <w:sz w:val="20"/>
        </w:rPr>
      </w:pPr>
      <w:r w:rsidRPr="00F063A9">
        <w:rPr>
          <w:rFonts w:ascii="Arial" w:hAnsi="Arial" w:cs="Arial"/>
          <w:b/>
          <w:color w:val="auto"/>
          <w:sz w:val="20"/>
        </w:rPr>
        <w:t>Pytanie nr 4</w:t>
      </w:r>
    </w:p>
    <w:p w:rsidR="002709E1" w:rsidRPr="00F063A9" w:rsidRDefault="002709E1" w:rsidP="002709E1">
      <w:pPr>
        <w:pStyle w:val="Bezformatowani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color w:val="auto"/>
          <w:sz w:val="20"/>
        </w:rPr>
      </w:pPr>
      <w:r w:rsidRPr="00F063A9">
        <w:rPr>
          <w:rFonts w:ascii="Arial" w:hAnsi="Arial" w:cs="Arial"/>
          <w:color w:val="auto"/>
          <w:sz w:val="20"/>
        </w:rPr>
        <w:t>Czy zamawiający dopuszcza wykorzystanie sprzętu różnych producentów pod warunkiem spełnienia</w:t>
      </w:r>
    </w:p>
    <w:p w:rsidR="002709E1" w:rsidRPr="00F063A9" w:rsidRDefault="002709E1" w:rsidP="002709E1">
      <w:pPr>
        <w:pStyle w:val="Bezformatowani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color w:val="auto"/>
          <w:sz w:val="20"/>
        </w:rPr>
      </w:pPr>
      <w:r w:rsidRPr="00F063A9">
        <w:rPr>
          <w:rFonts w:ascii="Arial" w:hAnsi="Arial" w:cs="Arial"/>
          <w:color w:val="auto"/>
          <w:sz w:val="20"/>
        </w:rPr>
        <w:t>podanych w OPZ wymagań (załącznik 9 pkt 9.1.1) dla poszczególnych typów urządzeń przy założeniu, że będą zarządzanie z jednego spójnego systemu zarządzanie zgodnie z wymaganiem OPZ (załącznik 9 pkt9.1.1)?</w:t>
      </w:r>
    </w:p>
    <w:p w:rsidR="002709E1" w:rsidRPr="00F063A9" w:rsidRDefault="002709E1" w:rsidP="002709E1">
      <w:pPr>
        <w:pStyle w:val="Bezformatowani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color w:val="auto"/>
          <w:sz w:val="20"/>
        </w:rPr>
      </w:pPr>
    </w:p>
    <w:p w:rsidR="002709E1" w:rsidRPr="00F063A9" w:rsidRDefault="002709E1" w:rsidP="002709E1">
      <w:pPr>
        <w:pStyle w:val="Bezformatowani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color w:val="auto"/>
          <w:sz w:val="20"/>
        </w:rPr>
      </w:pPr>
      <w:r w:rsidRPr="00F063A9">
        <w:rPr>
          <w:rFonts w:ascii="Arial" w:hAnsi="Arial" w:cs="Arial"/>
          <w:b/>
          <w:color w:val="auto"/>
          <w:sz w:val="20"/>
        </w:rPr>
        <w:t>Odpowiedź:</w:t>
      </w:r>
    </w:p>
    <w:p w:rsidR="002709E1" w:rsidRPr="00F063A9" w:rsidRDefault="002709E1" w:rsidP="002709E1">
      <w:pPr>
        <w:pStyle w:val="Bezformatowani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color w:val="auto"/>
        </w:rPr>
      </w:pPr>
      <w:r w:rsidRPr="00F063A9">
        <w:rPr>
          <w:rFonts w:ascii="Arial" w:hAnsi="Arial" w:cs="Arial"/>
          <w:color w:val="auto"/>
          <w:sz w:val="20"/>
        </w:rPr>
        <w:t xml:space="preserve">Zamawiający podtrzymuje zapisy SIWZ. </w:t>
      </w:r>
    </w:p>
    <w:p w:rsidR="00C57D63" w:rsidRPr="00F063A9" w:rsidRDefault="00C57D63" w:rsidP="0006313A">
      <w:pPr>
        <w:pStyle w:val="Bezformatowani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color w:val="auto"/>
          <w:sz w:val="20"/>
        </w:rPr>
      </w:pPr>
    </w:p>
    <w:p w:rsidR="002A5DD3" w:rsidRPr="00F063A9" w:rsidRDefault="002A5DD3" w:rsidP="0006313A">
      <w:pPr>
        <w:pStyle w:val="Bezformatowani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color w:val="auto"/>
          <w:sz w:val="20"/>
        </w:rPr>
      </w:pPr>
      <w:r w:rsidRPr="00F063A9">
        <w:rPr>
          <w:rFonts w:ascii="Arial" w:hAnsi="Arial" w:cs="Arial"/>
          <w:b/>
          <w:color w:val="auto"/>
          <w:sz w:val="20"/>
        </w:rPr>
        <w:t>Pytanie nr 5</w:t>
      </w:r>
    </w:p>
    <w:p w:rsidR="002A5DD3" w:rsidRPr="00F063A9" w:rsidRDefault="003441E7" w:rsidP="002A5DD3">
      <w:pPr>
        <w:rPr>
          <w:rFonts w:ascii="Arial" w:eastAsia="ヒラギノ角ゴ Pro W3" w:hAnsi="Arial" w:cs="Arial"/>
          <w:kern w:val="1"/>
          <w:sz w:val="20"/>
          <w:lang w:eastAsia="zh-CN" w:bidi="hi-IN"/>
        </w:rPr>
      </w:pPr>
      <w:r w:rsidRPr="00F063A9">
        <w:rPr>
          <w:rFonts w:ascii="Arial" w:eastAsia="ヒラギノ角ゴ Pro W3" w:hAnsi="Arial" w:cs="Arial"/>
          <w:kern w:val="1"/>
          <w:sz w:val="20"/>
          <w:lang w:eastAsia="zh-CN" w:bidi="hi-IN"/>
        </w:rPr>
        <w:t xml:space="preserve">Dot. zał. 7 - </w:t>
      </w:r>
      <w:r w:rsidR="002A5DD3" w:rsidRPr="00F063A9">
        <w:rPr>
          <w:rFonts w:ascii="Arial" w:eastAsia="ヒラギノ角ゴ Pro W3" w:hAnsi="Arial" w:cs="Arial"/>
          <w:kern w:val="1"/>
          <w:sz w:val="20"/>
          <w:lang w:eastAsia="zh-CN" w:bidi="hi-IN"/>
        </w:rPr>
        <w:t>Zamawiający wymaga podania w tabeli opisu oferowanego sprzętu  zgodnie z poniższym:</w:t>
      </w:r>
    </w:p>
    <w:p w:rsidR="002A5DD3" w:rsidRPr="00F063A9" w:rsidRDefault="002A5DD3" w:rsidP="002A5DD3">
      <w:pPr>
        <w:rPr>
          <w:rFonts w:ascii="Arial" w:eastAsia="ヒラギノ角ゴ Pro W3" w:hAnsi="Arial" w:cs="Arial"/>
          <w:kern w:val="1"/>
          <w:sz w:val="20"/>
          <w:lang w:eastAsia="zh-CN" w:bidi="hi-IN"/>
        </w:rPr>
      </w:pPr>
      <w:r w:rsidRPr="00F063A9">
        <w:rPr>
          <w:rFonts w:ascii="Arial" w:eastAsia="ヒラギノ角ゴ Pro W3" w:hAnsi="Arial" w:cs="Arial"/>
          <w:kern w:val="1"/>
          <w:sz w:val="20"/>
          <w:lang w:eastAsia="zh-CN" w:bidi="hi-IN"/>
        </w:rPr>
        <w:t>„Proponowane rozwiązanie (sprzęt, marka, model itp. informacje)”</w:t>
      </w:r>
    </w:p>
    <w:p w:rsidR="002A5DD3" w:rsidRPr="00F063A9" w:rsidRDefault="002A5DD3" w:rsidP="002A5DD3">
      <w:pPr>
        <w:spacing w:line="276" w:lineRule="auto"/>
        <w:rPr>
          <w:rFonts w:ascii="Arial" w:eastAsia="ヒラギノ角ゴ Pro W3" w:hAnsi="Arial" w:cs="Arial"/>
          <w:kern w:val="1"/>
          <w:sz w:val="20"/>
          <w:lang w:eastAsia="zh-CN" w:bidi="hi-IN"/>
        </w:rPr>
      </w:pPr>
      <w:r w:rsidRPr="00F063A9">
        <w:rPr>
          <w:rFonts w:ascii="Arial" w:eastAsia="ヒラギノ角ゴ Pro W3" w:hAnsi="Arial" w:cs="Arial"/>
          <w:kern w:val="1"/>
          <w:sz w:val="20"/>
          <w:lang w:eastAsia="zh-CN" w:bidi="hi-IN"/>
        </w:rPr>
        <w:t>Prosimy o uszczegółowienie co należy rozumieć pod pojęciem „itp. Informacje”. Informacje te będą podlegać ocenie spełnienia lub nie spełnienia wymagań Zamawiającego i powinny być jednoznacznie określone</w:t>
      </w:r>
      <w:r w:rsidR="003441E7" w:rsidRPr="00F063A9">
        <w:rPr>
          <w:rFonts w:ascii="Arial" w:eastAsia="ヒラギノ角ゴ Pro W3" w:hAnsi="Arial" w:cs="Arial"/>
          <w:kern w:val="1"/>
          <w:sz w:val="20"/>
          <w:lang w:eastAsia="zh-CN" w:bidi="hi-IN"/>
        </w:rPr>
        <w:t>.</w:t>
      </w:r>
    </w:p>
    <w:p w:rsidR="003441E7" w:rsidRPr="00F063A9" w:rsidRDefault="003441E7" w:rsidP="002A5DD3">
      <w:pPr>
        <w:spacing w:line="276" w:lineRule="auto"/>
        <w:rPr>
          <w:rFonts w:ascii="Arial" w:hAnsi="Arial" w:cs="Arial"/>
          <w:sz w:val="20"/>
          <w:szCs w:val="22"/>
        </w:rPr>
      </w:pPr>
    </w:p>
    <w:p w:rsidR="003441E7" w:rsidRPr="00F063A9" w:rsidRDefault="003441E7" w:rsidP="002A5DD3">
      <w:pPr>
        <w:spacing w:line="276" w:lineRule="auto"/>
        <w:rPr>
          <w:rFonts w:ascii="Arial" w:hAnsi="Arial" w:cs="Arial"/>
          <w:b/>
          <w:sz w:val="20"/>
          <w:szCs w:val="22"/>
        </w:rPr>
      </w:pPr>
      <w:r w:rsidRPr="00F063A9">
        <w:rPr>
          <w:rFonts w:ascii="Arial" w:hAnsi="Arial" w:cs="Arial"/>
          <w:b/>
          <w:sz w:val="20"/>
          <w:szCs w:val="22"/>
        </w:rPr>
        <w:t>Odpowiedź</w:t>
      </w:r>
    </w:p>
    <w:p w:rsidR="00F80353" w:rsidRPr="00F063A9" w:rsidRDefault="00F80353" w:rsidP="00F80353">
      <w:pPr>
        <w:spacing w:line="276" w:lineRule="auto"/>
        <w:jc w:val="both"/>
        <w:rPr>
          <w:rFonts w:ascii="Arial" w:eastAsia="ヒラギノ角ゴ Pro W3" w:hAnsi="Arial" w:cs="Arial"/>
          <w:kern w:val="1"/>
          <w:sz w:val="20"/>
          <w:lang w:eastAsia="zh-CN" w:bidi="hi-IN"/>
        </w:rPr>
      </w:pPr>
      <w:r w:rsidRPr="00F063A9">
        <w:rPr>
          <w:rFonts w:ascii="Arial" w:eastAsia="ヒラギノ角ゴ Pro W3" w:hAnsi="Arial" w:cs="Arial"/>
          <w:kern w:val="1"/>
          <w:sz w:val="20"/>
          <w:lang w:eastAsia="zh-CN" w:bidi="hi-IN"/>
        </w:rPr>
        <w:t>Zamawiający pod pojęciem „itp. Informacje” rozumie wszelkie inne informacje techniczne pozwalające jednoznacznie zidentyfikować proponowane rozwiązanie.</w:t>
      </w:r>
    </w:p>
    <w:p w:rsidR="003441E7" w:rsidRPr="00F063A9" w:rsidRDefault="003441E7" w:rsidP="002A5DD3">
      <w:pPr>
        <w:spacing w:line="276" w:lineRule="auto"/>
        <w:rPr>
          <w:rFonts w:ascii="Arial" w:hAnsi="Arial" w:cs="Arial"/>
          <w:sz w:val="22"/>
          <w:szCs w:val="22"/>
        </w:rPr>
      </w:pPr>
    </w:p>
    <w:p w:rsidR="002A5DD3" w:rsidRPr="00F063A9" w:rsidRDefault="008D3DE8" w:rsidP="0006313A">
      <w:pPr>
        <w:pStyle w:val="Bezformatowani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color w:val="auto"/>
          <w:sz w:val="20"/>
        </w:rPr>
      </w:pPr>
      <w:r w:rsidRPr="00F063A9">
        <w:rPr>
          <w:rFonts w:ascii="Arial" w:hAnsi="Arial" w:cs="Arial"/>
          <w:b/>
          <w:color w:val="auto"/>
          <w:sz w:val="20"/>
        </w:rPr>
        <w:t>Pytanie nr 6</w:t>
      </w:r>
    </w:p>
    <w:p w:rsidR="00332894" w:rsidRPr="00F063A9" w:rsidRDefault="00332894" w:rsidP="00332894">
      <w:pPr>
        <w:rPr>
          <w:rFonts w:ascii="Arial" w:eastAsia="ヒラギノ角ゴ Pro W3" w:hAnsi="Arial" w:cs="Arial"/>
          <w:kern w:val="1"/>
          <w:sz w:val="20"/>
          <w:lang w:eastAsia="zh-CN" w:bidi="hi-IN"/>
        </w:rPr>
      </w:pPr>
      <w:r w:rsidRPr="00F063A9">
        <w:rPr>
          <w:rFonts w:ascii="Arial" w:eastAsia="ヒラギノ角ゴ Pro W3" w:hAnsi="Arial" w:cs="Arial"/>
          <w:kern w:val="1"/>
          <w:sz w:val="20"/>
          <w:lang w:eastAsia="zh-CN" w:bidi="hi-IN"/>
        </w:rPr>
        <w:t>Dotyczy 7.2. Klasyfikacja incydentów</w:t>
      </w:r>
    </w:p>
    <w:p w:rsidR="00332894" w:rsidRPr="00F063A9" w:rsidRDefault="00332894" w:rsidP="00F958D4">
      <w:pPr>
        <w:pStyle w:val="Akapitzlist"/>
        <w:widowControl w:val="0"/>
        <w:numPr>
          <w:ilvl w:val="0"/>
          <w:numId w:val="3"/>
        </w:numPr>
        <w:suppressAutoHyphens/>
        <w:spacing w:before="0" w:beforeAutospacing="0" w:after="200" w:afterAutospacing="0" w:line="276" w:lineRule="auto"/>
        <w:textAlignment w:val="baseline"/>
        <w:rPr>
          <w:rFonts w:ascii="Arial" w:eastAsia="ヒラギノ角ゴ Pro W3" w:hAnsi="Arial" w:cs="Arial"/>
          <w:kern w:val="1"/>
          <w:sz w:val="20"/>
          <w:szCs w:val="20"/>
          <w:lang w:eastAsia="zh-CN" w:bidi="hi-IN"/>
        </w:rPr>
      </w:pPr>
      <w:r w:rsidRPr="00F063A9">
        <w:rPr>
          <w:rFonts w:ascii="Arial" w:eastAsia="ヒラギノ角ゴ Pro W3" w:hAnsi="Arial" w:cs="Arial"/>
          <w:kern w:val="1"/>
          <w:sz w:val="20"/>
          <w:szCs w:val="20"/>
          <w:lang w:eastAsia="zh-CN" w:bidi="hi-IN"/>
        </w:rPr>
        <w:t>Zamawiający definiując poziomy incydentów podaje ich zależność od pracy aplikacji usługowych. Zauważyć należy, że aplikację nie są elementem tego postępowania i bezzasadne jest wymaganie świadczenie ich serwisu przez Wykonawcę. Wykonawca nie może odpowiadać za błędy i awarie elementów aplikacji w przypadku gdy nie jest to elementem postępowania. Wnosimy o zmianę zapisów w taki sposób by dotyczyły elementów postępowania tj. sprzęt u i aplikacji z nim związanych.</w:t>
      </w:r>
    </w:p>
    <w:p w:rsidR="00332894" w:rsidRPr="00F063A9" w:rsidRDefault="00332894" w:rsidP="00F958D4">
      <w:pPr>
        <w:pStyle w:val="Akapitzlist"/>
        <w:widowControl w:val="0"/>
        <w:numPr>
          <w:ilvl w:val="0"/>
          <w:numId w:val="3"/>
        </w:numPr>
        <w:suppressAutoHyphens/>
        <w:spacing w:before="0" w:beforeAutospacing="0" w:after="200" w:afterAutospacing="0" w:line="276" w:lineRule="auto"/>
        <w:textAlignment w:val="baseline"/>
        <w:rPr>
          <w:rFonts w:ascii="Arial" w:eastAsia="ヒラギノ角ゴ Pro W3" w:hAnsi="Arial" w:cs="Arial"/>
          <w:kern w:val="1"/>
          <w:sz w:val="20"/>
          <w:szCs w:val="20"/>
          <w:lang w:eastAsia="zh-CN" w:bidi="hi-IN"/>
        </w:rPr>
      </w:pPr>
      <w:r w:rsidRPr="00F063A9">
        <w:rPr>
          <w:rFonts w:ascii="Arial" w:eastAsia="ヒラギノ角ゴ Pro W3" w:hAnsi="Arial" w:cs="Arial"/>
          <w:kern w:val="1"/>
          <w:sz w:val="20"/>
          <w:szCs w:val="20"/>
          <w:lang w:eastAsia="zh-CN" w:bidi="hi-IN"/>
        </w:rPr>
        <w:lastRenderedPageBreak/>
        <w:t>Zamawiający definiując poziomy incydentów podaje ich zależność od pracy całej sieci. Zauważyć należy, że elementem tego postępowania nie jest cała sieć tylko elementy i urządzenia sieciowych montowane w serwerowni. W szczególności Wykonawca nie jest odpowiedzialny za dostęp do sieci zewnętrznej i łącze. Wykonawca nie może odpowiadać za błędy i awarie elementów sieci których nie dostarcza  w przypadku gdy nie jest to elementem postępowania. Wnosimy o zmianę zapisów w taki sposób by dotyczyły elementów postępowania tj. sprzęt u i aplikacji z nim związanych.</w:t>
      </w:r>
    </w:p>
    <w:p w:rsidR="00332894" w:rsidRPr="00F063A9" w:rsidRDefault="00332894" w:rsidP="00F958D4">
      <w:pPr>
        <w:pStyle w:val="Akapitzlist"/>
        <w:widowControl w:val="0"/>
        <w:numPr>
          <w:ilvl w:val="0"/>
          <w:numId w:val="3"/>
        </w:numPr>
        <w:suppressAutoHyphens/>
        <w:spacing w:before="0" w:beforeAutospacing="0" w:after="200" w:afterAutospacing="0" w:line="276" w:lineRule="auto"/>
        <w:jc w:val="both"/>
        <w:textAlignment w:val="baseline"/>
        <w:rPr>
          <w:rFonts w:ascii="Arial" w:eastAsia="ヒラギノ角ゴ Pro W3" w:hAnsi="Arial" w:cs="Arial"/>
          <w:kern w:val="1"/>
          <w:sz w:val="20"/>
          <w:szCs w:val="20"/>
          <w:lang w:eastAsia="zh-CN" w:bidi="hi-IN"/>
        </w:rPr>
      </w:pPr>
      <w:r w:rsidRPr="00F063A9">
        <w:rPr>
          <w:rFonts w:ascii="Arial" w:eastAsia="ヒラギノ角ゴ Pro W3" w:hAnsi="Arial" w:cs="Arial"/>
          <w:kern w:val="1"/>
          <w:sz w:val="20"/>
          <w:szCs w:val="20"/>
          <w:lang w:eastAsia="zh-CN" w:bidi="hi-IN"/>
        </w:rPr>
        <w:t>W związku z powyższymi pytaniami prosimy o określenie granicy odpowiedzialności Wykonawcy za systemy posiadane przez Zamawiającego (aplikacje, serwerownie, zasilanie, łącze itp.)</w:t>
      </w:r>
    </w:p>
    <w:p w:rsidR="00332894" w:rsidRPr="00F063A9" w:rsidRDefault="00332894" w:rsidP="00332894">
      <w:pPr>
        <w:spacing w:line="276" w:lineRule="auto"/>
        <w:jc w:val="both"/>
        <w:rPr>
          <w:rFonts w:ascii="Arial" w:eastAsia="ヒラギノ角ゴ Pro W3" w:hAnsi="Arial" w:cs="Arial"/>
          <w:b/>
          <w:kern w:val="1"/>
          <w:sz w:val="20"/>
          <w:lang w:eastAsia="zh-CN" w:bidi="hi-IN"/>
        </w:rPr>
      </w:pPr>
      <w:r w:rsidRPr="00F063A9">
        <w:rPr>
          <w:rFonts w:ascii="Arial" w:eastAsia="ヒラギノ角ゴ Pro W3" w:hAnsi="Arial" w:cs="Arial"/>
          <w:b/>
          <w:kern w:val="1"/>
          <w:sz w:val="20"/>
          <w:lang w:eastAsia="zh-CN" w:bidi="hi-IN"/>
        </w:rPr>
        <w:t>Odpowiedź</w:t>
      </w:r>
    </w:p>
    <w:p w:rsidR="00332894" w:rsidRPr="00F063A9" w:rsidRDefault="00332894" w:rsidP="00332894">
      <w:pPr>
        <w:spacing w:line="276" w:lineRule="auto"/>
        <w:jc w:val="both"/>
        <w:rPr>
          <w:rFonts w:ascii="Arial" w:eastAsia="ヒラギノ角ゴ Pro W3" w:hAnsi="Arial" w:cs="Arial"/>
          <w:kern w:val="1"/>
          <w:sz w:val="20"/>
          <w:lang w:eastAsia="zh-CN" w:bidi="hi-IN"/>
        </w:rPr>
      </w:pPr>
      <w:r w:rsidRPr="00F063A9">
        <w:rPr>
          <w:rFonts w:ascii="Arial" w:eastAsia="ヒラギノ角ゴ Pro W3" w:hAnsi="Arial" w:cs="Arial"/>
          <w:kern w:val="1"/>
          <w:sz w:val="20"/>
          <w:lang w:eastAsia="zh-CN" w:bidi="hi-IN"/>
        </w:rPr>
        <w:t>Odpowiedzialność Wykonawcy w tym zakresie dotyczy elementów przez niego dostarczonych oraz wdrożonych w ramach zamówienia.</w:t>
      </w:r>
    </w:p>
    <w:p w:rsidR="00332894" w:rsidRPr="00F063A9" w:rsidRDefault="00332894" w:rsidP="0006313A">
      <w:pPr>
        <w:pStyle w:val="Bezformatowani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color w:val="auto"/>
          <w:sz w:val="20"/>
        </w:rPr>
      </w:pPr>
    </w:p>
    <w:p w:rsidR="00332894" w:rsidRPr="00F063A9" w:rsidRDefault="00332894" w:rsidP="0006313A">
      <w:pPr>
        <w:pStyle w:val="Bezformatowani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color w:val="auto"/>
          <w:sz w:val="20"/>
        </w:rPr>
      </w:pPr>
      <w:r w:rsidRPr="00F063A9">
        <w:rPr>
          <w:rFonts w:ascii="Arial" w:hAnsi="Arial" w:cs="Arial"/>
          <w:b/>
          <w:color w:val="auto"/>
          <w:sz w:val="20"/>
        </w:rPr>
        <w:t>Pytanie nr 7</w:t>
      </w:r>
    </w:p>
    <w:p w:rsidR="00332894" w:rsidRPr="00F063A9" w:rsidRDefault="00332894" w:rsidP="00332894">
      <w:pPr>
        <w:rPr>
          <w:rFonts w:ascii="Arial" w:hAnsi="Arial" w:cs="Arial"/>
          <w:sz w:val="20"/>
        </w:rPr>
      </w:pPr>
      <w:r w:rsidRPr="00F063A9">
        <w:rPr>
          <w:rFonts w:ascii="Arial" w:hAnsi="Arial" w:cs="Arial"/>
          <w:sz w:val="20"/>
        </w:rPr>
        <w:t>Dotyczy wymogu z pkt. 7.4. Rodzaje usług – Diagnostyka</w:t>
      </w:r>
    </w:p>
    <w:p w:rsidR="00332894" w:rsidRPr="00F063A9" w:rsidRDefault="00332894" w:rsidP="00332894">
      <w:pPr>
        <w:spacing w:line="276" w:lineRule="auto"/>
        <w:jc w:val="both"/>
        <w:rPr>
          <w:rFonts w:ascii="Arial" w:hAnsi="Arial" w:cs="Arial"/>
          <w:sz w:val="20"/>
        </w:rPr>
      </w:pPr>
      <w:r w:rsidRPr="00F063A9">
        <w:rPr>
          <w:rFonts w:ascii="Arial" w:hAnsi="Arial" w:cs="Arial"/>
          <w:sz w:val="20"/>
        </w:rPr>
        <w:t>Prosimy o wyjaśnienie co mamy rozumieć przez „bezpłatne narzędzia producenta”? Czy mowa jest o bezpłatnym systemie diagnostycznym całości rozwiązania?</w:t>
      </w:r>
    </w:p>
    <w:p w:rsidR="00332894" w:rsidRPr="00F063A9" w:rsidRDefault="00332894" w:rsidP="00332894">
      <w:pPr>
        <w:spacing w:line="276" w:lineRule="auto"/>
        <w:jc w:val="both"/>
        <w:rPr>
          <w:rFonts w:ascii="Arial" w:hAnsi="Arial" w:cs="Arial"/>
          <w:sz w:val="20"/>
        </w:rPr>
      </w:pPr>
    </w:p>
    <w:p w:rsidR="00332894" w:rsidRPr="00F063A9" w:rsidRDefault="00332894" w:rsidP="00332894">
      <w:pPr>
        <w:spacing w:line="276" w:lineRule="auto"/>
        <w:jc w:val="both"/>
        <w:rPr>
          <w:rFonts w:ascii="Arial" w:hAnsi="Arial" w:cs="Arial"/>
          <w:sz w:val="20"/>
        </w:rPr>
      </w:pPr>
      <w:r w:rsidRPr="00F063A9">
        <w:rPr>
          <w:rFonts w:ascii="Arial" w:hAnsi="Arial" w:cs="Arial"/>
          <w:b/>
          <w:sz w:val="20"/>
        </w:rPr>
        <w:t>Odpowiedź</w:t>
      </w:r>
    </w:p>
    <w:p w:rsidR="00332894" w:rsidRPr="00F063A9" w:rsidRDefault="00332894" w:rsidP="00332894">
      <w:pPr>
        <w:spacing w:line="276" w:lineRule="auto"/>
        <w:jc w:val="both"/>
        <w:rPr>
          <w:rFonts w:ascii="Arial" w:hAnsi="Arial" w:cs="Arial"/>
          <w:sz w:val="20"/>
        </w:rPr>
      </w:pPr>
      <w:r w:rsidRPr="00F063A9">
        <w:rPr>
          <w:rFonts w:ascii="Arial" w:hAnsi="Arial" w:cs="Arial"/>
          <w:sz w:val="20"/>
        </w:rPr>
        <w:t>Zamawiający rozumie przez użyte sformułowanie zapewnienie przez Wykonawcę dostępu do bezpłatnych narzędzi, oferowanych przez producentów danego rozwiązania klientom.</w:t>
      </w:r>
    </w:p>
    <w:p w:rsidR="00332894" w:rsidRPr="00F063A9" w:rsidRDefault="00332894" w:rsidP="0006313A">
      <w:pPr>
        <w:pStyle w:val="Bezformatowani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color w:val="auto"/>
          <w:sz w:val="20"/>
        </w:rPr>
      </w:pPr>
    </w:p>
    <w:p w:rsidR="008402A9" w:rsidRPr="00F063A9" w:rsidRDefault="008402A9" w:rsidP="008402A9">
      <w:pPr>
        <w:pStyle w:val="Bezformatowani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color w:val="auto"/>
          <w:sz w:val="20"/>
        </w:rPr>
      </w:pPr>
      <w:r w:rsidRPr="00F063A9">
        <w:rPr>
          <w:rFonts w:ascii="Arial" w:hAnsi="Arial" w:cs="Arial"/>
          <w:b/>
          <w:color w:val="auto"/>
          <w:sz w:val="20"/>
        </w:rPr>
        <w:t>Pytanie nr 8</w:t>
      </w:r>
    </w:p>
    <w:p w:rsidR="008402A9" w:rsidRPr="00F063A9" w:rsidRDefault="008402A9" w:rsidP="008402A9">
      <w:pPr>
        <w:rPr>
          <w:rFonts w:ascii="Arial" w:hAnsi="Arial" w:cs="Arial"/>
          <w:sz w:val="20"/>
        </w:rPr>
      </w:pPr>
      <w:r w:rsidRPr="00F063A9">
        <w:rPr>
          <w:rFonts w:ascii="Arial" w:hAnsi="Arial" w:cs="Arial"/>
          <w:sz w:val="20"/>
        </w:rPr>
        <w:t>Dotyczy wymogu z pkt. 7.4. Rodzaje usług – Naprawa</w:t>
      </w:r>
    </w:p>
    <w:p w:rsidR="008402A9" w:rsidRPr="00F063A9" w:rsidRDefault="008402A9" w:rsidP="008402A9">
      <w:pPr>
        <w:spacing w:line="276" w:lineRule="auto"/>
        <w:jc w:val="both"/>
        <w:rPr>
          <w:rFonts w:ascii="Arial" w:hAnsi="Arial" w:cs="Arial"/>
          <w:sz w:val="20"/>
        </w:rPr>
      </w:pPr>
      <w:r w:rsidRPr="00F063A9">
        <w:rPr>
          <w:rFonts w:ascii="Arial" w:hAnsi="Arial" w:cs="Arial"/>
          <w:sz w:val="20"/>
        </w:rPr>
        <w:t>Jaki cel ma wymóg odesłania uszkodzonych elementów do Zamawiającego? Wymóg taki ma sens jedynie w odniesieniu do nośników danych. Wymogiem producentów sprzętu jest odesłanie im uszkodzonych części po wymianie. Zamawiający żądając zwrotu uszkodzonych elementów naraża się na dodatkowy koszt ich późniejszej utylizacji.</w:t>
      </w:r>
    </w:p>
    <w:p w:rsidR="008402A9" w:rsidRPr="00F063A9" w:rsidRDefault="008402A9" w:rsidP="008402A9">
      <w:pPr>
        <w:spacing w:line="276" w:lineRule="auto"/>
        <w:jc w:val="both"/>
        <w:rPr>
          <w:rFonts w:ascii="Arial" w:hAnsi="Arial" w:cs="Arial"/>
          <w:sz w:val="20"/>
        </w:rPr>
      </w:pPr>
    </w:p>
    <w:p w:rsidR="008402A9" w:rsidRPr="00F063A9" w:rsidRDefault="008402A9" w:rsidP="008402A9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F063A9">
        <w:rPr>
          <w:rFonts w:ascii="Arial" w:hAnsi="Arial" w:cs="Arial"/>
          <w:b/>
          <w:sz w:val="20"/>
        </w:rPr>
        <w:t>Odpowiedź</w:t>
      </w:r>
    </w:p>
    <w:p w:rsidR="008402A9" w:rsidRPr="00F063A9" w:rsidRDefault="008402A9" w:rsidP="008402A9">
      <w:pPr>
        <w:pStyle w:val="Czgwna"/>
        <w:tabs>
          <w:tab w:val="left" w:pos="5138"/>
        </w:tabs>
        <w:spacing w:line="276" w:lineRule="auto"/>
        <w:jc w:val="both"/>
        <w:rPr>
          <w:rFonts w:ascii="Arial" w:hAnsi="Arial" w:cs="Arial"/>
          <w:color w:val="auto"/>
          <w:kern w:val="0"/>
          <w:sz w:val="20"/>
          <w:szCs w:val="20"/>
          <w:lang w:eastAsia="pl-PL" w:bidi="ar-SA"/>
        </w:rPr>
      </w:pPr>
      <w:r w:rsidRPr="00F063A9">
        <w:rPr>
          <w:rFonts w:ascii="Arial" w:hAnsi="Arial" w:cs="Arial"/>
          <w:color w:val="auto"/>
          <w:kern w:val="0"/>
          <w:sz w:val="20"/>
          <w:szCs w:val="20"/>
          <w:lang w:eastAsia="pl-PL" w:bidi="ar-SA"/>
        </w:rPr>
        <w:t xml:space="preserve">Zamawiający podtrzymuje zapis SIWZ. </w:t>
      </w:r>
    </w:p>
    <w:p w:rsidR="008402A9" w:rsidRPr="00F063A9" w:rsidRDefault="008402A9" w:rsidP="0006313A">
      <w:pPr>
        <w:pStyle w:val="Bezformatowani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color w:val="auto"/>
          <w:sz w:val="20"/>
        </w:rPr>
      </w:pPr>
    </w:p>
    <w:p w:rsidR="00A548F9" w:rsidRPr="00F063A9" w:rsidRDefault="00A548F9" w:rsidP="0006313A">
      <w:pPr>
        <w:pStyle w:val="Bezformatowani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color w:val="auto"/>
          <w:sz w:val="20"/>
        </w:rPr>
      </w:pPr>
      <w:r w:rsidRPr="00F063A9">
        <w:rPr>
          <w:rFonts w:ascii="Arial" w:hAnsi="Arial" w:cs="Arial"/>
          <w:b/>
          <w:color w:val="auto"/>
          <w:sz w:val="20"/>
        </w:rPr>
        <w:t>Pytanie nr 9</w:t>
      </w:r>
    </w:p>
    <w:p w:rsidR="003D1BD5" w:rsidRPr="00F063A9" w:rsidRDefault="003D1BD5" w:rsidP="003D1BD5">
      <w:pPr>
        <w:rPr>
          <w:rFonts w:ascii="Arial" w:eastAsia="ヒラギノ角ゴ Pro W3" w:hAnsi="Arial" w:cs="Arial"/>
          <w:kern w:val="1"/>
          <w:sz w:val="20"/>
          <w:lang w:eastAsia="zh-CN" w:bidi="hi-IN"/>
        </w:rPr>
      </w:pPr>
      <w:r w:rsidRPr="00F063A9">
        <w:rPr>
          <w:rFonts w:ascii="Arial" w:eastAsia="ヒラギノ角ゴ Pro W3" w:hAnsi="Arial" w:cs="Arial"/>
          <w:kern w:val="1"/>
          <w:sz w:val="20"/>
          <w:lang w:eastAsia="zh-CN" w:bidi="hi-IN"/>
        </w:rPr>
        <w:t>Dotyczy wymogu z pkt. 7.4. Rodzaje usług – Wsparcie</w:t>
      </w:r>
    </w:p>
    <w:p w:rsidR="003D1BD5" w:rsidRPr="00F063A9" w:rsidRDefault="003D1BD5" w:rsidP="00F958D4">
      <w:pPr>
        <w:pStyle w:val="Akapitzlist"/>
        <w:widowControl w:val="0"/>
        <w:numPr>
          <w:ilvl w:val="0"/>
          <w:numId w:val="4"/>
        </w:numPr>
        <w:suppressAutoHyphens/>
        <w:spacing w:before="0" w:beforeAutospacing="0" w:after="200" w:afterAutospacing="0" w:line="276" w:lineRule="auto"/>
        <w:textAlignment w:val="baseline"/>
        <w:rPr>
          <w:rFonts w:ascii="Arial" w:eastAsia="ヒラギノ角ゴ Pro W3" w:hAnsi="Arial" w:cs="Arial"/>
          <w:kern w:val="1"/>
          <w:sz w:val="20"/>
          <w:szCs w:val="20"/>
          <w:lang w:eastAsia="zh-CN" w:bidi="hi-IN"/>
        </w:rPr>
      </w:pPr>
      <w:r w:rsidRPr="00F063A9">
        <w:rPr>
          <w:rFonts w:ascii="Arial" w:eastAsia="ヒラギノ角ゴ Pro W3" w:hAnsi="Arial" w:cs="Arial"/>
          <w:kern w:val="1"/>
          <w:sz w:val="20"/>
          <w:szCs w:val="20"/>
          <w:lang w:eastAsia="zh-CN" w:bidi="hi-IN"/>
        </w:rPr>
        <w:t>Prosimy o informacje czy Zamawiający zamierza sam zarządzać systemem czy w całości oddać to zadanie Wykonawcy?</w:t>
      </w:r>
    </w:p>
    <w:p w:rsidR="003D1BD5" w:rsidRPr="00F063A9" w:rsidRDefault="003D1BD5" w:rsidP="00F958D4">
      <w:pPr>
        <w:pStyle w:val="Akapitzlist"/>
        <w:widowControl w:val="0"/>
        <w:numPr>
          <w:ilvl w:val="0"/>
          <w:numId w:val="4"/>
        </w:numPr>
        <w:suppressAutoHyphens/>
        <w:spacing w:before="0" w:beforeAutospacing="0" w:after="200" w:afterAutospacing="0" w:line="276" w:lineRule="auto"/>
        <w:textAlignment w:val="baseline"/>
        <w:rPr>
          <w:rFonts w:ascii="Arial" w:eastAsia="ヒラギノ角ゴ Pro W3" w:hAnsi="Arial" w:cs="Arial"/>
          <w:kern w:val="1"/>
          <w:sz w:val="20"/>
          <w:szCs w:val="20"/>
          <w:lang w:eastAsia="zh-CN" w:bidi="hi-IN"/>
        </w:rPr>
      </w:pPr>
      <w:r w:rsidRPr="00F063A9">
        <w:rPr>
          <w:rFonts w:ascii="Arial" w:eastAsia="ヒラギノ角ゴ Pro W3" w:hAnsi="Arial" w:cs="Arial"/>
          <w:kern w:val="1"/>
          <w:sz w:val="20"/>
          <w:szCs w:val="20"/>
          <w:lang w:eastAsia="zh-CN" w:bidi="hi-IN"/>
        </w:rPr>
        <w:t xml:space="preserve">Ze względów ekonomicznych wnosimy o określenie skończonej ilości godzin wsparcia. </w:t>
      </w:r>
    </w:p>
    <w:p w:rsidR="003D1BD5" w:rsidRPr="00F063A9" w:rsidRDefault="003D1BD5" w:rsidP="00F958D4">
      <w:pPr>
        <w:pStyle w:val="Akapitzlist"/>
        <w:widowControl w:val="0"/>
        <w:numPr>
          <w:ilvl w:val="0"/>
          <w:numId w:val="4"/>
        </w:numPr>
        <w:suppressAutoHyphens/>
        <w:spacing w:before="0" w:beforeAutospacing="0" w:after="200" w:afterAutospacing="0" w:line="276" w:lineRule="auto"/>
        <w:textAlignment w:val="baseline"/>
        <w:rPr>
          <w:rFonts w:ascii="Arial" w:eastAsia="ヒラギノ角ゴ Pro W3" w:hAnsi="Arial" w:cs="Arial"/>
          <w:kern w:val="1"/>
          <w:sz w:val="20"/>
          <w:szCs w:val="20"/>
          <w:lang w:eastAsia="zh-CN" w:bidi="hi-IN"/>
        </w:rPr>
      </w:pPr>
      <w:r w:rsidRPr="00F063A9">
        <w:rPr>
          <w:rFonts w:ascii="Arial" w:eastAsia="ヒラギノ角ゴ Pro W3" w:hAnsi="Arial" w:cs="Arial"/>
          <w:kern w:val="1"/>
          <w:sz w:val="20"/>
          <w:szCs w:val="20"/>
          <w:lang w:eastAsia="zh-CN" w:bidi="hi-IN"/>
        </w:rPr>
        <w:t>Na jakiej zasadzie będzie ustalana odpowiedzialność i naliczane kary za ewentualne przekroczenia terminów wykonania naprawy systemów których producentem i serwisantem nie jest Wykonawca?</w:t>
      </w:r>
    </w:p>
    <w:p w:rsidR="003D1BD5" w:rsidRPr="00F063A9" w:rsidRDefault="003D1BD5" w:rsidP="00F958D4">
      <w:pPr>
        <w:pStyle w:val="Akapitzlist"/>
        <w:widowControl w:val="0"/>
        <w:numPr>
          <w:ilvl w:val="0"/>
          <w:numId w:val="4"/>
        </w:numPr>
        <w:suppressAutoHyphens/>
        <w:spacing w:before="0" w:beforeAutospacing="0" w:after="200" w:afterAutospacing="0" w:line="276" w:lineRule="auto"/>
        <w:jc w:val="both"/>
        <w:textAlignment w:val="baseline"/>
        <w:rPr>
          <w:rFonts w:ascii="Arial" w:eastAsia="ヒラギノ角ゴ Pro W3" w:hAnsi="Arial" w:cs="Arial"/>
          <w:kern w:val="1"/>
          <w:sz w:val="20"/>
          <w:szCs w:val="20"/>
          <w:lang w:eastAsia="zh-CN" w:bidi="hi-IN"/>
        </w:rPr>
      </w:pPr>
      <w:r w:rsidRPr="00F063A9">
        <w:rPr>
          <w:rFonts w:ascii="Arial" w:eastAsia="ヒラギノ角ゴ Pro W3" w:hAnsi="Arial" w:cs="Arial"/>
          <w:kern w:val="1"/>
          <w:sz w:val="20"/>
          <w:szCs w:val="20"/>
          <w:lang w:eastAsia="zh-CN" w:bidi="hi-IN"/>
        </w:rPr>
        <w:t>Prosimy o wyjaśnienie co mamy rozumieć przez  „zapewnienie dostępu do baz wiedzy i przewodników konfiguracyjnych producenta”?</w:t>
      </w:r>
    </w:p>
    <w:p w:rsidR="003D1BD5" w:rsidRPr="00F063A9" w:rsidRDefault="003D1BD5" w:rsidP="00E13D05">
      <w:pPr>
        <w:jc w:val="both"/>
        <w:rPr>
          <w:rFonts w:ascii="Arial" w:eastAsia="ヒラギノ角ゴ Pro W3" w:hAnsi="Arial" w:cs="Arial"/>
          <w:b/>
          <w:kern w:val="1"/>
          <w:sz w:val="20"/>
          <w:lang w:eastAsia="zh-CN" w:bidi="hi-IN"/>
        </w:rPr>
      </w:pPr>
      <w:r w:rsidRPr="00F063A9">
        <w:rPr>
          <w:rFonts w:ascii="Arial" w:eastAsia="ヒラギノ角ゴ Pro W3" w:hAnsi="Arial" w:cs="Arial"/>
          <w:b/>
          <w:kern w:val="1"/>
          <w:sz w:val="20"/>
          <w:lang w:eastAsia="zh-CN" w:bidi="hi-IN"/>
        </w:rPr>
        <w:t>Odpowiedź</w:t>
      </w:r>
    </w:p>
    <w:p w:rsidR="00E13D05" w:rsidRPr="00F063A9" w:rsidRDefault="003D1BD5" w:rsidP="00F958D4">
      <w:pPr>
        <w:pStyle w:val="Akapitzlist"/>
        <w:numPr>
          <w:ilvl w:val="0"/>
          <w:numId w:val="5"/>
        </w:numPr>
        <w:spacing w:before="0" w:beforeAutospacing="0"/>
        <w:jc w:val="both"/>
        <w:rPr>
          <w:rFonts w:ascii="Arial" w:eastAsia="ヒラギノ角ゴ Pro W3" w:hAnsi="Arial" w:cs="Arial"/>
          <w:kern w:val="1"/>
          <w:sz w:val="20"/>
          <w:szCs w:val="20"/>
          <w:lang w:eastAsia="zh-CN" w:bidi="hi-IN"/>
        </w:rPr>
      </w:pPr>
      <w:r w:rsidRPr="00F063A9">
        <w:rPr>
          <w:rFonts w:ascii="Arial" w:eastAsia="ヒラギノ角ゴ Pro W3" w:hAnsi="Arial" w:cs="Arial"/>
          <w:kern w:val="1"/>
          <w:sz w:val="20"/>
          <w:szCs w:val="20"/>
          <w:lang w:eastAsia="zh-CN" w:bidi="hi-IN"/>
        </w:rPr>
        <w:t>Zamawiający zamierza sam zarządzać systemem</w:t>
      </w:r>
    </w:p>
    <w:p w:rsidR="00E13D05" w:rsidRPr="00F063A9" w:rsidRDefault="003D1BD5" w:rsidP="00F958D4">
      <w:pPr>
        <w:pStyle w:val="Akapitzlist"/>
        <w:numPr>
          <w:ilvl w:val="0"/>
          <w:numId w:val="5"/>
        </w:numPr>
        <w:spacing w:before="0" w:beforeAutospacing="0"/>
        <w:jc w:val="both"/>
        <w:rPr>
          <w:rFonts w:ascii="Arial" w:eastAsia="ヒラギノ角ゴ Pro W3" w:hAnsi="Arial" w:cs="Arial"/>
          <w:kern w:val="1"/>
          <w:sz w:val="20"/>
          <w:szCs w:val="20"/>
          <w:lang w:eastAsia="zh-CN" w:bidi="hi-IN"/>
        </w:rPr>
      </w:pPr>
      <w:r w:rsidRPr="00F063A9">
        <w:rPr>
          <w:rFonts w:ascii="Arial" w:eastAsia="ヒラギノ角ゴ Pro W3" w:hAnsi="Arial" w:cs="Arial"/>
          <w:kern w:val="1"/>
          <w:sz w:val="20"/>
          <w:szCs w:val="20"/>
          <w:lang w:eastAsia="zh-CN" w:bidi="hi-IN"/>
        </w:rPr>
        <w:t>Zamawiający podtrzymuje zapis SIWZ</w:t>
      </w:r>
    </w:p>
    <w:p w:rsidR="00E13D05" w:rsidRPr="00F063A9" w:rsidRDefault="003D1BD5" w:rsidP="00F958D4">
      <w:pPr>
        <w:pStyle w:val="Akapitzlist"/>
        <w:numPr>
          <w:ilvl w:val="0"/>
          <w:numId w:val="5"/>
        </w:numPr>
        <w:spacing w:before="0" w:beforeAutospacing="0"/>
        <w:jc w:val="both"/>
        <w:rPr>
          <w:rFonts w:ascii="Arial" w:eastAsia="ヒラギノ角ゴ Pro W3" w:hAnsi="Arial" w:cs="Arial"/>
          <w:kern w:val="1"/>
          <w:sz w:val="20"/>
          <w:szCs w:val="20"/>
          <w:lang w:eastAsia="zh-CN" w:bidi="hi-IN"/>
        </w:rPr>
      </w:pPr>
      <w:r w:rsidRPr="00F063A9">
        <w:rPr>
          <w:rFonts w:ascii="Arial" w:eastAsia="ヒラギノ角ゴ Pro W3" w:hAnsi="Arial" w:cs="Arial"/>
          <w:kern w:val="1"/>
          <w:sz w:val="20"/>
          <w:szCs w:val="20"/>
          <w:lang w:eastAsia="zh-CN" w:bidi="hi-IN"/>
        </w:rPr>
        <w:t>Zgodnie z zapisami Umowy</w:t>
      </w:r>
    </w:p>
    <w:p w:rsidR="00A548F9" w:rsidRPr="00F063A9" w:rsidRDefault="003D1BD5" w:rsidP="00F958D4">
      <w:pPr>
        <w:pStyle w:val="Akapitzlist"/>
        <w:numPr>
          <w:ilvl w:val="0"/>
          <w:numId w:val="5"/>
        </w:numPr>
        <w:spacing w:before="0" w:beforeAutospacing="0"/>
        <w:jc w:val="both"/>
        <w:rPr>
          <w:rFonts w:ascii="Arial" w:eastAsia="ヒラギノ角ゴ Pro W3" w:hAnsi="Arial" w:cs="Arial"/>
          <w:kern w:val="1"/>
          <w:sz w:val="20"/>
          <w:szCs w:val="20"/>
          <w:lang w:eastAsia="zh-CN" w:bidi="hi-IN"/>
        </w:rPr>
      </w:pPr>
      <w:r w:rsidRPr="00F063A9">
        <w:rPr>
          <w:rFonts w:ascii="Arial" w:eastAsia="ヒラギノ角ゴ Pro W3" w:hAnsi="Arial" w:cs="Arial"/>
          <w:kern w:val="1"/>
          <w:sz w:val="20"/>
          <w:szCs w:val="20"/>
          <w:lang w:eastAsia="zh-CN" w:bidi="hi-IN"/>
        </w:rPr>
        <w:lastRenderedPageBreak/>
        <w:t>Zamawiający rozumie przez użyte sformułowanie zapewnienie przez Wykonawcę dostępu do baz wiedzy i przewodników konfiguracyjnych producenta, oferowanych przez producentów dla wdrażanych elementów systemu.</w:t>
      </w:r>
    </w:p>
    <w:p w:rsidR="00007D76" w:rsidRPr="00F063A9" w:rsidRDefault="00007D76" w:rsidP="00F41B61">
      <w:pPr>
        <w:jc w:val="both"/>
        <w:rPr>
          <w:rFonts w:ascii="Arial" w:eastAsia="ヒラギノ角ゴ Pro W3" w:hAnsi="Arial" w:cs="Arial"/>
          <w:b/>
          <w:kern w:val="1"/>
          <w:sz w:val="20"/>
          <w:lang w:eastAsia="zh-CN" w:bidi="hi-IN"/>
        </w:rPr>
      </w:pPr>
      <w:r w:rsidRPr="00F063A9">
        <w:rPr>
          <w:rFonts w:ascii="Arial" w:eastAsia="ヒラギノ角ゴ Pro W3" w:hAnsi="Arial" w:cs="Arial"/>
          <w:b/>
          <w:kern w:val="1"/>
          <w:sz w:val="20"/>
          <w:lang w:eastAsia="zh-CN" w:bidi="hi-IN"/>
        </w:rPr>
        <w:t>Pytanie nr 10</w:t>
      </w:r>
    </w:p>
    <w:p w:rsidR="00F41B61" w:rsidRPr="00F063A9" w:rsidRDefault="00F41B61" w:rsidP="00F41B61">
      <w:pPr>
        <w:rPr>
          <w:rFonts w:ascii="Arial" w:hAnsi="Arial" w:cs="Arial"/>
          <w:sz w:val="20"/>
        </w:rPr>
      </w:pPr>
      <w:r w:rsidRPr="00F063A9">
        <w:rPr>
          <w:rFonts w:ascii="Arial" w:hAnsi="Arial" w:cs="Arial"/>
          <w:sz w:val="20"/>
        </w:rPr>
        <w:t>Dotyczy lokalizacji ośrodków przetwarzania.</w:t>
      </w:r>
    </w:p>
    <w:p w:rsidR="00F41B61" w:rsidRPr="00F063A9" w:rsidRDefault="00F41B61" w:rsidP="00F41B61">
      <w:pPr>
        <w:spacing w:line="276" w:lineRule="auto"/>
        <w:jc w:val="both"/>
        <w:rPr>
          <w:rFonts w:ascii="Arial" w:hAnsi="Arial" w:cs="Arial"/>
          <w:sz w:val="20"/>
        </w:rPr>
      </w:pPr>
      <w:r w:rsidRPr="00F063A9">
        <w:rPr>
          <w:rFonts w:ascii="Arial" w:hAnsi="Arial" w:cs="Arial"/>
          <w:sz w:val="20"/>
        </w:rPr>
        <w:t>Prosimy o informację gdzie będą zlokalizowane oba ośrodki przetwarzania i jaka będzie długość podłączania kablowego pomiędzy nimi?</w:t>
      </w:r>
    </w:p>
    <w:p w:rsidR="00F41B61" w:rsidRPr="00F063A9" w:rsidRDefault="00F41B61" w:rsidP="00F41B61">
      <w:pPr>
        <w:spacing w:line="276" w:lineRule="auto"/>
        <w:jc w:val="both"/>
        <w:rPr>
          <w:rFonts w:ascii="Arial" w:hAnsi="Arial" w:cs="Arial"/>
          <w:sz w:val="20"/>
        </w:rPr>
      </w:pPr>
    </w:p>
    <w:p w:rsidR="00F41B61" w:rsidRPr="00F063A9" w:rsidRDefault="00F41B61" w:rsidP="00F41B61">
      <w:pPr>
        <w:spacing w:line="276" w:lineRule="auto"/>
        <w:jc w:val="both"/>
        <w:rPr>
          <w:rFonts w:ascii="Arial" w:hAnsi="Arial" w:cs="Arial"/>
          <w:sz w:val="20"/>
        </w:rPr>
      </w:pPr>
      <w:r w:rsidRPr="00F063A9">
        <w:rPr>
          <w:rFonts w:ascii="Arial" w:hAnsi="Arial" w:cs="Arial"/>
          <w:b/>
          <w:sz w:val="20"/>
        </w:rPr>
        <w:t>Odpowiedź</w:t>
      </w:r>
    </w:p>
    <w:p w:rsidR="00F41B61" w:rsidRPr="00F063A9" w:rsidRDefault="00F41B61" w:rsidP="00F41B6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F063A9">
        <w:rPr>
          <w:rFonts w:ascii="Arial" w:hAnsi="Arial" w:cs="Arial"/>
          <w:sz w:val="20"/>
        </w:rPr>
        <w:t>Ośrodki przetwarzania zlokalizowane będą w oddzielnych budynkach na terenie Zamawiającego, na parterze. Długość połączenia nie ma znaczenia w sytuacji zastosowanych połączeń światłowodowych obu lokalizacji</w:t>
      </w:r>
      <w:r w:rsidRPr="00F063A9">
        <w:rPr>
          <w:rFonts w:ascii="Arial" w:hAnsi="Arial" w:cs="Arial"/>
          <w:sz w:val="20"/>
          <w:szCs w:val="22"/>
        </w:rPr>
        <w:t>.</w:t>
      </w:r>
    </w:p>
    <w:p w:rsidR="00007D76" w:rsidRPr="00F063A9" w:rsidRDefault="00007D76" w:rsidP="00F958D4">
      <w:pPr>
        <w:jc w:val="both"/>
        <w:rPr>
          <w:rFonts w:ascii="Arial" w:eastAsia="ヒラギノ角ゴ Pro W3" w:hAnsi="Arial" w:cs="Arial"/>
          <w:kern w:val="1"/>
          <w:sz w:val="20"/>
          <w:lang w:eastAsia="zh-CN" w:bidi="hi-IN"/>
        </w:rPr>
      </w:pPr>
    </w:p>
    <w:p w:rsidR="00F958D4" w:rsidRPr="00F063A9" w:rsidRDefault="00F958D4" w:rsidP="00F958D4">
      <w:pPr>
        <w:jc w:val="both"/>
        <w:rPr>
          <w:rFonts w:ascii="Arial" w:eastAsia="ヒラギノ角ゴ Pro W3" w:hAnsi="Arial" w:cs="Arial"/>
          <w:b/>
          <w:kern w:val="1"/>
          <w:sz w:val="20"/>
          <w:lang w:eastAsia="zh-CN" w:bidi="hi-IN"/>
        </w:rPr>
      </w:pPr>
      <w:r w:rsidRPr="00F063A9">
        <w:rPr>
          <w:rFonts w:ascii="Arial" w:eastAsia="ヒラギノ角ゴ Pro W3" w:hAnsi="Arial" w:cs="Arial"/>
          <w:b/>
          <w:kern w:val="1"/>
          <w:sz w:val="20"/>
          <w:lang w:eastAsia="zh-CN" w:bidi="hi-IN"/>
        </w:rPr>
        <w:t>Pytanie nr 11</w:t>
      </w:r>
    </w:p>
    <w:p w:rsidR="00F958D4" w:rsidRPr="00F063A9" w:rsidRDefault="00F958D4" w:rsidP="00B43C97">
      <w:pPr>
        <w:jc w:val="both"/>
        <w:rPr>
          <w:rFonts w:ascii="Arial" w:hAnsi="Arial" w:cs="Arial"/>
          <w:sz w:val="20"/>
        </w:rPr>
      </w:pPr>
      <w:r w:rsidRPr="00F063A9">
        <w:rPr>
          <w:rFonts w:ascii="Arial" w:hAnsi="Arial" w:cs="Arial"/>
          <w:sz w:val="20"/>
        </w:rPr>
        <w:t>Dotyczy wymagania na jednolitość rozwiązania sprzętowego (str. 92 zał. 9).</w:t>
      </w:r>
    </w:p>
    <w:p w:rsidR="00F958D4" w:rsidRPr="00F063A9" w:rsidRDefault="00F958D4" w:rsidP="00B43C97">
      <w:pPr>
        <w:pStyle w:val="Akapitzlist"/>
        <w:widowControl w:val="0"/>
        <w:numPr>
          <w:ilvl w:val="0"/>
          <w:numId w:val="6"/>
        </w:numPr>
        <w:suppressAutoHyphens/>
        <w:spacing w:before="0" w:beforeAutospacing="0" w:after="200" w:afterAutospacing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063A9">
        <w:rPr>
          <w:rFonts w:ascii="Arial" w:eastAsia="Times New Roman" w:hAnsi="Arial" w:cs="Arial"/>
          <w:sz w:val="20"/>
          <w:szCs w:val="20"/>
          <w:lang w:eastAsia="pl-PL"/>
        </w:rPr>
        <w:t>Prosimy o wyjaśnienie czy wymaganie dotyczące dostawy urządzeń tego samego producenta dotyczy poszczególnych wymienionych elementów dotyczy par dostarczanych do poszczególnych centrów czy też wszystkie wymienione elementy maja pochodzić od jednego producenta?</w:t>
      </w:r>
    </w:p>
    <w:p w:rsidR="00F958D4" w:rsidRPr="00F063A9" w:rsidRDefault="00F958D4" w:rsidP="00B43C97">
      <w:pPr>
        <w:pStyle w:val="Akapitzlist"/>
        <w:widowControl w:val="0"/>
        <w:numPr>
          <w:ilvl w:val="0"/>
          <w:numId w:val="6"/>
        </w:numPr>
        <w:suppressAutoHyphens/>
        <w:spacing w:before="0" w:beforeAutospacing="0" w:after="200" w:afterAutospacing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063A9">
        <w:rPr>
          <w:rFonts w:ascii="Arial" w:eastAsia="Times New Roman" w:hAnsi="Arial" w:cs="Arial"/>
          <w:sz w:val="20"/>
          <w:szCs w:val="20"/>
          <w:lang w:eastAsia="pl-PL"/>
        </w:rPr>
        <w:t>W przypadku wymogu na pochodzenie od tego samego producenta wszystkich wymienionych elementów zawracamy uwagę na fakt iż jest to ogranic</w:t>
      </w:r>
      <w:r w:rsidR="00B43C97" w:rsidRPr="00F063A9">
        <w:rPr>
          <w:rFonts w:ascii="Arial" w:eastAsia="Times New Roman" w:hAnsi="Arial" w:cs="Arial"/>
          <w:sz w:val="20"/>
          <w:szCs w:val="20"/>
          <w:lang w:eastAsia="pl-PL"/>
        </w:rPr>
        <w:t>zenie konkurencji, a argument o </w:t>
      </w:r>
      <w:r w:rsidRPr="00F063A9">
        <w:rPr>
          <w:rFonts w:ascii="Arial" w:eastAsia="Times New Roman" w:hAnsi="Arial" w:cs="Arial"/>
          <w:sz w:val="20"/>
          <w:szCs w:val="20"/>
          <w:lang w:eastAsia="pl-PL"/>
        </w:rPr>
        <w:t>spójności działania i jednolitości zarządzania w przypadku uniwersalnych narzędzi zarządzających nie znajduje tutaj miejsca.</w:t>
      </w:r>
    </w:p>
    <w:p w:rsidR="00F958D4" w:rsidRPr="00F063A9" w:rsidRDefault="00F958D4" w:rsidP="00F958D4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F063A9">
        <w:rPr>
          <w:rFonts w:ascii="Arial" w:hAnsi="Arial" w:cs="Arial"/>
          <w:b/>
          <w:sz w:val="20"/>
        </w:rPr>
        <w:t>Odpowiedź</w:t>
      </w:r>
    </w:p>
    <w:p w:rsidR="00B43C97" w:rsidRPr="00F063A9" w:rsidRDefault="00F958D4" w:rsidP="00B43C97">
      <w:pPr>
        <w:pStyle w:val="Akapitzlist"/>
        <w:numPr>
          <w:ilvl w:val="0"/>
          <w:numId w:val="8"/>
        </w:numPr>
        <w:spacing w:before="0" w:beforeAutospacing="0"/>
        <w:rPr>
          <w:rFonts w:ascii="Arial" w:hAnsi="Arial" w:cs="Arial"/>
          <w:sz w:val="20"/>
        </w:rPr>
      </w:pPr>
      <w:r w:rsidRPr="00F063A9">
        <w:rPr>
          <w:rFonts w:ascii="Arial" w:hAnsi="Arial" w:cs="Arial"/>
          <w:sz w:val="20"/>
        </w:rPr>
        <w:t>Wymagane jest dostarczenie wszystkich wymienionych el</w:t>
      </w:r>
      <w:r w:rsidR="00B43C97" w:rsidRPr="00F063A9">
        <w:rPr>
          <w:rFonts w:ascii="Arial" w:hAnsi="Arial" w:cs="Arial"/>
          <w:sz w:val="20"/>
        </w:rPr>
        <w:t>ementów od jednego producenta.</w:t>
      </w:r>
    </w:p>
    <w:p w:rsidR="00F958D4" w:rsidRPr="00F063A9" w:rsidRDefault="00F958D4" w:rsidP="00B43C97">
      <w:pPr>
        <w:pStyle w:val="Akapitzlist"/>
        <w:numPr>
          <w:ilvl w:val="0"/>
          <w:numId w:val="8"/>
        </w:numPr>
        <w:spacing w:before="0" w:beforeAutospacing="0"/>
        <w:rPr>
          <w:rFonts w:ascii="Arial" w:hAnsi="Arial" w:cs="Arial"/>
          <w:sz w:val="20"/>
        </w:rPr>
      </w:pPr>
      <w:r w:rsidRPr="00F063A9">
        <w:rPr>
          <w:rFonts w:ascii="Arial" w:hAnsi="Arial" w:cs="Arial"/>
          <w:sz w:val="20"/>
          <w:szCs w:val="20"/>
        </w:rPr>
        <w:t>Większość producentów ma w swojej ofercie macierze, moduły NAS, biblioteki i przełączniki SAN. Wymaganiem jest standaryzacja całej sieci SAN.</w:t>
      </w:r>
    </w:p>
    <w:p w:rsidR="001D2612" w:rsidRPr="00F063A9" w:rsidRDefault="001D2612" w:rsidP="001D2612">
      <w:pPr>
        <w:jc w:val="both"/>
        <w:rPr>
          <w:rFonts w:ascii="Arial" w:eastAsia="ヒラギノ角ゴ Pro W3" w:hAnsi="Arial" w:cs="Arial"/>
          <w:b/>
          <w:kern w:val="1"/>
          <w:sz w:val="20"/>
          <w:lang w:eastAsia="zh-CN" w:bidi="hi-IN"/>
        </w:rPr>
      </w:pPr>
      <w:r w:rsidRPr="00F063A9">
        <w:rPr>
          <w:rFonts w:ascii="Arial" w:eastAsia="ヒラギノ角ゴ Pro W3" w:hAnsi="Arial" w:cs="Arial"/>
          <w:b/>
          <w:kern w:val="1"/>
          <w:sz w:val="20"/>
          <w:lang w:eastAsia="zh-CN" w:bidi="hi-IN"/>
        </w:rPr>
        <w:t>Pytanie nr 12</w:t>
      </w:r>
    </w:p>
    <w:p w:rsidR="00061C3D" w:rsidRPr="00F063A9" w:rsidRDefault="00061C3D" w:rsidP="00FE3220">
      <w:pPr>
        <w:jc w:val="both"/>
        <w:rPr>
          <w:rFonts w:ascii="Arial" w:hAnsi="Arial" w:cs="Arial"/>
          <w:sz w:val="20"/>
        </w:rPr>
      </w:pPr>
      <w:r w:rsidRPr="00F063A9">
        <w:rPr>
          <w:rFonts w:ascii="Arial" w:hAnsi="Arial" w:cs="Arial"/>
          <w:sz w:val="20"/>
        </w:rPr>
        <w:t xml:space="preserve">Dotyczy dostawy dodatkowych licencji Microsoft (pkt. 9.3.1.4, </w:t>
      </w:r>
      <w:proofErr w:type="spellStart"/>
      <w:r w:rsidRPr="00F063A9">
        <w:rPr>
          <w:rFonts w:ascii="Arial" w:hAnsi="Arial" w:cs="Arial"/>
          <w:sz w:val="20"/>
        </w:rPr>
        <w:t>ppkt</w:t>
      </w:r>
      <w:proofErr w:type="spellEnd"/>
      <w:r w:rsidRPr="00F063A9">
        <w:rPr>
          <w:rFonts w:ascii="Arial" w:hAnsi="Arial" w:cs="Arial"/>
          <w:sz w:val="20"/>
        </w:rPr>
        <w:t xml:space="preserve">. 7.) </w:t>
      </w:r>
    </w:p>
    <w:p w:rsidR="00061C3D" w:rsidRPr="00F063A9" w:rsidRDefault="00061C3D" w:rsidP="00FE3220">
      <w:pPr>
        <w:jc w:val="both"/>
        <w:rPr>
          <w:rFonts w:ascii="Arial" w:hAnsi="Arial" w:cs="Arial"/>
          <w:sz w:val="20"/>
        </w:rPr>
      </w:pPr>
      <w:r w:rsidRPr="00F063A9">
        <w:rPr>
          <w:rFonts w:ascii="Arial" w:hAnsi="Arial" w:cs="Arial"/>
          <w:sz w:val="20"/>
        </w:rPr>
        <w:t>Prosimy o informację czy Zamawiający ma podpisaną umowę z Microsoft umożliwiającą zakup oprogramowania w programie partnerskim. Jeżeli tak to prosimy o podanie warunków i nazwy programu z którego może skorzystać Wykonawca przy zakupie licencji.</w:t>
      </w:r>
    </w:p>
    <w:p w:rsidR="00061C3D" w:rsidRPr="00F063A9" w:rsidRDefault="00061C3D" w:rsidP="00061C3D">
      <w:pPr>
        <w:rPr>
          <w:rFonts w:ascii="Arial" w:hAnsi="Arial" w:cs="Arial"/>
          <w:sz w:val="20"/>
        </w:rPr>
      </w:pPr>
    </w:p>
    <w:p w:rsidR="00061C3D" w:rsidRPr="00F063A9" w:rsidRDefault="00061C3D" w:rsidP="00061C3D">
      <w:pPr>
        <w:spacing w:line="276" w:lineRule="auto"/>
        <w:jc w:val="both"/>
        <w:rPr>
          <w:rFonts w:ascii="Arial" w:hAnsi="Arial" w:cs="Arial"/>
          <w:sz w:val="20"/>
        </w:rPr>
      </w:pPr>
      <w:r w:rsidRPr="00F063A9">
        <w:rPr>
          <w:rFonts w:ascii="Arial" w:hAnsi="Arial" w:cs="Arial"/>
          <w:b/>
          <w:sz w:val="20"/>
        </w:rPr>
        <w:t>Odpowiedź</w:t>
      </w:r>
    </w:p>
    <w:p w:rsidR="00061C3D" w:rsidRPr="00F063A9" w:rsidRDefault="00061C3D" w:rsidP="00061C3D">
      <w:pPr>
        <w:spacing w:line="276" w:lineRule="auto"/>
        <w:jc w:val="both"/>
        <w:rPr>
          <w:rFonts w:ascii="Arial" w:hAnsi="Arial" w:cs="Arial"/>
          <w:sz w:val="20"/>
        </w:rPr>
      </w:pPr>
      <w:r w:rsidRPr="00F063A9">
        <w:rPr>
          <w:rFonts w:ascii="Arial" w:hAnsi="Arial" w:cs="Arial"/>
          <w:sz w:val="20"/>
        </w:rPr>
        <w:t>Zamawiający nie ma podpisanej umowy z firmą Microsoft.</w:t>
      </w:r>
    </w:p>
    <w:p w:rsidR="00F958D4" w:rsidRPr="00F063A9" w:rsidRDefault="00F958D4" w:rsidP="00F958D4">
      <w:pPr>
        <w:jc w:val="both"/>
        <w:rPr>
          <w:rFonts w:ascii="Arial" w:hAnsi="Arial" w:cs="Arial"/>
          <w:sz w:val="20"/>
        </w:rPr>
      </w:pPr>
    </w:p>
    <w:p w:rsidR="00FE3220" w:rsidRPr="00F063A9" w:rsidRDefault="00FE3220" w:rsidP="00F958D4">
      <w:pPr>
        <w:jc w:val="both"/>
        <w:rPr>
          <w:rFonts w:ascii="Arial" w:hAnsi="Arial" w:cs="Arial"/>
          <w:b/>
          <w:sz w:val="20"/>
        </w:rPr>
      </w:pPr>
      <w:r w:rsidRPr="00F063A9">
        <w:rPr>
          <w:rFonts w:ascii="Arial" w:hAnsi="Arial" w:cs="Arial"/>
          <w:b/>
          <w:sz w:val="20"/>
        </w:rPr>
        <w:t>Pytanie nr 13</w:t>
      </w:r>
    </w:p>
    <w:p w:rsidR="00DF0207" w:rsidRPr="00F063A9" w:rsidRDefault="00DF0207" w:rsidP="00DF0207">
      <w:pPr>
        <w:jc w:val="both"/>
        <w:rPr>
          <w:rFonts w:ascii="Arial" w:hAnsi="Arial" w:cs="Arial"/>
          <w:sz w:val="20"/>
        </w:rPr>
      </w:pPr>
      <w:r w:rsidRPr="00F063A9">
        <w:rPr>
          <w:rFonts w:ascii="Arial" w:hAnsi="Arial" w:cs="Arial"/>
          <w:sz w:val="20"/>
        </w:rPr>
        <w:t>Dotyczy migracji systemów Instytutu (pkt. 9.3.17 Usługi i prace wdrożeniowe .)</w:t>
      </w:r>
    </w:p>
    <w:p w:rsidR="00DF0207" w:rsidRPr="00F063A9" w:rsidRDefault="00DF0207" w:rsidP="00DF0207">
      <w:pPr>
        <w:pStyle w:val="Akapitzlist"/>
        <w:widowControl w:val="0"/>
        <w:numPr>
          <w:ilvl w:val="0"/>
          <w:numId w:val="9"/>
        </w:numPr>
        <w:suppressAutoHyphens/>
        <w:spacing w:before="0" w:beforeAutospacing="0" w:after="20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F063A9">
        <w:rPr>
          <w:rFonts w:ascii="Arial" w:hAnsi="Arial" w:cs="Arial"/>
          <w:sz w:val="20"/>
          <w:szCs w:val="20"/>
        </w:rPr>
        <w:t>Prosimy o informację czy producenci baz danych wykorzystywanych aktualnie przez systemy Zamawiającego udzielają wsparcia na wirtualne instalacje tych baz na wymaganym w punkcie 9.3.16 System Wirtualizacji Serwerowej</w:t>
      </w:r>
    </w:p>
    <w:p w:rsidR="00DF0207" w:rsidRPr="00F063A9" w:rsidRDefault="00DF0207" w:rsidP="00DF0207">
      <w:pPr>
        <w:pStyle w:val="Akapitzlist"/>
        <w:widowControl w:val="0"/>
        <w:numPr>
          <w:ilvl w:val="0"/>
          <w:numId w:val="9"/>
        </w:numPr>
        <w:suppressAutoHyphens/>
        <w:spacing w:before="0" w:beforeAutospacing="0" w:after="20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F063A9">
        <w:rPr>
          <w:rFonts w:ascii="Arial" w:hAnsi="Arial" w:cs="Arial"/>
          <w:sz w:val="20"/>
          <w:szCs w:val="20"/>
        </w:rPr>
        <w:t xml:space="preserve">Prosimy o informację czy wszystkie komponenty systemów Zamawiającego posiadają aktualne wsparcie ich producenta i czy są </w:t>
      </w:r>
      <w:proofErr w:type="spellStart"/>
      <w:r w:rsidRPr="00F063A9">
        <w:rPr>
          <w:rFonts w:ascii="Arial" w:hAnsi="Arial" w:cs="Arial"/>
          <w:sz w:val="20"/>
          <w:szCs w:val="20"/>
        </w:rPr>
        <w:t>supportowane</w:t>
      </w:r>
      <w:proofErr w:type="spellEnd"/>
      <w:r w:rsidRPr="00F063A9">
        <w:rPr>
          <w:rFonts w:ascii="Arial" w:hAnsi="Arial" w:cs="Arial"/>
          <w:sz w:val="20"/>
          <w:szCs w:val="20"/>
        </w:rPr>
        <w:t>?</w:t>
      </w:r>
    </w:p>
    <w:p w:rsidR="00DF0207" w:rsidRPr="00F063A9" w:rsidRDefault="00DF0207" w:rsidP="00DF0207">
      <w:pPr>
        <w:pStyle w:val="Akapitzlist"/>
        <w:widowControl w:val="0"/>
        <w:numPr>
          <w:ilvl w:val="0"/>
          <w:numId w:val="9"/>
        </w:numPr>
        <w:suppressAutoHyphens/>
        <w:spacing w:before="0" w:beforeAutospacing="0" w:after="20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F063A9">
        <w:rPr>
          <w:rFonts w:ascii="Arial" w:hAnsi="Arial" w:cs="Arial"/>
          <w:sz w:val="20"/>
          <w:szCs w:val="20"/>
        </w:rPr>
        <w:t xml:space="preserve">Prosimy o informację czy wszystkie komponenty systemów Zamawiającego będą posiadać wsparcie ich producenta i będą </w:t>
      </w:r>
      <w:proofErr w:type="spellStart"/>
      <w:r w:rsidRPr="00F063A9">
        <w:rPr>
          <w:rFonts w:ascii="Arial" w:hAnsi="Arial" w:cs="Arial"/>
          <w:sz w:val="20"/>
          <w:szCs w:val="20"/>
        </w:rPr>
        <w:t>supportowane</w:t>
      </w:r>
      <w:proofErr w:type="spellEnd"/>
      <w:r w:rsidRPr="00F063A9">
        <w:rPr>
          <w:rFonts w:ascii="Arial" w:hAnsi="Arial" w:cs="Arial"/>
          <w:sz w:val="20"/>
          <w:szCs w:val="20"/>
        </w:rPr>
        <w:t xml:space="preserve"> przez okres trwania serwisu dostarczanego środowiska informatycznego?</w:t>
      </w:r>
    </w:p>
    <w:p w:rsidR="00DF0207" w:rsidRPr="00F063A9" w:rsidRDefault="00DF0207" w:rsidP="00DF0207">
      <w:pPr>
        <w:pStyle w:val="Akapitzlist"/>
        <w:widowControl w:val="0"/>
        <w:numPr>
          <w:ilvl w:val="0"/>
          <w:numId w:val="9"/>
        </w:numPr>
        <w:suppressAutoHyphens/>
        <w:spacing w:before="0" w:beforeAutospacing="0" w:after="20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F063A9">
        <w:rPr>
          <w:rFonts w:ascii="Arial" w:hAnsi="Arial" w:cs="Arial"/>
          <w:sz w:val="20"/>
          <w:szCs w:val="20"/>
        </w:rPr>
        <w:t xml:space="preserve">Prosimy o informację, kto będzie odpowiedzialny za ewentualne problemy i niezgodności </w:t>
      </w:r>
      <w:r w:rsidRPr="00F063A9">
        <w:rPr>
          <w:rFonts w:ascii="Arial" w:hAnsi="Arial" w:cs="Arial"/>
          <w:sz w:val="20"/>
          <w:szCs w:val="20"/>
        </w:rPr>
        <w:lastRenderedPageBreak/>
        <w:t>związane z migracją systemów obcych Wykonawcy?</w:t>
      </w:r>
    </w:p>
    <w:p w:rsidR="00DF0207" w:rsidRPr="00F063A9" w:rsidRDefault="00DF0207" w:rsidP="00DF0207">
      <w:pPr>
        <w:pStyle w:val="Akapitzlist"/>
        <w:widowControl w:val="0"/>
        <w:numPr>
          <w:ilvl w:val="0"/>
          <w:numId w:val="9"/>
        </w:numPr>
        <w:suppressAutoHyphens/>
        <w:spacing w:before="0" w:beforeAutospacing="0" w:after="200" w:afterAutospacing="0" w:line="276" w:lineRule="auto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F063A9">
        <w:rPr>
          <w:rFonts w:ascii="Arial" w:hAnsi="Arial" w:cs="Arial"/>
          <w:sz w:val="20"/>
          <w:szCs w:val="20"/>
        </w:rPr>
        <w:t>Prosimy o informację w jakim zakresie Wykonawca może polegać na wiedzy i wsparciu Zamawiającego i/lub Wykonawców wskazanych systemów.</w:t>
      </w:r>
    </w:p>
    <w:p w:rsidR="00DF0207" w:rsidRPr="00F063A9" w:rsidRDefault="00DF0207" w:rsidP="00DF0207">
      <w:pPr>
        <w:spacing w:line="276" w:lineRule="auto"/>
        <w:jc w:val="both"/>
        <w:rPr>
          <w:rFonts w:ascii="Arial" w:hAnsi="Arial" w:cs="Arial"/>
          <w:sz w:val="20"/>
        </w:rPr>
      </w:pPr>
      <w:r w:rsidRPr="00F063A9">
        <w:rPr>
          <w:rFonts w:ascii="Arial" w:hAnsi="Arial" w:cs="Arial"/>
          <w:b/>
          <w:sz w:val="20"/>
        </w:rPr>
        <w:t>Odpowiedź</w:t>
      </w:r>
    </w:p>
    <w:p w:rsidR="00DF0207" w:rsidRPr="00F063A9" w:rsidRDefault="00DF0207" w:rsidP="00DF0207">
      <w:pPr>
        <w:spacing w:line="276" w:lineRule="auto"/>
        <w:jc w:val="both"/>
        <w:rPr>
          <w:rFonts w:ascii="Arial" w:hAnsi="Arial" w:cs="Arial"/>
          <w:sz w:val="20"/>
        </w:rPr>
      </w:pPr>
      <w:r w:rsidRPr="00F063A9">
        <w:rPr>
          <w:rFonts w:ascii="Arial" w:hAnsi="Arial" w:cs="Arial"/>
          <w:sz w:val="20"/>
        </w:rPr>
        <w:t>Za wykonanie całości przedmiotu zamówienia odpowiada Wykonawca.</w:t>
      </w:r>
    </w:p>
    <w:p w:rsidR="00DF0207" w:rsidRPr="00F063A9" w:rsidRDefault="00DF0207" w:rsidP="00DF0207">
      <w:pPr>
        <w:spacing w:line="276" w:lineRule="auto"/>
        <w:jc w:val="both"/>
        <w:rPr>
          <w:rFonts w:ascii="Arial" w:hAnsi="Arial" w:cs="Arial"/>
          <w:sz w:val="20"/>
        </w:rPr>
      </w:pPr>
    </w:p>
    <w:p w:rsidR="00FE3220" w:rsidRPr="00F063A9" w:rsidRDefault="00E83BC4" w:rsidP="00F958D4">
      <w:pPr>
        <w:jc w:val="both"/>
        <w:rPr>
          <w:rFonts w:ascii="Arial" w:hAnsi="Arial" w:cs="Arial"/>
          <w:b/>
          <w:sz w:val="20"/>
        </w:rPr>
      </w:pPr>
      <w:r w:rsidRPr="00F063A9">
        <w:rPr>
          <w:rFonts w:ascii="Arial" w:hAnsi="Arial" w:cs="Arial"/>
          <w:b/>
          <w:sz w:val="20"/>
        </w:rPr>
        <w:t>Pytanie nr 14</w:t>
      </w:r>
    </w:p>
    <w:p w:rsidR="00E87E35" w:rsidRPr="00F063A9" w:rsidRDefault="00E87E35" w:rsidP="0010426E">
      <w:pPr>
        <w:jc w:val="both"/>
        <w:rPr>
          <w:rFonts w:ascii="Arial" w:hAnsi="Arial" w:cs="Arial"/>
          <w:sz w:val="20"/>
        </w:rPr>
      </w:pPr>
      <w:r w:rsidRPr="00F063A9">
        <w:rPr>
          <w:rFonts w:ascii="Arial" w:hAnsi="Arial" w:cs="Arial"/>
          <w:sz w:val="20"/>
        </w:rPr>
        <w:t xml:space="preserve">Dotyczy migracji systemów Instytutu - serwer ERP, serwer </w:t>
      </w:r>
      <w:proofErr w:type="spellStart"/>
      <w:r w:rsidRPr="00F063A9">
        <w:rPr>
          <w:rFonts w:ascii="Arial" w:hAnsi="Arial" w:cs="Arial"/>
          <w:sz w:val="20"/>
        </w:rPr>
        <w:t>cati</w:t>
      </w:r>
      <w:proofErr w:type="spellEnd"/>
      <w:r w:rsidRPr="00F063A9">
        <w:rPr>
          <w:rFonts w:ascii="Arial" w:hAnsi="Arial" w:cs="Arial"/>
          <w:sz w:val="20"/>
        </w:rPr>
        <w:t>, serwer intranetu, biblioteka.</w:t>
      </w:r>
    </w:p>
    <w:p w:rsidR="00E87E35" w:rsidRPr="00F063A9" w:rsidRDefault="00E87E35" w:rsidP="0010426E">
      <w:pPr>
        <w:pStyle w:val="Akapitzlist"/>
        <w:widowControl w:val="0"/>
        <w:numPr>
          <w:ilvl w:val="0"/>
          <w:numId w:val="10"/>
        </w:numPr>
        <w:suppressAutoHyphens/>
        <w:spacing w:before="0" w:beforeAutospacing="0" w:after="20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F063A9">
        <w:rPr>
          <w:rFonts w:ascii="Arial" w:hAnsi="Arial" w:cs="Arial"/>
          <w:sz w:val="20"/>
          <w:szCs w:val="20"/>
        </w:rPr>
        <w:t>Prosimy o wskazanie producentów wymienionego oprogramowania, oraz wersji oprogramowania. Czy Zamawiający jest właścicielem kodów źródłowych do tych systemów?</w:t>
      </w:r>
    </w:p>
    <w:p w:rsidR="00E87E35" w:rsidRPr="00F063A9" w:rsidRDefault="00E87E35" w:rsidP="0010426E">
      <w:pPr>
        <w:pStyle w:val="Akapitzlist"/>
        <w:widowControl w:val="0"/>
        <w:numPr>
          <w:ilvl w:val="0"/>
          <w:numId w:val="10"/>
        </w:numPr>
        <w:suppressAutoHyphens/>
        <w:spacing w:before="0" w:beforeAutospacing="0" w:after="20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F063A9">
        <w:rPr>
          <w:rFonts w:ascii="Arial" w:hAnsi="Arial" w:cs="Arial"/>
          <w:sz w:val="20"/>
          <w:szCs w:val="20"/>
        </w:rPr>
        <w:t>Prosimy o określenie ilości i rodzajów środowisk systemów wskazanych do migracji (np. środowisko produkcyjne, testowe zewnętrzne, testowe wewnętrzne, rozwojowe, szkoleniowe)</w:t>
      </w:r>
    </w:p>
    <w:p w:rsidR="00E87E35" w:rsidRPr="00F063A9" w:rsidRDefault="00E87E35" w:rsidP="0010426E">
      <w:pPr>
        <w:pStyle w:val="Akapitzlist"/>
        <w:widowControl w:val="0"/>
        <w:numPr>
          <w:ilvl w:val="0"/>
          <w:numId w:val="10"/>
        </w:numPr>
        <w:suppressAutoHyphens/>
        <w:spacing w:before="0" w:beforeAutospacing="0" w:after="20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F063A9">
        <w:rPr>
          <w:rFonts w:ascii="Arial" w:hAnsi="Arial" w:cs="Arial"/>
          <w:sz w:val="20"/>
          <w:szCs w:val="20"/>
        </w:rPr>
        <w:t>Jakie komponenty serwerów aplikacyjnych składają się na ten system?</w:t>
      </w:r>
    </w:p>
    <w:p w:rsidR="00E87E35" w:rsidRPr="00F063A9" w:rsidRDefault="00E87E35" w:rsidP="0010426E">
      <w:pPr>
        <w:pStyle w:val="Akapitzlist"/>
        <w:widowControl w:val="0"/>
        <w:numPr>
          <w:ilvl w:val="0"/>
          <w:numId w:val="10"/>
        </w:numPr>
        <w:suppressAutoHyphens/>
        <w:spacing w:before="0" w:beforeAutospacing="0" w:after="20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F063A9">
        <w:rPr>
          <w:rFonts w:ascii="Arial" w:hAnsi="Arial" w:cs="Arial"/>
          <w:sz w:val="20"/>
          <w:szCs w:val="20"/>
        </w:rPr>
        <w:t>Jakie komponenty serwerów bazodanowych składają się na ten system?</w:t>
      </w:r>
    </w:p>
    <w:p w:rsidR="00E87E35" w:rsidRPr="00F063A9" w:rsidRDefault="00E87E35" w:rsidP="0010426E">
      <w:pPr>
        <w:pStyle w:val="Akapitzlist"/>
        <w:widowControl w:val="0"/>
        <w:numPr>
          <w:ilvl w:val="0"/>
          <w:numId w:val="10"/>
        </w:numPr>
        <w:suppressAutoHyphens/>
        <w:spacing w:before="0" w:beforeAutospacing="0" w:after="20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F063A9">
        <w:rPr>
          <w:rFonts w:ascii="Arial" w:hAnsi="Arial" w:cs="Arial"/>
          <w:sz w:val="20"/>
          <w:szCs w:val="20"/>
        </w:rPr>
        <w:t>Czy system posiada funkcjonalność pozwalającą na integrację z Active Directory? Jeśli nie, to czy Zamawiający będzie wymagał integracji tych systemów z AD?</w:t>
      </w:r>
    </w:p>
    <w:p w:rsidR="00E87E35" w:rsidRPr="00F063A9" w:rsidRDefault="00E87E35" w:rsidP="0010426E">
      <w:pPr>
        <w:pStyle w:val="Akapitzlist"/>
        <w:widowControl w:val="0"/>
        <w:numPr>
          <w:ilvl w:val="0"/>
          <w:numId w:val="10"/>
        </w:numPr>
        <w:suppressAutoHyphens/>
        <w:spacing w:before="0" w:beforeAutospacing="0" w:after="20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F063A9">
        <w:rPr>
          <w:rFonts w:ascii="Arial" w:hAnsi="Arial" w:cs="Arial"/>
          <w:sz w:val="20"/>
          <w:szCs w:val="20"/>
        </w:rPr>
        <w:t>Na jakim systemie operacyjnym działają aktualnie poszczególne komponenty systemu (prosimy o podanie dokładnych wersji)?</w:t>
      </w:r>
    </w:p>
    <w:p w:rsidR="00E87E35" w:rsidRPr="00F063A9" w:rsidRDefault="00E87E35" w:rsidP="0010426E">
      <w:pPr>
        <w:pStyle w:val="Akapitzlist"/>
        <w:widowControl w:val="0"/>
        <w:numPr>
          <w:ilvl w:val="0"/>
          <w:numId w:val="10"/>
        </w:numPr>
        <w:suppressAutoHyphens/>
        <w:spacing w:before="0" w:beforeAutospacing="0" w:after="20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F063A9">
        <w:rPr>
          <w:rFonts w:ascii="Arial" w:hAnsi="Arial" w:cs="Arial"/>
          <w:sz w:val="20"/>
          <w:szCs w:val="20"/>
        </w:rPr>
        <w:t xml:space="preserve">Czy Zamawiający dostarczy niezbędne licencje producenta na ten system w środowisku </w:t>
      </w:r>
      <w:proofErr w:type="spellStart"/>
      <w:r w:rsidRPr="00F063A9">
        <w:rPr>
          <w:rFonts w:ascii="Arial" w:hAnsi="Arial" w:cs="Arial"/>
          <w:sz w:val="20"/>
          <w:szCs w:val="20"/>
        </w:rPr>
        <w:t>zwirtualizowanym</w:t>
      </w:r>
      <w:proofErr w:type="spellEnd"/>
      <w:r w:rsidRPr="00F063A9">
        <w:rPr>
          <w:rFonts w:ascii="Arial" w:hAnsi="Arial" w:cs="Arial"/>
          <w:sz w:val="20"/>
          <w:szCs w:val="20"/>
        </w:rPr>
        <w:t>?</w:t>
      </w:r>
    </w:p>
    <w:p w:rsidR="00E87E35" w:rsidRPr="00F063A9" w:rsidRDefault="00E87E35" w:rsidP="0010426E">
      <w:pPr>
        <w:pStyle w:val="Akapitzlist"/>
        <w:widowControl w:val="0"/>
        <w:numPr>
          <w:ilvl w:val="0"/>
          <w:numId w:val="10"/>
        </w:numPr>
        <w:suppressAutoHyphens/>
        <w:spacing w:before="0" w:beforeAutospacing="0" w:after="20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F063A9">
        <w:rPr>
          <w:rFonts w:ascii="Arial" w:hAnsi="Arial" w:cs="Arial"/>
          <w:sz w:val="20"/>
          <w:szCs w:val="20"/>
        </w:rPr>
        <w:t>Jaka jest liczba użytkowników tego systemu (aktualna oraz docelowa - jeśli Zamawiający planuje rozszerzyć grupę użytkowników trakcie migracji)?</w:t>
      </w:r>
    </w:p>
    <w:p w:rsidR="00E87E35" w:rsidRPr="00F063A9" w:rsidRDefault="00E87E35" w:rsidP="0010426E">
      <w:pPr>
        <w:pStyle w:val="Akapitzlist"/>
        <w:widowControl w:val="0"/>
        <w:numPr>
          <w:ilvl w:val="0"/>
          <w:numId w:val="10"/>
        </w:numPr>
        <w:suppressAutoHyphens/>
        <w:spacing w:before="0" w:beforeAutospacing="0" w:after="20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F063A9">
        <w:rPr>
          <w:rFonts w:ascii="Arial" w:hAnsi="Arial" w:cs="Arial"/>
          <w:sz w:val="20"/>
          <w:szCs w:val="20"/>
        </w:rPr>
        <w:t>Gdzie składowane są dane użytkowników w obecnie działających instancjach tych systemów (np. baza danych, LDAP, pliki) ?</w:t>
      </w:r>
    </w:p>
    <w:p w:rsidR="00E87E35" w:rsidRPr="00F063A9" w:rsidRDefault="00E87E35" w:rsidP="0010426E">
      <w:pPr>
        <w:pStyle w:val="Akapitzlist"/>
        <w:widowControl w:val="0"/>
        <w:numPr>
          <w:ilvl w:val="0"/>
          <w:numId w:val="10"/>
        </w:numPr>
        <w:suppressAutoHyphens/>
        <w:spacing w:before="0" w:beforeAutospacing="0" w:after="20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F063A9">
        <w:rPr>
          <w:rFonts w:ascii="Arial" w:hAnsi="Arial" w:cs="Arial"/>
          <w:sz w:val="20"/>
          <w:szCs w:val="20"/>
        </w:rPr>
        <w:t>Czy Zamawiający wymaga aktualizacji wersji komponentów tych systemów w trakcie ich migracji?</w:t>
      </w:r>
    </w:p>
    <w:p w:rsidR="00E87E35" w:rsidRPr="00F063A9" w:rsidRDefault="00E87E35" w:rsidP="0010426E">
      <w:pPr>
        <w:pStyle w:val="Akapitzlist"/>
        <w:widowControl w:val="0"/>
        <w:numPr>
          <w:ilvl w:val="0"/>
          <w:numId w:val="10"/>
        </w:numPr>
        <w:suppressAutoHyphens/>
        <w:spacing w:before="0" w:beforeAutospacing="0" w:after="20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F063A9">
        <w:rPr>
          <w:rFonts w:ascii="Arial" w:hAnsi="Arial" w:cs="Arial"/>
          <w:sz w:val="20"/>
          <w:szCs w:val="20"/>
        </w:rPr>
        <w:t>Z jakiego rodzaju klientów dostępowych do tych systemów korzystają użytkownicy (np. aplikacja typu gruby klient / klient web)? W jakiej technologii są wykonane te aplikacje?</w:t>
      </w:r>
    </w:p>
    <w:p w:rsidR="00E87E35" w:rsidRPr="00F063A9" w:rsidRDefault="00E87E35" w:rsidP="0010426E">
      <w:pPr>
        <w:pStyle w:val="Akapitzlist"/>
        <w:widowControl w:val="0"/>
        <w:numPr>
          <w:ilvl w:val="0"/>
          <w:numId w:val="10"/>
        </w:numPr>
        <w:suppressAutoHyphens/>
        <w:spacing w:before="0" w:beforeAutospacing="0" w:after="20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F063A9">
        <w:rPr>
          <w:rFonts w:ascii="Arial" w:hAnsi="Arial" w:cs="Arial"/>
          <w:sz w:val="20"/>
          <w:szCs w:val="20"/>
        </w:rPr>
        <w:t>Jaki jest aktualny wolumen danych składowany w poszczególnych środowiskach?</w:t>
      </w:r>
    </w:p>
    <w:p w:rsidR="00E87E35" w:rsidRPr="00F063A9" w:rsidRDefault="00E87E35" w:rsidP="0010426E">
      <w:pPr>
        <w:pStyle w:val="Akapitzlist"/>
        <w:widowControl w:val="0"/>
        <w:numPr>
          <w:ilvl w:val="0"/>
          <w:numId w:val="10"/>
        </w:numPr>
        <w:suppressAutoHyphens/>
        <w:spacing w:before="0" w:beforeAutospacing="0" w:after="20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F063A9">
        <w:rPr>
          <w:rFonts w:ascii="Arial" w:hAnsi="Arial" w:cs="Arial"/>
          <w:sz w:val="20"/>
          <w:szCs w:val="20"/>
        </w:rPr>
        <w:t>Jaki jest szacowany roczny przyrost danych dla poszczególnych środowisk?</w:t>
      </w:r>
    </w:p>
    <w:p w:rsidR="00E87E35" w:rsidRPr="00F063A9" w:rsidRDefault="00E87E35" w:rsidP="0010426E">
      <w:pPr>
        <w:pStyle w:val="Akapitzlist"/>
        <w:widowControl w:val="0"/>
        <w:numPr>
          <w:ilvl w:val="0"/>
          <w:numId w:val="10"/>
        </w:numPr>
        <w:suppressAutoHyphens/>
        <w:spacing w:before="0" w:beforeAutospacing="0" w:after="20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F063A9">
        <w:rPr>
          <w:rFonts w:ascii="Arial" w:hAnsi="Arial" w:cs="Arial"/>
          <w:sz w:val="20"/>
          <w:szCs w:val="20"/>
        </w:rPr>
        <w:t xml:space="preserve">Czy te systemy są zintegrowane z innymi systemami (np. zewnętrznymi)? Jeśli tak, to jakiego rodzaju interfejsy </w:t>
      </w:r>
      <w:proofErr w:type="spellStart"/>
      <w:r w:rsidRPr="00F063A9">
        <w:rPr>
          <w:rFonts w:ascii="Arial" w:hAnsi="Arial" w:cs="Arial"/>
          <w:sz w:val="20"/>
          <w:szCs w:val="20"/>
        </w:rPr>
        <w:t>służa</w:t>
      </w:r>
      <w:proofErr w:type="spellEnd"/>
      <w:r w:rsidRPr="00F063A9">
        <w:rPr>
          <w:rFonts w:ascii="Arial" w:hAnsi="Arial" w:cs="Arial"/>
          <w:sz w:val="20"/>
          <w:szCs w:val="20"/>
        </w:rPr>
        <w:t xml:space="preserve"> do wymiany danych pomiędzy tymi systemami (np. usługi sieciowe, widoki bazy danych, wymiana plików </w:t>
      </w:r>
      <w:proofErr w:type="spellStart"/>
      <w:r w:rsidRPr="00F063A9">
        <w:rPr>
          <w:rFonts w:ascii="Arial" w:hAnsi="Arial" w:cs="Arial"/>
          <w:sz w:val="20"/>
          <w:szCs w:val="20"/>
        </w:rPr>
        <w:t>etc</w:t>
      </w:r>
      <w:proofErr w:type="spellEnd"/>
      <w:r w:rsidRPr="00F063A9">
        <w:rPr>
          <w:rFonts w:ascii="Arial" w:hAnsi="Arial" w:cs="Arial"/>
          <w:sz w:val="20"/>
          <w:szCs w:val="20"/>
        </w:rPr>
        <w:t>)?</w:t>
      </w:r>
    </w:p>
    <w:p w:rsidR="00E87E35" w:rsidRPr="00F063A9" w:rsidRDefault="00E87E35" w:rsidP="0010426E">
      <w:pPr>
        <w:pStyle w:val="Akapitzlist"/>
        <w:widowControl w:val="0"/>
        <w:numPr>
          <w:ilvl w:val="0"/>
          <w:numId w:val="10"/>
        </w:numPr>
        <w:suppressAutoHyphens/>
        <w:spacing w:before="0" w:beforeAutospacing="0" w:after="20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F063A9">
        <w:rPr>
          <w:rFonts w:ascii="Arial" w:hAnsi="Arial" w:cs="Arial"/>
          <w:sz w:val="20"/>
          <w:szCs w:val="20"/>
        </w:rPr>
        <w:t xml:space="preserve">Czy Zamawiający wymaga </w:t>
      </w:r>
      <w:proofErr w:type="spellStart"/>
      <w:r w:rsidRPr="00F063A9">
        <w:rPr>
          <w:rFonts w:ascii="Arial" w:hAnsi="Arial" w:cs="Arial"/>
          <w:sz w:val="20"/>
          <w:szCs w:val="20"/>
        </w:rPr>
        <w:t>intracji</w:t>
      </w:r>
      <w:proofErr w:type="spellEnd"/>
      <w:r w:rsidRPr="00F063A9">
        <w:rPr>
          <w:rFonts w:ascii="Arial" w:hAnsi="Arial" w:cs="Arial"/>
          <w:sz w:val="20"/>
          <w:szCs w:val="20"/>
        </w:rPr>
        <w:t xml:space="preserve"> logowania błędów / zdarzeń z tych systemów z systemem monitoringu aplikacji i usług?</w:t>
      </w:r>
    </w:p>
    <w:p w:rsidR="00E87E35" w:rsidRPr="00F063A9" w:rsidRDefault="00E87E35" w:rsidP="0010426E">
      <w:pPr>
        <w:pStyle w:val="Akapitzlist"/>
        <w:widowControl w:val="0"/>
        <w:numPr>
          <w:ilvl w:val="0"/>
          <w:numId w:val="10"/>
        </w:numPr>
        <w:suppressAutoHyphens/>
        <w:spacing w:before="0" w:beforeAutospacing="0" w:after="20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F063A9">
        <w:rPr>
          <w:rFonts w:ascii="Arial" w:hAnsi="Arial" w:cs="Arial"/>
          <w:sz w:val="20"/>
          <w:szCs w:val="20"/>
        </w:rPr>
        <w:t>Jakie są maksymalne możliwe okna migracji, w których zakłada się brak dostępu użytkowników końcowych do systemu (np.: sobota-niedziela)</w:t>
      </w:r>
    </w:p>
    <w:p w:rsidR="00E87E35" w:rsidRPr="00F063A9" w:rsidRDefault="00E87E35" w:rsidP="0010426E">
      <w:pPr>
        <w:pStyle w:val="Akapitzlist"/>
        <w:widowControl w:val="0"/>
        <w:numPr>
          <w:ilvl w:val="0"/>
          <w:numId w:val="10"/>
        </w:numPr>
        <w:suppressAutoHyphens/>
        <w:spacing w:before="0" w:beforeAutospacing="0" w:after="20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F063A9">
        <w:rPr>
          <w:rFonts w:ascii="Arial" w:hAnsi="Arial" w:cs="Arial"/>
          <w:sz w:val="20"/>
          <w:szCs w:val="20"/>
        </w:rPr>
        <w:t>Jakiego rodzaju testy akceptacyjne przewiduje Zamawiający do wykonania w trakcie migracji?</w:t>
      </w:r>
    </w:p>
    <w:p w:rsidR="00E87E35" w:rsidRPr="00F063A9" w:rsidRDefault="00E87E35" w:rsidP="0010426E">
      <w:pPr>
        <w:pStyle w:val="Akapitzlist"/>
        <w:widowControl w:val="0"/>
        <w:numPr>
          <w:ilvl w:val="0"/>
          <w:numId w:val="10"/>
        </w:numPr>
        <w:suppressAutoHyphens/>
        <w:spacing w:before="0" w:beforeAutospacing="0" w:after="20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F063A9">
        <w:rPr>
          <w:rFonts w:ascii="Arial" w:hAnsi="Arial" w:cs="Arial"/>
          <w:sz w:val="20"/>
          <w:szCs w:val="20"/>
        </w:rPr>
        <w:t>Jakie zasoby HW są aktualnie przydzielone do poszczególnych modułów.</w:t>
      </w:r>
    </w:p>
    <w:p w:rsidR="00E87E35" w:rsidRPr="00F063A9" w:rsidRDefault="00E87E35" w:rsidP="0010426E">
      <w:pPr>
        <w:jc w:val="both"/>
        <w:rPr>
          <w:rFonts w:ascii="Arial" w:hAnsi="Arial" w:cs="Arial"/>
          <w:sz w:val="20"/>
        </w:rPr>
      </w:pPr>
    </w:p>
    <w:p w:rsidR="00E87E35" w:rsidRPr="00F063A9" w:rsidRDefault="00E87E35" w:rsidP="0010426E">
      <w:pPr>
        <w:spacing w:line="276" w:lineRule="auto"/>
        <w:jc w:val="both"/>
        <w:rPr>
          <w:rFonts w:ascii="Arial" w:hAnsi="Arial" w:cs="Arial"/>
          <w:sz w:val="20"/>
        </w:rPr>
      </w:pPr>
      <w:r w:rsidRPr="00F063A9">
        <w:rPr>
          <w:rFonts w:ascii="Arial" w:hAnsi="Arial" w:cs="Arial"/>
          <w:b/>
          <w:sz w:val="20"/>
        </w:rPr>
        <w:t>Odpowiedź</w:t>
      </w:r>
    </w:p>
    <w:p w:rsidR="00E87E35" w:rsidRPr="00F063A9" w:rsidRDefault="00E87E35" w:rsidP="0010426E">
      <w:pPr>
        <w:jc w:val="both"/>
        <w:rPr>
          <w:rFonts w:ascii="Arial" w:hAnsi="Arial" w:cs="Arial"/>
          <w:sz w:val="20"/>
        </w:rPr>
      </w:pPr>
      <w:r w:rsidRPr="00F063A9">
        <w:rPr>
          <w:rFonts w:ascii="Arial" w:hAnsi="Arial" w:cs="Arial"/>
          <w:sz w:val="20"/>
        </w:rPr>
        <w:t>Zamawiający udostępni niezbędne informacje oraz licencje</w:t>
      </w:r>
      <w:r w:rsidR="0010426E" w:rsidRPr="00F063A9">
        <w:rPr>
          <w:rFonts w:ascii="Arial" w:hAnsi="Arial" w:cs="Arial"/>
          <w:sz w:val="20"/>
        </w:rPr>
        <w:t xml:space="preserve"> Wykonawcy wyłonionemu w postępowaniu przetargowym.</w:t>
      </w:r>
    </w:p>
    <w:p w:rsidR="00E83BC4" w:rsidRPr="00F063A9" w:rsidRDefault="00E83BC4" w:rsidP="0010426E">
      <w:pPr>
        <w:jc w:val="both"/>
        <w:rPr>
          <w:rFonts w:ascii="Arial" w:hAnsi="Arial" w:cs="Arial"/>
          <w:sz w:val="20"/>
        </w:rPr>
      </w:pPr>
    </w:p>
    <w:p w:rsidR="00E87E35" w:rsidRPr="00F063A9" w:rsidRDefault="00E87E35" w:rsidP="0010426E">
      <w:pPr>
        <w:jc w:val="both"/>
        <w:rPr>
          <w:rFonts w:ascii="Arial" w:hAnsi="Arial" w:cs="Arial"/>
          <w:b/>
          <w:sz w:val="20"/>
        </w:rPr>
      </w:pPr>
      <w:r w:rsidRPr="00F063A9">
        <w:rPr>
          <w:rFonts w:ascii="Arial" w:hAnsi="Arial" w:cs="Arial"/>
          <w:b/>
          <w:sz w:val="20"/>
        </w:rPr>
        <w:t>Pytanie nr 15</w:t>
      </w:r>
    </w:p>
    <w:p w:rsidR="00E87E35" w:rsidRPr="00F063A9" w:rsidRDefault="00E87E35" w:rsidP="0010426E">
      <w:pPr>
        <w:jc w:val="both"/>
        <w:rPr>
          <w:rFonts w:ascii="Arial" w:hAnsi="Arial" w:cs="Arial"/>
          <w:sz w:val="20"/>
        </w:rPr>
      </w:pPr>
      <w:r w:rsidRPr="00F063A9">
        <w:rPr>
          <w:rFonts w:ascii="Arial" w:hAnsi="Arial" w:cs="Arial"/>
          <w:sz w:val="20"/>
        </w:rPr>
        <w:t>Dotyczy migracji systemów Instytutu - serwer poczty.</w:t>
      </w:r>
    </w:p>
    <w:p w:rsidR="00E87E35" w:rsidRPr="00F063A9" w:rsidRDefault="00E87E35" w:rsidP="0010426E">
      <w:pPr>
        <w:pStyle w:val="Akapitzlist"/>
        <w:widowControl w:val="0"/>
        <w:numPr>
          <w:ilvl w:val="0"/>
          <w:numId w:val="11"/>
        </w:numPr>
        <w:suppressAutoHyphens/>
        <w:spacing w:before="0" w:beforeAutospacing="0" w:after="20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F063A9">
        <w:rPr>
          <w:rFonts w:ascii="Arial" w:hAnsi="Arial" w:cs="Arial"/>
          <w:sz w:val="20"/>
          <w:szCs w:val="20"/>
        </w:rPr>
        <w:lastRenderedPageBreak/>
        <w:t>Czy migracja systemu obejmuje migrację kont pocztowych?</w:t>
      </w:r>
    </w:p>
    <w:p w:rsidR="00E87E35" w:rsidRPr="00F063A9" w:rsidRDefault="00E87E35" w:rsidP="0010426E">
      <w:pPr>
        <w:pStyle w:val="Akapitzlist"/>
        <w:widowControl w:val="0"/>
        <w:numPr>
          <w:ilvl w:val="0"/>
          <w:numId w:val="11"/>
        </w:numPr>
        <w:suppressAutoHyphens/>
        <w:spacing w:before="0" w:beforeAutospacing="0" w:after="20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F063A9">
        <w:rPr>
          <w:rFonts w:ascii="Arial" w:hAnsi="Arial" w:cs="Arial"/>
          <w:sz w:val="20"/>
          <w:szCs w:val="20"/>
        </w:rPr>
        <w:t xml:space="preserve">Ile kont pocztowych aktualnie obsługuje wymieniony serwer poczty? </w:t>
      </w:r>
    </w:p>
    <w:p w:rsidR="00E87E35" w:rsidRPr="00F063A9" w:rsidRDefault="00E87E35" w:rsidP="0010426E">
      <w:pPr>
        <w:pStyle w:val="Akapitzlist"/>
        <w:widowControl w:val="0"/>
        <w:numPr>
          <w:ilvl w:val="0"/>
          <w:numId w:val="11"/>
        </w:numPr>
        <w:suppressAutoHyphens/>
        <w:spacing w:before="0" w:beforeAutospacing="0" w:after="200" w:afterAutospacing="0" w:line="276" w:lineRule="auto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F063A9">
        <w:rPr>
          <w:rFonts w:ascii="Arial" w:hAnsi="Arial" w:cs="Arial"/>
          <w:sz w:val="20"/>
          <w:szCs w:val="20"/>
        </w:rPr>
        <w:t>Prosimy o określenie ilości i rodzajów środowisk serwera pocztowego (np. środowisko produkcyjne, testowe zewnętrzne, testowe wewnętrzne, rozwojowe, szkoleniowe)</w:t>
      </w:r>
    </w:p>
    <w:p w:rsidR="00E87E35" w:rsidRPr="00F063A9" w:rsidRDefault="00E87E35" w:rsidP="0010426E">
      <w:pPr>
        <w:spacing w:line="276" w:lineRule="auto"/>
        <w:jc w:val="both"/>
        <w:rPr>
          <w:rFonts w:ascii="Arial" w:hAnsi="Arial" w:cs="Arial"/>
          <w:sz w:val="20"/>
        </w:rPr>
      </w:pPr>
      <w:r w:rsidRPr="00F063A9">
        <w:rPr>
          <w:rFonts w:ascii="Arial" w:hAnsi="Arial" w:cs="Arial"/>
          <w:b/>
          <w:sz w:val="20"/>
        </w:rPr>
        <w:t>Odpowiedź</w:t>
      </w:r>
    </w:p>
    <w:p w:rsidR="00E87E35" w:rsidRPr="00F063A9" w:rsidRDefault="00E87E35" w:rsidP="0010426E">
      <w:pPr>
        <w:jc w:val="both"/>
        <w:rPr>
          <w:rFonts w:ascii="Arial" w:hAnsi="Arial" w:cs="Arial"/>
          <w:b/>
          <w:sz w:val="20"/>
        </w:rPr>
      </w:pPr>
      <w:r w:rsidRPr="00F063A9">
        <w:rPr>
          <w:rFonts w:ascii="Arial" w:hAnsi="Arial" w:cs="Arial"/>
          <w:sz w:val="20"/>
        </w:rPr>
        <w:t>Zamawiający udostępni niezbędne informacje</w:t>
      </w:r>
      <w:r w:rsidR="0010426E" w:rsidRPr="00F063A9">
        <w:rPr>
          <w:rFonts w:ascii="Arial" w:hAnsi="Arial" w:cs="Arial"/>
          <w:sz w:val="20"/>
        </w:rPr>
        <w:t xml:space="preserve"> Wykonawcy wyłonionemu w postępowaniu przetargowym.</w:t>
      </w:r>
    </w:p>
    <w:p w:rsidR="00E87E35" w:rsidRPr="00F063A9" w:rsidRDefault="00E87E35">
      <w:pPr>
        <w:jc w:val="both"/>
        <w:rPr>
          <w:rFonts w:ascii="Arial" w:hAnsi="Arial" w:cs="Arial"/>
          <w:sz w:val="20"/>
        </w:rPr>
      </w:pPr>
    </w:p>
    <w:p w:rsidR="0010426E" w:rsidRPr="00F063A9" w:rsidRDefault="0010426E">
      <w:pPr>
        <w:jc w:val="both"/>
        <w:rPr>
          <w:rFonts w:ascii="Arial" w:hAnsi="Arial" w:cs="Arial"/>
          <w:b/>
          <w:sz w:val="20"/>
        </w:rPr>
      </w:pPr>
      <w:r w:rsidRPr="00F063A9">
        <w:rPr>
          <w:rFonts w:ascii="Arial" w:hAnsi="Arial" w:cs="Arial"/>
          <w:b/>
          <w:sz w:val="20"/>
        </w:rPr>
        <w:t>Pytanie nr 16</w:t>
      </w:r>
    </w:p>
    <w:p w:rsidR="00205BF0" w:rsidRPr="00F063A9" w:rsidRDefault="00205BF0" w:rsidP="00205BF0">
      <w:pPr>
        <w:jc w:val="both"/>
        <w:rPr>
          <w:rFonts w:ascii="Arial" w:hAnsi="Arial" w:cs="Arial"/>
          <w:sz w:val="20"/>
        </w:rPr>
      </w:pPr>
      <w:r w:rsidRPr="00F063A9">
        <w:rPr>
          <w:rFonts w:ascii="Arial" w:hAnsi="Arial" w:cs="Arial"/>
          <w:sz w:val="20"/>
        </w:rPr>
        <w:t>Dotyczy migracji systemów Instytutu - serwer antywirusowy.</w:t>
      </w:r>
    </w:p>
    <w:p w:rsidR="00205BF0" w:rsidRPr="00F063A9" w:rsidRDefault="00205BF0" w:rsidP="00205BF0">
      <w:pPr>
        <w:jc w:val="both"/>
        <w:rPr>
          <w:rFonts w:ascii="Arial" w:hAnsi="Arial" w:cs="Arial"/>
          <w:sz w:val="20"/>
        </w:rPr>
      </w:pPr>
      <w:r w:rsidRPr="00F063A9">
        <w:rPr>
          <w:rFonts w:ascii="Arial" w:hAnsi="Arial" w:cs="Arial"/>
          <w:sz w:val="20"/>
        </w:rPr>
        <w:t>Czy migrację systemu serwera antywirusowego należy utożsamiać z wymaganiami dotyczącymi wdrożenia Systemu antywirusowego? Jeśli nie, prosimy o wskazanie na czym polega różnica pomiędzy zadaniami.</w:t>
      </w:r>
    </w:p>
    <w:p w:rsidR="00205BF0" w:rsidRPr="00F063A9" w:rsidRDefault="00205BF0" w:rsidP="00205BF0">
      <w:pPr>
        <w:jc w:val="both"/>
        <w:rPr>
          <w:rFonts w:ascii="Arial" w:hAnsi="Arial" w:cs="Arial"/>
          <w:sz w:val="20"/>
        </w:rPr>
      </w:pPr>
    </w:p>
    <w:p w:rsidR="00205BF0" w:rsidRPr="00F063A9" w:rsidRDefault="00205BF0" w:rsidP="00205BF0">
      <w:pPr>
        <w:jc w:val="both"/>
        <w:rPr>
          <w:rFonts w:ascii="Arial" w:hAnsi="Arial" w:cs="Arial"/>
          <w:sz w:val="20"/>
        </w:rPr>
      </w:pPr>
      <w:r w:rsidRPr="00F063A9">
        <w:rPr>
          <w:rFonts w:ascii="Arial" w:hAnsi="Arial" w:cs="Arial"/>
          <w:b/>
          <w:sz w:val="20"/>
        </w:rPr>
        <w:t>Odpowiedź</w:t>
      </w:r>
      <w:r w:rsidRPr="00F063A9">
        <w:rPr>
          <w:rFonts w:ascii="Arial" w:hAnsi="Arial" w:cs="Arial"/>
          <w:sz w:val="20"/>
        </w:rPr>
        <w:t xml:space="preserve"> </w:t>
      </w:r>
    </w:p>
    <w:p w:rsidR="00205BF0" w:rsidRPr="00F063A9" w:rsidRDefault="007C4E4E" w:rsidP="00205BF0">
      <w:pPr>
        <w:jc w:val="both"/>
        <w:rPr>
          <w:rFonts w:ascii="Arial" w:hAnsi="Arial" w:cs="Arial"/>
          <w:sz w:val="20"/>
        </w:rPr>
      </w:pPr>
      <w:r w:rsidRPr="00F063A9">
        <w:rPr>
          <w:rFonts w:ascii="Arial" w:hAnsi="Arial" w:cs="Arial"/>
          <w:sz w:val="20"/>
        </w:rPr>
        <w:t>Zgodnie z zapisami załącznika nr 9 do SIWZ</w:t>
      </w:r>
      <w:r w:rsidR="002F7AC2" w:rsidRPr="00F063A9">
        <w:rPr>
          <w:rFonts w:ascii="Arial" w:hAnsi="Arial" w:cs="Arial"/>
          <w:sz w:val="20"/>
        </w:rPr>
        <w:t xml:space="preserve"> (OPZ)</w:t>
      </w:r>
      <w:r w:rsidRPr="00F063A9">
        <w:rPr>
          <w:rFonts w:ascii="Arial" w:hAnsi="Arial" w:cs="Arial"/>
          <w:sz w:val="20"/>
        </w:rPr>
        <w:t>,</w:t>
      </w:r>
      <w:r w:rsidR="00205BF0" w:rsidRPr="00F063A9">
        <w:rPr>
          <w:rFonts w:ascii="Arial" w:hAnsi="Arial" w:cs="Arial"/>
          <w:sz w:val="20"/>
        </w:rPr>
        <w:t xml:space="preserve"> migracji systemu istniejącego serwera antywirusowego nie należy utożsamiać z wymaganiami dotyczącymi wdrożenia nowego systemu antywirusowego Wymagane jest dostarczenie, zainstalowanie i skonfigurowanie nowego systemu antywirusowego oraz migracja obecnie istniejącego serwera antywirusowego.</w:t>
      </w:r>
    </w:p>
    <w:p w:rsidR="0010426E" w:rsidRPr="00F063A9" w:rsidRDefault="0010426E" w:rsidP="00205BF0">
      <w:pPr>
        <w:jc w:val="both"/>
        <w:rPr>
          <w:rFonts w:ascii="Arial" w:hAnsi="Arial" w:cs="Arial"/>
          <w:sz w:val="20"/>
        </w:rPr>
      </w:pPr>
    </w:p>
    <w:p w:rsidR="00C12CEA" w:rsidRPr="00F063A9" w:rsidRDefault="00C12CEA" w:rsidP="00205BF0">
      <w:pPr>
        <w:jc w:val="both"/>
        <w:rPr>
          <w:rFonts w:ascii="Arial" w:hAnsi="Arial" w:cs="Arial"/>
          <w:b/>
          <w:sz w:val="20"/>
        </w:rPr>
      </w:pPr>
      <w:r w:rsidRPr="00F063A9">
        <w:rPr>
          <w:rFonts w:ascii="Arial" w:hAnsi="Arial" w:cs="Arial"/>
          <w:b/>
          <w:sz w:val="20"/>
        </w:rPr>
        <w:t>Pytanie nr 17</w:t>
      </w:r>
    </w:p>
    <w:p w:rsidR="00C12CEA" w:rsidRPr="00F063A9" w:rsidRDefault="00C12CEA" w:rsidP="00C12CEA">
      <w:pPr>
        <w:jc w:val="both"/>
        <w:rPr>
          <w:rFonts w:ascii="Arial" w:hAnsi="Arial" w:cs="Arial"/>
          <w:sz w:val="20"/>
        </w:rPr>
      </w:pPr>
      <w:r w:rsidRPr="00F063A9">
        <w:rPr>
          <w:rFonts w:ascii="Arial" w:hAnsi="Arial" w:cs="Arial"/>
          <w:sz w:val="20"/>
        </w:rPr>
        <w:t>Dotyczy wymaganych elementów dostawy.</w:t>
      </w:r>
    </w:p>
    <w:p w:rsidR="00C12CEA" w:rsidRPr="00F063A9" w:rsidRDefault="00C12CEA" w:rsidP="00C12CEA">
      <w:pPr>
        <w:jc w:val="both"/>
        <w:rPr>
          <w:rFonts w:ascii="Arial" w:hAnsi="Arial" w:cs="Arial"/>
          <w:sz w:val="20"/>
        </w:rPr>
      </w:pPr>
      <w:r w:rsidRPr="00F063A9">
        <w:rPr>
          <w:rFonts w:ascii="Arial" w:hAnsi="Arial" w:cs="Arial"/>
          <w:sz w:val="20"/>
        </w:rPr>
        <w:t xml:space="preserve">Zamawiający w </w:t>
      </w:r>
      <w:proofErr w:type="spellStart"/>
      <w:r w:rsidRPr="00F063A9">
        <w:rPr>
          <w:rFonts w:ascii="Arial" w:hAnsi="Arial" w:cs="Arial"/>
          <w:sz w:val="20"/>
        </w:rPr>
        <w:t>zal</w:t>
      </w:r>
      <w:proofErr w:type="spellEnd"/>
      <w:r w:rsidRPr="00F063A9">
        <w:rPr>
          <w:rFonts w:ascii="Arial" w:hAnsi="Arial" w:cs="Arial"/>
          <w:sz w:val="20"/>
        </w:rPr>
        <w:t>. 9 wymaga dostarczenia m.in.</w:t>
      </w:r>
    </w:p>
    <w:p w:rsidR="00C12CEA" w:rsidRPr="00F063A9" w:rsidRDefault="00C12CEA" w:rsidP="00C12CEA">
      <w:pPr>
        <w:jc w:val="both"/>
        <w:rPr>
          <w:rFonts w:ascii="Arial" w:hAnsi="Arial" w:cs="Arial"/>
          <w:sz w:val="20"/>
        </w:rPr>
      </w:pPr>
      <w:proofErr w:type="spellStart"/>
      <w:r w:rsidRPr="00F063A9">
        <w:rPr>
          <w:rFonts w:ascii="Arial" w:hAnsi="Arial" w:cs="Arial"/>
          <w:sz w:val="20"/>
        </w:rPr>
        <w:t>WiF.NET.APx</w:t>
      </w:r>
      <w:proofErr w:type="spellEnd"/>
      <w:r w:rsidRPr="00F063A9">
        <w:rPr>
          <w:rFonts w:ascii="Arial" w:hAnsi="Arial" w:cs="Arial"/>
          <w:sz w:val="20"/>
        </w:rPr>
        <w:tab/>
        <w:t xml:space="preserve">Punkt dostępowy sieci </w:t>
      </w:r>
      <w:proofErr w:type="spellStart"/>
      <w:r w:rsidRPr="00F063A9">
        <w:rPr>
          <w:rFonts w:ascii="Arial" w:hAnsi="Arial" w:cs="Arial"/>
          <w:sz w:val="20"/>
        </w:rPr>
        <w:t>WiFi</w:t>
      </w:r>
      <w:proofErr w:type="spellEnd"/>
      <w:r w:rsidRPr="00F063A9">
        <w:rPr>
          <w:rFonts w:ascii="Arial" w:hAnsi="Arial" w:cs="Arial"/>
          <w:sz w:val="20"/>
        </w:rPr>
        <w:t xml:space="preserve"> gdzie x oznacza kolejne fizyczne urządzenie zainstalowane w budynkach</w:t>
      </w:r>
    </w:p>
    <w:p w:rsidR="00C12CEA" w:rsidRPr="00F063A9" w:rsidRDefault="00C12CEA" w:rsidP="00C12CEA">
      <w:pPr>
        <w:jc w:val="both"/>
        <w:rPr>
          <w:rFonts w:ascii="Arial" w:hAnsi="Arial" w:cs="Arial"/>
          <w:sz w:val="20"/>
        </w:rPr>
      </w:pPr>
      <w:r w:rsidRPr="00F063A9">
        <w:rPr>
          <w:rFonts w:ascii="Arial" w:hAnsi="Arial" w:cs="Arial"/>
          <w:sz w:val="20"/>
        </w:rPr>
        <w:t>SZI.APP.CG</w:t>
      </w:r>
      <w:r w:rsidRPr="00F063A9">
        <w:rPr>
          <w:rFonts w:ascii="Arial" w:hAnsi="Arial" w:cs="Arial"/>
          <w:sz w:val="20"/>
        </w:rPr>
        <w:tab/>
        <w:t>System Zarządzania Incydentami</w:t>
      </w:r>
    </w:p>
    <w:p w:rsidR="00C12CEA" w:rsidRPr="00F063A9" w:rsidRDefault="00C12CEA" w:rsidP="00C12CEA">
      <w:pPr>
        <w:jc w:val="both"/>
        <w:rPr>
          <w:rFonts w:ascii="Arial" w:hAnsi="Arial" w:cs="Arial"/>
          <w:sz w:val="20"/>
        </w:rPr>
      </w:pPr>
      <w:proofErr w:type="spellStart"/>
      <w:r w:rsidRPr="00F063A9">
        <w:rPr>
          <w:rFonts w:ascii="Arial" w:hAnsi="Arial" w:cs="Arial"/>
          <w:sz w:val="20"/>
        </w:rPr>
        <w:t>PCx.USR.Byyy</w:t>
      </w:r>
      <w:proofErr w:type="spellEnd"/>
      <w:r w:rsidRPr="00F063A9">
        <w:rPr>
          <w:rFonts w:ascii="Arial" w:hAnsi="Arial" w:cs="Arial"/>
          <w:sz w:val="20"/>
        </w:rPr>
        <w:tab/>
        <w:t xml:space="preserve">Komputer </w:t>
      </w:r>
      <w:proofErr w:type="spellStart"/>
      <w:r w:rsidRPr="00F063A9">
        <w:rPr>
          <w:rFonts w:ascii="Arial" w:hAnsi="Arial" w:cs="Arial"/>
          <w:sz w:val="20"/>
        </w:rPr>
        <w:t>pc</w:t>
      </w:r>
      <w:proofErr w:type="spellEnd"/>
      <w:r w:rsidRPr="00F063A9">
        <w:rPr>
          <w:rFonts w:ascii="Arial" w:hAnsi="Arial" w:cs="Arial"/>
          <w:sz w:val="20"/>
        </w:rPr>
        <w:t xml:space="preserve"> użytkownika w budynku </w:t>
      </w:r>
      <w:proofErr w:type="spellStart"/>
      <w:r w:rsidRPr="00F063A9">
        <w:rPr>
          <w:rFonts w:ascii="Arial" w:hAnsi="Arial" w:cs="Arial"/>
          <w:sz w:val="20"/>
        </w:rPr>
        <w:t>yyy</w:t>
      </w:r>
      <w:proofErr w:type="spellEnd"/>
    </w:p>
    <w:p w:rsidR="00C12CEA" w:rsidRPr="00F063A9" w:rsidRDefault="00C12CEA" w:rsidP="00C12CEA">
      <w:pPr>
        <w:jc w:val="both"/>
        <w:rPr>
          <w:rFonts w:ascii="Arial" w:hAnsi="Arial" w:cs="Arial"/>
          <w:sz w:val="20"/>
        </w:rPr>
      </w:pPr>
      <w:proofErr w:type="spellStart"/>
      <w:r w:rsidRPr="00F063A9">
        <w:rPr>
          <w:rFonts w:ascii="Arial" w:hAnsi="Arial" w:cs="Arial"/>
          <w:sz w:val="20"/>
        </w:rPr>
        <w:t>TCx.USR.Byyy</w:t>
      </w:r>
      <w:proofErr w:type="spellEnd"/>
      <w:r w:rsidRPr="00F063A9">
        <w:rPr>
          <w:rFonts w:ascii="Arial" w:hAnsi="Arial" w:cs="Arial"/>
          <w:sz w:val="20"/>
        </w:rPr>
        <w:tab/>
        <w:t xml:space="preserve">Urządzenie klasy „cienki klient” użytkownika w budynku </w:t>
      </w:r>
      <w:proofErr w:type="spellStart"/>
      <w:r w:rsidRPr="00F063A9">
        <w:rPr>
          <w:rFonts w:ascii="Arial" w:hAnsi="Arial" w:cs="Arial"/>
          <w:sz w:val="20"/>
        </w:rPr>
        <w:t>yyy</w:t>
      </w:r>
      <w:proofErr w:type="spellEnd"/>
    </w:p>
    <w:p w:rsidR="00C12CEA" w:rsidRPr="00F063A9" w:rsidRDefault="00C12CEA" w:rsidP="00C12CEA">
      <w:pPr>
        <w:jc w:val="both"/>
        <w:rPr>
          <w:rFonts w:ascii="Arial" w:hAnsi="Arial" w:cs="Arial"/>
          <w:sz w:val="20"/>
        </w:rPr>
      </w:pPr>
      <w:r w:rsidRPr="00F063A9">
        <w:rPr>
          <w:rFonts w:ascii="Arial" w:hAnsi="Arial" w:cs="Arial"/>
          <w:sz w:val="20"/>
        </w:rPr>
        <w:t>Do elementów tych nie podano żadnych wymagań jakościowych ani ilościowych. Prosimy o wyjaśnienie czy wszystkie wymienione w OPZ elementy mają być dostarczane i czy zostały one odpowiednio opisane.</w:t>
      </w:r>
    </w:p>
    <w:p w:rsidR="00C12CEA" w:rsidRPr="00F063A9" w:rsidRDefault="00C12CEA" w:rsidP="00C12CEA">
      <w:pPr>
        <w:jc w:val="both"/>
        <w:rPr>
          <w:rFonts w:ascii="Arial" w:hAnsi="Arial" w:cs="Arial"/>
          <w:sz w:val="20"/>
        </w:rPr>
      </w:pPr>
    </w:p>
    <w:p w:rsidR="00C12CEA" w:rsidRPr="00F063A9" w:rsidRDefault="00C12CEA" w:rsidP="00C12CEA">
      <w:pPr>
        <w:spacing w:line="276" w:lineRule="auto"/>
        <w:jc w:val="both"/>
        <w:rPr>
          <w:rFonts w:ascii="Arial" w:hAnsi="Arial" w:cs="Arial"/>
          <w:sz w:val="20"/>
        </w:rPr>
      </w:pPr>
      <w:r w:rsidRPr="00F063A9">
        <w:rPr>
          <w:rFonts w:ascii="Arial" w:hAnsi="Arial" w:cs="Arial"/>
          <w:b/>
          <w:sz w:val="20"/>
        </w:rPr>
        <w:t>Odpowiedź</w:t>
      </w:r>
    </w:p>
    <w:p w:rsidR="00C12CEA" w:rsidRPr="00F063A9" w:rsidRDefault="00C12CEA" w:rsidP="00C12CEA">
      <w:pPr>
        <w:jc w:val="both"/>
        <w:rPr>
          <w:rFonts w:ascii="Arial" w:hAnsi="Arial" w:cs="Arial"/>
          <w:sz w:val="20"/>
        </w:rPr>
      </w:pPr>
      <w:proofErr w:type="spellStart"/>
      <w:r w:rsidRPr="00F063A9">
        <w:rPr>
          <w:rFonts w:ascii="Arial" w:hAnsi="Arial" w:cs="Arial"/>
          <w:sz w:val="20"/>
        </w:rPr>
        <w:t>WiF.NET.Apx</w:t>
      </w:r>
      <w:proofErr w:type="spellEnd"/>
      <w:r w:rsidRPr="00F063A9">
        <w:rPr>
          <w:rFonts w:ascii="Arial" w:hAnsi="Arial" w:cs="Arial"/>
          <w:sz w:val="20"/>
        </w:rPr>
        <w:t xml:space="preserve"> – wygania ilościowe i jakościowe podane są w pkt 9.2.2 i 9.2.3</w:t>
      </w:r>
      <w:r w:rsidR="00D55C49" w:rsidRPr="00F063A9">
        <w:rPr>
          <w:rFonts w:ascii="Arial" w:hAnsi="Arial" w:cs="Arial"/>
          <w:sz w:val="20"/>
        </w:rPr>
        <w:t xml:space="preserve"> załącznika nr 9 do SIWZ (OPZ).</w:t>
      </w:r>
    </w:p>
    <w:p w:rsidR="00C12CEA" w:rsidRPr="00F063A9" w:rsidRDefault="00C12CEA" w:rsidP="00C12CEA">
      <w:pPr>
        <w:jc w:val="both"/>
        <w:rPr>
          <w:rFonts w:ascii="Arial" w:hAnsi="Arial" w:cs="Arial"/>
          <w:sz w:val="20"/>
        </w:rPr>
      </w:pPr>
      <w:r w:rsidRPr="00F063A9">
        <w:rPr>
          <w:rFonts w:ascii="Arial" w:hAnsi="Arial" w:cs="Arial"/>
          <w:sz w:val="20"/>
        </w:rPr>
        <w:t xml:space="preserve">SZI.APP.CG, </w:t>
      </w:r>
      <w:proofErr w:type="spellStart"/>
      <w:r w:rsidRPr="00F063A9">
        <w:rPr>
          <w:rFonts w:ascii="Arial" w:hAnsi="Arial" w:cs="Arial"/>
          <w:sz w:val="20"/>
        </w:rPr>
        <w:t>PCx.USR.Byyy</w:t>
      </w:r>
      <w:proofErr w:type="spellEnd"/>
      <w:r w:rsidRPr="00F063A9">
        <w:rPr>
          <w:rFonts w:ascii="Arial" w:hAnsi="Arial" w:cs="Arial"/>
          <w:sz w:val="20"/>
        </w:rPr>
        <w:t xml:space="preserve">, </w:t>
      </w:r>
      <w:proofErr w:type="spellStart"/>
      <w:r w:rsidRPr="00F063A9">
        <w:rPr>
          <w:rFonts w:ascii="Arial" w:hAnsi="Arial" w:cs="Arial"/>
          <w:sz w:val="20"/>
        </w:rPr>
        <w:t>TCx.USR.Byyy</w:t>
      </w:r>
      <w:proofErr w:type="spellEnd"/>
      <w:r w:rsidRPr="00F063A9">
        <w:rPr>
          <w:rFonts w:ascii="Arial" w:hAnsi="Arial" w:cs="Arial"/>
          <w:sz w:val="20"/>
        </w:rPr>
        <w:t xml:space="preserve"> - Zamawiający nie wymaga dostarczania tych elementów</w:t>
      </w:r>
    </w:p>
    <w:p w:rsidR="00C12CEA" w:rsidRPr="00F063A9" w:rsidRDefault="00C12CEA" w:rsidP="00C12CEA">
      <w:pPr>
        <w:jc w:val="both"/>
        <w:rPr>
          <w:rFonts w:ascii="Arial" w:hAnsi="Arial" w:cs="Arial"/>
          <w:sz w:val="20"/>
        </w:rPr>
      </w:pPr>
    </w:p>
    <w:p w:rsidR="00451ECC" w:rsidRPr="00F063A9" w:rsidRDefault="00451ECC" w:rsidP="00451ECC">
      <w:pPr>
        <w:jc w:val="both"/>
        <w:rPr>
          <w:rFonts w:ascii="Arial" w:hAnsi="Arial" w:cs="Arial"/>
          <w:b/>
          <w:sz w:val="20"/>
        </w:rPr>
      </w:pPr>
      <w:r w:rsidRPr="00F063A9">
        <w:rPr>
          <w:rFonts w:ascii="Arial" w:hAnsi="Arial" w:cs="Arial"/>
          <w:b/>
          <w:sz w:val="20"/>
        </w:rPr>
        <w:t>Pytanie nr 18</w:t>
      </w:r>
    </w:p>
    <w:p w:rsidR="008715A9" w:rsidRPr="00F063A9" w:rsidRDefault="008715A9" w:rsidP="00832F36">
      <w:pPr>
        <w:jc w:val="both"/>
        <w:rPr>
          <w:rFonts w:ascii="Arial" w:hAnsi="Arial" w:cs="Arial"/>
          <w:sz w:val="20"/>
        </w:rPr>
      </w:pPr>
      <w:r w:rsidRPr="00F063A9">
        <w:rPr>
          <w:rFonts w:ascii="Arial" w:hAnsi="Arial" w:cs="Arial"/>
          <w:sz w:val="20"/>
        </w:rPr>
        <w:t>Dotyczy 9.1.9.2</w:t>
      </w:r>
      <w:r w:rsidRPr="00F063A9">
        <w:rPr>
          <w:rFonts w:ascii="Arial" w:hAnsi="Arial" w:cs="Arial"/>
          <w:sz w:val="20"/>
        </w:rPr>
        <w:tab/>
        <w:t>Wymagania szczegółowe dla stosowanych produktów – system antywirusowy.</w:t>
      </w:r>
    </w:p>
    <w:p w:rsidR="008715A9" w:rsidRPr="00F063A9" w:rsidRDefault="008715A9" w:rsidP="00832F36">
      <w:pPr>
        <w:pStyle w:val="Akapitzlist"/>
        <w:widowControl w:val="0"/>
        <w:numPr>
          <w:ilvl w:val="0"/>
          <w:numId w:val="12"/>
        </w:numPr>
        <w:suppressAutoHyphens/>
        <w:spacing w:before="0" w:beforeAutospacing="0" w:after="20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F063A9">
        <w:rPr>
          <w:rFonts w:ascii="Arial" w:hAnsi="Arial" w:cs="Arial"/>
          <w:sz w:val="20"/>
          <w:szCs w:val="20"/>
        </w:rPr>
        <w:t>Zamawiający wymaga ochrony stacji użytkowników końcowych. Wnosimy o podanie informacji ile stacji końcowych ma być chronionych i z jakimi systemami operacyjnymi.</w:t>
      </w:r>
    </w:p>
    <w:p w:rsidR="008715A9" w:rsidRPr="00F063A9" w:rsidRDefault="008715A9" w:rsidP="00832F36">
      <w:pPr>
        <w:pStyle w:val="Akapitzlist"/>
        <w:widowControl w:val="0"/>
        <w:numPr>
          <w:ilvl w:val="0"/>
          <w:numId w:val="12"/>
        </w:numPr>
        <w:suppressAutoHyphens/>
        <w:spacing w:before="0" w:beforeAutospacing="0" w:after="20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F063A9">
        <w:rPr>
          <w:rFonts w:ascii="Arial" w:hAnsi="Arial" w:cs="Arial"/>
          <w:sz w:val="20"/>
          <w:szCs w:val="20"/>
        </w:rPr>
        <w:t>Czy dostawa stacji klienckich jest elementem tego postępowania? Jeżeli tak to jakie parametry minimalne mają mieć te stacje?</w:t>
      </w:r>
    </w:p>
    <w:p w:rsidR="008715A9" w:rsidRPr="00F063A9" w:rsidRDefault="008715A9" w:rsidP="00832F36">
      <w:pPr>
        <w:jc w:val="both"/>
        <w:rPr>
          <w:rFonts w:ascii="Arial" w:hAnsi="Arial" w:cs="Arial"/>
          <w:sz w:val="20"/>
        </w:rPr>
      </w:pPr>
      <w:r w:rsidRPr="00F063A9">
        <w:rPr>
          <w:rFonts w:ascii="Arial" w:hAnsi="Arial" w:cs="Arial"/>
          <w:b/>
          <w:sz w:val="20"/>
        </w:rPr>
        <w:t>Odpowiedź</w:t>
      </w:r>
      <w:r w:rsidRPr="00F063A9">
        <w:rPr>
          <w:rFonts w:ascii="Arial" w:hAnsi="Arial" w:cs="Arial"/>
          <w:sz w:val="20"/>
        </w:rPr>
        <w:t xml:space="preserve"> </w:t>
      </w:r>
    </w:p>
    <w:p w:rsidR="00832F36" w:rsidRPr="00F063A9" w:rsidRDefault="008715A9" w:rsidP="00832F36">
      <w:pPr>
        <w:pStyle w:val="Akapitzlist"/>
        <w:numPr>
          <w:ilvl w:val="0"/>
          <w:numId w:val="14"/>
        </w:numPr>
        <w:spacing w:before="0" w:beforeAutospacing="0"/>
        <w:jc w:val="both"/>
        <w:rPr>
          <w:rFonts w:ascii="Arial" w:hAnsi="Arial" w:cs="Arial"/>
          <w:sz w:val="20"/>
        </w:rPr>
      </w:pPr>
      <w:r w:rsidRPr="00F063A9">
        <w:rPr>
          <w:rFonts w:ascii="Arial" w:hAnsi="Arial" w:cs="Arial"/>
          <w:sz w:val="20"/>
        </w:rPr>
        <w:t>Zamawiający podtrzymuje zapisy SIWZ</w:t>
      </w:r>
    </w:p>
    <w:p w:rsidR="008715A9" w:rsidRPr="00F063A9" w:rsidRDefault="008715A9" w:rsidP="00832F36">
      <w:pPr>
        <w:pStyle w:val="Akapitzlist"/>
        <w:numPr>
          <w:ilvl w:val="0"/>
          <w:numId w:val="14"/>
        </w:numPr>
        <w:spacing w:before="0" w:beforeAutospacing="0"/>
        <w:jc w:val="both"/>
        <w:rPr>
          <w:rFonts w:ascii="Arial" w:hAnsi="Arial" w:cs="Arial"/>
          <w:sz w:val="20"/>
        </w:rPr>
      </w:pPr>
      <w:r w:rsidRPr="00F063A9">
        <w:rPr>
          <w:rFonts w:ascii="Arial" w:hAnsi="Arial" w:cs="Arial"/>
          <w:sz w:val="20"/>
          <w:szCs w:val="20"/>
        </w:rPr>
        <w:t>Dostawa stacji klienckich nie jest częścią zakresu zamówienia..</w:t>
      </w:r>
    </w:p>
    <w:p w:rsidR="00451ECC" w:rsidRPr="00F063A9" w:rsidRDefault="00832F36" w:rsidP="00832F36">
      <w:pPr>
        <w:jc w:val="both"/>
        <w:rPr>
          <w:rFonts w:ascii="Arial" w:hAnsi="Arial" w:cs="Arial"/>
          <w:b/>
          <w:sz w:val="20"/>
        </w:rPr>
      </w:pPr>
      <w:r w:rsidRPr="00F063A9">
        <w:rPr>
          <w:rFonts w:ascii="Arial" w:hAnsi="Arial" w:cs="Arial"/>
          <w:b/>
          <w:sz w:val="20"/>
        </w:rPr>
        <w:t>Pytanie nr 19</w:t>
      </w:r>
    </w:p>
    <w:p w:rsidR="00832F36" w:rsidRPr="00F063A9" w:rsidRDefault="00832F36" w:rsidP="00832F36">
      <w:pPr>
        <w:jc w:val="both"/>
        <w:rPr>
          <w:rFonts w:ascii="Arial" w:hAnsi="Arial" w:cs="Arial"/>
          <w:sz w:val="20"/>
        </w:rPr>
      </w:pPr>
      <w:r w:rsidRPr="00F063A9">
        <w:rPr>
          <w:rFonts w:ascii="Arial" w:hAnsi="Arial" w:cs="Arial"/>
          <w:sz w:val="20"/>
        </w:rPr>
        <w:lastRenderedPageBreak/>
        <w:t>Dotyczy umowy § 12. Kary umowne pkt. 8.„Kary umowne przewidziane w niniejszym paragrafie nie sumują się i obowiązują niezależnie od siebie”</w:t>
      </w:r>
    </w:p>
    <w:p w:rsidR="00832F36" w:rsidRPr="00F063A9" w:rsidRDefault="00832F36" w:rsidP="00832F36">
      <w:pPr>
        <w:spacing w:line="276" w:lineRule="auto"/>
        <w:jc w:val="both"/>
        <w:rPr>
          <w:rFonts w:ascii="Arial" w:hAnsi="Arial" w:cs="Arial"/>
          <w:sz w:val="20"/>
        </w:rPr>
      </w:pPr>
      <w:r w:rsidRPr="00F063A9">
        <w:rPr>
          <w:rFonts w:ascii="Arial" w:hAnsi="Arial" w:cs="Arial"/>
          <w:sz w:val="20"/>
        </w:rPr>
        <w:t>Z powyższego zapisu wynika, że kary nie sumują się, czyli nie można naliczać ich równocześnie. Jednocześnie druga część zdania informuje, że kary obowiązują niezależnie od siebie. Prosimy o wyjaśnienie zapisu i w przypadku utrzymania zapisu o nie sumowaniu się kar o wskazanie, która kara będzie obowiązywać?</w:t>
      </w:r>
    </w:p>
    <w:p w:rsidR="00832F36" w:rsidRPr="00F063A9" w:rsidRDefault="00832F36" w:rsidP="00832F36">
      <w:pPr>
        <w:jc w:val="both"/>
        <w:rPr>
          <w:rFonts w:ascii="Arial" w:hAnsi="Arial" w:cs="Arial"/>
          <w:sz w:val="20"/>
        </w:rPr>
      </w:pPr>
    </w:p>
    <w:p w:rsidR="00832F36" w:rsidRPr="00F063A9" w:rsidRDefault="00A654CB" w:rsidP="00832F36">
      <w:pPr>
        <w:jc w:val="both"/>
        <w:rPr>
          <w:rFonts w:ascii="Arial" w:hAnsi="Arial" w:cs="Arial"/>
          <w:b/>
          <w:sz w:val="20"/>
        </w:rPr>
      </w:pPr>
      <w:r w:rsidRPr="00F063A9">
        <w:rPr>
          <w:rFonts w:ascii="Arial" w:hAnsi="Arial" w:cs="Arial"/>
          <w:b/>
          <w:sz w:val="20"/>
        </w:rPr>
        <w:t>Odpowiedź</w:t>
      </w:r>
    </w:p>
    <w:p w:rsidR="00A654CB" w:rsidRPr="00F063A9" w:rsidRDefault="00246E38" w:rsidP="00832F36">
      <w:pPr>
        <w:jc w:val="both"/>
        <w:rPr>
          <w:rFonts w:ascii="Arial" w:hAnsi="Arial" w:cs="Arial"/>
          <w:sz w:val="20"/>
        </w:rPr>
      </w:pPr>
      <w:r w:rsidRPr="00F063A9">
        <w:rPr>
          <w:rFonts w:ascii="Arial" w:hAnsi="Arial" w:cs="Arial"/>
          <w:sz w:val="20"/>
        </w:rPr>
        <w:t>W odpowiedzi na powyższe pytanie Zamawiający zmienia brzmienie § 12.ust. 3:</w:t>
      </w:r>
    </w:p>
    <w:p w:rsidR="00246E38" w:rsidRPr="00F063A9" w:rsidRDefault="00246E38" w:rsidP="00832F36">
      <w:pPr>
        <w:jc w:val="both"/>
        <w:rPr>
          <w:rFonts w:ascii="Arial" w:hAnsi="Arial" w:cs="Arial"/>
          <w:sz w:val="20"/>
        </w:rPr>
      </w:pPr>
      <w:r w:rsidRPr="00F063A9">
        <w:rPr>
          <w:rFonts w:ascii="Arial" w:hAnsi="Arial" w:cs="Arial"/>
          <w:sz w:val="20"/>
        </w:rPr>
        <w:t>Było:</w:t>
      </w:r>
    </w:p>
    <w:p w:rsidR="00246E38" w:rsidRPr="00F063A9" w:rsidRDefault="00246E38" w:rsidP="00832F36">
      <w:pPr>
        <w:jc w:val="both"/>
        <w:rPr>
          <w:rFonts w:ascii="Arial" w:hAnsi="Arial"/>
          <w:sz w:val="20"/>
        </w:rPr>
      </w:pPr>
      <w:r w:rsidRPr="00F063A9">
        <w:rPr>
          <w:rFonts w:ascii="Arial" w:hAnsi="Arial"/>
          <w:sz w:val="20"/>
        </w:rPr>
        <w:t xml:space="preserve">„W przypadku niewykonania lub nienależytego wykonania Przedmiotu Umowy Wykonawca zapłaci Zamawiającemu karę umowną w wysokości 10 % wartości Umowy brutto, o której mowa w </w:t>
      </w:r>
      <w:r w:rsidRPr="00F063A9">
        <w:fldChar w:fldCharType="begin"/>
      </w:r>
      <w:r w:rsidRPr="00F063A9">
        <w:instrText xml:space="preserve"> REF _Ref324244335 \n \h  \* MERGEFORMAT </w:instrText>
      </w:r>
      <w:r w:rsidRPr="00F063A9">
        <w:fldChar w:fldCharType="separate"/>
      </w:r>
      <w:r w:rsidRPr="00F063A9">
        <w:rPr>
          <w:rFonts w:ascii="Arial" w:hAnsi="Arial"/>
          <w:sz w:val="20"/>
        </w:rPr>
        <w:t>§ 8</w:t>
      </w:r>
      <w:r w:rsidRPr="00F063A9">
        <w:fldChar w:fldCharType="end"/>
      </w:r>
      <w:r w:rsidRPr="00F063A9">
        <w:rPr>
          <w:rFonts w:ascii="Arial" w:hAnsi="Arial"/>
          <w:sz w:val="20"/>
        </w:rPr>
        <w:t xml:space="preserve"> ust. </w:t>
      </w:r>
      <w:r w:rsidRPr="00F063A9">
        <w:fldChar w:fldCharType="begin"/>
      </w:r>
      <w:r w:rsidRPr="00F063A9">
        <w:instrText xml:space="preserve"> REF _Ref324240865 \n \h  \* MERGEFORMAT </w:instrText>
      </w:r>
      <w:r w:rsidRPr="00F063A9">
        <w:fldChar w:fldCharType="separate"/>
      </w:r>
      <w:r w:rsidRPr="00F063A9">
        <w:rPr>
          <w:rFonts w:ascii="Calibri" w:hAnsi="Calibri"/>
          <w:sz w:val="22"/>
          <w:szCs w:val="22"/>
        </w:rPr>
        <w:t>1</w:t>
      </w:r>
      <w:r w:rsidRPr="00F063A9">
        <w:fldChar w:fldCharType="end"/>
      </w:r>
      <w:r w:rsidRPr="00F063A9">
        <w:rPr>
          <w:rFonts w:ascii="Arial" w:hAnsi="Arial"/>
          <w:sz w:val="20"/>
        </w:rPr>
        <w:t xml:space="preserve"> Umowy”.</w:t>
      </w:r>
    </w:p>
    <w:p w:rsidR="00246E38" w:rsidRPr="00F063A9" w:rsidRDefault="00246E38" w:rsidP="00832F36">
      <w:pPr>
        <w:jc w:val="both"/>
        <w:rPr>
          <w:rFonts w:ascii="Arial" w:hAnsi="Arial"/>
          <w:sz w:val="20"/>
        </w:rPr>
      </w:pPr>
    </w:p>
    <w:p w:rsidR="00246E38" w:rsidRPr="00F063A9" w:rsidRDefault="00246E38" w:rsidP="00832F36">
      <w:pPr>
        <w:jc w:val="both"/>
        <w:rPr>
          <w:rFonts w:ascii="Arial" w:hAnsi="Arial"/>
          <w:sz w:val="20"/>
        </w:rPr>
      </w:pPr>
      <w:r w:rsidRPr="00F063A9">
        <w:rPr>
          <w:rFonts w:ascii="Arial" w:hAnsi="Arial"/>
          <w:sz w:val="20"/>
        </w:rPr>
        <w:t>Jest:</w:t>
      </w:r>
    </w:p>
    <w:p w:rsidR="00246E38" w:rsidRPr="00F063A9" w:rsidRDefault="00246E38" w:rsidP="00246E38">
      <w:pPr>
        <w:pStyle w:val="Akapitzlist1"/>
        <w:autoSpaceDE w:val="0"/>
        <w:autoSpaceDN w:val="0"/>
        <w:adjustRightInd w:val="0"/>
        <w:spacing w:before="0" w:beforeAutospacing="0" w:after="120" w:afterAutospacing="0" w:line="276" w:lineRule="auto"/>
        <w:ind w:left="0"/>
        <w:jc w:val="both"/>
        <w:rPr>
          <w:rFonts w:ascii="Arial" w:hAnsi="Arial"/>
          <w:sz w:val="20"/>
          <w:szCs w:val="20"/>
        </w:rPr>
      </w:pPr>
      <w:r w:rsidRPr="00F063A9">
        <w:rPr>
          <w:rFonts w:ascii="Arial" w:hAnsi="Arial"/>
          <w:sz w:val="20"/>
          <w:szCs w:val="20"/>
        </w:rPr>
        <w:t xml:space="preserve">„W przypadku niewykonania lub nienależytego wykonania Przedmiotu Umowy w  inny sposób, niż wskazany w ust. 4,  Wykonawca zapłaci Zamawiającemu karę umowną w wysokości 10 % wartości Umowy brutto, o której mowa w </w:t>
      </w:r>
      <w:r w:rsidRPr="00F063A9">
        <w:fldChar w:fldCharType="begin"/>
      </w:r>
      <w:r w:rsidRPr="00F063A9">
        <w:instrText xml:space="preserve"> REF _Ref324244335 \n \h  \* MERGEFORMAT </w:instrText>
      </w:r>
      <w:r w:rsidRPr="00F063A9">
        <w:fldChar w:fldCharType="separate"/>
      </w:r>
      <w:r w:rsidRPr="00F063A9">
        <w:rPr>
          <w:rFonts w:ascii="Arial" w:hAnsi="Arial"/>
          <w:sz w:val="20"/>
          <w:szCs w:val="20"/>
        </w:rPr>
        <w:t>§ 8</w:t>
      </w:r>
      <w:r w:rsidRPr="00F063A9">
        <w:fldChar w:fldCharType="end"/>
      </w:r>
      <w:r w:rsidRPr="00F063A9">
        <w:rPr>
          <w:rFonts w:ascii="Arial" w:hAnsi="Arial"/>
          <w:sz w:val="20"/>
          <w:szCs w:val="20"/>
        </w:rPr>
        <w:t xml:space="preserve"> ust. </w:t>
      </w:r>
      <w:r w:rsidRPr="00F063A9">
        <w:fldChar w:fldCharType="begin"/>
      </w:r>
      <w:r w:rsidRPr="00F063A9">
        <w:instrText xml:space="preserve"> REF _Ref324240865 \n \h  \* MERGEFORMAT </w:instrText>
      </w:r>
      <w:r w:rsidRPr="00F063A9">
        <w:fldChar w:fldCharType="separate"/>
      </w:r>
      <w:r w:rsidRPr="00F063A9">
        <w:t>1</w:t>
      </w:r>
      <w:r w:rsidRPr="00F063A9">
        <w:fldChar w:fldCharType="end"/>
      </w:r>
      <w:r w:rsidRPr="00F063A9">
        <w:rPr>
          <w:rFonts w:ascii="Arial" w:hAnsi="Arial"/>
          <w:sz w:val="20"/>
          <w:szCs w:val="20"/>
        </w:rPr>
        <w:t xml:space="preserve"> Umowy.”</w:t>
      </w:r>
    </w:p>
    <w:p w:rsidR="00246E38" w:rsidRPr="00F063A9" w:rsidRDefault="00246E38" w:rsidP="00246E38">
      <w:pPr>
        <w:pStyle w:val="Akapitzlist1"/>
        <w:autoSpaceDE w:val="0"/>
        <w:autoSpaceDN w:val="0"/>
        <w:adjustRightInd w:val="0"/>
        <w:spacing w:before="0" w:beforeAutospacing="0" w:after="120" w:afterAutospacing="0" w:line="276" w:lineRule="auto"/>
        <w:ind w:left="0"/>
        <w:jc w:val="both"/>
        <w:rPr>
          <w:rFonts w:ascii="Arial" w:hAnsi="Arial"/>
          <w:sz w:val="20"/>
          <w:szCs w:val="20"/>
        </w:rPr>
      </w:pPr>
    </w:p>
    <w:p w:rsidR="00246E38" w:rsidRPr="00F063A9" w:rsidRDefault="00246E38" w:rsidP="00246E38">
      <w:pPr>
        <w:pStyle w:val="Akapitzlist1"/>
        <w:autoSpaceDE w:val="0"/>
        <w:autoSpaceDN w:val="0"/>
        <w:adjustRightInd w:val="0"/>
        <w:spacing w:before="0" w:beforeAutospacing="0" w:after="120" w:afterAutospacing="0" w:line="276" w:lineRule="auto"/>
        <w:ind w:left="0"/>
        <w:jc w:val="both"/>
        <w:rPr>
          <w:rFonts w:ascii="Arial" w:hAnsi="Arial"/>
          <w:sz w:val="20"/>
          <w:szCs w:val="20"/>
        </w:rPr>
      </w:pPr>
      <w:r w:rsidRPr="00F063A9">
        <w:rPr>
          <w:rFonts w:ascii="Arial" w:hAnsi="Arial"/>
          <w:sz w:val="20"/>
          <w:szCs w:val="20"/>
        </w:rPr>
        <w:t xml:space="preserve">Jednocześnie Zamawiający usuwa z umowy </w:t>
      </w:r>
      <w:r w:rsidRPr="00F063A9">
        <w:rPr>
          <w:rFonts w:ascii="Arial" w:hAnsi="Arial" w:cs="Arial"/>
          <w:sz w:val="20"/>
        </w:rPr>
        <w:t>§ 12.ust. 8 o brzmieniu: „Kary umowne przewidziane w niniejszym paragrafie nie sumują się i obowiązują niezależnie od siebie.”</w:t>
      </w:r>
    </w:p>
    <w:p w:rsidR="00246E38" w:rsidRPr="00F063A9" w:rsidRDefault="00246E38" w:rsidP="00832F36">
      <w:pPr>
        <w:jc w:val="both"/>
        <w:rPr>
          <w:rFonts w:ascii="Arial" w:hAnsi="Arial" w:cs="Arial"/>
          <w:sz w:val="20"/>
        </w:rPr>
      </w:pPr>
    </w:p>
    <w:p w:rsidR="00E27913" w:rsidRPr="00F063A9" w:rsidRDefault="00E27913" w:rsidP="00832F36">
      <w:pPr>
        <w:jc w:val="both"/>
        <w:rPr>
          <w:rFonts w:ascii="Arial" w:hAnsi="Arial" w:cs="Arial"/>
          <w:b/>
          <w:sz w:val="20"/>
        </w:rPr>
      </w:pPr>
      <w:r w:rsidRPr="00F063A9">
        <w:rPr>
          <w:rFonts w:ascii="Arial" w:hAnsi="Arial" w:cs="Arial"/>
          <w:b/>
          <w:sz w:val="20"/>
        </w:rPr>
        <w:t>Pytanie nr 20</w:t>
      </w:r>
    </w:p>
    <w:p w:rsidR="00E27913" w:rsidRPr="00F063A9" w:rsidRDefault="00E27913" w:rsidP="00E27913">
      <w:pPr>
        <w:rPr>
          <w:rFonts w:ascii="Arial" w:hAnsi="Arial" w:cs="Arial"/>
          <w:sz w:val="20"/>
        </w:rPr>
      </w:pPr>
      <w:r w:rsidRPr="00F063A9">
        <w:rPr>
          <w:rFonts w:ascii="Arial" w:hAnsi="Arial" w:cs="Arial"/>
          <w:sz w:val="20"/>
        </w:rPr>
        <w:t>Dotyczy wsparcia technicznego.</w:t>
      </w:r>
    </w:p>
    <w:p w:rsidR="00E27913" w:rsidRPr="00F063A9" w:rsidRDefault="00E27913" w:rsidP="00E27913">
      <w:pPr>
        <w:pStyle w:val="Akapitzlist"/>
        <w:widowControl w:val="0"/>
        <w:numPr>
          <w:ilvl w:val="0"/>
          <w:numId w:val="16"/>
        </w:numPr>
        <w:suppressAutoHyphens/>
        <w:spacing w:before="0" w:beforeAutospacing="0" w:after="200" w:afterAutospacing="0" w:line="276" w:lineRule="auto"/>
        <w:textAlignment w:val="baseline"/>
        <w:rPr>
          <w:rFonts w:ascii="Arial" w:hAnsi="Arial" w:cs="Arial"/>
          <w:sz w:val="20"/>
          <w:szCs w:val="20"/>
        </w:rPr>
      </w:pPr>
      <w:r w:rsidRPr="00F063A9">
        <w:rPr>
          <w:rFonts w:ascii="Arial" w:hAnsi="Arial" w:cs="Arial"/>
          <w:sz w:val="20"/>
          <w:szCs w:val="20"/>
        </w:rPr>
        <w:t>Proszę o jednoznaczne określenie jakie usługi mają wchodzić w zakres wsparcia systemu. Czy ma to być świadczenie wsparcia telefonicznego, na miejscu, w jakich godzinach, konsultacji etc. Zapis podany w OPZ 7.4. Rodzaje usług,  jest zbyt szeroki i daje możliwość zbyt dowolnej interpretacji przez co przedmiot zamówienia staje się nieprecyzyjny.</w:t>
      </w:r>
    </w:p>
    <w:p w:rsidR="00E27913" w:rsidRPr="00F063A9" w:rsidRDefault="00E27913" w:rsidP="00E27913">
      <w:pPr>
        <w:pStyle w:val="Akapitzlist"/>
        <w:widowControl w:val="0"/>
        <w:numPr>
          <w:ilvl w:val="0"/>
          <w:numId w:val="16"/>
        </w:numPr>
        <w:suppressAutoHyphens/>
        <w:spacing w:before="0" w:beforeAutospacing="0" w:after="200" w:afterAutospacing="0" w:line="276" w:lineRule="auto"/>
        <w:textAlignment w:val="baseline"/>
        <w:rPr>
          <w:rFonts w:ascii="Arial" w:hAnsi="Arial" w:cs="Arial"/>
          <w:sz w:val="20"/>
          <w:szCs w:val="20"/>
        </w:rPr>
      </w:pPr>
      <w:r w:rsidRPr="00F063A9">
        <w:rPr>
          <w:rFonts w:ascii="Arial" w:hAnsi="Arial" w:cs="Arial"/>
          <w:sz w:val="20"/>
          <w:szCs w:val="20"/>
        </w:rPr>
        <w:t>Zamawiający wymaga "Gotowość do podjęcia działań związanych z usuwaniem awarii, błędów i/lub wymianą uszkodzonych elementów Systemu" Zapis ten można interpretować jako wymóg serwowania usługi i dostępności serwisu, którego działania są osobno płatne przez Zamawiającego za każde zgłoszenie. Prosimy o wyjaśnienie, czy Wykonawca w ramach postępowania ma świadczyć gotowość do wykonania naprawy czy też wykonywać naprawy w cenie.</w:t>
      </w:r>
    </w:p>
    <w:p w:rsidR="00E27913" w:rsidRPr="00F063A9" w:rsidRDefault="00E27913" w:rsidP="00E27913">
      <w:pPr>
        <w:pStyle w:val="Akapitzlist"/>
        <w:widowControl w:val="0"/>
        <w:numPr>
          <w:ilvl w:val="0"/>
          <w:numId w:val="16"/>
        </w:numPr>
        <w:suppressAutoHyphens/>
        <w:spacing w:before="0" w:beforeAutospacing="0" w:after="200" w:afterAutospacing="0" w:line="276" w:lineRule="auto"/>
        <w:textAlignment w:val="baseline"/>
        <w:rPr>
          <w:rFonts w:ascii="Arial" w:hAnsi="Arial" w:cs="Arial"/>
          <w:sz w:val="20"/>
          <w:szCs w:val="20"/>
        </w:rPr>
      </w:pPr>
      <w:r w:rsidRPr="00F063A9">
        <w:rPr>
          <w:rFonts w:ascii="Arial" w:hAnsi="Arial" w:cs="Arial"/>
          <w:sz w:val="20"/>
          <w:szCs w:val="20"/>
        </w:rPr>
        <w:t>Wnosimy o określenie czy i jakie elementy wsparcia technicznego maja być dodatkowo płatne.</w:t>
      </w:r>
    </w:p>
    <w:p w:rsidR="00E27913" w:rsidRPr="00F063A9" w:rsidRDefault="00E27913" w:rsidP="00E27913">
      <w:pPr>
        <w:pStyle w:val="Akapitzlist"/>
        <w:widowControl w:val="0"/>
        <w:numPr>
          <w:ilvl w:val="0"/>
          <w:numId w:val="16"/>
        </w:numPr>
        <w:suppressAutoHyphens/>
        <w:spacing w:before="0" w:beforeAutospacing="0" w:after="200" w:afterAutospacing="0" w:line="276" w:lineRule="auto"/>
        <w:textAlignment w:val="baseline"/>
        <w:rPr>
          <w:rFonts w:ascii="Arial" w:hAnsi="Arial" w:cs="Arial"/>
          <w:sz w:val="20"/>
          <w:szCs w:val="20"/>
        </w:rPr>
      </w:pPr>
      <w:r w:rsidRPr="00F063A9">
        <w:rPr>
          <w:rFonts w:ascii="Arial" w:hAnsi="Arial" w:cs="Arial"/>
          <w:sz w:val="20"/>
          <w:szCs w:val="20"/>
        </w:rPr>
        <w:t>Czy dopuszczalny jest zdalny dostęp do systemu w celach serwisowych i kto ponosi koszty utrzymania tego łącza?</w:t>
      </w:r>
    </w:p>
    <w:p w:rsidR="00E27913" w:rsidRPr="00F063A9" w:rsidRDefault="00E27913" w:rsidP="00E27913">
      <w:pPr>
        <w:pStyle w:val="Akapitzlist"/>
        <w:widowControl w:val="0"/>
        <w:numPr>
          <w:ilvl w:val="0"/>
          <w:numId w:val="16"/>
        </w:numPr>
        <w:suppressAutoHyphens/>
        <w:spacing w:before="0" w:beforeAutospacing="0" w:after="200" w:afterAutospacing="0" w:line="276" w:lineRule="auto"/>
        <w:textAlignment w:val="baseline"/>
        <w:rPr>
          <w:rFonts w:ascii="Arial" w:hAnsi="Arial" w:cs="Arial"/>
          <w:sz w:val="20"/>
          <w:szCs w:val="20"/>
        </w:rPr>
      </w:pPr>
      <w:r w:rsidRPr="00F063A9">
        <w:rPr>
          <w:rFonts w:ascii="Arial" w:hAnsi="Arial" w:cs="Arial"/>
          <w:sz w:val="20"/>
          <w:szCs w:val="20"/>
        </w:rPr>
        <w:t>Czy w przypadku awarii łącza czas potrzebny na dojazd do Zamawiającego przez serwisanta może nie być wliczany w SLA?</w:t>
      </w:r>
    </w:p>
    <w:p w:rsidR="00E27913" w:rsidRPr="00F063A9" w:rsidRDefault="00E27913" w:rsidP="00E27913">
      <w:pPr>
        <w:pStyle w:val="Akapitzlist"/>
        <w:widowControl w:val="0"/>
        <w:numPr>
          <w:ilvl w:val="0"/>
          <w:numId w:val="16"/>
        </w:numPr>
        <w:suppressAutoHyphens/>
        <w:spacing w:before="0" w:beforeAutospacing="0" w:after="200" w:afterAutospacing="0" w:line="276" w:lineRule="auto"/>
        <w:textAlignment w:val="baseline"/>
        <w:rPr>
          <w:rFonts w:ascii="Arial" w:hAnsi="Arial" w:cs="Arial"/>
          <w:sz w:val="20"/>
          <w:szCs w:val="20"/>
        </w:rPr>
      </w:pPr>
      <w:r w:rsidRPr="00F063A9">
        <w:rPr>
          <w:rFonts w:ascii="Arial" w:hAnsi="Arial" w:cs="Arial"/>
          <w:sz w:val="20"/>
          <w:szCs w:val="20"/>
        </w:rPr>
        <w:t>Prosimy o podanie ilość zgłoszeń/usterek w systemach Zamawiającego pojawiających się w chwili obecnej.</w:t>
      </w:r>
    </w:p>
    <w:p w:rsidR="00E27913" w:rsidRPr="00F063A9" w:rsidRDefault="00E27913" w:rsidP="00E27913">
      <w:pPr>
        <w:pStyle w:val="Akapitzlist"/>
        <w:widowControl w:val="0"/>
        <w:numPr>
          <w:ilvl w:val="0"/>
          <w:numId w:val="16"/>
        </w:numPr>
        <w:suppressAutoHyphens/>
        <w:spacing w:before="0" w:beforeAutospacing="0" w:after="200" w:afterAutospacing="0" w:line="276" w:lineRule="auto"/>
        <w:textAlignment w:val="baseline"/>
        <w:rPr>
          <w:rFonts w:ascii="Arial" w:hAnsi="Arial" w:cs="Arial"/>
          <w:sz w:val="20"/>
          <w:szCs w:val="20"/>
        </w:rPr>
      </w:pPr>
      <w:r w:rsidRPr="00F063A9">
        <w:rPr>
          <w:rFonts w:ascii="Arial" w:hAnsi="Arial" w:cs="Arial"/>
          <w:sz w:val="20"/>
          <w:szCs w:val="20"/>
        </w:rPr>
        <w:t>Prosimy o udostępnienie  listę zgłoszeń/usterek do których doszło w ostatnim roku pracy systemów Zamawiającego</w:t>
      </w:r>
    </w:p>
    <w:p w:rsidR="00E27913" w:rsidRPr="00F063A9" w:rsidRDefault="00E27913" w:rsidP="00E27913">
      <w:pPr>
        <w:pStyle w:val="Akapitzlist"/>
        <w:widowControl w:val="0"/>
        <w:numPr>
          <w:ilvl w:val="0"/>
          <w:numId w:val="16"/>
        </w:numPr>
        <w:suppressAutoHyphens/>
        <w:spacing w:before="0" w:beforeAutospacing="0" w:after="20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F063A9">
        <w:rPr>
          <w:rFonts w:ascii="Arial" w:hAnsi="Arial" w:cs="Arial"/>
          <w:sz w:val="20"/>
          <w:szCs w:val="20"/>
        </w:rPr>
        <w:t xml:space="preserve"> Prosimy o informację kto zapewnia stworzenie kopii zapasowych plików konfiguracyjnych systemów Zamawiającego? </w:t>
      </w:r>
    </w:p>
    <w:p w:rsidR="00E27913" w:rsidRPr="00F063A9" w:rsidRDefault="00E27913" w:rsidP="00E27913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E27913" w:rsidRPr="00F063A9" w:rsidRDefault="00E27913" w:rsidP="00E27913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E27913" w:rsidRPr="00F063A9" w:rsidRDefault="00E27913" w:rsidP="00E27913">
      <w:pPr>
        <w:spacing w:line="276" w:lineRule="auto"/>
        <w:jc w:val="both"/>
        <w:rPr>
          <w:rFonts w:ascii="Arial" w:hAnsi="Arial" w:cs="Arial"/>
          <w:sz w:val="20"/>
        </w:rPr>
      </w:pPr>
      <w:r w:rsidRPr="00F063A9">
        <w:rPr>
          <w:rFonts w:ascii="Arial" w:hAnsi="Arial" w:cs="Arial"/>
          <w:b/>
          <w:sz w:val="20"/>
        </w:rPr>
        <w:lastRenderedPageBreak/>
        <w:t>Odpowiedź</w:t>
      </w:r>
    </w:p>
    <w:p w:rsidR="00E27913" w:rsidRPr="00F063A9" w:rsidRDefault="00E27913" w:rsidP="00E27913">
      <w:pPr>
        <w:pStyle w:val="Akapitzlist"/>
        <w:spacing w:before="0" w:beforeAutospacing="0"/>
        <w:ind w:left="0"/>
        <w:jc w:val="both"/>
        <w:rPr>
          <w:rFonts w:ascii="Arial" w:hAnsi="Arial" w:cs="Arial"/>
          <w:sz w:val="20"/>
          <w:szCs w:val="20"/>
        </w:rPr>
      </w:pPr>
      <w:r w:rsidRPr="00F063A9">
        <w:rPr>
          <w:rFonts w:ascii="Arial" w:hAnsi="Arial" w:cs="Arial"/>
          <w:sz w:val="20"/>
          <w:szCs w:val="20"/>
        </w:rPr>
        <w:t>Zamawiający podtrzymuje zapisy SIWZ w zakresie wsparcia technicznego i świadczeń gwarancyjnych.</w:t>
      </w:r>
    </w:p>
    <w:p w:rsidR="00E27913" w:rsidRPr="00F063A9" w:rsidRDefault="00526F1A" w:rsidP="00832F36">
      <w:pPr>
        <w:jc w:val="both"/>
        <w:rPr>
          <w:rFonts w:ascii="Arial" w:hAnsi="Arial" w:cs="Arial"/>
          <w:b/>
          <w:sz w:val="20"/>
        </w:rPr>
      </w:pPr>
      <w:r w:rsidRPr="00F063A9">
        <w:rPr>
          <w:rFonts w:ascii="Arial" w:hAnsi="Arial" w:cs="Arial"/>
          <w:b/>
          <w:sz w:val="20"/>
        </w:rPr>
        <w:t>Pytanie nr 21</w:t>
      </w:r>
    </w:p>
    <w:p w:rsidR="00526F1A" w:rsidRPr="00F063A9" w:rsidRDefault="00526F1A" w:rsidP="00526F1A">
      <w:pPr>
        <w:jc w:val="both"/>
        <w:rPr>
          <w:rFonts w:ascii="Arial" w:hAnsi="Arial" w:cs="Arial"/>
          <w:sz w:val="20"/>
        </w:rPr>
      </w:pPr>
      <w:r w:rsidRPr="00F063A9">
        <w:rPr>
          <w:rFonts w:ascii="Arial" w:hAnsi="Arial" w:cs="Arial"/>
          <w:sz w:val="20"/>
        </w:rPr>
        <w:t>Dotyczy serwerów wirtualizacji: SCOx.SRV.CG, SCOx.SRV.CZ</w:t>
      </w:r>
    </w:p>
    <w:p w:rsidR="00526F1A" w:rsidRPr="00F063A9" w:rsidRDefault="00526F1A" w:rsidP="00526F1A">
      <w:pPr>
        <w:jc w:val="both"/>
        <w:rPr>
          <w:rFonts w:ascii="Arial" w:hAnsi="Arial" w:cs="Arial"/>
          <w:sz w:val="20"/>
        </w:rPr>
      </w:pPr>
      <w:r w:rsidRPr="00F063A9">
        <w:rPr>
          <w:rFonts w:ascii="Arial" w:hAnsi="Arial" w:cs="Arial"/>
          <w:sz w:val="20"/>
        </w:rPr>
        <w:t>Prosimy o dopuszczenie rozwiązań serwerowych posiadających poniższe funkcjonalności:</w:t>
      </w:r>
    </w:p>
    <w:p w:rsidR="00526F1A" w:rsidRPr="00F063A9" w:rsidRDefault="00526F1A" w:rsidP="00526F1A">
      <w:pPr>
        <w:jc w:val="both"/>
        <w:rPr>
          <w:rFonts w:ascii="Arial" w:hAnsi="Arial" w:cs="Arial"/>
          <w:sz w:val="20"/>
        </w:rPr>
      </w:pPr>
      <w:r w:rsidRPr="00F063A9">
        <w:rPr>
          <w:rFonts w:ascii="Arial" w:hAnsi="Arial" w:cs="Arial"/>
          <w:sz w:val="20"/>
        </w:rPr>
        <w:t xml:space="preserve">Serwer posiadać co najmniej  2 </w:t>
      </w:r>
      <w:proofErr w:type="spellStart"/>
      <w:r w:rsidRPr="00F063A9">
        <w:rPr>
          <w:rFonts w:ascii="Arial" w:hAnsi="Arial" w:cs="Arial"/>
          <w:sz w:val="20"/>
        </w:rPr>
        <w:t>sloty</w:t>
      </w:r>
      <w:proofErr w:type="spellEnd"/>
      <w:r w:rsidRPr="00F063A9">
        <w:rPr>
          <w:rFonts w:ascii="Arial" w:hAnsi="Arial" w:cs="Arial"/>
          <w:sz w:val="20"/>
        </w:rPr>
        <w:t xml:space="preserve"> PCI-E 2.0 x16, oraz 3 </w:t>
      </w:r>
      <w:proofErr w:type="spellStart"/>
      <w:r w:rsidRPr="00F063A9">
        <w:rPr>
          <w:rFonts w:ascii="Arial" w:hAnsi="Arial" w:cs="Arial"/>
          <w:sz w:val="20"/>
        </w:rPr>
        <w:t>sloty</w:t>
      </w:r>
      <w:proofErr w:type="spellEnd"/>
      <w:r w:rsidRPr="00F063A9">
        <w:rPr>
          <w:rFonts w:ascii="Arial" w:hAnsi="Arial" w:cs="Arial"/>
          <w:sz w:val="20"/>
        </w:rPr>
        <w:t xml:space="preserve"> PCI-E 2.0 x8</w:t>
      </w:r>
    </w:p>
    <w:p w:rsidR="00526F1A" w:rsidRPr="00F063A9" w:rsidRDefault="00526F1A" w:rsidP="00526F1A">
      <w:pPr>
        <w:jc w:val="both"/>
        <w:rPr>
          <w:rFonts w:ascii="Arial" w:hAnsi="Arial" w:cs="Arial"/>
          <w:sz w:val="20"/>
        </w:rPr>
      </w:pPr>
      <w:r w:rsidRPr="00F063A9">
        <w:rPr>
          <w:rFonts w:ascii="Arial" w:hAnsi="Arial" w:cs="Arial"/>
          <w:sz w:val="20"/>
        </w:rPr>
        <w:t>Serwer posiada  minimum 4 porty Ethernet typu 10/100/1000 na płycie głównej  serwera oraz dodatkowe 2 porty 10Gb Ethernet dostępne z poziomu systemu operacyjnego oraz jeden dedykowany port Ethernet dla zdalnego zarządzania.</w:t>
      </w:r>
    </w:p>
    <w:p w:rsidR="00526F1A" w:rsidRPr="00F063A9" w:rsidRDefault="00526F1A" w:rsidP="00526F1A">
      <w:pPr>
        <w:jc w:val="both"/>
        <w:rPr>
          <w:rFonts w:ascii="Arial" w:hAnsi="Arial" w:cs="Arial"/>
          <w:sz w:val="20"/>
        </w:rPr>
      </w:pPr>
      <w:r w:rsidRPr="00F063A9">
        <w:rPr>
          <w:rFonts w:ascii="Arial" w:hAnsi="Arial" w:cs="Arial"/>
          <w:sz w:val="20"/>
        </w:rPr>
        <w:t>I spełniających pozostałe wymagania SIWZ.</w:t>
      </w:r>
    </w:p>
    <w:p w:rsidR="00526F1A" w:rsidRPr="00F063A9" w:rsidRDefault="00526F1A" w:rsidP="00526F1A">
      <w:pPr>
        <w:jc w:val="both"/>
        <w:rPr>
          <w:rFonts w:ascii="Arial" w:hAnsi="Arial" w:cs="Arial"/>
          <w:sz w:val="20"/>
        </w:rPr>
      </w:pPr>
    </w:p>
    <w:p w:rsidR="00526F1A" w:rsidRPr="00F063A9" w:rsidRDefault="00526F1A" w:rsidP="00526F1A">
      <w:pPr>
        <w:spacing w:line="276" w:lineRule="auto"/>
        <w:jc w:val="both"/>
        <w:rPr>
          <w:rFonts w:ascii="Arial" w:hAnsi="Arial" w:cs="Arial"/>
          <w:sz w:val="20"/>
        </w:rPr>
      </w:pPr>
      <w:r w:rsidRPr="00F063A9">
        <w:rPr>
          <w:rFonts w:ascii="Arial" w:hAnsi="Arial" w:cs="Arial"/>
          <w:b/>
          <w:sz w:val="20"/>
        </w:rPr>
        <w:t>Odpowiedź</w:t>
      </w:r>
    </w:p>
    <w:p w:rsidR="002B7327" w:rsidRPr="00F063A9" w:rsidRDefault="00AF5A44" w:rsidP="00AF5A44">
      <w:pPr>
        <w:jc w:val="both"/>
        <w:rPr>
          <w:rFonts w:ascii="Arial" w:hAnsi="Arial" w:cs="Arial"/>
          <w:sz w:val="20"/>
        </w:rPr>
      </w:pPr>
      <w:r w:rsidRPr="00F063A9">
        <w:rPr>
          <w:rFonts w:ascii="Arial" w:hAnsi="Arial" w:cs="Arial"/>
          <w:sz w:val="20"/>
        </w:rPr>
        <w:t>Zamawiający zgadza się na</w:t>
      </w:r>
      <w:r w:rsidR="00526F1A" w:rsidRPr="00F063A9">
        <w:rPr>
          <w:rFonts w:ascii="Arial" w:hAnsi="Arial" w:cs="Arial"/>
          <w:sz w:val="20"/>
        </w:rPr>
        <w:t xml:space="preserve"> proponowane rozwiązanie i </w:t>
      </w:r>
      <w:r w:rsidRPr="00F063A9">
        <w:rPr>
          <w:rFonts w:ascii="Arial" w:hAnsi="Arial" w:cs="Arial"/>
          <w:sz w:val="20"/>
        </w:rPr>
        <w:t xml:space="preserve">informuje, że zmianie uległ punkt 9.3.11.2 </w:t>
      </w:r>
      <w:r w:rsidR="002B7327" w:rsidRPr="00F063A9">
        <w:rPr>
          <w:rFonts w:ascii="Arial" w:hAnsi="Arial" w:cs="Arial"/>
          <w:sz w:val="20"/>
        </w:rPr>
        <w:t xml:space="preserve">oraz punkt  9.3.11.3 </w:t>
      </w:r>
      <w:r w:rsidRPr="00F063A9">
        <w:rPr>
          <w:rFonts w:ascii="Arial" w:hAnsi="Arial" w:cs="Arial"/>
          <w:sz w:val="20"/>
        </w:rPr>
        <w:t>załącznika nr 7 oraz załącznika nr 9 do SIWZ</w:t>
      </w:r>
      <w:r w:rsidR="002B7327" w:rsidRPr="00F063A9">
        <w:rPr>
          <w:rFonts w:ascii="Arial" w:hAnsi="Arial" w:cs="Arial"/>
          <w:sz w:val="20"/>
        </w:rPr>
        <w:t>:</w:t>
      </w:r>
    </w:p>
    <w:p w:rsidR="002B7327" w:rsidRPr="00F063A9" w:rsidRDefault="002B7327" w:rsidP="00AF5A44">
      <w:pPr>
        <w:jc w:val="both"/>
        <w:rPr>
          <w:rFonts w:ascii="Arial" w:hAnsi="Arial" w:cs="Arial"/>
          <w:iCs/>
          <w:sz w:val="20"/>
        </w:rPr>
      </w:pPr>
    </w:p>
    <w:p w:rsidR="00323681" w:rsidRPr="00F063A9" w:rsidRDefault="002B7327" w:rsidP="00AF5A44">
      <w:pPr>
        <w:jc w:val="both"/>
        <w:rPr>
          <w:rFonts w:ascii="Arial" w:hAnsi="Arial" w:cs="Arial"/>
          <w:sz w:val="20"/>
        </w:rPr>
      </w:pPr>
      <w:r w:rsidRPr="00F063A9">
        <w:rPr>
          <w:rFonts w:ascii="Arial" w:hAnsi="Arial" w:cs="Arial"/>
          <w:iCs/>
          <w:sz w:val="20"/>
        </w:rPr>
        <w:t xml:space="preserve">Punkt 9.3.11.2 </w:t>
      </w:r>
      <w:r w:rsidRPr="00F063A9">
        <w:rPr>
          <w:rFonts w:ascii="Arial" w:hAnsi="Arial" w:cs="Arial"/>
          <w:sz w:val="20"/>
        </w:rPr>
        <w:t>Wymagania szczegółowe – serwer systemu wirtualizacji serwerowej w centrum głównym – 5 sztuk.</w:t>
      </w:r>
    </w:p>
    <w:p w:rsidR="00AF5A44" w:rsidRPr="00F063A9" w:rsidRDefault="00AF5A44" w:rsidP="00AF5A44">
      <w:pPr>
        <w:jc w:val="both"/>
        <w:rPr>
          <w:rFonts w:ascii="Arial" w:hAnsi="Arial" w:cs="Arial"/>
          <w:sz w:val="20"/>
        </w:rPr>
      </w:pPr>
      <w:r w:rsidRPr="00F063A9">
        <w:rPr>
          <w:rFonts w:ascii="Arial" w:hAnsi="Arial" w:cs="Arial"/>
          <w:iCs/>
          <w:sz w:val="20"/>
        </w:rPr>
        <w:t>Tabela 32</w:t>
      </w:r>
    </w:p>
    <w:p w:rsidR="00526F1A" w:rsidRPr="00F063A9" w:rsidRDefault="00526F1A" w:rsidP="00AF5A44">
      <w:pPr>
        <w:jc w:val="both"/>
        <w:rPr>
          <w:rFonts w:ascii="Arial" w:eastAsia="Calibri" w:hAnsi="Arial" w:cs="Arial"/>
          <w:sz w:val="20"/>
        </w:rPr>
      </w:pPr>
      <w:r w:rsidRPr="00F063A9">
        <w:rPr>
          <w:rFonts w:ascii="Arial" w:hAnsi="Arial" w:cs="Arial"/>
          <w:sz w:val="20"/>
        </w:rPr>
        <w:t>Było:</w:t>
      </w:r>
    </w:p>
    <w:p w:rsidR="00526F1A" w:rsidRPr="00F063A9" w:rsidRDefault="00526F1A" w:rsidP="00AF5A44">
      <w:pPr>
        <w:jc w:val="both"/>
        <w:rPr>
          <w:rFonts w:ascii="Arial" w:hAnsi="Arial" w:cs="Arial"/>
          <w:sz w:val="20"/>
        </w:rPr>
      </w:pPr>
      <w:r w:rsidRPr="00F063A9">
        <w:rPr>
          <w:rFonts w:ascii="Arial" w:eastAsia="Calibri" w:hAnsi="Arial" w:cs="Arial"/>
          <w:sz w:val="20"/>
        </w:rPr>
        <w:t>„</w:t>
      </w:r>
      <w:r w:rsidRPr="00F063A9">
        <w:rPr>
          <w:rFonts w:ascii="Arial" w:hAnsi="Arial" w:cs="Arial"/>
          <w:sz w:val="20"/>
        </w:rPr>
        <w:t xml:space="preserve">Serwer musi posiadać co najmniej 3 </w:t>
      </w:r>
      <w:proofErr w:type="spellStart"/>
      <w:r w:rsidRPr="00F063A9">
        <w:rPr>
          <w:rFonts w:ascii="Arial" w:hAnsi="Arial" w:cs="Arial"/>
          <w:sz w:val="20"/>
        </w:rPr>
        <w:t>sloty</w:t>
      </w:r>
      <w:proofErr w:type="spellEnd"/>
      <w:r w:rsidRPr="00F063A9">
        <w:rPr>
          <w:rFonts w:ascii="Arial" w:hAnsi="Arial" w:cs="Arial"/>
          <w:sz w:val="20"/>
        </w:rPr>
        <w:t xml:space="preserve"> PCI-E 2.0 x16, oraz 3 </w:t>
      </w:r>
      <w:proofErr w:type="spellStart"/>
      <w:r w:rsidRPr="00F063A9">
        <w:rPr>
          <w:rFonts w:ascii="Arial" w:hAnsi="Arial" w:cs="Arial"/>
          <w:sz w:val="20"/>
        </w:rPr>
        <w:t>sloty</w:t>
      </w:r>
      <w:proofErr w:type="spellEnd"/>
      <w:r w:rsidRPr="00F063A9">
        <w:rPr>
          <w:rFonts w:ascii="Arial" w:hAnsi="Arial" w:cs="Arial"/>
          <w:sz w:val="20"/>
        </w:rPr>
        <w:t xml:space="preserve"> PCI-E 2.0 x8”</w:t>
      </w:r>
    </w:p>
    <w:p w:rsidR="00526F1A" w:rsidRPr="00F063A9" w:rsidRDefault="00526F1A" w:rsidP="00AF5A44">
      <w:pPr>
        <w:jc w:val="both"/>
        <w:rPr>
          <w:rFonts w:ascii="Arial" w:eastAsia="Calibri" w:hAnsi="Arial" w:cs="Arial"/>
          <w:sz w:val="20"/>
        </w:rPr>
      </w:pPr>
      <w:r w:rsidRPr="00F063A9">
        <w:rPr>
          <w:rFonts w:ascii="Arial" w:hAnsi="Arial" w:cs="Arial"/>
          <w:sz w:val="20"/>
        </w:rPr>
        <w:t>Jest:</w:t>
      </w:r>
    </w:p>
    <w:p w:rsidR="00526F1A" w:rsidRPr="00F063A9" w:rsidRDefault="00526F1A" w:rsidP="00AF5A44">
      <w:pPr>
        <w:shd w:val="clear" w:color="auto" w:fill="FFFFFF"/>
        <w:jc w:val="both"/>
        <w:rPr>
          <w:rFonts w:ascii="Arial" w:hAnsi="Arial" w:cs="Arial"/>
          <w:sz w:val="20"/>
        </w:rPr>
      </w:pPr>
      <w:r w:rsidRPr="00F063A9">
        <w:rPr>
          <w:rFonts w:ascii="Arial" w:eastAsia="Calibri" w:hAnsi="Arial" w:cs="Arial"/>
          <w:sz w:val="20"/>
        </w:rPr>
        <w:t>„</w:t>
      </w:r>
      <w:r w:rsidRPr="00F063A9">
        <w:rPr>
          <w:rFonts w:ascii="Arial" w:hAnsi="Arial" w:cs="Arial"/>
          <w:sz w:val="20"/>
        </w:rPr>
        <w:t xml:space="preserve">Serwer musi posiadać co najmniej 1 slot PCI-E 3.0 x16 (elektrycznie), oraz 4 </w:t>
      </w:r>
      <w:proofErr w:type="spellStart"/>
      <w:r w:rsidRPr="00F063A9">
        <w:rPr>
          <w:rFonts w:ascii="Arial" w:hAnsi="Arial" w:cs="Arial"/>
          <w:sz w:val="20"/>
        </w:rPr>
        <w:t>sloty</w:t>
      </w:r>
      <w:proofErr w:type="spellEnd"/>
      <w:r w:rsidRPr="00F063A9">
        <w:rPr>
          <w:rFonts w:ascii="Arial" w:hAnsi="Arial" w:cs="Arial"/>
          <w:sz w:val="20"/>
        </w:rPr>
        <w:t xml:space="preserve"> PCI-E 3.0 x8 (elektrycznie)”</w:t>
      </w:r>
    </w:p>
    <w:p w:rsidR="00526F1A" w:rsidRPr="00F063A9" w:rsidRDefault="00526F1A" w:rsidP="00AF5A44">
      <w:pPr>
        <w:shd w:val="clear" w:color="auto" w:fill="FFFFFF"/>
        <w:jc w:val="both"/>
        <w:rPr>
          <w:rFonts w:ascii="Arial" w:hAnsi="Arial" w:cs="Arial"/>
          <w:sz w:val="20"/>
        </w:rPr>
      </w:pPr>
    </w:p>
    <w:p w:rsidR="00526F1A" w:rsidRPr="00F063A9" w:rsidRDefault="00526F1A" w:rsidP="00AF5A44">
      <w:pPr>
        <w:jc w:val="both"/>
        <w:rPr>
          <w:rFonts w:ascii="Arial" w:hAnsi="Arial" w:cs="Arial"/>
          <w:sz w:val="20"/>
        </w:rPr>
      </w:pPr>
      <w:r w:rsidRPr="00F063A9">
        <w:rPr>
          <w:rFonts w:ascii="Arial" w:hAnsi="Arial" w:cs="Arial"/>
          <w:sz w:val="20"/>
        </w:rPr>
        <w:t>9.3.11.3  Wymagania szczegółowe – serwer systemu wirtualizacji serwerowej w centrum zapasowym – 3 sztuki.</w:t>
      </w:r>
    </w:p>
    <w:p w:rsidR="002B7327" w:rsidRPr="00F063A9" w:rsidRDefault="002B7327" w:rsidP="00AF5A44">
      <w:pPr>
        <w:jc w:val="both"/>
        <w:rPr>
          <w:rFonts w:ascii="Arial" w:hAnsi="Arial" w:cs="Arial"/>
          <w:sz w:val="20"/>
        </w:rPr>
      </w:pPr>
      <w:r w:rsidRPr="00F063A9">
        <w:rPr>
          <w:rFonts w:ascii="Arial" w:hAnsi="Arial" w:cs="Arial"/>
          <w:sz w:val="20"/>
        </w:rPr>
        <w:t>Tabela 33</w:t>
      </w:r>
    </w:p>
    <w:p w:rsidR="00526F1A" w:rsidRPr="00F063A9" w:rsidRDefault="00526F1A" w:rsidP="002B7327">
      <w:pPr>
        <w:shd w:val="clear" w:color="auto" w:fill="FFFFFF"/>
        <w:jc w:val="both"/>
        <w:rPr>
          <w:rFonts w:ascii="Arial" w:hAnsi="Arial" w:cs="Arial"/>
          <w:sz w:val="20"/>
        </w:rPr>
      </w:pPr>
      <w:r w:rsidRPr="00F063A9">
        <w:rPr>
          <w:rFonts w:ascii="Arial" w:hAnsi="Arial" w:cs="Arial"/>
          <w:sz w:val="20"/>
        </w:rPr>
        <w:t>Było:</w:t>
      </w:r>
      <w:r w:rsidR="002B7327" w:rsidRPr="00F063A9">
        <w:rPr>
          <w:rFonts w:ascii="Arial" w:hAnsi="Arial" w:cs="Arial"/>
          <w:sz w:val="20"/>
        </w:rPr>
        <w:t xml:space="preserve"> </w:t>
      </w:r>
    </w:p>
    <w:p w:rsidR="00526F1A" w:rsidRPr="00F063A9" w:rsidRDefault="00526F1A" w:rsidP="00AF5A44">
      <w:pPr>
        <w:jc w:val="both"/>
        <w:rPr>
          <w:rFonts w:ascii="Arial" w:hAnsi="Arial" w:cs="Arial"/>
          <w:sz w:val="20"/>
        </w:rPr>
      </w:pPr>
      <w:r w:rsidRPr="00F063A9">
        <w:rPr>
          <w:rFonts w:ascii="Arial" w:eastAsia="Calibri" w:hAnsi="Arial" w:cs="Arial"/>
          <w:sz w:val="20"/>
        </w:rPr>
        <w:t>„</w:t>
      </w:r>
      <w:r w:rsidRPr="00F063A9">
        <w:rPr>
          <w:rFonts w:ascii="Arial" w:hAnsi="Arial" w:cs="Arial"/>
          <w:sz w:val="20"/>
        </w:rPr>
        <w:t xml:space="preserve">Serwer musi posiadać co najmniej 3 </w:t>
      </w:r>
      <w:proofErr w:type="spellStart"/>
      <w:r w:rsidRPr="00F063A9">
        <w:rPr>
          <w:rFonts w:ascii="Arial" w:hAnsi="Arial" w:cs="Arial"/>
          <w:sz w:val="20"/>
        </w:rPr>
        <w:t>sloty</w:t>
      </w:r>
      <w:proofErr w:type="spellEnd"/>
      <w:r w:rsidRPr="00F063A9">
        <w:rPr>
          <w:rFonts w:ascii="Arial" w:hAnsi="Arial" w:cs="Arial"/>
          <w:sz w:val="20"/>
        </w:rPr>
        <w:t xml:space="preserve"> PCI-E 2.0 x16, oraz 3 </w:t>
      </w:r>
      <w:proofErr w:type="spellStart"/>
      <w:r w:rsidRPr="00F063A9">
        <w:rPr>
          <w:rFonts w:ascii="Arial" w:hAnsi="Arial" w:cs="Arial"/>
          <w:sz w:val="20"/>
        </w:rPr>
        <w:t>sloty</w:t>
      </w:r>
      <w:proofErr w:type="spellEnd"/>
      <w:r w:rsidRPr="00F063A9">
        <w:rPr>
          <w:rFonts w:ascii="Arial" w:hAnsi="Arial" w:cs="Arial"/>
          <w:sz w:val="20"/>
        </w:rPr>
        <w:t xml:space="preserve"> PCI-E 2.0 x8”</w:t>
      </w:r>
    </w:p>
    <w:p w:rsidR="00526F1A" w:rsidRPr="00F063A9" w:rsidRDefault="00526F1A" w:rsidP="00AF5A44">
      <w:pPr>
        <w:jc w:val="both"/>
        <w:rPr>
          <w:rFonts w:ascii="Arial" w:eastAsia="Calibri" w:hAnsi="Arial" w:cs="Arial"/>
          <w:sz w:val="20"/>
        </w:rPr>
      </w:pPr>
      <w:r w:rsidRPr="00F063A9">
        <w:rPr>
          <w:rFonts w:ascii="Arial" w:hAnsi="Arial" w:cs="Arial"/>
          <w:sz w:val="20"/>
        </w:rPr>
        <w:t>Jest:</w:t>
      </w:r>
    </w:p>
    <w:p w:rsidR="00526F1A" w:rsidRPr="00F063A9" w:rsidRDefault="00526F1A" w:rsidP="00AF5A44">
      <w:pPr>
        <w:shd w:val="clear" w:color="auto" w:fill="FFFFFF"/>
        <w:jc w:val="both"/>
        <w:rPr>
          <w:rFonts w:ascii="Arial" w:hAnsi="Arial" w:cs="Arial"/>
          <w:sz w:val="20"/>
        </w:rPr>
      </w:pPr>
      <w:r w:rsidRPr="00F063A9">
        <w:rPr>
          <w:rFonts w:ascii="Arial" w:eastAsia="Calibri" w:hAnsi="Arial" w:cs="Arial"/>
          <w:sz w:val="20"/>
        </w:rPr>
        <w:t>„</w:t>
      </w:r>
      <w:r w:rsidRPr="00F063A9">
        <w:rPr>
          <w:rFonts w:ascii="Arial" w:hAnsi="Arial" w:cs="Arial"/>
          <w:sz w:val="20"/>
        </w:rPr>
        <w:t xml:space="preserve">Serwer musi posiadać co najmniej 1 slot PCI-E 3.0 x16 (elektrycznie), oraz 4 </w:t>
      </w:r>
      <w:proofErr w:type="spellStart"/>
      <w:r w:rsidRPr="00F063A9">
        <w:rPr>
          <w:rFonts w:ascii="Arial" w:hAnsi="Arial" w:cs="Arial"/>
          <w:sz w:val="20"/>
        </w:rPr>
        <w:t>sloty</w:t>
      </w:r>
      <w:proofErr w:type="spellEnd"/>
      <w:r w:rsidRPr="00F063A9">
        <w:rPr>
          <w:rFonts w:ascii="Arial" w:hAnsi="Arial" w:cs="Arial"/>
          <w:sz w:val="20"/>
        </w:rPr>
        <w:t xml:space="preserve"> PCI-E 3.0 x8 (elektrycznie)”</w:t>
      </w:r>
    </w:p>
    <w:p w:rsidR="00F929E7" w:rsidRPr="00F063A9" w:rsidRDefault="00F929E7" w:rsidP="00526F1A">
      <w:pPr>
        <w:shd w:val="clear" w:color="auto" w:fill="FFFFFF"/>
        <w:spacing w:line="360" w:lineRule="auto"/>
        <w:jc w:val="both"/>
        <w:rPr>
          <w:rFonts w:ascii="Arial" w:hAnsi="Arial" w:cs="Arial"/>
          <w:sz w:val="20"/>
        </w:rPr>
      </w:pPr>
    </w:p>
    <w:p w:rsidR="00F929E7" w:rsidRPr="00F063A9" w:rsidRDefault="00606331" w:rsidP="00526F1A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0"/>
        </w:rPr>
      </w:pPr>
      <w:r w:rsidRPr="00F063A9">
        <w:rPr>
          <w:rFonts w:ascii="Arial" w:hAnsi="Arial" w:cs="Arial"/>
          <w:b/>
          <w:sz w:val="20"/>
        </w:rPr>
        <w:t>Pytanie nr 22</w:t>
      </w:r>
    </w:p>
    <w:p w:rsidR="00606331" w:rsidRPr="00F063A9" w:rsidRDefault="00606331" w:rsidP="00FD6E24">
      <w:pPr>
        <w:jc w:val="both"/>
        <w:rPr>
          <w:rFonts w:ascii="Arial" w:hAnsi="Arial" w:cs="Arial"/>
          <w:sz w:val="20"/>
        </w:rPr>
      </w:pPr>
      <w:r w:rsidRPr="00F063A9">
        <w:rPr>
          <w:rFonts w:ascii="Arial" w:hAnsi="Arial" w:cs="Arial"/>
          <w:sz w:val="20"/>
        </w:rPr>
        <w:t>Dotyczy serwerów systemu tworzenia kopii zapasowych: BCK.SRV.CG,</w:t>
      </w:r>
      <w:r w:rsidR="00FD6E24" w:rsidRPr="00F063A9">
        <w:rPr>
          <w:rFonts w:ascii="Arial" w:hAnsi="Arial" w:cs="Arial"/>
          <w:sz w:val="20"/>
        </w:rPr>
        <w:t xml:space="preserve"> </w:t>
      </w:r>
      <w:r w:rsidRPr="00F063A9">
        <w:rPr>
          <w:rFonts w:ascii="Arial" w:hAnsi="Arial" w:cs="Arial"/>
          <w:sz w:val="20"/>
        </w:rPr>
        <w:t>BCK.SRV.CZ</w:t>
      </w:r>
    </w:p>
    <w:p w:rsidR="00606331" w:rsidRPr="00F063A9" w:rsidRDefault="00606331" w:rsidP="00FD6E24">
      <w:pPr>
        <w:jc w:val="both"/>
        <w:rPr>
          <w:rFonts w:ascii="Arial" w:hAnsi="Arial" w:cs="Arial"/>
          <w:sz w:val="20"/>
        </w:rPr>
      </w:pPr>
      <w:r w:rsidRPr="00F063A9">
        <w:rPr>
          <w:rFonts w:ascii="Arial" w:hAnsi="Arial" w:cs="Arial"/>
          <w:sz w:val="20"/>
        </w:rPr>
        <w:t>Prosimy o dopuszczenie rozwiązań serwerowych posiadających poniższe funkcjonalności:</w:t>
      </w:r>
    </w:p>
    <w:p w:rsidR="00606331" w:rsidRPr="00F063A9" w:rsidRDefault="00606331" w:rsidP="00FD6E24">
      <w:pPr>
        <w:jc w:val="both"/>
        <w:rPr>
          <w:rFonts w:ascii="Arial" w:hAnsi="Arial" w:cs="Arial"/>
          <w:sz w:val="20"/>
        </w:rPr>
      </w:pPr>
      <w:r w:rsidRPr="00F063A9">
        <w:rPr>
          <w:rFonts w:ascii="Arial" w:hAnsi="Arial" w:cs="Arial"/>
          <w:sz w:val="20"/>
        </w:rPr>
        <w:t>Serwer posiada  minimum 4 porty Ethernet typu 10/100/1000 na płycie głównej  serwera oraz dodatkowe 2 porty 10Gb Ethernet dostępne z poziomu systemu operacyjnego oraz jeden dedykowany port Ethernet dla zdalnego zarządzania.</w:t>
      </w:r>
    </w:p>
    <w:p w:rsidR="00606331" w:rsidRPr="00F063A9" w:rsidRDefault="00606331" w:rsidP="00FD6E24">
      <w:pPr>
        <w:jc w:val="both"/>
        <w:rPr>
          <w:rFonts w:ascii="Arial" w:hAnsi="Arial" w:cs="Arial"/>
          <w:sz w:val="20"/>
        </w:rPr>
      </w:pPr>
      <w:r w:rsidRPr="00F063A9">
        <w:rPr>
          <w:rFonts w:ascii="Arial" w:hAnsi="Arial" w:cs="Arial"/>
          <w:sz w:val="20"/>
        </w:rPr>
        <w:t>I spełniających pozostałe wymagania SIWZ.</w:t>
      </w:r>
    </w:p>
    <w:p w:rsidR="00606331" w:rsidRPr="00F063A9" w:rsidRDefault="00606331" w:rsidP="00FD6E24">
      <w:pPr>
        <w:jc w:val="both"/>
        <w:rPr>
          <w:rFonts w:ascii="Arial" w:hAnsi="Arial" w:cs="Arial"/>
          <w:sz w:val="20"/>
        </w:rPr>
      </w:pPr>
    </w:p>
    <w:p w:rsidR="00606331" w:rsidRPr="00F063A9" w:rsidRDefault="00606331" w:rsidP="00FD6E24">
      <w:pPr>
        <w:jc w:val="both"/>
        <w:rPr>
          <w:rFonts w:ascii="Arial" w:hAnsi="Arial" w:cs="Arial"/>
          <w:sz w:val="20"/>
        </w:rPr>
      </w:pPr>
      <w:r w:rsidRPr="00F063A9">
        <w:rPr>
          <w:rFonts w:ascii="Arial" w:hAnsi="Arial" w:cs="Arial"/>
          <w:b/>
          <w:sz w:val="20"/>
        </w:rPr>
        <w:t>Odpowiedź</w:t>
      </w:r>
    </w:p>
    <w:p w:rsidR="00E334CF" w:rsidRPr="00F063A9" w:rsidRDefault="00E334CF" w:rsidP="00535757">
      <w:pPr>
        <w:jc w:val="both"/>
        <w:rPr>
          <w:rFonts w:ascii="Arial" w:hAnsi="Arial" w:cs="Arial"/>
          <w:sz w:val="20"/>
        </w:rPr>
      </w:pPr>
      <w:r w:rsidRPr="00F063A9">
        <w:rPr>
          <w:rFonts w:ascii="Arial" w:hAnsi="Arial" w:cs="Arial"/>
          <w:sz w:val="20"/>
        </w:rPr>
        <w:t xml:space="preserve">Zamawiający zgadza się na proponowane rozwiązanie i informuje, że zmianie uległ punkt 9.3.14.3 załącznika nr 7 oraz załącznika nr 9 do SIWZ: </w:t>
      </w:r>
      <w:r w:rsidR="00606331" w:rsidRPr="00F063A9">
        <w:rPr>
          <w:rFonts w:ascii="Arial" w:hAnsi="Arial" w:cs="Arial"/>
          <w:sz w:val="20"/>
        </w:rPr>
        <w:t>Wymagania szczegółowe - serwery systemu tworzenia kopii zapasowych</w:t>
      </w:r>
      <w:r w:rsidR="00535757" w:rsidRPr="00F063A9">
        <w:rPr>
          <w:rFonts w:ascii="Arial" w:hAnsi="Arial" w:cs="Arial"/>
          <w:sz w:val="20"/>
        </w:rPr>
        <w:t>.</w:t>
      </w:r>
    </w:p>
    <w:p w:rsidR="00E334CF" w:rsidRPr="00F063A9" w:rsidRDefault="00E334CF" w:rsidP="00E334CF">
      <w:pPr>
        <w:spacing w:line="276" w:lineRule="auto"/>
        <w:jc w:val="both"/>
        <w:rPr>
          <w:rFonts w:ascii="Arial" w:hAnsi="Arial" w:cs="Arial"/>
          <w:sz w:val="20"/>
        </w:rPr>
      </w:pPr>
      <w:r w:rsidRPr="00F063A9">
        <w:rPr>
          <w:rFonts w:ascii="Arial" w:hAnsi="Arial" w:cs="Arial"/>
          <w:sz w:val="20"/>
        </w:rPr>
        <w:t>Tabela 36</w:t>
      </w:r>
    </w:p>
    <w:p w:rsidR="00606331" w:rsidRPr="00F063A9" w:rsidRDefault="00E334CF" w:rsidP="00E334CF">
      <w:pPr>
        <w:spacing w:line="276" w:lineRule="auto"/>
        <w:jc w:val="both"/>
        <w:rPr>
          <w:rFonts w:ascii="Arial" w:eastAsia="Calibri" w:hAnsi="Arial" w:cs="Arial"/>
          <w:sz w:val="20"/>
        </w:rPr>
      </w:pPr>
      <w:r w:rsidRPr="00F063A9">
        <w:rPr>
          <w:rFonts w:ascii="Arial" w:hAnsi="Arial" w:cs="Arial"/>
          <w:sz w:val="20"/>
        </w:rPr>
        <w:t>Był</w:t>
      </w:r>
      <w:r w:rsidR="00606331" w:rsidRPr="00F063A9">
        <w:rPr>
          <w:rFonts w:ascii="Arial" w:hAnsi="Arial" w:cs="Arial"/>
          <w:sz w:val="20"/>
        </w:rPr>
        <w:t>o:</w:t>
      </w:r>
    </w:p>
    <w:p w:rsidR="00606331" w:rsidRPr="00F063A9" w:rsidRDefault="00606331" w:rsidP="00E334CF">
      <w:pPr>
        <w:spacing w:line="276" w:lineRule="auto"/>
        <w:jc w:val="both"/>
        <w:rPr>
          <w:rFonts w:ascii="Arial" w:hAnsi="Arial" w:cs="Arial"/>
          <w:sz w:val="20"/>
        </w:rPr>
      </w:pPr>
      <w:r w:rsidRPr="00F063A9">
        <w:rPr>
          <w:rFonts w:ascii="Arial" w:eastAsia="Calibri" w:hAnsi="Arial" w:cs="Arial"/>
          <w:sz w:val="20"/>
        </w:rPr>
        <w:t>„</w:t>
      </w:r>
      <w:r w:rsidRPr="00F063A9">
        <w:rPr>
          <w:rFonts w:ascii="Arial" w:hAnsi="Arial" w:cs="Arial"/>
          <w:sz w:val="20"/>
        </w:rPr>
        <w:t xml:space="preserve">Serwer musi posiadać co najmniej 4 </w:t>
      </w:r>
      <w:proofErr w:type="spellStart"/>
      <w:r w:rsidRPr="00F063A9">
        <w:rPr>
          <w:rFonts w:ascii="Arial" w:hAnsi="Arial" w:cs="Arial"/>
          <w:sz w:val="20"/>
        </w:rPr>
        <w:t>sloty</w:t>
      </w:r>
      <w:proofErr w:type="spellEnd"/>
      <w:r w:rsidRPr="00F063A9">
        <w:rPr>
          <w:rFonts w:ascii="Arial" w:hAnsi="Arial" w:cs="Arial"/>
          <w:sz w:val="20"/>
        </w:rPr>
        <w:t xml:space="preserve"> PCI-E 2.0 x8.”</w:t>
      </w:r>
    </w:p>
    <w:p w:rsidR="00606331" w:rsidRPr="00F063A9" w:rsidRDefault="00606331" w:rsidP="00E334CF">
      <w:pPr>
        <w:spacing w:line="276" w:lineRule="auto"/>
        <w:jc w:val="both"/>
        <w:rPr>
          <w:rFonts w:ascii="Arial" w:eastAsia="Calibri" w:hAnsi="Arial" w:cs="Arial"/>
          <w:sz w:val="20"/>
        </w:rPr>
      </w:pPr>
      <w:r w:rsidRPr="00F063A9">
        <w:rPr>
          <w:rFonts w:ascii="Arial" w:hAnsi="Arial" w:cs="Arial"/>
          <w:sz w:val="20"/>
        </w:rPr>
        <w:t>Jest:</w:t>
      </w:r>
    </w:p>
    <w:p w:rsidR="00606331" w:rsidRPr="00F063A9" w:rsidRDefault="00606331" w:rsidP="00E334CF">
      <w:pPr>
        <w:spacing w:line="276" w:lineRule="auto"/>
        <w:jc w:val="both"/>
        <w:rPr>
          <w:rFonts w:ascii="Arial" w:hAnsi="Arial" w:cs="Arial"/>
          <w:sz w:val="20"/>
        </w:rPr>
      </w:pPr>
      <w:r w:rsidRPr="00F063A9">
        <w:rPr>
          <w:rFonts w:ascii="Arial" w:eastAsia="Calibri" w:hAnsi="Arial" w:cs="Arial"/>
          <w:sz w:val="20"/>
        </w:rPr>
        <w:t>„</w:t>
      </w:r>
      <w:r w:rsidRPr="00F063A9">
        <w:rPr>
          <w:rFonts w:ascii="Arial" w:hAnsi="Arial" w:cs="Arial"/>
          <w:sz w:val="20"/>
        </w:rPr>
        <w:t xml:space="preserve">Serwer musi posiadać co najmniej 4 </w:t>
      </w:r>
      <w:proofErr w:type="spellStart"/>
      <w:r w:rsidRPr="00F063A9">
        <w:rPr>
          <w:rFonts w:ascii="Arial" w:hAnsi="Arial" w:cs="Arial"/>
          <w:sz w:val="20"/>
        </w:rPr>
        <w:t>sloty</w:t>
      </w:r>
      <w:proofErr w:type="spellEnd"/>
      <w:r w:rsidRPr="00F063A9">
        <w:rPr>
          <w:rFonts w:ascii="Arial" w:hAnsi="Arial" w:cs="Arial"/>
          <w:sz w:val="20"/>
        </w:rPr>
        <w:t xml:space="preserve"> PCI-E 3.0 x8 (elektrycznie).”</w:t>
      </w:r>
    </w:p>
    <w:p w:rsidR="00606331" w:rsidRPr="00F063A9" w:rsidRDefault="00991273" w:rsidP="00E334CF">
      <w:pPr>
        <w:shd w:val="clear" w:color="auto" w:fill="FFFFFF"/>
        <w:spacing w:line="276" w:lineRule="auto"/>
        <w:rPr>
          <w:rFonts w:ascii="Arial" w:hAnsi="Arial" w:cs="Arial"/>
          <w:sz w:val="20"/>
        </w:rPr>
      </w:pPr>
      <w:r w:rsidRPr="00F063A9">
        <w:rPr>
          <w:rFonts w:ascii="Arial" w:hAnsi="Arial" w:cs="Arial"/>
          <w:sz w:val="20"/>
        </w:rPr>
        <w:lastRenderedPageBreak/>
        <w:t xml:space="preserve">Jednocześnie Zamawiający usuwa </w:t>
      </w:r>
      <w:r w:rsidR="00606331" w:rsidRPr="00F063A9">
        <w:rPr>
          <w:rFonts w:ascii="Arial" w:hAnsi="Arial" w:cs="Arial"/>
          <w:sz w:val="20"/>
        </w:rPr>
        <w:t xml:space="preserve">dodatkowy zapis „Serwer musi posiadać co najmniej 2 </w:t>
      </w:r>
      <w:proofErr w:type="spellStart"/>
      <w:r w:rsidR="00606331" w:rsidRPr="00F063A9">
        <w:rPr>
          <w:rFonts w:ascii="Arial" w:hAnsi="Arial" w:cs="Arial"/>
          <w:sz w:val="20"/>
        </w:rPr>
        <w:t>sloty</w:t>
      </w:r>
      <w:proofErr w:type="spellEnd"/>
      <w:r w:rsidR="00606331" w:rsidRPr="00F063A9">
        <w:rPr>
          <w:rFonts w:ascii="Arial" w:hAnsi="Arial" w:cs="Arial"/>
          <w:sz w:val="20"/>
        </w:rPr>
        <w:t xml:space="preserve"> PCI-E 2.0 x8”</w:t>
      </w:r>
      <w:r w:rsidR="00717A6C" w:rsidRPr="00F063A9">
        <w:rPr>
          <w:rFonts w:ascii="Arial" w:hAnsi="Arial" w:cs="Arial"/>
          <w:sz w:val="20"/>
        </w:rPr>
        <w:t>.</w:t>
      </w:r>
    </w:p>
    <w:p w:rsidR="00717A6C" w:rsidRPr="00F063A9" w:rsidRDefault="00717A6C" w:rsidP="00E334CF">
      <w:pPr>
        <w:shd w:val="clear" w:color="auto" w:fill="FFFFFF"/>
        <w:spacing w:line="276" w:lineRule="auto"/>
        <w:rPr>
          <w:rFonts w:ascii="Arial" w:hAnsi="Arial" w:cs="Arial"/>
          <w:sz w:val="20"/>
        </w:rPr>
      </w:pPr>
    </w:p>
    <w:p w:rsidR="00611492" w:rsidRPr="00F063A9" w:rsidRDefault="00611492" w:rsidP="00E334CF">
      <w:pPr>
        <w:shd w:val="clear" w:color="auto" w:fill="FFFFFF"/>
        <w:spacing w:line="276" w:lineRule="auto"/>
        <w:rPr>
          <w:rFonts w:ascii="Arial" w:hAnsi="Arial" w:cs="Arial"/>
          <w:b/>
          <w:sz w:val="20"/>
        </w:rPr>
      </w:pPr>
      <w:r w:rsidRPr="00F063A9">
        <w:rPr>
          <w:rFonts w:ascii="Arial" w:hAnsi="Arial" w:cs="Arial"/>
          <w:b/>
          <w:sz w:val="20"/>
        </w:rPr>
        <w:t>Pytanie nr 23</w:t>
      </w:r>
    </w:p>
    <w:p w:rsidR="003021A9" w:rsidRPr="00F063A9" w:rsidRDefault="003021A9" w:rsidP="003021A9">
      <w:pPr>
        <w:pStyle w:val="Bezformatowania"/>
        <w:rPr>
          <w:rFonts w:ascii="Arial" w:hAnsi="Arial" w:cs="Arial"/>
          <w:color w:val="auto"/>
          <w:sz w:val="20"/>
        </w:rPr>
      </w:pPr>
      <w:r w:rsidRPr="00F063A9">
        <w:rPr>
          <w:rFonts w:ascii="Arial" w:hAnsi="Arial" w:cs="Arial"/>
          <w:color w:val="auto"/>
          <w:sz w:val="20"/>
        </w:rPr>
        <w:t xml:space="preserve">Dotyczy </w:t>
      </w:r>
      <w:r w:rsidR="00D06378" w:rsidRPr="00F063A9">
        <w:rPr>
          <w:rFonts w:ascii="Arial" w:hAnsi="Arial" w:cs="Arial"/>
          <w:color w:val="auto"/>
          <w:sz w:val="20"/>
        </w:rPr>
        <w:t>punktu 9.1.1.3 wymaganie</w:t>
      </w:r>
      <w:r w:rsidRPr="00F063A9">
        <w:rPr>
          <w:rFonts w:ascii="Arial" w:hAnsi="Arial" w:cs="Arial"/>
          <w:color w:val="auto"/>
          <w:sz w:val="20"/>
        </w:rPr>
        <w:t xml:space="preserve">: System zarządzania tożsamością powinien zapewniać możliwość działania systemu w środowisku heterogenicznym. Współpraca ta powinna być realizowana z użyciem standardowych dla źródeł danych protokołów dostępu oraz przy minimalnej </w:t>
      </w:r>
    </w:p>
    <w:p w:rsidR="003021A9" w:rsidRPr="00F063A9" w:rsidRDefault="003021A9" w:rsidP="003021A9">
      <w:pPr>
        <w:pStyle w:val="Bezformatowania"/>
        <w:rPr>
          <w:rFonts w:ascii="Arial" w:hAnsi="Arial" w:cs="Arial"/>
          <w:color w:val="auto"/>
          <w:sz w:val="20"/>
        </w:rPr>
      </w:pPr>
      <w:r w:rsidRPr="00F063A9">
        <w:rPr>
          <w:rFonts w:ascii="Arial" w:hAnsi="Arial" w:cs="Arial"/>
          <w:color w:val="auto"/>
          <w:sz w:val="20"/>
        </w:rPr>
        <w:t>ingerencji w mechanizmy działania źródła danych połączonego z systemem</w:t>
      </w:r>
      <w:r w:rsidRPr="00F063A9">
        <w:rPr>
          <w:rFonts w:ascii="Arial" w:hAnsi="Arial" w:cs="Arial"/>
          <w:i/>
          <w:color w:val="auto"/>
          <w:sz w:val="20"/>
        </w:rPr>
        <w:t>.</w:t>
      </w:r>
    </w:p>
    <w:p w:rsidR="003021A9" w:rsidRPr="00F063A9" w:rsidRDefault="003021A9" w:rsidP="003021A9">
      <w:pPr>
        <w:pStyle w:val="Bezformatowania"/>
        <w:rPr>
          <w:rFonts w:ascii="Arial" w:hAnsi="Arial" w:cs="Arial"/>
          <w:color w:val="auto"/>
          <w:sz w:val="20"/>
        </w:rPr>
      </w:pPr>
    </w:p>
    <w:p w:rsidR="003021A9" w:rsidRPr="00F063A9" w:rsidRDefault="003021A9" w:rsidP="003021A9">
      <w:pPr>
        <w:pStyle w:val="Bezformatowania"/>
        <w:numPr>
          <w:ilvl w:val="0"/>
          <w:numId w:val="17"/>
        </w:numPr>
        <w:rPr>
          <w:rFonts w:ascii="Arial" w:hAnsi="Arial" w:cs="Arial"/>
          <w:color w:val="auto"/>
          <w:sz w:val="20"/>
        </w:rPr>
      </w:pPr>
      <w:r w:rsidRPr="00F063A9">
        <w:rPr>
          <w:rFonts w:ascii="Arial" w:hAnsi="Arial" w:cs="Arial"/>
          <w:color w:val="auto"/>
          <w:sz w:val="20"/>
        </w:rPr>
        <w:t>Prosimy o wyszczególnienie źródeł danych.</w:t>
      </w:r>
    </w:p>
    <w:p w:rsidR="003021A9" w:rsidRPr="00F063A9" w:rsidRDefault="003021A9" w:rsidP="003021A9">
      <w:pPr>
        <w:pStyle w:val="Bezformatowania"/>
        <w:numPr>
          <w:ilvl w:val="0"/>
          <w:numId w:val="17"/>
        </w:numPr>
        <w:rPr>
          <w:rFonts w:ascii="Arial" w:hAnsi="Arial" w:cs="Arial"/>
          <w:color w:val="auto"/>
          <w:sz w:val="20"/>
        </w:rPr>
      </w:pPr>
      <w:r w:rsidRPr="00F063A9">
        <w:rPr>
          <w:rFonts w:ascii="Arial" w:hAnsi="Arial" w:cs="Arial"/>
          <w:color w:val="auto"/>
          <w:sz w:val="20"/>
        </w:rPr>
        <w:t>W jaki sposób Zamawiający rozumie pojęcie "przy minimalnej integracji"?</w:t>
      </w:r>
    </w:p>
    <w:p w:rsidR="003021A9" w:rsidRPr="00F063A9" w:rsidRDefault="003021A9" w:rsidP="003021A9">
      <w:pPr>
        <w:pStyle w:val="Bezformatowania"/>
        <w:numPr>
          <w:ilvl w:val="0"/>
          <w:numId w:val="17"/>
        </w:numPr>
        <w:rPr>
          <w:rFonts w:ascii="Arial" w:hAnsi="Arial" w:cs="Arial"/>
          <w:color w:val="auto"/>
          <w:sz w:val="20"/>
        </w:rPr>
      </w:pPr>
      <w:r w:rsidRPr="00F063A9">
        <w:rPr>
          <w:rFonts w:ascii="Arial" w:hAnsi="Arial" w:cs="Arial"/>
          <w:color w:val="auto"/>
          <w:sz w:val="20"/>
        </w:rPr>
        <w:t>Prosimy o sprecyzowanie dla jakich źródeł danych jaka minimalna integracja będzie wymagana.</w:t>
      </w:r>
    </w:p>
    <w:p w:rsidR="003021A9" w:rsidRPr="00F063A9" w:rsidRDefault="003021A9" w:rsidP="003021A9">
      <w:pPr>
        <w:pStyle w:val="Bezformatowania"/>
        <w:rPr>
          <w:rFonts w:ascii="Arial" w:hAnsi="Arial" w:cs="Arial"/>
          <w:color w:val="auto"/>
          <w:sz w:val="20"/>
        </w:rPr>
      </w:pPr>
    </w:p>
    <w:p w:rsidR="00606331" w:rsidRPr="00F063A9" w:rsidRDefault="003021A9" w:rsidP="00E334CF">
      <w:pPr>
        <w:shd w:val="clear" w:color="auto" w:fill="FFFFFF"/>
        <w:spacing w:line="276" w:lineRule="auto"/>
        <w:jc w:val="both"/>
        <w:rPr>
          <w:rFonts w:ascii="Arial" w:hAnsi="Arial" w:cs="Arial"/>
          <w:b/>
          <w:sz w:val="20"/>
        </w:rPr>
      </w:pPr>
      <w:r w:rsidRPr="00F063A9">
        <w:rPr>
          <w:rFonts w:ascii="Arial" w:hAnsi="Arial" w:cs="Arial"/>
          <w:b/>
          <w:sz w:val="20"/>
        </w:rPr>
        <w:t>Odpowiedź</w:t>
      </w:r>
    </w:p>
    <w:p w:rsidR="003021A9" w:rsidRPr="00F063A9" w:rsidRDefault="003021A9" w:rsidP="003021A9">
      <w:pPr>
        <w:pStyle w:val="Bezformatowania"/>
        <w:numPr>
          <w:ilvl w:val="0"/>
          <w:numId w:val="18"/>
        </w:numPr>
        <w:rPr>
          <w:rFonts w:ascii="Arial" w:hAnsi="Arial" w:cs="Arial"/>
          <w:b/>
          <w:color w:val="auto"/>
          <w:sz w:val="20"/>
        </w:rPr>
      </w:pPr>
      <w:r w:rsidRPr="00F063A9">
        <w:rPr>
          <w:rFonts w:ascii="Arial" w:hAnsi="Arial" w:cs="Arial"/>
          <w:color w:val="auto"/>
          <w:sz w:val="20"/>
        </w:rPr>
        <w:t>Zamawiający wymaga integracji z Microsoft Active Directory jako źródłem danych.</w:t>
      </w:r>
    </w:p>
    <w:p w:rsidR="003021A9" w:rsidRPr="00F063A9" w:rsidRDefault="003021A9" w:rsidP="003021A9">
      <w:pPr>
        <w:pStyle w:val="Bezformatowania"/>
        <w:numPr>
          <w:ilvl w:val="0"/>
          <w:numId w:val="18"/>
        </w:numPr>
        <w:rPr>
          <w:rFonts w:ascii="Arial" w:hAnsi="Arial" w:cs="Arial"/>
          <w:b/>
          <w:color w:val="auto"/>
          <w:sz w:val="20"/>
        </w:rPr>
      </w:pPr>
      <w:r w:rsidRPr="00F063A9">
        <w:rPr>
          <w:rFonts w:ascii="Arial" w:hAnsi="Arial" w:cs="Arial"/>
          <w:color w:val="auto"/>
          <w:sz w:val="20"/>
        </w:rPr>
        <w:t>Minimalna integracja rozumiana jest jako wykorzystująca standardowe dla źródeł danych protokoły (np.: LDAP)</w:t>
      </w:r>
    </w:p>
    <w:p w:rsidR="003021A9" w:rsidRPr="00F063A9" w:rsidRDefault="003021A9" w:rsidP="003021A9">
      <w:pPr>
        <w:pStyle w:val="Akapitzlist"/>
        <w:numPr>
          <w:ilvl w:val="0"/>
          <w:numId w:val="18"/>
        </w:numPr>
        <w:rPr>
          <w:rFonts w:ascii="Arial" w:hAnsi="Arial" w:cs="Arial"/>
          <w:sz w:val="20"/>
        </w:rPr>
      </w:pPr>
      <w:r w:rsidRPr="00F063A9">
        <w:rPr>
          <w:rFonts w:ascii="Arial" w:eastAsia="ヒラギノ角ゴ Pro W3" w:hAnsi="Arial" w:cs="Arial"/>
          <w:kern w:val="1"/>
          <w:sz w:val="20"/>
          <w:lang w:bidi="hi-IN"/>
        </w:rPr>
        <w:t>Zamawiający udostępni niezbędne informacje Wykonawcy wyłonionemu w czasie postępowania przetargowego.</w:t>
      </w:r>
    </w:p>
    <w:p w:rsidR="003021A9" w:rsidRPr="00F063A9" w:rsidRDefault="003021A9" w:rsidP="003021A9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</w:rPr>
      </w:pPr>
    </w:p>
    <w:p w:rsidR="00F929E7" w:rsidRPr="00F063A9" w:rsidRDefault="009A29E2" w:rsidP="00E334CF">
      <w:pPr>
        <w:shd w:val="clear" w:color="auto" w:fill="FFFFFF"/>
        <w:spacing w:line="276" w:lineRule="auto"/>
        <w:jc w:val="both"/>
        <w:rPr>
          <w:rFonts w:ascii="Arial" w:hAnsi="Arial" w:cs="Arial"/>
          <w:b/>
          <w:sz w:val="20"/>
        </w:rPr>
      </w:pPr>
      <w:r w:rsidRPr="00F063A9">
        <w:rPr>
          <w:rFonts w:ascii="Arial" w:hAnsi="Arial" w:cs="Arial"/>
          <w:b/>
          <w:sz w:val="20"/>
        </w:rPr>
        <w:t>Pytanie nr 24</w:t>
      </w:r>
    </w:p>
    <w:p w:rsidR="00D06378" w:rsidRPr="00F063A9" w:rsidRDefault="00D06378" w:rsidP="00D06378">
      <w:pPr>
        <w:pStyle w:val="Bezformatowania"/>
        <w:rPr>
          <w:rFonts w:ascii="Arial" w:hAnsi="Arial" w:cs="Arial"/>
          <w:color w:val="auto"/>
          <w:sz w:val="20"/>
        </w:rPr>
      </w:pPr>
      <w:r w:rsidRPr="00F063A9">
        <w:rPr>
          <w:rFonts w:ascii="Arial" w:hAnsi="Arial" w:cs="Arial"/>
          <w:color w:val="auto"/>
          <w:sz w:val="20"/>
        </w:rPr>
        <w:t xml:space="preserve">Dotyczy </w:t>
      </w:r>
      <w:r w:rsidR="008D7556" w:rsidRPr="00F063A9">
        <w:rPr>
          <w:rFonts w:ascii="Arial" w:hAnsi="Arial" w:cs="Arial"/>
          <w:color w:val="auto"/>
          <w:sz w:val="20"/>
        </w:rPr>
        <w:t>punktu 9.1.1.3 wymaganie</w:t>
      </w:r>
      <w:r w:rsidRPr="00F063A9">
        <w:rPr>
          <w:rFonts w:ascii="Arial" w:hAnsi="Arial" w:cs="Arial"/>
          <w:color w:val="auto"/>
          <w:sz w:val="20"/>
        </w:rPr>
        <w:t xml:space="preserve">: Musi posiadać wsparcie dla większości powszechnie używanych urządzeń peryferyjnych (drukarek, urządzeń sieciowych, standardów USB, </w:t>
      </w:r>
      <w:proofErr w:type="spellStart"/>
      <w:r w:rsidRPr="00F063A9">
        <w:rPr>
          <w:rFonts w:ascii="Arial" w:hAnsi="Arial" w:cs="Arial"/>
          <w:color w:val="auto"/>
          <w:sz w:val="20"/>
        </w:rPr>
        <w:t>Plug&amp;Play</w:t>
      </w:r>
      <w:proofErr w:type="spellEnd"/>
      <w:r w:rsidRPr="00F063A9">
        <w:rPr>
          <w:rFonts w:ascii="Arial" w:hAnsi="Arial" w:cs="Arial"/>
          <w:color w:val="auto"/>
          <w:sz w:val="20"/>
        </w:rPr>
        <w:t>),</w:t>
      </w:r>
    </w:p>
    <w:p w:rsidR="008D7556" w:rsidRPr="00F063A9" w:rsidRDefault="00D06378" w:rsidP="00D06378">
      <w:pPr>
        <w:pStyle w:val="Bezformatowania"/>
        <w:numPr>
          <w:ilvl w:val="0"/>
          <w:numId w:val="19"/>
        </w:numPr>
        <w:rPr>
          <w:rFonts w:ascii="Arial" w:hAnsi="Arial" w:cs="Arial"/>
          <w:color w:val="auto"/>
          <w:sz w:val="20"/>
        </w:rPr>
      </w:pPr>
      <w:r w:rsidRPr="00F063A9">
        <w:rPr>
          <w:rFonts w:ascii="Arial" w:hAnsi="Arial" w:cs="Arial"/>
          <w:color w:val="auto"/>
          <w:sz w:val="20"/>
        </w:rPr>
        <w:t>W jakim zakresie wymagane jest wsparcie?</w:t>
      </w:r>
    </w:p>
    <w:p w:rsidR="00D06378" w:rsidRPr="00F063A9" w:rsidRDefault="00D06378" w:rsidP="00D06378">
      <w:pPr>
        <w:pStyle w:val="Bezformatowania"/>
        <w:numPr>
          <w:ilvl w:val="0"/>
          <w:numId w:val="19"/>
        </w:numPr>
        <w:rPr>
          <w:rFonts w:ascii="Arial" w:hAnsi="Arial" w:cs="Arial"/>
          <w:color w:val="auto"/>
          <w:sz w:val="20"/>
        </w:rPr>
      </w:pPr>
      <w:r w:rsidRPr="00F063A9">
        <w:rPr>
          <w:rFonts w:ascii="Arial" w:hAnsi="Arial" w:cs="Arial"/>
          <w:color w:val="auto"/>
          <w:sz w:val="20"/>
        </w:rPr>
        <w:t>Jaka Funkcjonalność powinna być realizowana dla konkretnych urządzeń?</w:t>
      </w:r>
    </w:p>
    <w:p w:rsidR="00526F1A" w:rsidRPr="00F063A9" w:rsidRDefault="00526F1A" w:rsidP="00E334CF">
      <w:pPr>
        <w:spacing w:line="276" w:lineRule="auto"/>
        <w:jc w:val="both"/>
        <w:rPr>
          <w:rFonts w:ascii="Arial" w:hAnsi="Arial" w:cs="Arial"/>
          <w:sz w:val="20"/>
        </w:rPr>
      </w:pPr>
    </w:p>
    <w:p w:rsidR="00323681" w:rsidRPr="00F063A9" w:rsidRDefault="008D7556" w:rsidP="00E334CF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F063A9">
        <w:rPr>
          <w:rFonts w:ascii="Arial" w:hAnsi="Arial" w:cs="Arial"/>
          <w:b/>
          <w:sz w:val="20"/>
        </w:rPr>
        <w:t>Odpowiedź</w:t>
      </w:r>
    </w:p>
    <w:p w:rsidR="008D7556" w:rsidRPr="00F063A9" w:rsidRDefault="008D7556" w:rsidP="008D7556">
      <w:pPr>
        <w:pStyle w:val="Bezformatowania"/>
        <w:numPr>
          <w:ilvl w:val="0"/>
          <w:numId w:val="20"/>
        </w:numPr>
        <w:rPr>
          <w:rFonts w:ascii="Arial" w:hAnsi="Arial" w:cs="Arial"/>
          <w:b/>
          <w:color w:val="auto"/>
          <w:sz w:val="20"/>
        </w:rPr>
      </w:pPr>
      <w:r w:rsidRPr="00F063A9">
        <w:rPr>
          <w:rFonts w:ascii="Arial" w:hAnsi="Arial" w:cs="Arial"/>
          <w:color w:val="auto"/>
          <w:sz w:val="20"/>
        </w:rPr>
        <w:t>Zgodnie z zapisami SIWZ</w:t>
      </w:r>
    </w:p>
    <w:p w:rsidR="008D7556" w:rsidRPr="00F063A9" w:rsidRDefault="008D7556" w:rsidP="008D7556">
      <w:pPr>
        <w:pStyle w:val="Bezformatowania"/>
        <w:numPr>
          <w:ilvl w:val="0"/>
          <w:numId w:val="20"/>
        </w:numPr>
        <w:rPr>
          <w:rFonts w:ascii="Arial" w:hAnsi="Arial" w:cs="Arial"/>
          <w:color w:val="auto"/>
          <w:sz w:val="20"/>
        </w:rPr>
      </w:pPr>
      <w:r w:rsidRPr="00F063A9">
        <w:rPr>
          <w:rFonts w:ascii="Arial" w:hAnsi="Arial" w:cs="Arial"/>
          <w:color w:val="auto"/>
          <w:sz w:val="20"/>
        </w:rPr>
        <w:t>Funkcjonalność musi być zgodna z przeznaczeniem urządzenia</w:t>
      </w:r>
    </w:p>
    <w:p w:rsidR="008D7556" w:rsidRPr="00F063A9" w:rsidRDefault="008D7556" w:rsidP="008D7556">
      <w:pPr>
        <w:spacing w:line="276" w:lineRule="auto"/>
        <w:jc w:val="both"/>
        <w:rPr>
          <w:rFonts w:ascii="Arial" w:hAnsi="Arial" w:cs="Arial"/>
          <w:sz w:val="20"/>
        </w:rPr>
      </w:pPr>
    </w:p>
    <w:p w:rsidR="00D06378" w:rsidRPr="00F063A9" w:rsidRDefault="001E6F0D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F063A9">
        <w:rPr>
          <w:rFonts w:ascii="Arial" w:hAnsi="Arial" w:cs="Arial"/>
          <w:b/>
          <w:sz w:val="20"/>
        </w:rPr>
        <w:t>Pytanie nr 25</w:t>
      </w:r>
    </w:p>
    <w:p w:rsidR="001E6F0D" w:rsidRPr="00F063A9" w:rsidRDefault="001E6F0D" w:rsidP="001E6F0D">
      <w:pPr>
        <w:pStyle w:val="Bezformatowania"/>
        <w:rPr>
          <w:rFonts w:ascii="Arial" w:hAnsi="Arial" w:cs="Arial"/>
          <w:color w:val="auto"/>
          <w:sz w:val="20"/>
        </w:rPr>
      </w:pPr>
      <w:r w:rsidRPr="00F063A9">
        <w:rPr>
          <w:rFonts w:ascii="Arial" w:hAnsi="Arial" w:cs="Arial"/>
          <w:color w:val="auto"/>
          <w:sz w:val="20"/>
        </w:rPr>
        <w:t>Dotyczy punktu 9.1.1.3 wymaganie: Musi umożliwiać obsługę systemów wieloprocesorowych do 64 procesorów</w:t>
      </w:r>
    </w:p>
    <w:p w:rsidR="001E6F0D" w:rsidRPr="00F063A9" w:rsidRDefault="001E6F0D" w:rsidP="001E6F0D">
      <w:pPr>
        <w:pStyle w:val="Bezformatowania"/>
        <w:numPr>
          <w:ilvl w:val="0"/>
          <w:numId w:val="21"/>
        </w:numPr>
        <w:rPr>
          <w:rFonts w:ascii="Arial" w:hAnsi="Arial" w:cs="Arial"/>
          <w:color w:val="auto"/>
          <w:sz w:val="20"/>
        </w:rPr>
      </w:pPr>
      <w:r w:rsidRPr="00F063A9">
        <w:rPr>
          <w:rFonts w:ascii="Arial" w:hAnsi="Arial" w:cs="Arial"/>
          <w:color w:val="auto"/>
          <w:sz w:val="20"/>
        </w:rPr>
        <w:t>Pod kontrola jakiego systemu operacyjnego działają systemy wieloprocesorowe Zamawiającego?</w:t>
      </w:r>
    </w:p>
    <w:p w:rsidR="001E6F0D" w:rsidRPr="00F063A9" w:rsidRDefault="001E6F0D" w:rsidP="001E6F0D">
      <w:pPr>
        <w:pStyle w:val="Bezformatowania"/>
        <w:numPr>
          <w:ilvl w:val="0"/>
          <w:numId w:val="21"/>
        </w:numPr>
        <w:rPr>
          <w:rFonts w:ascii="Arial" w:hAnsi="Arial" w:cs="Arial"/>
          <w:color w:val="auto"/>
          <w:sz w:val="20"/>
        </w:rPr>
      </w:pPr>
      <w:r w:rsidRPr="00F063A9">
        <w:rPr>
          <w:rFonts w:ascii="Arial" w:hAnsi="Arial" w:cs="Arial"/>
          <w:color w:val="auto"/>
          <w:sz w:val="20"/>
        </w:rPr>
        <w:t>Zapewnienie jakiej funkcjonalności jest konieczne dla systemów wieloprocesorowych?</w:t>
      </w:r>
    </w:p>
    <w:p w:rsidR="001E6F0D" w:rsidRPr="00F063A9" w:rsidRDefault="001E6F0D" w:rsidP="001E6F0D">
      <w:pPr>
        <w:pStyle w:val="Bezformatowania"/>
        <w:numPr>
          <w:ilvl w:val="0"/>
          <w:numId w:val="21"/>
        </w:numPr>
        <w:rPr>
          <w:rFonts w:ascii="Arial" w:hAnsi="Arial" w:cs="Arial"/>
          <w:color w:val="auto"/>
          <w:sz w:val="20"/>
        </w:rPr>
      </w:pPr>
      <w:r w:rsidRPr="00F063A9">
        <w:rPr>
          <w:rFonts w:ascii="Arial" w:hAnsi="Arial" w:cs="Arial"/>
          <w:color w:val="auto"/>
          <w:sz w:val="20"/>
        </w:rPr>
        <w:t>Co spowodowało, iż Zamawiający wyróżnił te systemy odrębnym wymaganiem?</w:t>
      </w:r>
    </w:p>
    <w:p w:rsidR="001E6F0D" w:rsidRPr="00F063A9" w:rsidRDefault="001E6F0D" w:rsidP="001E6F0D">
      <w:pPr>
        <w:pStyle w:val="Bezformatowania"/>
        <w:rPr>
          <w:rFonts w:ascii="Arial" w:hAnsi="Arial" w:cs="Arial"/>
          <w:b/>
          <w:color w:val="auto"/>
          <w:sz w:val="20"/>
        </w:rPr>
      </w:pPr>
    </w:p>
    <w:p w:rsidR="001E6F0D" w:rsidRPr="00F063A9" w:rsidRDefault="001E6F0D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F063A9">
        <w:rPr>
          <w:rFonts w:ascii="Arial" w:hAnsi="Arial" w:cs="Arial"/>
          <w:b/>
          <w:sz w:val="20"/>
        </w:rPr>
        <w:t>Odpowiedź</w:t>
      </w:r>
    </w:p>
    <w:p w:rsidR="001E6F0D" w:rsidRPr="00F063A9" w:rsidRDefault="001E6F0D" w:rsidP="001E6F0D">
      <w:pPr>
        <w:pStyle w:val="Akapitzlist"/>
        <w:numPr>
          <w:ilvl w:val="0"/>
          <w:numId w:val="22"/>
        </w:numPr>
        <w:spacing w:before="0" w:beforeAutospacing="0"/>
        <w:rPr>
          <w:rFonts w:ascii="Arial" w:hAnsi="Arial" w:cs="Arial"/>
          <w:b/>
          <w:sz w:val="20"/>
        </w:rPr>
      </w:pPr>
      <w:r w:rsidRPr="00F063A9">
        <w:rPr>
          <w:rFonts w:ascii="Arial" w:eastAsia="ヒラギノ角ゴ Pro W3" w:hAnsi="Arial" w:cs="Arial"/>
          <w:kern w:val="1"/>
          <w:sz w:val="20"/>
          <w:lang w:bidi="hi-IN"/>
        </w:rPr>
        <w:t>Zamawiający udostępni niezbędne informacje Wykonawcy wyłonionemu w postępowaniu przetargowym.</w:t>
      </w:r>
    </w:p>
    <w:p w:rsidR="001E6F0D" w:rsidRPr="00F063A9" w:rsidRDefault="001E6F0D" w:rsidP="001E6F0D">
      <w:pPr>
        <w:pStyle w:val="Akapitzlist"/>
        <w:numPr>
          <w:ilvl w:val="0"/>
          <w:numId w:val="22"/>
        </w:numPr>
        <w:rPr>
          <w:rFonts w:ascii="Arial" w:hAnsi="Arial" w:cs="Arial"/>
          <w:b/>
          <w:sz w:val="20"/>
        </w:rPr>
      </w:pPr>
      <w:r w:rsidRPr="00F063A9">
        <w:rPr>
          <w:rFonts w:ascii="Arial" w:eastAsia="ヒラギノ角ゴ Pro W3" w:hAnsi="Arial" w:cs="Arial"/>
          <w:kern w:val="1"/>
          <w:sz w:val="20"/>
          <w:lang w:bidi="hi-IN"/>
        </w:rPr>
        <w:t>Zamawiający udostępni niezbędne informacje Wykonawcy wyłonionemu w postępowaniu przetargowym</w:t>
      </w:r>
    </w:p>
    <w:p w:rsidR="001E6F0D" w:rsidRPr="00F063A9" w:rsidRDefault="001E6F0D" w:rsidP="001E6F0D">
      <w:pPr>
        <w:pStyle w:val="Bezformatowania"/>
        <w:numPr>
          <w:ilvl w:val="0"/>
          <w:numId w:val="22"/>
        </w:numPr>
        <w:rPr>
          <w:rFonts w:ascii="Arial" w:hAnsi="Arial" w:cs="Arial"/>
          <w:b/>
          <w:color w:val="auto"/>
          <w:sz w:val="20"/>
        </w:rPr>
      </w:pPr>
      <w:r w:rsidRPr="00F063A9">
        <w:rPr>
          <w:rFonts w:ascii="Arial" w:hAnsi="Arial" w:cs="Arial"/>
          <w:color w:val="auto"/>
          <w:sz w:val="20"/>
        </w:rPr>
        <w:t>Przyjęty przez Zamawiającego sposób przedstawienia wymagań.</w:t>
      </w:r>
    </w:p>
    <w:p w:rsidR="001E6F0D" w:rsidRPr="00F063A9" w:rsidRDefault="001E6F0D" w:rsidP="00E6261A">
      <w:pPr>
        <w:spacing w:line="276" w:lineRule="auto"/>
        <w:ind w:left="410"/>
        <w:jc w:val="both"/>
        <w:rPr>
          <w:rFonts w:ascii="Arial" w:hAnsi="Arial" w:cs="Arial"/>
          <w:sz w:val="20"/>
        </w:rPr>
      </w:pPr>
    </w:p>
    <w:p w:rsidR="00E6261A" w:rsidRPr="00F063A9" w:rsidRDefault="00E6261A" w:rsidP="00E6261A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F063A9">
        <w:rPr>
          <w:rFonts w:ascii="Arial" w:hAnsi="Arial" w:cs="Arial"/>
          <w:b/>
          <w:sz w:val="20"/>
        </w:rPr>
        <w:t>Pytanie nr 26</w:t>
      </w:r>
    </w:p>
    <w:p w:rsidR="00B5438F" w:rsidRPr="00F063A9" w:rsidRDefault="00B5438F" w:rsidP="00B5438F">
      <w:pPr>
        <w:pStyle w:val="Bezformatowania"/>
        <w:jc w:val="both"/>
        <w:rPr>
          <w:rFonts w:ascii="Arial" w:hAnsi="Arial" w:cs="Arial"/>
          <w:color w:val="auto"/>
          <w:sz w:val="20"/>
        </w:rPr>
      </w:pPr>
      <w:r w:rsidRPr="00F063A9">
        <w:rPr>
          <w:rFonts w:ascii="Arial" w:hAnsi="Arial" w:cs="Arial"/>
          <w:color w:val="auto"/>
          <w:sz w:val="20"/>
        </w:rPr>
        <w:t>Dotyczy punktu 9.1.1.3 wymaganie: Musi posiadać możliwość implementacji następujących komponentów i funkcjonalności bez potrzeby instalowania dodatkowych produktów (oprogramowania): podstawowych usług sieciowych: DNS, DHCP, SMTP</w:t>
      </w:r>
    </w:p>
    <w:p w:rsidR="00B5438F" w:rsidRPr="00F063A9" w:rsidRDefault="00B5438F" w:rsidP="00B5438F">
      <w:pPr>
        <w:pStyle w:val="Bezformatowania"/>
        <w:jc w:val="both"/>
        <w:rPr>
          <w:rFonts w:ascii="Arial" w:hAnsi="Arial" w:cs="Arial"/>
          <w:color w:val="auto"/>
          <w:sz w:val="20"/>
        </w:rPr>
      </w:pPr>
    </w:p>
    <w:p w:rsidR="00B5438F" w:rsidRPr="00F063A9" w:rsidRDefault="00B5438F" w:rsidP="00B5438F">
      <w:pPr>
        <w:pStyle w:val="Bezformatowania"/>
        <w:numPr>
          <w:ilvl w:val="0"/>
          <w:numId w:val="23"/>
        </w:numPr>
        <w:jc w:val="both"/>
        <w:rPr>
          <w:rFonts w:ascii="Arial" w:hAnsi="Arial" w:cs="Arial"/>
          <w:color w:val="auto"/>
          <w:sz w:val="20"/>
        </w:rPr>
      </w:pPr>
      <w:r w:rsidRPr="00F063A9">
        <w:rPr>
          <w:rFonts w:ascii="Arial" w:hAnsi="Arial" w:cs="Arial"/>
          <w:color w:val="auto"/>
          <w:sz w:val="20"/>
        </w:rPr>
        <w:t>Czy dostarczany system zarządzania tożsamością ma dostarczać własne usługi DNS, DHCP, SMTP? W jakim zakresie Zamawiający chce je wykorzystywać? Proszę bardziej szczegółowo opisać wymaganie.</w:t>
      </w:r>
    </w:p>
    <w:p w:rsidR="00B5438F" w:rsidRPr="00F063A9" w:rsidRDefault="00B5438F" w:rsidP="00B5438F">
      <w:pPr>
        <w:pStyle w:val="Bezformatowania"/>
        <w:jc w:val="both"/>
        <w:rPr>
          <w:rFonts w:ascii="Arial" w:hAnsi="Arial" w:cs="Arial"/>
          <w:color w:val="auto"/>
          <w:sz w:val="20"/>
        </w:rPr>
      </w:pPr>
    </w:p>
    <w:p w:rsidR="00B5438F" w:rsidRPr="00F063A9" w:rsidRDefault="00B5438F" w:rsidP="00B5438F">
      <w:pPr>
        <w:pStyle w:val="Bezformatowania"/>
        <w:jc w:val="both"/>
        <w:rPr>
          <w:rFonts w:ascii="Arial" w:hAnsi="Arial" w:cs="Arial"/>
          <w:b/>
          <w:color w:val="auto"/>
          <w:sz w:val="20"/>
        </w:rPr>
      </w:pPr>
      <w:r w:rsidRPr="00F063A9">
        <w:rPr>
          <w:rFonts w:ascii="Arial" w:hAnsi="Arial" w:cs="Arial"/>
          <w:b/>
          <w:color w:val="auto"/>
          <w:sz w:val="20"/>
        </w:rPr>
        <w:t>Odpowiedź</w:t>
      </w:r>
    </w:p>
    <w:p w:rsidR="00B5438F" w:rsidRPr="00F063A9" w:rsidRDefault="00B5438F" w:rsidP="00B5438F">
      <w:pPr>
        <w:pStyle w:val="Bezformatowania"/>
        <w:jc w:val="both"/>
        <w:rPr>
          <w:rFonts w:ascii="Arial" w:hAnsi="Arial" w:cs="Arial"/>
          <w:b/>
          <w:color w:val="auto"/>
          <w:sz w:val="20"/>
        </w:rPr>
      </w:pPr>
      <w:r w:rsidRPr="00F063A9">
        <w:rPr>
          <w:rFonts w:ascii="Arial" w:hAnsi="Arial" w:cs="Arial"/>
          <w:color w:val="auto"/>
          <w:sz w:val="20"/>
        </w:rPr>
        <w:t>Zamawiający nie wskazuje na konkretne rozwiązanie. Usługa zarządzania tożsamością musi być zaimplementowana w systemie operacyjnym który dostarcza usługi DNS, DHCP, SMTP.</w:t>
      </w:r>
    </w:p>
    <w:p w:rsidR="00B5438F" w:rsidRPr="00F063A9" w:rsidRDefault="00B5438F" w:rsidP="00B5438F">
      <w:pPr>
        <w:pStyle w:val="Bezformatowania"/>
        <w:jc w:val="both"/>
        <w:rPr>
          <w:rFonts w:ascii="Arial" w:hAnsi="Arial" w:cs="Arial"/>
          <w:b/>
          <w:color w:val="auto"/>
          <w:sz w:val="20"/>
        </w:rPr>
      </w:pPr>
    </w:p>
    <w:p w:rsidR="00E6261A" w:rsidRPr="00F063A9" w:rsidRDefault="009062A1" w:rsidP="00B5438F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F063A9">
        <w:rPr>
          <w:rFonts w:ascii="Arial" w:hAnsi="Arial" w:cs="Arial"/>
          <w:b/>
          <w:sz w:val="20"/>
        </w:rPr>
        <w:t>Pytanie nr 27</w:t>
      </w:r>
    </w:p>
    <w:p w:rsidR="009062A1" w:rsidRPr="00F063A9" w:rsidRDefault="009062A1" w:rsidP="009062A1">
      <w:pPr>
        <w:pStyle w:val="Bezformatowania"/>
        <w:jc w:val="both"/>
        <w:rPr>
          <w:rFonts w:ascii="Arial" w:hAnsi="Arial" w:cs="Arial"/>
          <w:color w:val="auto"/>
          <w:sz w:val="20"/>
        </w:rPr>
      </w:pPr>
      <w:r w:rsidRPr="00F063A9">
        <w:rPr>
          <w:rFonts w:ascii="Arial" w:hAnsi="Arial" w:cs="Arial"/>
          <w:color w:val="auto"/>
          <w:sz w:val="20"/>
        </w:rPr>
        <w:t>Dotyczy punktu 9.1.1.3 wymaganie: Musi posiadać możliwość implementacji następujących komponentów i funkcjonalności bez potrzeby instalowania dodatkowych produktów (oprogramowania): usług współdzielenia plików i drukarek, ze szczegółowym przypisywaniem uprawnień na poziomie udostępnionego katalogu (Odczyt, Modyfikacja, Pełna kontrola) oraz na poziomie plików (Odczyt, Zapis, Odczyt i Wykonanie, Modyfikacja, Pełna kontrola), dla użytkowników lokalnych i z usług katalogowych</w:t>
      </w:r>
    </w:p>
    <w:p w:rsidR="009062A1" w:rsidRPr="00F063A9" w:rsidRDefault="009062A1" w:rsidP="009062A1">
      <w:pPr>
        <w:pStyle w:val="Bezformatowania"/>
        <w:jc w:val="both"/>
        <w:rPr>
          <w:rFonts w:ascii="Arial" w:hAnsi="Arial" w:cs="Arial"/>
          <w:color w:val="auto"/>
          <w:sz w:val="20"/>
        </w:rPr>
      </w:pPr>
    </w:p>
    <w:p w:rsidR="009062A1" w:rsidRPr="00F063A9" w:rsidRDefault="009062A1" w:rsidP="009062A1">
      <w:pPr>
        <w:pStyle w:val="Bezformatowania"/>
        <w:numPr>
          <w:ilvl w:val="0"/>
          <w:numId w:val="24"/>
        </w:numPr>
        <w:jc w:val="both"/>
        <w:rPr>
          <w:rFonts w:ascii="Arial" w:hAnsi="Arial" w:cs="Arial"/>
          <w:color w:val="auto"/>
          <w:sz w:val="20"/>
        </w:rPr>
      </w:pPr>
      <w:r w:rsidRPr="00F063A9">
        <w:rPr>
          <w:rFonts w:ascii="Arial" w:hAnsi="Arial" w:cs="Arial"/>
          <w:color w:val="auto"/>
          <w:sz w:val="20"/>
        </w:rPr>
        <w:t>Czy Zamawiający ma na myśli tutaj funkcjonalność MS Windows Serwer?</w:t>
      </w:r>
    </w:p>
    <w:p w:rsidR="009062A1" w:rsidRPr="00F063A9" w:rsidRDefault="009062A1" w:rsidP="009062A1">
      <w:pPr>
        <w:pStyle w:val="Bezformatowania"/>
        <w:jc w:val="both"/>
        <w:rPr>
          <w:rFonts w:ascii="Arial" w:hAnsi="Arial" w:cs="Arial"/>
          <w:color w:val="auto"/>
          <w:sz w:val="20"/>
        </w:rPr>
      </w:pPr>
    </w:p>
    <w:p w:rsidR="009062A1" w:rsidRPr="00F063A9" w:rsidRDefault="009062A1" w:rsidP="009062A1">
      <w:pPr>
        <w:pStyle w:val="Bezformatowania"/>
        <w:jc w:val="both"/>
        <w:rPr>
          <w:rFonts w:ascii="Arial" w:hAnsi="Arial" w:cs="Arial"/>
          <w:b/>
          <w:color w:val="auto"/>
          <w:sz w:val="20"/>
        </w:rPr>
      </w:pPr>
      <w:r w:rsidRPr="00F063A9">
        <w:rPr>
          <w:rFonts w:ascii="Arial" w:hAnsi="Arial" w:cs="Arial"/>
          <w:b/>
          <w:color w:val="auto"/>
          <w:sz w:val="20"/>
        </w:rPr>
        <w:t>Odpowiedź:</w:t>
      </w:r>
    </w:p>
    <w:p w:rsidR="009062A1" w:rsidRPr="00F063A9" w:rsidRDefault="009062A1" w:rsidP="009062A1">
      <w:pPr>
        <w:pStyle w:val="Bezformatowania"/>
        <w:jc w:val="both"/>
        <w:rPr>
          <w:rFonts w:ascii="Arial" w:hAnsi="Arial" w:cs="Arial"/>
          <w:color w:val="auto"/>
          <w:sz w:val="20"/>
        </w:rPr>
      </w:pPr>
      <w:r w:rsidRPr="00F063A9">
        <w:rPr>
          <w:rFonts w:ascii="Arial" w:hAnsi="Arial" w:cs="Arial"/>
          <w:color w:val="auto"/>
          <w:sz w:val="20"/>
        </w:rPr>
        <w:t>Zamawiający nie wskazuje na konkretne rozwiązanie. MS Windows Serwer, o ile spełnia wszystkie wymienione wymagania jest rozwiązaniem dopuszczalnym.</w:t>
      </w:r>
    </w:p>
    <w:p w:rsidR="009062A1" w:rsidRPr="00F063A9" w:rsidRDefault="009062A1" w:rsidP="009062A1">
      <w:pPr>
        <w:spacing w:line="276" w:lineRule="auto"/>
        <w:jc w:val="both"/>
        <w:rPr>
          <w:rFonts w:ascii="Arial" w:hAnsi="Arial" w:cs="Arial"/>
          <w:sz w:val="20"/>
        </w:rPr>
      </w:pPr>
    </w:p>
    <w:p w:rsidR="00C81CF8" w:rsidRPr="00F063A9" w:rsidRDefault="00C81CF8" w:rsidP="009062A1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F063A9">
        <w:rPr>
          <w:rFonts w:ascii="Arial" w:hAnsi="Arial" w:cs="Arial"/>
          <w:b/>
          <w:sz w:val="20"/>
        </w:rPr>
        <w:t>Pytanie nr 28</w:t>
      </w:r>
    </w:p>
    <w:p w:rsidR="00C81CF8" w:rsidRPr="00F063A9" w:rsidRDefault="00C81CF8" w:rsidP="00C81CF8">
      <w:pPr>
        <w:pStyle w:val="Bezformatowania"/>
        <w:jc w:val="both"/>
        <w:rPr>
          <w:rFonts w:ascii="Arial" w:hAnsi="Arial" w:cs="Arial"/>
          <w:color w:val="auto"/>
          <w:sz w:val="20"/>
        </w:rPr>
      </w:pPr>
      <w:r w:rsidRPr="00F063A9">
        <w:rPr>
          <w:rFonts w:ascii="Arial" w:hAnsi="Arial" w:cs="Arial"/>
          <w:color w:val="auto"/>
          <w:sz w:val="20"/>
        </w:rPr>
        <w:t>Dotyczy punktu 9.1.1.3 wymaganie: Musi posiadać możliwość implementacji następujących komponentów i funkcjonalności bez potrzeby instalowania dodatkowych produktów (oprogramowania): zdalną dystrybucję oprogramowania na stacje robocze,</w:t>
      </w:r>
    </w:p>
    <w:p w:rsidR="00C81CF8" w:rsidRPr="00F063A9" w:rsidRDefault="00C81CF8" w:rsidP="00C81CF8">
      <w:pPr>
        <w:pStyle w:val="Bezformatowania"/>
        <w:jc w:val="both"/>
        <w:rPr>
          <w:rFonts w:ascii="Arial" w:hAnsi="Arial" w:cs="Arial"/>
          <w:color w:val="auto"/>
          <w:sz w:val="20"/>
        </w:rPr>
      </w:pPr>
    </w:p>
    <w:p w:rsidR="00C81CF8" w:rsidRPr="00F063A9" w:rsidRDefault="00C81CF8" w:rsidP="00C81CF8">
      <w:pPr>
        <w:pStyle w:val="Bezformatowania"/>
        <w:numPr>
          <w:ilvl w:val="0"/>
          <w:numId w:val="25"/>
        </w:numPr>
        <w:jc w:val="both"/>
        <w:rPr>
          <w:rFonts w:ascii="Arial" w:hAnsi="Arial" w:cs="Arial"/>
          <w:color w:val="auto"/>
          <w:sz w:val="20"/>
        </w:rPr>
      </w:pPr>
      <w:r w:rsidRPr="00F063A9">
        <w:rPr>
          <w:rFonts w:ascii="Arial" w:hAnsi="Arial" w:cs="Arial"/>
          <w:color w:val="auto"/>
          <w:sz w:val="20"/>
        </w:rPr>
        <w:t>Czy wykorzystanie mechanizmów MS AD/GPO realizuje to wymaganie?</w:t>
      </w:r>
    </w:p>
    <w:p w:rsidR="00C81CF8" w:rsidRPr="00F063A9" w:rsidRDefault="00C81CF8" w:rsidP="00C81CF8">
      <w:pPr>
        <w:pStyle w:val="Bezformatowania"/>
        <w:jc w:val="both"/>
        <w:rPr>
          <w:rFonts w:ascii="Arial" w:hAnsi="Arial" w:cs="Arial"/>
          <w:color w:val="auto"/>
          <w:sz w:val="20"/>
        </w:rPr>
      </w:pPr>
    </w:p>
    <w:p w:rsidR="00C81CF8" w:rsidRPr="00F063A9" w:rsidRDefault="00C81CF8" w:rsidP="00C81CF8">
      <w:pPr>
        <w:pStyle w:val="Bezformatowania"/>
        <w:jc w:val="both"/>
        <w:rPr>
          <w:rFonts w:ascii="Arial" w:hAnsi="Arial" w:cs="Arial"/>
          <w:color w:val="auto"/>
          <w:sz w:val="20"/>
        </w:rPr>
      </w:pPr>
      <w:r w:rsidRPr="00F063A9">
        <w:rPr>
          <w:rFonts w:ascii="Arial" w:hAnsi="Arial" w:cs="Arial"/>
          <w:b/>
          <w:color w:val="auto"/>
          <w:sz w:val="20"/>
        </w:rPr>
        <w:t>Odpowiedź:</w:t>
      </w:r>
    </w:p>
    <w:p w:rsidR="00C81CF8" w:rsidRPr="00F063A9" w:rsidRDefault="00C81CF8" w:rsidP="00C81CF8">
      <w:pPr>
        <w:pStyle w:val="Bezformatowania"/>
        <w:jc w:val="both"/>
        <w:rPr>
          <w:rFonts w:ascii="Arial" w:hAnsi="Arial" w:cs="Arial"/>
          <w:color w:val="auto"/>
          <w:sz w:val="20"/>
        </w:rPr>
      </w:pPr>
      <w:r w:rsidRPr="00F063A9">
        <w:rPr>
          <w:rFonts w:ascii="Arial" w:hAnsi="Arial" w:cs="Arial"/>
          <w:color w:val="auto"/>
          <w:sz w:val="20"/>
        </w:rPr>
        <w:t>Wykonawca jest zobowiązany do spełnienia wszystkich wymagań SIWZ.</w:t>
      </w:r>
    </w:p>
    <w:p w:rsidR="00C81CF8" w:rsidRPr="00F063A9" w:rsidRDefault="00C81CF8" w:rsidP="00C81CF8">
      <w:pPr>
        <w:spacing w:line="276" w:lineRule="auto"/>
        <w:jc w:val="both"/>
        <w:rPr>
          <w:rFonts w:ascii="Arial" w:hAnsi="Arial" w:cs="Arial"/>
          <w:sz w:val="20"/>
        </w:rPr>
      </w:pPr>
    </w:p>
    <w:p w:rsidR="00C81CF8" w:rsidRPr="00F063A9" w:rsidRDefault="00C81CF8" w:rsidP="00C81CF8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F063A9">
        <w:rPr>
          <w:rFonts w:ascii="Arial" w:hAnsi="Arial" w:cs="Arial"/>
          <w:b/>
          <w:sz w:val="20"/>
        </w:rPr>
        <w:t>Pytanie nr 29</w:t>
      </w:r>
    </w:p>
    <w:p w:rsidR="00291744" w:rsidRPr="00F063A9" w:rsidRDefault="00291744" w:rsidP="00291744">
      <w:pPr>
        <w:pStyle w:val="Bezformatowania"/>
        <w:jc w:val="both"/>
        <w:rPr>
          <w:rFonts w:ascii="Arial" w:hAnsi="Arial" w:cs="Arial"/>
          <w:color w:val="auto"/>
          <w:sz w:val="20"/>
        </w:rPr>
      </w:pPr>
      <w:r w:rsidRPr="00F063A9">
        <w:rPr>
          <w:rFonts w:ascii="Arial" w:hAnsi="Arial" w:cs="Arial"/>
          <w:color w:val="auto"/>
          <w:sz w:val="20"/>
        </w:rPr>
        <w:t>Dotyczy punktu 9.1.1.3 wymaganie: Musi posiadać możliwość implementacji następujących komponentów i funkcjonalności bez potrzeby instalowania dodatkowy</w:t>
      </w:r>
      <w:r w:rsidR="00E82401" w:rsidRPr="00F063A9">
        <w:rPr>
          <w:rFonts w:ascii="Arial" w:hAnsi="Arial" w:cs="Arial"/>
          <w:color w:val="auto"/>
          <w:sz w:val="20"/>
        </w:rPr>
        <w:t xml:space="preserve">ch produktów (oprogramowania): </w:t>
      </w:r>
      <w:r w:rsidRPr="00F063A9">
        <w:rPr>
          <w:rFonts w:ascii="Arial" w:hAnsi="Arial" w:cs="Arial"/>
          <w:color w:val="auto"/>
          <w:sz w:val="20"/>
        </w:rPr>
        <w:t>centrum certyfikatów, obsługa klucza publicznego i prywatnego, szyfrowanie plików i folderów, szyfrowanie połączeń sieciowych pomiędzy serwerami oraz serwerami i stacjami roboczymi w obrębie sieci lokalnej,</w:t>
      </w:r>
    </w:p>
    <w:p w:rsidR="00291744" w:rsidRPr="00F063A9" w:rsidRDefault="00291744" w:rsidP="00291744">
      <w:pPr>
        <w:pStyle w:val="Bezformatowania"/>
        <w:jc w:val="both"/>
        <w:rPr>
          <w:rFonts w:ascii="Arial" w:hAnsi="Arial" w:cs="Arial"/>
          <w:color w:val="auto"/>
          <w:sz w:val="20"/>
        </w:rPr>
      </w:pPr>
    </w:p>
    <w:p w:rsidR="00291744" w:rsidRPr="00F063A9" w:rsidRDefault="00291744" w:rsidP="00E82401">
      <w:pPr>
        <w:pStyle w:val="Bezformatowania"/>
        <w:numPr>
          <w:ilvl w:val="0"/>
          <w:numId w:val="26"/>
        </w:numPr>
        <w:jc w:val="both"/>
        <w:rPr>
          <w:rFonts w:ascii="Arial" w:hAnsi="Arial" w:cs="Arial"/>
          <w:color w:val="auto"/>
          <w:sz w:val="20"/>
        </w:rPr>
      </w:pPr>
      <w:r w:rsidRPr="00F063A9">
        <w:rPr>
          <w:rFonts w:ascii="Arial" w:hAnsi="Arial" w:cs="Arial"/>
          <w:color w:val="auto"/>
          <w:sz w:val="20"/>
        </w:rPr>
        <w:t>Czy rozwiązanie centrum certyfikacji należy oprzeć na rozwiązaniu Microsoft czy jako alternatywę można użyć rozwiązania centrum certyfikacji innego producenta?</w:t>
      </w:r>
    </w:p>
    <w:p w:rsidR="00E82401" w:rsidRPr="00F063A9" w:rsidRDefault="00E82401" w:rsidP="00E82401">
      <w:pPr>
        <w:pStyle w:val="Bezformatowania"/>
        <w:numPr>
          <w:ilvl w:val="0"/>
          <w:numId w:val="26"/>
        </w:numPr>
        <w:jc w:val="both"/>
        <w:rPr>
          <w:rFonts w:ascii="Arial" w:hAnsi="Arial" w:cs="Arial"/>
          <w:color w:val="auto"/>
          <w:sz w:val="20"/>
        </w:rPr>
      </w:pPr>
      <w:r w:rsidRPr="00F063A9">
        <w:rPr>
          <w:rFonts w:ascii="Arial" w:hAnsi="Arial" w:cs="Arial"/>
          <w:color w:val="auto"/>
          <w:sz w:val="20"/>
        </w:rPr>
        <w:t>Czy centrum certyfikacji musi być wyposażone w sprzętowy moduł bezpieczeństwa (HSM)? Jeżeli tak, jaki poziom certyfikacji FIPS 140-2? Drugi? Trzeci?</w:t>
      </w:r>
    </w:p>
    <w:p w:rsidR="00291744" w:rsidRPr="00F063A9" w:rsidRDefault="00291744" w:rsidP="00291744">
      <w:pPr>
        <w:pStyle w:val="Bezformatowania"/>
        <w:jc w:val="both"/>
        <w:rPr>
          <w:rFonts w:ascii="Arial" w:hAnsi="Arial" w:cs="Arial"/>
          <w:color w:val="auto"/>
          <w:sz w:val="20"/>
        </w:rPr>
      </w:pPr>
    </w:p>
    <w:p w:rsidR="00291744" w:rsidRPr="00F063A9" w:rsidRDefault="00E82401" w:rsidP="00291744">
      <w:pPr>
        <w:pStyle w:val="Bezformatowania"/>
        <w:jc w:val="both"/>
        <w:rPr>
          <w:rFonts w:ascii="Arial" w:hAnsi="Arial" w:cs="Arial"/>
          <w:color w:val="auto"/>
          <w:sz w:val="20"/>
        </w:rPr>
      </w:pPr>
      <w:r w:rsidRPr="00F063A9">
        <w:rPr>
          <w:rFonts w:ascii="Arial" w:hAnsi="Arial" w:cs="Arial"/>
          <w:b/>
          <w:color w:val="auto"/>
          <w:sz w:val="20"/>
        </w:rPr>
        <w:t>Odpowiedź</w:t>
      </w:r>
    </w:p>
    <w:p w:rsidR="00E82401" w:rsidRPr="00F063A9" w:rsidRDefault="00291744" w:rsidP="00291744">
      <w:pPr>
        <w:pStyle w:val="Bezformatowania"/>
        <w:numPr>
          <w:ilvl w:val="0"/>
          <w:numId w:val="27"/>
        </w:numPr>
        <w:jc w:val="both"/>
        <w:rPr>
          <w:rFonts w:ascii="Arial" w:hAnsi="Arial" w:cs="Arial"/>
          <w:color w:val="auto"/>
          <w:sz w:val="20"/>
        </w:rPr>
      </w:pPr>
      <w:r w:rsidRPr="00F063A9">
        <w:rPr>
          <w:rFonts w:ascii="Arial" w:hAnsi="Arial" w:cs="Arial"/>
          <w:color w:val="auto"/>
          <w:sz w:val="20"/>
        </w:rPr>
        <w:t>Należy dostarczyć rozwiązanie spełniające to jak i pozostałe wymagania dla systemu zarządzania tożsamością.</w:t>
      </w:r>
    </w:p>
    <w:p w:rsidR="00291744" w:rsidRPr="00F063A9" w:rsidRDefault="00291744" w:rsidP="00291744">
      <w:pPr>
        <w:pStyle w:val="Bezformatowania"/>
        <w:numPr>
          <w:ilvl w:val="0"/>
          <w:numId w:val="27"/>
        </w:numPr>
        <w:jc w:val="both"/>
        <w:rPr>
          <w:rFonts w:ascii="Arial" w:hAnsi="Arial" w:cs="Arial"/>
          <w:color w:val="auto"/>
          <w:sz w:val="20"/>
        </w:rPr>
      </w:pPr>
      <w:r w:rsidRPr="00F063A9">
        <w:rPr>
          <w:rFonts w:ascii="Arial" w:hAnsi="Arial" w:cs="Arial"/>
          <w:color w:val="auto"/>
          <w:sz w:val="20"/>
        </w:rPr>
        <w:t>Wykonawca jest zobowiązany do spełnienia wszystkich wymagań SIWZ.</w:t>
      </w:r>
    </w:p>
    <w:p w:rsidR="00C81CF8" w:rsidRPr="00F063A9" w:rsidRDefault="00C81CF8" w:rsidP="00291744">
      <w:pPr>
        <w:spacing w:line="276" w:lineRule="auto"/>
        <w:jc w:val="both"/>
        <w:rPr>
          <w:rFonts w:ascii="Arial" w:hAnsi="Arial" w:cs="Arial"/>
          <w:sz w:val="20"/>
        </w:rPr>
      </w:pPr>
    </w:p>
    <w:p w:rsidR="008A3AB6" w:rsidRPr="00F063A9" w:rsidRDefault="008A3AB6" w:rsidP="00291744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F063A9">
        <w:rPr>
          <w:rFonts w:ascii="Arial" w:hAnsi="Arial" w:cs="Arial"/>
          <w:b/>
          <w:sz w:val="20"/>
        </w:rPr>
        <w:t>Pytanie nr 30</w:t>
      </w:r>
    </w:p>
    <w:p w:rsidR="00A46888" w:rsidRPr="00F063A9" w:rsidRDefault="008A3AB6" w:rsidP="00A46888">
      <w:pPr>
        <w:pStyle w:val="Bezformatowania"/>
        <w:jc w:val="both"/>
        <w:rPr>
          <w:rFonts w:ascii="Arial" w:hAnsi="Arial" w:cs="Arial"/>
          <w:color w:val="auto"/>
          <w:sz w:val="20"/>
        </w:rPr>
      </w:pPr>
      <w:r w:rsidRPr="00F063A9">
        <w:rPr>
          <w:rFonts w:ascii="Arial" w:hAnsi="Arial" w:cs="Arial"/>
          <w:color w:val="auto"/>
          <w:sz w:val="20"/>
        </w:rPr>
        <w:lastRenderedPageBreak/>
        <w:t xml:space="preserve">Dotyczy punktu 9.1.1.3 wymaganie: </w:t>
      </w:r>
      <w:r w:rsidR="00A46888" w:rsidRPr="00F063A9">
        <w:rPr>
          <w:rFonts w:ascii="Arial" w:hAnsi="Arial" w:cs="Arial"/>
          <w:color w:val="auto"/>
          <w:sz w:val="20"/>
        </w:rPr>
        <w:t>Musi posiadać możliwość implementacji następujących komponentów i funkcjonalności bez potrzeby instalowania dodatkowych produktów (oprogramowania): usługę zdalnego dostępu do serwera z wykorzystaniem wirtualnych sieci prywatnych (VPN).</w:t>
      </w:r>
    </w:p>
    <w:p w:rsidR="00A46888" w:rsidRPr="00F063A9" w:rsidRDefault="00A46888" w:rsidP="00A46888">
      <w:pPr>
        <w:pStyle w:val="Bezformatowania"/>
        <w:jc w:val="both"/>
        <w:rPr>
          <w:rFonts w:ascii="Arial" w:hAnsi="Arial" w:cs="Arial"/>
          <w:color w:val="auto"/>
          <w:sz w:val="20"/>
        </w:rPr>
      </w:pPr>
    </w:p>
    <w:p w:rsidR="00A46888" w:rsidRPr="00F063A9" w:rsidRDefault="00A46888" w:rsidP="00A46888">
      <w:pPr>
        <w:pStyle w:val="Bezformatowania"/>
        <w:numPr>
          <w:ilvl w:val="0"/>
          <w:numId w:val="28"/>
        </w:numPr>
        <w:jc w:val="both"/>
        <w:rPr>
          <w:rFonts w:ascii="Arial" w:hAnsi="Arial" w:cs="Arial"/>
          <w:color w:val="auto"/>
          <w:sz w:val="20"/>
        </w:rPr>
      </w:pPr>
      <w:r w:rsidRPr="00F063A9">
        <w:rPr>
          <w:rFonts w:ascii="Arial" w:hAnsi="Arial" w:cs="Arial"/>
          <w:color w:val="auto"/>
          <w:sz w:val="20"/>
        </w:rPr>
        <w:t>Czy mowa tutaj jedynie o dostępie do serwera systemu zarządzania tożsamością?</w:t>
      </w:r>
    </w:p>
    <w:p w:rsidR="00A46888" w:rsidRPr="00F063A9" w:rsidRDefault="00A46888" w:rsidP="00A46888">
      <w:pPr>
        <w:pStyle w:val="Bezformatowania"/>
        <w:jc w:val="both"/>
        <w:rPr>
          <w:rFonts w:ascii="Arial" w:hAnsi="Arial" w:cs="Arial"/>
          <w:color w:val="auto"/>
          <w:sz w:val="20"/>
        </w:rPr>
      </w:pPr>
    </w:p>
    <w:p w:rsidR="00A46888" w:rsidRPr="00F063A9" w:rsidRDefault="00A46888" w:rsidP="00A46888">
      <w:pPr>
        <w:pStyle w:val="Bezformatowania"/>
        <w:jc w:val="both"/>
        <w:rPr>
          <w:rFonts w:ascii="Arial" w:hAnsi="Arial" w:cs="Arial"/>
          <w:color w:val="auto"/>
          <w:sz w:val="20"/>
        </w:rPr>
      </w:pPr>
      <w:r w:rsidRPr="00F063A9">
        <w:rPr>
          <w:rFonts w:ascii="Arial" w:hAnsi="Arial" w:cs="Arial"/>
          <w:b/>
          <w:color w:val="auto"/>
          <w:sz w:val="20"/>
        </w:rPr>
        <w:t>Odpowiedź:</w:t>
      </w:r>
    </w:p>
    <w:p w:rsidR="00A46888" w:rsidRPr="00F063A9" w:rsidRDefault="00A46888" w:rsidP="00A46888">
      <w:pPr>
        <w:pStyle w:val="Bezformatowania"/>
        <w:jc w:val="both"/>
        <w:rPr>
          <w:rFonts w:ascii="Arial" w:hAnsi="Arial" w:cs="Arial"/>
          <w:color w:val="auto"/>
          <w:sz w:val="20"/>
        </w:rPr>
      </w:pPr>
      <w:r w:rsidRPr="00F063A9">
        <w:rPr>
          <w:rFonts w:ascii="Arial" w:hAnsi="Arial" w:cs="Arial"/>
          <w:color w:val="auto"/>
          <w:sz w:val="20"/>
        </w:rPr>
        <w:t>Tak</w:t>
      </w:r>
    </w:p>
    <w:p w:rsidR="008A3AB6" w:rsidRPr="00F063A9" w:rsidRDefault="008A3AB6" w:rsidP="00A46888">
      <w:pPr>
        <w:spacing w:line="276" w:lineRule="auto"/>
        <w:jc w:val="both"/>
        <w:rPr>
          <w:rFonts w:ascii="Arial" w:hAnsi="Arial" w:cs="Arial"/>
          <w:sz w:val="20"/>
        </w:rPr>
      </w:pPr>
    </w:p>
    <w:p w:rsidR="00A46888" w:rsidRPr="00F063A9" w:rsidRDefault="00A46888" w:rsidP="00A46888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F063A9">
        <w:rPr>
          <w:rFonts w:ascii="Arial" w:hAnsi="Arial" w:cs="Arial"/>
          <w:b/>
          <w:sz w:val="20"/>
        </w:rPr>
        <w:t>Pytanie nr 31</w:t>
      </w:r>
    </w:p>
    <w:p w:rsidR="00A46888" w:rsidRPr="00F063A9" w:rsidRDefault="00A46888" w:rsidP="00A46888">
      <w:pPr>
        <w:pStyle w:val="Bezformatowania"/>
        <w:jc w:val="both"/>
        <w:rPr>
          <w:rFonts w:ascii="Arial" w:hAnsi="Arial" w:cs="Arial"/>
          <w:color w:val="auto"/>
          <w:sz w:val="20"/>
        </w:rPr>
      </w:pPr>
      <w:r w:rsidRPr="00F063A9">
        <w:rPr>
          <w:rFonts w:ascii="Arial" w:hAnsi="Arial" w:cs="Arial"/>
          <w:color w:val="auto"/>
          <w:sz w:val="20"/>
        </w:rPr>
        <w:t>Dotyczy punktu 9.1.1.3 wymaganie: Musi posiadać możliwość implementacji następujących komponentów i funkcjonalności bez potrzeby instalowania dodatkowych produktów (oprogramowania): usługę udostępniania stron i aplikacji WWW wraz z platformą dla dynamicznych prekompilowanych stron internetowych</w:t>
      </w:r>
    </w:p>
    <w:p w:rsidR="00A46888" w:rsidRPr="00F063A9" w:rsidRDefault="00A46888" w:rsidP="00A46888">
      <w:pPr>
        <w:pStyle w:val="Bezformatowania"/>
        <w:jc w:val="both"/>
        <w:rPr>
          <w:rFonts w:ascii="Arial" w:hAnsi="Arial" w:cs="Arial"/>
          <w:color w:val="auto"/>
          <w:sz w:val="20"/>
        </w:rPr>
      </w:pPr>
    </w:p>
    <w:p w:rsidR="00A46888" w:rsidRPr="00F063A9" w:rsidRDefault="00A46888" w:rsidP="00A46888">
      <w:pPr>
        <w:pStyle w:val="Bezformatowania"/>
        <w:numPr>
          <w:ilvl w:val="0"/>
          <w:numId w:val="29"/>
        </w:numPr>
        <w:jc w:val="both"/>
        <w:rPr>
          <w:rFonts w:ascii="Arial" w:hAnsi="Arial" w:cs="Arial"/>
          <w:color w:val="auto"/>
          <w:sz w:val="20"/>
        </w:rPr>
      </w:pPr>
      <w:r w:rsidRPr="00F063A9">
        <w:rPr>
          <w:rFonts w:ascii="Arial" w:hAnsi="Arial" w:cs="Arial"/>
          <w:color w:val="auto"/>
          <w:sz w:val="20"/>
        </w:rPr>
        <w:t>Rozumiemy, że również tu chodzi o funkcjonalności MS Windows Server</w:t>
      </w:r>
    </w:p>
    <w:p w:rsidR="00A46888" w:rsidRPr="00F063A9" w:rsidRDefault="00A46888" w:rsidP="00A46888">
      <w:pPr>
        <w:pStyle w:val="Bezformatowania"/>
        <w:jc w:val="both"/>
        <w:rPr>
          <w:rFonts w:ascii="Arial" w:hAnsi="Arial" w:cs="Arial"/>
          <w:color w:val="auto"/>
          <w:sz w:val="20"/>
        </w:rPr>
      </w:pPr>
    </w:p>
    <w:p w:rsidR="00A46888" w:rsidRPr="00F063A9" w:rsidRDefault="00A46888" w:rsidP="00A46888">
      <w:pPr>
        <w:pStyle w:val="Bezformatowania"/>
        <w:jc w:val="both"/>
        <w:rPr>
          <w:rFonts w:ascii="Arial" w:hAnsi="Arial" w:cs="Arial"/>
          <w:color w:val="auto"/>
          <w:sz w:val="20"/>
        </w:rPr>
      </w:pPr>
    </w:p>
    <w:p w:rsidR="00A46888" w:rsidRPr="00F063A9" w:rsidRDefault="00A46888" w:rsidP="00A46888">
      <w:pPr>
        <w:pStyle w:val="Bezformatowania"/>
        <w:jc w:val="both"/>
        <w:rPr>
          <w:rFonts w:ascii="Arial" w:hAnsi="Arial" w:cs="Arial"/>
          <w:color w:val="auto"/>
          <w:sz w:val="20"/>
        </w:rPr>
      </w:pPr>
      <w:r w:rsidRPr="00F063A9">
        <w:rPr>
          <w:rFonts w:ascii="Arial" w:hAnsi="Arial" w:cs="Arial"/>
          <w:b/>
          <w:color w:val="auto"/>
          <w:sz w:val="20"/>
        </w:rPr>
        <w:t>Odpowiedź:</w:t>
      </w:r>
    </w:p>
    <w:p w:rsidR="00A46888" w:rsidRPr="00F063A9" w:rsidRDefault="00A46888" w:rsidP="00A46888">
      <w:pPr>
        <w:pStyle w:val="Bezformatowania"/>
        <w:jc w:val="both"/>
        <w:rPr>
          <w:rFonts w:ascii="Arial" w:hAnsi="Arial" w:cs="Arial"/>
          <w:color w:val="auto"/>
          <w:sz w:val="20"/>
        </w:rPr>
      </w:pPr>
      <w:r w:rsidRPr="00F063A9">
        <w:rPr>
          <w:rFonts w:ascii="Arial" w:hAnsi="Arial" w:cs="Arial"/>
          <w:color w:val="auto"/>
          <w:sz w:val="20"/>
        </w:rPr>
        <w:t>Zamawiający nie wskazuje na konkretne rozwiązanie. Wykonawca jest zobowiązany do spełnienia wszystkich wymagań SIWZ.</w:t>
      </w:r>
    </w:p>
    <w:p w:rsidR="00A46888" w:rsidRPr="00F063A9" w:rsidRDefault="00A46888" w:rsidP="00A46888">
      <w:pPr>
        <w:spacing w:line="276" w:lineRule="auto"/>
        <w:jc w:val="both"/>
        <w:rPr>
          <w:rFonts w:ascii="Arial" w:hAnsi="Arial" w:cs="Arial"/>
          <w:sz w:val="20"/>
        </w:rPr>
      </w:pPr>
    </w:p>
    <w:p w:rsidR="00D62403" w:rsidRPr="00F063A9" w:rsidRDefault="00D62403" w:rsidP="00A46888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F063A9">
        <w:rPr>
          <w:rFonts w:ascii="Arial" w:hAnsi="Arial" w:cs="Arial"/>
          <w:b/>
          <w:sz w:val="20"/>
        </w:rPr>
        <w:t>Pytanie nr 32</w:t>
      </w:r>
    </w:p>
    <w:p w:rsidR="00D62403" w:rsidRPr="00F063A9" w:rsidRDefault="00D62403" w:rsidP="00D62403">
      <w:pPr>
        <w:pStyle w:val="Bezformatowania"/>
        <w:jc w:val="both"/>
        <w:rPr>
          <w:rFonts w:ascii="Arial" w:hAnsi="Arial" w:cs="Arial"/>
          <w:color w:val="auto"/>
          <w:sz w:val="20"/>
        </w:rPr>
      </w:pPr>
      <w:r w:rsidRPr="00F063A9">
        <w:rPr>
          <w:rFonts w:ascii="Arial" w:hAnsi="Arial" w:cs="Arial"/>
          <w:color w:val="auto"/>
          <w:sz w:val="20"/>
        </w:rPr>
        <w:t>Dotyczy punktu 9.1.1.3 wymaganie: Musi posiadać wbudowaną zaporę internetową (firewall) z obsługą definiowanych reguł dla ochrony połączeń internetowych i intranetowych,</w:t>
      </w:r>
    </w:p>
    <w:p w:rsidR="00D62403" w:rsidRPr="00F063A9" w:rsidRDefault="00D62403" w:rsidP="00D62403">
      <w:pPr>
        <w:pStyle w:val="Bezformatowania"/>
        <w:jc w:val="both"/>
        <w:rPr>
          <w:rFonts w:ascii="Arial" w:hAnsi="Arial" w:cs="Arial"/>
          <w:color w:val="auto"/>
          <w:sz w:val="20"/>
        </w:rPr>
      </w:pPr>
    </w:p>
    <w:p w:rsidR="00D62403" w:rsidRPr="00F063A9" w:rsidRDefault="00D62403" w:rsidP="00D62403">
      <w:pPr>
        <w:pStyle w:val="Bezformatowania"/>
        <w:numPr>
          <w:ilvl w:val="0"/>
          <w:numId w:val="30"/>
        </w:numPr>
        <w:jc w:val="both"/>
        <w:rPr>
          <w:rFonts w:ascii="Arial" w:hAnsi="Arial" w:cs="Arial"/>
          <w:color w:val="auto"/>
          <w:sz w:val="20"/>
        </w:rPr>
      </w:pPr>
      <w:r w:rsidRPr="00F063A9">
        <w:rPr>
          <w:rFonts w:ascii="Arial" w:hAnsi="Arial" w:cs="Arial"/>
          <w:color w:val="auto"/>
          <w:sz w:val="20"/>
        </w:rPr>
        <w:t>Czy wykorzystanie wewnętrznych mechanizmów MS Windows Serwer wyczerpuje zobowiązania wymagania?</w:t>
      </w:r>
    </w:p>
    <w:p w:rsidR="00D62403" w:rsidRPr="00F063A9" w:rsidRDefault="00D62403" w:rsidP="00D62403">
      <w:pPr>
        <w:pStyle w:val="Bezformatowania"/>
        <w:jc w:val="both"/>
        <w:rPr>
          <w:rFonts w:ascii="Arial" w:hAnsi="Arial" w:cs="Arial"/>
          <w:color w:val="auto"/>
          <w:sz w:val="20"/>
        </w:rPr>
      </w:pPr>
    </w:p>
    <w:p w:rsidR="00D62403" w:rsidRPr="00F063A9" w:rsidRDefault="00D62403" w:rsidP="00D62403">
      <w:pPr>
        <w:pStyle w:val="Bezformatowania"/>
        <w:jc w:val="both"/>
        <w:rPr>
          <w:rFonts w:ascii="Arial" w:hAnsi="Arial" w:cs="Arial"/>
          <w:color w:val="auto"/>
          <w:sz w:val="20"/>
        </w:rPr>
      </w:pPr>
      <w:r w:rsidRPr="00F063A9">
        <w:rPr>
          <w:rFonts w:ascii="Arial" w:hAnsi="Arial" w:cs="Arial"/>
          <w:b/>
          <w:color w:val="auto"/>
          <w:sz w:val="20"/>
        </w:rPr>
        <w:t>Odpowiedź:</w:t>
      </w:r>
    </w:p>
    <w:p w:rsidR="00D62403" w:rsidRPr="00F063A9" w:rsidRDefault="00D62403" w:rsidP="00D62403">
      <w:pPr>
        <w:pStyle w:val="Bezformatowania"/>
        <w:jc w:val="both"/>
        <w:rPr>
          <w:rFonts w:ascii="Arial" w:hAnsi="Arial" w:cs="Arial"/>
          <w:color w:val="auto"/>
          <w:sz w:val="20"/>
        </w:rPr>
      </w:pPr>
      <w:r w:rsidRPr="00F063A9">
        <w:rPr>
          <w:rFonts w:ascii="Arial" w:hAnsi="Arial" w:cs="Arial"/>
          <w:color w:val="auto"/>
          <w:sz w:val="20"/>
        </w:rPr>
        <w:t>Zamawiający nie wskazuje na konkretne rozwiązanie Wykonawca jest zobowiązany do spełnienia wszystkich wymagań SIWZ.</w:t>
      </w:r>
    </w:p>
    <w:p w:rsidR="00D62403" w:rsidRPr="00F063A9" w:rsidRDefault="00D62403" w:rsidP="00D62403">
      <w:pPr>
        <w:spacing w:line="276" w:lineRule="auto"/>
        <w:jc w:val="both"/>
        <w:rPr>
          <w:rFonts w:ascii="Arial" w:hAnsi="Arial" w:cs="Arial"/>
          <w:sz w:val="20"/>
        </w:rPr>
      </w:pPr>
    </w:p>
    <w:p w:rsidR="00F8293F" w:rsidRPr="00F063A9" w:rsidRDefault="00F8293F" w:rsidP="00D62403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F063A9">
        <w:rPr>
          <w:rFonts w:ascii="Arial" w:hAnsi="Arial" w:cs="Arial"/>
          <w:b/>
          <w:sz w:val="20"/>
        </w:rPr>
        <w:t>Pytanie nr 33</w:t>
      </w:r>
    </w:p>
    <w:p w:rsidR="00F8293F" w:rsidRPr="00F063A9" w:rsidRDefault="00F8293F" w:rsidP="00F8293F">
      <w:pPr>
        <w:pStyle w:val="Bezformatowania"/>
        <w:rPr>
          <w:rFonts w:ascii="Arial" w:hAnsi="Arial" w:cs="Arial"/>
          <w:color w:val="auto"/>
          <w:sz w:val="20"/>
        </w:rPr>
      </w:pPr>
      <w:r w:rsidRPr="00F063A9">
        <w:rPr>
          <w:rFonts w:ascii="Arial" w:hAnsi="Arial" w:cs="Arial"/>
          <w:color w:val="auto"/>
          <w:sz w:val="20"/>
        </w:rPr>
        <w:t>Na jakiej wersji serwera Windows należy oprzeć rozwiązanie?</w:t>
      </w:r>
    </w:p>
    <w:p w:rsidR="00F8293F" w:rsidRPr="00F063A9" w:rsidRDefault="00F8293F" w:rsidP="00F8293F">
      <w:pPr>
        <w:pStyle w:val="Bezformatowania"/>
        <w:rPr>
          <w:rFonts w:ascii="Arial" w:hAnsi="Arial" w:cs="Arial"/>
          <w:b/>
          <w:color w:val="auto"/>
          <w:sz w:val="20"/>
        </w:rPr>
      </w:pPr>
    </w:p>
    <w:p w:rsidR="00F8293F" w:rsidRPr="00F063A9" w:rsidRDefault="00F8293F" w:rsidP="00F8293F">
      <w:pPr>
        <w:pStyle w:val="Bezformatowania"/>
        <w:rPr>
          <w:rFonts w:ascii="Arial" w:hAnsi="Arial" w:cs="Arial"/>
          <w:color w:val="auto"/>
          <w:sz w:val="20"/>
        </w:rPr>
      </w:pPr>
      <w:r w:rsidRPr="00F063A9">
        <w:rPr>
          <w:rFonts w:ascii="Arial" w:hAnsi="Arial" w:cs="Arial"/>
          <w:b/>
          <w:color w:val="auto"/>
          <w:sz w:val="20"/>
        </w:rPr>
        <w:t>Odpowiedź:</w:t>
      </w:r>
    </w:p>
    <w:p w:rsidR="00F8293F" w:rsidRPr="00F063A9" w:rsidRDefault="00F8293F" w:rsidP="00F8293F">
      <w:pPr>
        <w:pStyle w:val="Bezformatowania"/>
        <w:rPr>
          <w:rFonts w:ascii="Arial" w:hAnsi="Arial" w:cs="Arial"/>
          <w:color w:val="auto"/>
          <w:sz w:val="20"/>
        </w:rPr>
      </w:pPr>
      <w:r w:rsidRPr="00F063A9">
        <w:rPr>
          <w:rFonts w:ascii="Arial" w:hAnsi="Arial" w:cs="Arial"/>
          <w:color w:val="auto"/>
          <w:sz w:val="20"/>
        </w:rPr>
        <w:t>Wykonawca jest zobowiązany do spełnienia wszystkich wymagań SIWZ.</w:t>
      </w:r>
    </w:p>
    <w:p w:rsidR="00F8293F" w:rsidRPr="00F063A9" w:rsidRDefault="00F8293F" w:rsidP="00D62403">
      <w:pPr>
        <w:spacing w:line="276" w:lineRule="auto"/>
        <w:jc w:val="both"/>
        <w:rPr>
          <w:rFonts w:ascii="Arial" w:hAnsi="Arial" w:cs="Arial"/>
          <w:sz w:val="20"/>
        </w:rPr>
      </w:pPr>
    </w:p>
    <w:p w:rsidR="00F8293F" w:rsidRPr="00F063A9" w:rsidRDefault="00324DCF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F063A9">
        <w:rPr>
          <w:rFonts w:ascii="Arial" w:hAnsi="Arial" w:cs="Arial"/>
          <w:b/>
          <w:sz w:val="20"/>
        </w:rPr>
        <w:t>Pytanie nr 34</w:t>
      </w:r>
    </w:p>
    <w:p w:rsidR="00324DCF" w:rsidRPr="00F063A9" w:rsidRDefault="00324DCF" w:rsidP="003543FE">
      <w:pPr>
        <w:pStyle w:val="Bezformatowania"/>
        <w:jc w:val="both"/>
        <w:rPr>
          <w:rFonts w:ascii="Arial" w:hAnsi="Arial" w:cs="Arial"/>
          <w:color w:val="auto"/>
          <w:sz w:val="20"/>
        </w:rPr>
      </w:pPr>
      <w:r w:rsidRPr="00F063A9">
        <w:rPr>
          <w:rFonts w:ascii="Arial" w:hAnsi="Arial" w:cs="Arial"/>
          <w:color w:val="auto"/>
          <w:sz w:val="20"/>
        </w:rPr>
        <w:t>Dotyczy punktu 9.1.2.1 wymaganie: Elementami systemu uwierzytelniania muszą być:</w:t>
      </w:r>
    </w:p>
    <w:p w:rsidR="00324DCF" w:rsidRPr="00F063A9" w:rsidRDefault="00324DCF" w:rsidP="003543FE">
      <w:pPr>
        <w:pStyle w:val="Bezformatowania"/>
        <w:jc w:val="both"/>
        <w:rPr>
          <w:rFonts w:ascii="Arial" w:hAnsi="Arial" w:cs="Arial"/>
          <w:color w:val="auto"/>
          <w:sz w:val="20"/>
        </w:rPr>
      </w:pPr>
      <w:r w:rsidRPr="00F063A9">
        <w:rPr>
          <w:rFonts w:ascii="Arial" w:hAnsi="Arial" w:cs="Arial"/>
          <w:color w:val="auto"/>
          <w:sz w:val="20"/>
        </w:rPr>
        <w:t>1.</w:t>
      </w:r>
      <w:r w:rsidRPr="00F063A9">
        <w:rPr>
          <w:rFonts w:ascii="Arial" w:hAnsi="Arial" w:cs="Arial"/>
          <w:color w:val="auto"/>
          <w:sz w:val="20"/>
        </w:rPr>
        <w:tab/>
        <w:t>system PKI zintegrowany z domeną Active Directory,</w:t>
      </w:r>
    </w:p>
    <w:p w:rsidR="00324DCF" w:rsidRPr="00F063A9" w:rsidRDefault="00324DCF" w:rsidP="003543FE">
      <w:pPr>
        <w:pStyle w:val="Bezformatowania"/>
        <w:jc w:val="both"/>
        <w:rPr>
          <w:rFonts w:ascii="Arial" w:hAnsi="Arial" w:cs="Arial"/>
          <w:color w:val="auto"/>
          <w:sz w:val="20"/>
        </w:rPr>
      </w:pPr>
      <w:r w:rsidRPr="00F063A9">
        <w:rPr>
          <w:rFonts w:ascii="Arial" w:hAnsi="Arial" w:cs="Arial"/>
          <w:color w:val="auto"/>
          <w:sz w:val="20"/>
        </w:rPr>
        <w:t>2.</w:t>
      </w:r>
      <w:r w:rsidRPr="00F063A9">
        <w:rPr>
          <w:rFonts w:ascii="Arial" w:hAnsi="Arial" w:cs="Arial"/>
          <w:color w:val="auto"/>
          <w:sz w:val="20"/>
        </w:rPr>
        <w:tab/>
        <w:t>urządzenia kryptograficzne zgodne ze stacjami Windows XP/7/8.</w:t>
      </w:r>
    </w:p>
    <w:p w:rsidR="00324DCF" w:rsidRPr="00F063A9" w:rsidRDefault="00324DCF" w:rsidP="003543FE">
      <w:pPr>
        <w:pStyle w:val="Bezformatowania"/>
        <w:jc w:val="both"/>
        <w:rPr>
          <w:rFonts w:ascii="Arial" w:hAnsi="Arial" w:cs="Arial"/>
          <w:color w:val="auto"/>
          <w:sz w:val="20"/>
        </w:rPr>
      </w:pPr>
      <w:r w:rsidRPr="00F063A9">
        <w:rPr>
          <w:rFonts w:ascii="Arial" w:hAnsi="Arial" w:cs="Arial"/>
          <w:color w:val="auto"/>
          <w:sz w:val="20"/>
        </w:rPr>
        <w:t>3.</w:t>
      </w:r>
      <w:r w:rsidRPr="00F063A9">
        <w:rPr>
          <w:rFonts w:ascii="Arial" w:hAnsi="Arial" w:cs="Arial"/>
          <w:color w:val="auto"/>
          <w:sz w:val="20"/>
        </w:rPr>
        <w:tab/>
        <w:t>oprogramowanie umożliwiające integrację z istniejącymi aplikacjami, w których uwierzytelnienie odbywa się za pomocą hasła</w:t>
      </w:r>
    </w:p>
    <w:p w:rsidR="00324DCF" w:rsidRPr="00F063A9" w:rsidRDefault="00324DCF" w:rsidP="003543FE">
      <w:pPr>
        <w:pStyle w:val="Bezformatowania"/>
        <w:jc w:val="both"/>
        <w:rPr>
          <w:rFonts w:ascii="Arial" w:hAnsi="Arial" w:cs="Arial"/>
          <w:color w:val="auto"/>
          <w:sz w:val="20"/>
        </w:rPr>
      </w:pPr>
    </w:p>
    <w:p w:rsidR="00324DCF" w:rsidRPr="00F063A9" w:rsidRDefault="00324DCF" w:rsidP="003543FE">
      <w:pPr>
        <w:pStyle w:val="Bezformatowania"/>
        <w:numPr>
          <w:ilvl w:val="0"/>
          <w:numId w:val="31"/>
        </w:numPr>
        <w:jc w:val="both"/>
        <w:rPr>
          <w:rFonts w:ascii="Arial" w:hAnsi="Arial" w:cs="Arial"/>
          <w:color w:val="auto"/>
          <w:sz w:val="20"/>
        </w:rPr>
      </w:pPr>
      <w:r w:rsidRPr="00F063A9">
        <w:rPr>
          <w:rFonts w:ascii="Arial" w:hAnsi="Arial" w:cs="Arial"/>
          <w:color w:val="auto"/>
          <w:sz w:val="20"/>
        </w:rPr>
        <w:t>Czy urządzeniem kryptograficznym ma być karta kryptograficzna o której mowa we wcześniejszym akapicie?</w:t>
      </w:r>
    </w:p>
    <w:p w:rsidR="00324DCF" w:rsidRPr="00F063A9" w:rsidRDefault="00324DCF" w:rsidP="003543FE">
      <w:pPr>
        <w:pStyle w:val="Bezformatowania"/>
        <w:numPr>
          <w:ilvl w:val="0"/>
          <w:numId w:val="31"/>
        </w:numPr>
        <w:jc w:val="both"/>
        <w:rPr>
          <w:rFonts w:ascii="Arial" w:hAnsi="Arial" w:cs="Arial"/>
          <w:color w:val="auto"/>
          <w:sz w:val="20"/>
        </w:rPr>
      </w:pPr>
      <w:r w:rsidRPr="00F063A9">
        <w:rPr>
          <w:rFonts w:ascii="Arial" w:hAnsi="Arial" w:cs="Arial"/>
          <w:color w:val="auto"/>
          <w:sz w:val="20"/>
        </w:rPr>
        <w:t>Czy dostarczenie CSP dla karty kryptograficznej spełnia trzecie wymaganie?</w:t>
      </w:r>
    </w:p>
    <w:p w:rsidR="00324DCF" w:rsidRPr="00F063A9" w:rsidRDefault="00324DCF" w:rsidP="003543FE">
      <w:pPr>
        <w:pStyle w:val="Bezformatowania"/>
        <w:numPr>
          <w:ilvl w:val="0"/>
          <w:numId w:val="31"/>
        </w:numPr>
        <w:jc w:val="both"/>
        <w:rPr>
          <w:rFonts w:ascii="Arial" w:hAnsi="Arial" w:cs="Arial"/>
          <w:color w:val="auto"/>
          <w:sz w:val="20"/>
        </w:rPr>
      </w:pPr>
      <w:r w:rsidRPr="00F063A9">
        <w:rPr>
          <w:rFonts w:ascii="Arial" w:hAnsi="Arial" w:cs="Arial"/>
          <w:color w:val="auto"/>
          <w:sz w:val="20"/>
        </w:rPr>
        <w:t>Czy mechanizm kart kryptograficzny dla Windows 8 ma być również dostępny dla modern-UI?</w:t>
      </w:r>
    </w:p>
    <w:p w:rsidR="00324DCF" w:rsidRPr="00F063A9" w:rsidRDefault="00324DCF" w:rsidP="003543FE">
      <w:pPr>
        <w:pStyle w:val="Bezformatowania"/>
        <w:jc w:val="both"/>
        <w:rPr>
          <w:rFonts w:ascii="Arial" w:hAnsi="Arial" w:cs="Arial"/>
          <w:color w:val="auto"/>
          <w:sz w:val="20"/>
        </w:rPr>
      </w:pPr>
    </w:p>
    <w:p w:rsidR="00324DCF" w:rsidRPr="00F063A9" w:rsidRDefault="00324DCF" w:rsidP="003543FE">
      <w:pPr>
        <w:pStyle w:val="Bezformatowania"/>
        <w:jc w:val="both"/>
        <w:rPr>
          <w:rFonts w:ascii="Arial" w:hAnsi="Arial" w:cs="Arial"/>
          <w:color w:val="auto"/>
          <w:sz w:val="20"/>
        </w:rPr>
      </w:pPr>
      <w:r w:rsidRPr="00F063A9">
        <w:rPr>
          <w:rFonts w:ascii="Arial" w:hAnsi="Arial" w:cs="Arial"/>
          <w:b/>
          <w:color w:val="auto"/>
          <w:sz w:val="20"/>
        </w:rPr>
        <w:t>Odpowiedź:</w:t>
      </w:r>
    </w:p>
    <w:p w:rsidR="00324DCF" w:rsidRPr="00F063A9" w:rsidRDefault="00324DCF" w:rsidP="003543FE">
      <w:pPr>
        <w:pStyle w:val="Bezformatowania"/>
        <w:numPr>
          <w:ilvl w:val="0"/>
          <w:numId w:val="32"/>
        </w:numPr>
        <w:jc w:val="both"/>
        <w:rPr>
          <w:rFonts w:ascii="Arial" w:hAnsi="Arial" w:cs="Arial"/>
          <w:color w:val="auto"/>
          <w:sz w:val="20"/>
        </w:rPr>
      </w:pPr>
      <w:r w:rsidRPr="00F063A9">
        <w:rPr>
          <w:rFonts w:ascii="Arial" w:hAnsi="Arial" w:cs="Arial"/>
          <w:color w:val="auto"/>
          <w:sz w:val="20"/>
        </w:rPr>
        <w:lastRenderedPageBreak/>
        <w:t>Wykonawca jest zobowiązany do spełnienia wszystkich wymagań SIWZ.</w:t>
      </w:r>
    </w:p>
    <w:p w:rsidR="00324DCF" w:rsidRPr="00F063A9" w:rsidRDefault="00324DCF" w:rsidP="003543FE">
      <w:pPr>
        <w:pStyle w:val="Bezformatowania"/>
        <w:numPr>
          <w:ilvl w:val="0"/>
          <w:numId w:val="32"/>
        </w:numPr>
        <w:jc w:val="both"/>
        <w:rPr>
          <w:rFonts w:ascii="Arial" w:hAnsi="Arial" w:cs="Arial"/>
          <w:color w:val="auto"/>
          <w:sz w:val="20"/>
        </w:rPr>
      </w:pPr>
      <w:r w:rsidRPr="00F063A9">
        <w:rPr>
          <w:rFonts w:ascii="Arial" w:hAnsi="Arial" w:cs="Arial"/>
          <w:color w:val="auto"/>
          <w:sz w:val="20"/>
        </w:rPr>
        <w:t>Wykonawca jest zobowiązany do spełnienia wszystkich wymagań SIWZ.</w:t>
      </w:r>
    </w:p>
    <w:p w:rsidR="00324DCF" w:rsidRPr="00F063A9" w:rsidRDefault="00324DCF" w:rsidP="003543FE">
      <w:pPr>
        <w:pStyle w:val="Bezformatowania"/>
        <w:numPr>
          <w:ilvl w:val="0"/>
          <w:numId w:val="32"/>
        </w:numPr>
        <w:jc w:val="both"/>
        <w:rPr>
          <w:rFonts w:ascii="Arial" w:hAnsi="Arial" w:cs="Arial"/>
          <w:color w:val="auto"/>
          <w:sz w:val="20"/>
        </w:rPr>
      </w:pPr>
      <w:r w:rsidRPr="00F063A9">
        <w:rPr>
          <w:rFonts w:ascii="Arial" w:hAnsi="Arial" w:cs="Arial"/>
          <w:color w:val="auto"/>
          <w:sz w:val="20"/>
        </w:rPr>
        <w:t>Wykonawca jest zobowiązany do spełnienia wszystkich wymagań SIWZ.</w:t>
      </w:r>
    </w:p>
    <w:p w:rsidR="00324DCF" w:rsidRPr="00F063A9" w:rsidRDefault="00324DCF" w:rsidP="003543FE">
      <w:pPr>
        <w:spacing w:line="276" w:lineRule="auto"/>
        <w:jc w:val="both"/>
        <w:rPr>
          <w:rFonts w:ascii="Arial" w:hAnsi="Arial" w:cs="Arial"/>
          <w:sz w:val="20"/>
        </w:rPr>
      </w:pPr>
    </w:p>
    <w:p w:rsidR="00FB4865" w:rsidRPr="00F063A9" w:rsidRDefault="00945F01" w:rsidP="003543FE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F063A9">
        <w:rPr>
          <w:rFonts w:ascii="Arial" w:hAnsi="Arial" w:cs="Arial"/>
          <w:b/>
          <w:sz w:val="20"/>
        </w:rPr>
        <w:t>Pytanie nr 35</w:t>
      </w:r>
    </w:p>
    <w:p w:rsidR="003543FE" w:rsidRPr="00F063A9" w:rsidRDefault="00A916ED" w:rsidP="003543FE">
      <w:pPr>
        <w:pStyle w:val="Bezformatowania"/>
        <w:jc w:val="both"/>
        <w:rPr>
          <w:rFonts w:ascii="Arial" w:hAnsi="Arial" w:cs="Arial"/>
          <w:color w:val="auto"/>
          <w:sz w:val="20"/>
        </w:rPr>
      </w:pPr>
      <w:r w:rsidRPr="00F063A9">
        <w:rPr>
          <w:rFonts w:ascii="Arial" w:hAnsi="Arial" w:cs="Arial"/>
          <w:color w:val="auto"/>
          <w:sz w:val="20"/>
        </w:rPr>
        <w:t xml:space="preserve">Dotyczy punktu 9.1.2.2 wymaganie: </w:t>
      </w:r>
      <w:r w:rsidR="003543FE" w:rsidRPr="00F063A9">
        <w:rPr>
          <w:rFonts w:ascii="Arial" w:hAnsi="Arial" w:cs="Arial"/>
          <w:color w:val="auto"/>
          <w:sz w:val="20"/>
        </w:rPr>
        <w:t>Rozwiązanie musi zapewniać integrację z różnymi usługami katalogowymi m.in.:</w:t>
      </w:r>
    </w:p>
    <w:p w:rsidR="003543FE" w:rsidRPr="00F063A9" w:rsidRDefault="003543FE" w:rsidP="003543FE">
      <w:pPr>
        <w:pStyle w:val="Bezformatowania"/>
        <w:jc w:val="both"/>
        <w:rPr>
          <w:rFonts w:ascii="Arial" w:hAnsi="Arial" w:cs="Arial"/>
          <w:color w:val="auto"/>
          <w:sz w:val="20"/>
          <w:lang w:val="en-US"/>
        </w:rPr>
      </w:pPr>
      <w:r w:rsidRPr="00F063A9">
        <w:rPr>
          <w:rFonts w:ascii="Arial" w:hAnsi="Arial" w:cs="Arial"/>
          <w:color w:val="auto"/>
          <w:sz w:val="20"/>
        </w:rPr>
        <w:tab/>
      </w:r>
      <w:r w:rsidRPr="00F063A9">
        <w:rPr>
          <w:rFonts w:ascii="Arial" w:hAnsi="Arial" w:cs="Arial"/>
          <w:color w:val="auto"/>
          <w:sz w:val="20"/>
          <w:lang w:val="en-US"/>
        </w:rPr>
        <w:t>Microsoft Active Directory</w:t>
      </w:r>
    </w:p>
    <w:p w:rsidR="003543FE" w:rsidRPr="00F063A9" w:rsidRDefault="003543FE" w:rsidP="003543FE">
      <w:pPr>
        <w:pStyle w:val="Bezformatowania"/>
        <w:jc w:val="both"/>
        <w:rPr>
          <w:rFonts w:ascii="Arial" w:hAnsi="Arial" w:cs="Arial"/>
          <w:color w:val="auto"/>
          <w:sz w:val="20"/>
          <w:lang w:val="en-US"/>
        </w:rPr>
      </w:pPr>
      <w:r w:rsidRPr="00F063A9">
        <w:rPr>
          <w:rFonts w:ascii="Arial" w:hAnsi="Arial" w:cs="Arial"/>
          <w:color w:val="auto"/>
          <w:sz w:val="20"/>
          <w:lang w:val="en-US"/>
        </w:rPr>
        <w:tab/>
        <w:t>Microsoft Active Directory Application Mode (ADAM)</w:t>
      </w:r>
    </w:p>
    <w:p w:rsidR="003543FE" w:rsidRPr="00F063A9" w:rsidRDefault="003543FE" w:rsidP="003543FE">
      <w:pPr>
        <w:pStyle w:val="Bezformatowania"/>
        <w:jc w:val="both"/>
        <w:rPr>
          <w:rFonts w:ascii="Arial" w:hAnsi="Arial" w:cs="Arial"/>
          <w:color w:val="auto"/>
          <w:sz w:val="20"/>
          <w:lang w:val="en-US"/>
        </w:rPr>
      </w:pPr>
      <w:r w:rsidRPr="00F063A9">
        <w:rPr>
          <w:rFonts w:ascii="Arial" w:hAnsi="Arial" w:cs="Arial"/>
          <w:color w:val="auto"/>
          <w:sz w:val="20"/>
          <w:lang w:val="en-US"/>
        </w:rPr>
        <w:tab/>
        <w:t>Microsoft Active Directory Lightweight Directory Services (AD LDS)</w:t>
      </w:r>
    </w:p>
    <w:p w:rsidR="003543FE" w:rsidRPr="00F063A9" w:rsidRDefault="003543FE" w:rsidP="003543FE">
      <w:pPr>
        <w:pStyle w:val="Bezformatowania"/>
        <w:jc w:val="both"/>
        <w:rPr>
          <w:rFonts w:ascii="Arial" w:hAnsi="Arial" w:cs="Arial"/>
          <w:color w:val="auto"/>
          <w:sz w:val="20"/>
          <w:lang w:val="en-US"/>
        </w:rPr>
      </w:pPr>
    </w:p>
    <w:p w:rsidR="003543FE" w:rsidRPr="00F063A9" w:rsidRDefault="003543FE" w:rsidP="003543FE">
      <w:pPr>
        <w:pStyle w:val="Bezformatowania"/>
        <w:numPr>
          <w:ilvl w:val="0"/>
          <w:numId w:val="33"/>
        </w:numPr>
        <w:jc w:val="both"/>
        <w:rPr>
          <w:rFonts w:ascii="Arial" w:hAnsi="Arial" w:cs="Arial"/>
          <w:color w:val="auto"/>
          <w:sz w:val="20"/>
        </w:rPr>
      </w:pPr>
      <w:r w:rsidRPr="00F063A9">
        <w:rPr>
          <w:rFonts w:ascii="Arial" w:hAnsi="Arial" w:cs="Arial"/>
          <w:color w:val="auto"/>
          <w:sz w:val="20"/>
        </w:rPr>
        <w:t>Czy zamawiający będzie chciał równocześnie uruchomić wszystkie trzy drzewa?</w:t>
      </w:r>
    </w:p>
    <w:p w:rsidR="003543FE" w:rsidRPr="00F063A9" w:rsidRDefault="003543FE" w:rsidP="003543FE">
      <w:pPr>
        <w:pStyle w:val="Bezformatowania"/>
        <w:numPr>
          <w:ilvl w:val="0"/>
          <w:numId w:val="33"/>
        </w:numPr>
        <w:jc w:val="both"/>
        <w:rPr>
          <w:rFonts w:ascii="Arial" w:hAnsi="Arial" w:cs="Arial"/>
          <w:color w:val="auto"/>
          <w:sz w:val="20"/>
        </w:rPr>
      </w:pPr>
      <w:r w:rsidRPr="00F063A9">
        <w:rPr>
          <w:rFonts w:ascii="Arial" w:hAnsi="Arial" w:cs="Arial"/>
          <w:color w:val="auto"/>
          <w:sz w:val="20"/>
        </w:rPr>
        <w:t>Czy wymaganie należy rozumieć, że zaproponowane rozwiązanie ma gwarantować wsparcie dla powyższych drzew a wdrożenie będzie wykonane na jednym konkretnym?</w:t>
      </w:r>
    </w:p>
    <w:p w:rsidR="003543FE" w:rsidRPr="00F063A9" w:rsidRDefault="003543FE" w:rsidP="003543FE">
      <w:pPr>
        <w:pStyle w:val="Bezformatowania"/>
        <w:numPr>
          <w:ilvl w:val="0"/>
          <w:numId w:val="33"/>
        </w:numPr>
        <w:jc w:val="both"/>
        <w:rPr>
          <w:rFonts w:ascii="Arial" w:hAnsi="Arial" w:cs="Arial"/>
          <w:color w:val="auto"/>
          <w:sz w:val="20"/>
        </w:rPr>
      </w:pPr>
      <w:r w:rsidRPr="00F063A9">
        <w:rPr>
          <w:rFonts w:ascii="Arial" w:hAnsi="Arial" w:cs="Arial"/>
          <w:color w:val="auto"/>
          <w:sz w:val="20"/>
        </w:rPr>
        <w:t>Jakie drzewo należy wdrożyć w ramach projektu? MS Active Directory, 2012?</w:t>
      </w:r>
    </w:p>
    <w:p w:rsidR="003543FE" w:rsidRPr="00F063A9" w:rsidRDefault="003543FE" w:rsidP="003543FE">
      <w:pPr>
        <w:pStyle w:val="Bezformatowania"/>
        <w:jc w:val="both"/>
        <w:rPr>
          <w:rFonts w:ascii="Arial" w:hAnsi="Arial" w:cs="Arial"/>
          <w:color w:val="auto"/>
          <w:sz w:val="20"/>
        </w:rPr>
      </w:pPr>
    </w:p>
    <w:p w:rsidR="003543FE" w:rsidRPr="00F063A9" w:rsidRDefault="003543FE" w:rsidP="003543FE">
      <w:pPr>
        <w:pStyle w:val="Bezformatowania"/>
        <w:jc w:val="both"/>
        <w:rPr>
          <w:rFonts w:ascii="Arial" w:hAnsi="Arial" w:cs="Arial"/>
          <w:b/>
          <w:color w:val="auto"/>
          <w:sz w:val="20"/>
        </w:rPr>
      </w:pPr>
      <w:r w:rsidRPr="00F063A9">
        <w:rPr>
          <w:rFonts w:ascii="Arial" w:hAnsi="Arial" w:cs="Arial"/>
          <w:b/>
          <w:color w:val="auto"/>
          <w:sz w:val="20"/>
        </w:rPr>
        <w:t>Odpowiedź</w:t>
      </w:r>
    </w:p>
    <w:p w:rsidR="003543FE" w:rsidRPr="00F063A9" w:rsidRDefault="003543FE" w:rsidP="003543FE">
      <w:pPr>
        <w:pStyle w:val="Bezformatowania"/>
        <w:numPr>
          <w:ilvl w:val="0"/>
          <w:numId w:val="34"/>
        </w:numPr>
        <w:jc w:val="both"/>
        <w:rPr>
          <w:rFonts w:ascii="Arial" w:hAnsi="Arial" w:cs="Arial"/>
          <w:b/>
          <w:color w:val="auto"/>
          <w:sz w:val="20"/>
        </w:rPr>
      </w:pPr>
      <w:r w:rsidRPr="00F063A9">
        <w:rPr>
          <w:rFonts w:ascii="Arial" w:hAnsi="Arial" w:cs="Arial"/>
          <w:color w:val="auto"/>
          <w:sz w:val="20"/>
        </w:rPr>
        <w:t>Nie ma takiego wymagania</w:t>
      </w:r>
    </w:p>
    <w:p w:rsidR="003543FE" w:rsidRPr="00F063A9" w:rsidRDefault="003543FE" w:rsidP="003543FE">
      <w:pPr>
        <w:pStyle w:val="Bezformatowania"/>
        <w:numPr>
          <w:ilvl w:val="0"/>
          <w:numId w:val="34"/>
        </w:numPr>
        <w:jc w:val="both"/>
        <w:rPr>
          <w:rFonts w:ascii="Arial" w:hAnsi="Arial" w:cs="Arial"/>
          <w:b/>
          <w:color w:val="auto"/>
          <w:sz w:val="20"/>
        </w:rPr>
      </w:pPr>
      <w:r w:rsidRPr="00F063A9">
        <w:rPr>
          <w:rFonts w:ascii="Arial" w:hAnsi="Arial" w:cs="Arial"/>
          <w:color w:val="auto"/>
          <w:sz w:val="20"/>
        </w:rPr>
        <w:t>Tak</w:t>
      </w:r>
    </w:p>
    <w:p w:rsidR="003543FE" w:rsidRPr="00F063A9" w:rsidRDefault="003543FE" w:rsidP="003543FE">
      <w:pPr>
        <w:pStyle w:val="Bezformatowania"/>
        <w:numPr>
          <w:ilvl w:val="0"/>
          <w:numId w:val="34"/>
        </w:numPr>
        <w:jc w:val="both"/>
        <w:rPr>
          <w:rFonts w:ascii="Arial" w:hAnsi="Arial" w:cs="Arial"/>
          <w:b/>
          <w:color w:val="auto"/>
          <w:sz w:val="20"/>
        </w:rPr>
      </w:pPr>
      <w:r w:rsidRPr="00F063A9">
        <w:rPr>
          <w:rFonts w:ascii="Arial" w:hAnsi="Arial" w:cs="Arial"/>
          <w:color w:val="auto"/>
          <w:sz w:val="20"/>
        </w:rPr>
        <w:t>Zamawiający udostępni niezbędne informacje Wykonawcy wyłonionemu w postępowaniu przetargowym.</w:t>
      </w:r>
    </w:p>
    <w:p w:rsidR="002A4CB5" w:rsidRPr="00F063A9" w:rsidRDefault="002A4CB5" w:rsidP="002A4CB5">
      <w:pPr>
        <w:pStyle w:val="Bezformatowania"/>
        <w:jc w:val="both"/>
        <w:rPr>
          <w:rFonts w:ascii="Arial" w:hAnsi="Arial" w:cs="Arial"/>
          <w:color w:val="auto"/>
          <w:sz w:val="20"/>
        </w:rPr>
      </w:pPr>
    </w:p>
    <w:p w:rsidR="002A4CB5" w:rsidRPr="00F063A9" w:rsidRDefault="002A4CB5" w:rsidP="002A4CB5">
      <w:pPr>
        <w:pStyle w:val="Bezformatowania"/>
        <w:jc w:val="both"/>
        <w:rPr>
          <w:rFonts w:ascii="Arial" w:hAnsi="Arial" w:cs="Arial"/>
          <w:b/>
          <w:color w:val="auto"/>
          <w:sz w:val="20"/>
        </w:rPr>
      </w:pPr>
      <w:r w:rsidRPr="00F063A9">
        <w:rPr>
          <w:rFonts w:ascii="Arial" w:hAnsi="Arial" w:cs="Arial"/>
          <w:b/>
          <w:color w:val="auto"/>
          <w:sz w:val="20"/>
        </w:rPr>
        <w:t>Pytanie nr 36</w:t>
      </w:r>
    </w:p>
    <w:p w:rsidR="0079092E" w:rsidRPr="00F063A9" w:rsidRDefault="002A4CB5" w:rsidP="0079092E">
      <w:pPr>
        <w:pStyle w:val="Bezformatowania"/>
        <w:jc w:val="both"/>
        <w:rPr>
          <w:rFonts w:ascii="Arial" w:hAnsi="Arial" w:cs="Arial"/>
          <w:color w:val="auto"/>
          <w:sz w:val="20"/>
        </w:rPr>
      </w:pPr>
      <w:r w:rsidRPr="00F063A9">
        <w:rPr>
          <w:rFonts w:ascii="Arial" w:hAnsi="Arial" w:cs="Arial"/>
          <w:color w:val="auto"/>
          <w:sz w:val="20"/>
        </w:rPr>
        <w:t xml:space="preserve">Dotyczy punktu 9.1.2.2 wymaganie: </w:t>
      </w:r>
      <w:r w:rsidR="0079092E" w:rsidRPr="00F063A9">
        <w:rPr>
          <w:rFonts w:ascii="Arial" w:hAnsi="Arial" w:cs="Arial"/>
          <w:color w:val="auto"/>
          <w:sz w:val="20"/>
        </w:rPr>
        <w:t xml:space="preserve">wsparcie dla emulatorów terminali m.in. emulatorów 3270 oraz 5250 firm </w:t>
      </w:r>
      <w:proofErr w:type="spellStart"/>
      <w:r w:rsidR="0079092E" w:rsidRPr="00F063A9">
        <w:rPr>
          <w:rFonts w:ascii="Arial" w:hAnsi="Arial" w:cs="Arial"/>
          <w:color w:val="auto"/>
          <w:sz w:val="20"/>
        </w:rPr>
        <w:t>Eicon</w:t>
      </w:r>
      <w:proofErr w:type="spellEnd"/>
      <w:r w:rsidR="0079092E" w:rsidRPr="00F063A9">
        <w:rPr>
          <w:rFonts w:ascii="Arial" w:hAnsi="Arial" w:cs="Arial"/>
          <w:color w:val="auto"/>
          <w:sz w:val="20"/>
        </w:rPr>
        <w:t xml:space="preserve">, WRQ, IBM, </w:t>
      </w:r>
      <w:proofErr w:type="spellStart"/>
      <w:r w:rsidR="0079092E" w:rsidRPr="00F063A9">
        <w:rPr>
          <w:rFonts w:ascii="Arial" w:hAnsi="Arial" w:cs="Arial"/>
          <w:color w:val="auto"/>
          <w:sz w:val="20"/>
        </w:rPr>
        <w:t>NetManage</w:t>
      </w:r>
      <w:proofErr w:type="spellEnd"/>
      <w:r w:rsidR="0079092E" w:rsidRPr="00F063A9">
        <w:rPr>
          <w:rFonts w:ascii="Arial" w:hAnsi="Arial" w:cs="Arial"/>
          <w:color w:val="auto"/>
          <w:sz w:val="20"/>
        </w:rPr>
        <w:t xml:space="preserve">, </w:t>
      </w:r>
      <w:proofErr w:type="spellStart"/>
      <w:r w:rsidR="0079092E" w:rsidRPr="00F063A9">
        <w:rPr>
          <w:rFonts w:ascii="Arial" w:hAnsi="Arial" w:cs="Arial"/>
          <w:color w:val="auto"/>
          <w:sz w:val="20"/>
        </w:rPr>
        <w:t>JollyGiant</w:t>
      </w:r>
      <w:proofErr w:type="spellEnd"/>
      <w:r w:rsidR="0079092E" w:rsidRPr="00F063A9">
        <w:rPr>
          <w:rFonts w:ascii="Arial" w:hAnsi="Arial" w:cs="Arial"/>
          <w:color w:val="auto"/>
          <w:sz w:val="20"/>
        </w:rPr>
        <w:t xml:space="preserve">, </w:t>
      </w:r>
      <w:proofErr w:type="spellStart"/>
      <w:r w:rsidR="0079092E" w:rsidRPr="00F063A9">
        <w:rPr>
          <w:rFonts w:ascii="Arial" w:hAnsi="Arial" w:cs="Arial"/>
          <w:color w:val="auto"/>
          <w:sz w:val="20"/>
        </w:rPr>
        <w:t>Pericom</w:t>
      </w:r>
      <w:proofErr w:type="spellEnd"/>
      <w:r w:rsidR="0079092E" w:rsidRPr="00F063A9">
        <w:rPr>
          <w:rFonts w:ascii="Arial" w:hAnsi="Arial" w:cs="Arial"/>
          <w:color w:val="auto"/>
          <w:sz w:val="20"/>
        </w:rPr>
        <w:t xml:space="preserve"> jak również emulatorów telnet firm WRQ, IBM, Microsoft, Novell</w:t>
      </w:r>
    </w:p>
    <w:p w:rsidR="0079092E" w:rsidRPr="00F063A9" w:rsidRDefault="0079092E" w:rsidP="0079092E">
      <w:pPr>
        <w:pStyle w:val="Bezformatowania"/>
        <w:jc w:val="both"/>
        <w:rPr>
          <w:rFonts w:ascii="Arial" w:hAnsi="Arial" w:cs="Arial"/>
          <w:color w:val="auto"/>
          <w:sz w:val="20"/>
        </w:rPr>
      </w:pPr>
    </w:p>
    <w:p w:rsidR="0079092E" w:rsidRPr="00F063A9" w:rsidRDefault="0079092E" w:rsidP="0079092E">
      <w:pPr>
        <w:pStyle w:val="Bezformatowania"/>
        <w:numPr>
          <w:ilvl w:val="0"/>
          <w:numId w:val="35"/>
        </w:numPr>
        <w:jc w:val="both"/>
        <w:rPr>
          <w:rFonts w:ascii="Arial" w:hAnsi="Arial" w:cs="Arial"/>
          <w:color w:val="auto"/>
          <w:sz w:val="20"/>
        </w:rPr>
      </w:pPr>
      <w:r w:rsidRPr="00F063A9">
        <w:rPr>
          <w:rFonts w:ascii="Arial" w:hAnsi="Arial" w:cs="Arial"/>
          <w:color w:val="auto"/>
          <w:sz w:val="20"/>
        </w:rPr>
        <w:t>które z pośród wymienionych technologii należy uruchomić podczas wdrożenia?</w:t>
      </w:r>
    </w:p>
    <w:p w:rsidR="0079092E" w:rsidRPr="00F063A9" w:rsidRDefault="0079092E" w:rsidP="0079092E">
      <w:pPr>
        <w:pStyle w:val="Bezformatowania"/>
        <w:numPr>
          <w:ilvl w:val="0"/>
          <w:numId w:val="35"/>
        </w:numPr>
        <w:jc w:val="both"/>
        <w:rPr>
          <w:rFonts w:ascii="Arial" w:hAnsi="Arial" w:cs="Arial"/>
          <w:color w:val="auto"/>
          <w:sz w:val="20"/>
        </w:rPr>
      </w:pPr>
      <w:r w:rsidRPr="00F063A9">
        <w:rPr>
          <w:rFonts w:ascii="Arial" w:hAnsi="Arial" w:cs="Arial"/>
          <w:color w:val="auto"/>
          <w:sz w:val="20"/>
        </w:rPr>
        <w:t>Czy Zamawiający posiada działające, wyżej wymienione, środowiska?</w:t>
      </w:r>
    </w:p>
    <w:p w:rsidR="0079092E" w:rsidRPr="00F063A9" w:rsidRDefault="0079092E" w:rsidP="0079092E">
      <w:pPr>
        <w:pStyle w:val="Bezformatowania"/>
        <w:jc w:val="both"/>
        <w:rPr>
          <w:rFonts w:ascii="Arial" w:hAnsi="Arial" w:cs="Arial"/>
          <w:color w:val="auto"/>
          <w:sz w:val="20"/>
        </w:rPr>
      </w:pPr>
    </w:p>
    <w:p w:rsidR="0079092E" w:rsidRPr="00F063A9" w:rsidRDefault="0079092E" w:rsidP="0079092E">
      <w:pPr>
        <w:pStyle w:val="Bezformatowania"/>
        <w:jc w:val="both"/>
        <w:rPr>
          <w:rFonts w:ascii="Arial" w:hAnsi="Arial" w:cs="Arial"/>
          <w:b/>
          <w:color w:val="auto"/>
          <w:sz w:val="20"/>
        </w:rPr>
      </w:pPr>
      <w:r w:rsidRPr="00F063A9">
        <w:rPr>
          <w:rFonts w:ascii="Arial" w:hAnsi="Arial" w:cs="Arial"/>
          <w:b/>
          <w:color w:val="auto"/>
          <w:sz w:val="20"/>
        </w:rPr>
        <w:t>Odpowiedź</w:t>
      </w:r>
    </w:p>
    <w:p w:rsidR="0079092E" w:rsidRPr="00F063A9" w:rsidRDefault="0079092E" w:rsidP="0079092E">
      <w:pPr>
        <w:pStyle w:val="Bezformatowania"/>
        <w:numPr>
          <w:ilvl w:val="0"/>
          <w:numId w:val="37"/>
        </w:numPr>
        <w:jc w:val="both"/>
        <w:rPr>
          <w:rFonts w:ascii="Arial" w:hAnsi="Arial" w:cs="Arial"/>
          <w:b/>
          <w:color w:val="auto"/>
          <w:sz w:val="20"/>
        </w:rPr>
      </w:pPr>
      <w:r w:rsidRPr="00F063A9">
        <w:rPr>
          <w:rFonts w:ascii="Arial" w:hAnsi="Arial" w:cs="Arial"/>
          <w:color w:val="auto"/>
          <w:sz w:val="20"/>
        </w:rPr>
        <w:t>Zamawiający udostępni niezbędne informacje Wykonawcy wyłonionemu w postępowaniu przetargowym.</w:t>
      </w:r>
    </w:p>
    <w:p w:rsidR="0079092E" w:rsidRPr="00F063A9" w:rsidRDefault="0079092E" w:rsidP="0079092E">
      <w:pPr>
        <w:pStyle w:val="Bezformatowania"/>
        <w:numPr>
          <w:ilvl w:val="0"/>
          <w:numId w:val="37"/>
        </w:numPr>
        <w:jc w:val="both"/>
        <w:rPr>
          <w:rFonts w:ascii="Arial" w:hAnsi="Arial" w:cs="Arial"/>
          <w:b/>
          <w:color w:val="auto"/>
          <w:sz w:val="20"/>
        </w:rPr>
      </w:pPr>
      <w:r w:rsidRPr="00F063A9">
        <w:rPr>
          <w:rFonts w:ascii="Arial" w:hAnsi="Arial" w:cs="Arial"/>
          <w:color w:val="auto"/>
          <w:sz w:val="20"/>
        </w:rPr>
        <w:t>Zamawiający udostępni niezbędne informacje Wykonawcy wyłonionemu w postępowaniu przetargowym.</w:t>
      </w:r>
    </w:p>
    <w:p w:rsidR="00945F01" w:rsidRPr="00F063A9" w:rsidRDefault="00945F01" w:rsidP="0079092E">
      <w:pPr>
        <w:pStyle w:val="Akapitzlist"/>
        <w:spacing w:before="0" w:beforeAutospacing="0" w:line="276" w:lineRule="auto"/>
        <w:ind w:left="770"/>
        <w:jc w:val="both"/>
        <w:rPr>
          <w:rFonts w:ascii="Arial" w:hAnsi="Arial" w:cs="Arial"/>
          <w:sz w:val="20"/>
          <w:szCs w:val="20"/>
        </w:rPr>
      </w:pPr>
    </w:p>
    <w:p w:rsidR="00766942" w:rsidRPr="00F063A9" w:rsidRDefault="00766942" w:rsidP="00766942">
      <w:pPr>
        <w:pStyle w:val="Bezformatowania"/>
        <w:jc w:val="both"/>
        <w:rPr>
          <w:rFonts w:ascii="Arial" w:hAnsi="Arial" w:cs="Arial"/>
          <w:b/>
          <w:color w:val="auto"/>
          <w:sz w:val="20"/>
        </w:rPr>
      </w:pPr>
      <w:r w:rsidRPr="00F063A9">
        <w:rPr>
          <w:rFonts w:ascii="Arial" w:hAnsi="Arial" w:cs="Arial"/>
          <w:b/>
          <w:color w:val="auto"/>
          <w:sz w:val="20"/>
        </w:rPr>
        <w:t>Pytanie nr 37</w:t>
      </w:r>
    </w:p>
    <w:p w:rsidR="00766942" w:rsidRPr="00F063A9" w:rsidRDefault="00766942" w:rsidP="00766942">
      <w:pPr>
        <w:pStyle w:val="Bezformatowania"/>
        <w:jc w:val="both"/>
        <w:rPr>
          <w:rFonts w:ascii="Arial" w:hAnsi="Arial" w:cs="Arial"/>
          <w:color w:val="auto"/>
          <w:sz w:val="20"/>
        </w:rPr>
      </w:pPr>
      <w:r w:rsidRPr="00F063A9">
        <w:rPr>
          <w:rFonts w:ascii="Arial" w:hAnsi="Arial" w:cs="Arial"/>
          <w:color w:val="auto"/>
          <w:sz w:val="20"/>
        </w:rPr>
        <w:t>Dotyczy punktu 9.1.2.2 wymaganie: System musi przechowywać dane logowania użytkowników w postaci zaszyfrowanej w usłudze katalogowej.</w:t>
      </w:r>
    </w:p>
    <w:p w:rsidR="00766942" w:rsidRPr="00F063A9" w:rsidRDefault="00766942" w:rsidP="00766942">
      <w:pPr>
        <w:pStyle w:val="Bezformatowania"/>
        <w:jc w:val="both"/>
        <w:rPr>
          <w:rFonts w:ascii="Arial" w:hAnsi="Arial" w:cs="Arial"/>
          <w:color w:val="auto"/>
          <w:sz w:val="20"/>
        </w:rPr>
      </w:pPr>
    </w:p>
    <w:p w:rsidR="00766942" w:rsidRPr="00F063A9" w:rsidRDefault="00766942" w:rsidP="00766942">
      <w:pPr>
        <w:pStyle w:val="Bezformatowania"/>
        <w:numPr>
          <w:ilvl w:val="0"/>
          <w:numId w:val="38"/>
        </w:numPr>
        <w:jc w:val="both"/>
        <w:rPr>
          <w:rFonts w:ascii="Arial" w:hAnsi="Arial" w:cs="Arial"/>
          <w:color w:val="auto"/>
          <w:sz w:val="20"/>
        </w:rPr>
      </w:pPr>
      <w:r w:rsidRPr="00F063A9">
        <w:rPr>
          <w:rFonts w:ascii="Arial" w:hAnsi="Arial" w:cs="Arial"/>
          <w:color w:val="auto"/>
          <w:sz w:val="20"/>
        </w:rPr>
        <w:t>Czy zamawiający ma na myśli przechowywanie hasła w postaci zaszyfrowanej w tym wymaganiu?</w:t>
      </w:r>
    </w:p>
    <w:p w:rsidR="00766942" w:rsidRPr="00F063A9" w:rsidRDefault="00766942" w:rsidP="00766942">
      <w:pPr>
        <w:pStyle w:val="Bezformatowania"/>
        <w:jc w:val="both"/>
        <w:rPr>
          <w:rFonts w:ascii="Arial" w:hAnsi="Arial" w:cs="Arial"/>
          <w:color w:val="auto"/>
          <w:sz w:val="20"/>
        </w:rPr>
      </w:pPr>
    </w:p>
    <w:p w:rsidR="00766942" w:rsidRPr="00F063A9" w:rsidRDefault="00766942" w:rsidP="00766942">
      <w:pPr>
        <w:pStyle w:val="Bezformatowania"/>
        <w:jc w:val="both"/>
        <w:rPr>
          <w:rFonts w:ascii="Arial" w:hAnsi="Arial" w:cs="Arial"/>
          <w:color w:val="auto"/>
          <w:sz w:val="20"/>
        </w:rPr>
      </w:pPr>
      <w:r w:rsidRPr="00F063A9">
        <w:rPr>
          <w:rFonts w:ascii="Arial" w:hAnsi="Arial" w:cs="Arial"/>
          <w:b/>
          <w:color w:val="auto"/>
          <w:sz w:val="20"/>
        </w:rPr>
        <w:t>Odpowiedź:</w:t>
      </w:r>
      <w:r w:rsidRPr="00F063A9">
        <w:rPr>
          <w:rFonts w:ascii="Arial" w:hAnsi="Arial" w:cs="Arial"/>
          <w:color w:val="auto"/>
          <w:sz w:val="20"/>
        </w:rPr>
        <w:t xml:space="preserve"> </w:t>
      </w:r>
    </w:p>
    <w:p w:rsidR="00766942" w:rsidRPr="00F063A9" w:rsidRDefault="00766942" w:rsidP="00766942">
      <w:pPr>
        <w:pStyle w:val="Bezformatowania"/>
        <w:jc w:val="both"/>
        <w:rPr>
          <w:rFonts w:ascii="Arial" w:hAnsi="Arial" w:cs="Arial"/>
          <w:color w:val="auto"/>
          <w:sz w:val="20"/>
        </w:rPr>
      </w:pPr>
      <w:r w:rsidRPr="00F063A9">
        <w:rPr>
          <w:rFonts w:ascii="Arial" w:hAnsi="Arial" w:cs="Arial"/>
          <w:color w:val="auto"/>
          <w:sz w:val="20"/>
        </w:rPr>
        <w:t>Tak</w:t>
      </w:r>
    </w:p>
    <w:p w:rsidR="002D56F4" w:rsidRPr="00F063A9" w:rsidRDefault="002D56F4" w:rsidP="00766942">
      <w:pPr>
        <w:pStyle w:val="Akapitzlist"/>
        <w:spacing w:before="0" w:beforeAutospacing="0"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F46038" w:rsidRPr="00F063A9" w:rsidRDefault="00F46038" w:rsidP="00F46038">
      <w:pPr>
        <w:pStyle w:val="Akapitzlist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b/>
          <w:sz w:val="20"/>
        </w:rPr>
      </w:pPr>
      <w:r w:rsidRPr="00F063A9">
        <w:rPr>
          <w:rFonts w:ascii="Arial" w:hAnsi="Arial" w:cs="Arial"/>
          <w:b/>
          <w:sz w:val="20"/>
        </w:rPr>
        <w:t>Pytanie nr 38</w:t>
      </w:r>
    </w:p>
    <w:p w:rsidR="00F46038" w:rsidRPr="00F063A9" w:rsidRDefault="00F46038" w:rsidP="00F46038">
      <w:pPr>
        <w:pStyle w:val="Bezformatowania"/>
        <w:jc w:val="both"/>
        <w:rPr>
          <w:rFonts w:ascii="Arial" w:hAnsi="Arial" w:cs="Arial"/>
          <w:color w:val="auto"/>
          <w:sz w:val="20"/>
        </w:rPr>
      </w:pPr>
      <w:r w:rsidRPr="00F063A9">
        <w:rPr>
          <w:rFonts w:ascii="Arial" w:hAnsi="Arial" w:cs="Arial"/>
          <w:color w:val="auto"/>
          <w:sz w:val="20"/>
        </w:rPr>
        <w:t xml:space="preserve">Dotyczy punktu 9.1.2.2 wymaganie: System musi posiadać opcjonalny cache chroniący dane logowania użytkownika na </w:t>
      </w:r>
      <w:proofErr w:type="spellStart"/>
      <w:r w:rsidRPr="00F063A9">
        <w:rPr>
          <w:rFonts w:ascii="Arial" w:hAnsi="Arial" w:cs="Arial"/>
          <w:color w:val="auto"/>
          <w:sz w:val="20"/>
        </w:rPr>
        <w:t>stacjiroboczej</w:t>
      </w:r>
      <w:proofErr w:type="spellEnd"/>
      <w:r w:rsidRPr="00F063A9">
        <w:rPr>
          <w:rFonts w:ascii="Arial" w:hAnsi="Arial" w:cs="Arial"/>
          <w:color w:val="auto"/>
          <w:sz w:val="20"/>
        </w:rPr>
        <w:t>, który pozwala na wykorzystanie rozwiązania również bez dostępu do usługi katalogowej</w:t>
      </w:r>
    </w:p>
    <w:p w:rsidR="00F46038" w:rsidRPr="00F063A9" w:rsidRDefault="00F46038" w:rsidP="00F46038">
      <w:pPr>
        <w:pStyle w:val="Bezformatowania"/>
        <w:jc w:val="both"/>
        <w:rPr>
          <w:rFonts w:ascii="Arial" w:hAnsi="Arial" w:cs="Arial"/>
          <w:color w:val="auto"/>
          <w:sz w:val="20"/>
        </w:rPr>
      </w:pPr>
      <w:r w:rsidRPr="00F063A9">
        <w:rPr>
          <w:i/>
          <w:color w:val="auto"/>
          <w:sz w:val="22"/>
        </w:rPr>
        <w:lastRenderedPageBreak/>
        <w:tab/>
      </w:r>
      <w:r w:rsidRPr="00F063A9">
        <w:rPr>
          <w:rFonts w:ascii="Arial" w:hAnsi="Arial" w:cs="Arial"/>
          <w:color w:val="auto"/>
          <w:sz w:val="20"/>
        </w:rPr>
        <w:t>System musi umożliwiać wykorzystanie karty inteligentnej do przechowywania danych logowania oraz opcjonalne zaszyfrowanie lokalnego cache na stacji roboczej certyfikatem znajdującym się na karcie inteligentnej.</w:t>
      </w:r>
    </w:p>
    <w:p w:rsidR="00F46038" w:rsidRPr="00F063A9" w:rsidRDefault="00F46038" w:rsidP="00F46038">
      <w:pPr>
        <w:pStyle w:val="Bezformatowania"/>
        <w:jc w:val="both"/>
        <w:rPr>
          <w:rFonts w:ascii="Arial" w:hAnsi="Arial" w:cs="Arial"/>
          <w:color w:val="auto"/>
          <w:sz w:val="20"/>
        </w:rPr>
      </w:pPr>
    </w:p>
    <w:p w:rsidR="00F46038" w:rsidRPr="00F063A9" w:rsidRDefault="00F46038" w:rsidP="00F46038">
      <w:pPr>
        <w:pStyle w:val="Bezformatowania"/>
        <w:numPr>
          <w:ilvl w:val="0"/>
          <w:numId w:val="39"/>
        </w:numPr>
        <w:jc w:val="both"/>
        <w:rPr>
          <w:rFonts w:ascii="Arial" w:hAnsi="Arial" w:cs="Arial"/>
          <w:color w:val="auto"/>
          <w:sz w:val="20"/>
        </w:rPr>
      </w:pPr>
      <w:r w:rsidRPr="00F063A9">
        <w:rPr>
          <w:rFonts w:ascii="Arial" w:hAnsi="Arial" w:cs="Arial"/>
          <w:color w:val="auto"/>
          <w:sz w:val="20"/>
        </w:rPr>
        <w:t>Czy te wymagania należy rozważać łącznie? Czy dostęp do cache ma być bezwzględnie chroniony poprzez użycie karty inteligentnej?</w:t>
      </w:r>
    </w:p>
    <w:p w:rsidR="00F46038" w:rsidRPr="00F063A9" w:rsidRDefault="00F46038" w:rsidP="00F46038">
      <w:pPr>
        <w:pStyle w:val="Bezformatowania"/>
        <w:jc w:val="both"/>
        <w:rPr>
          <w:rFonts w:ascii="Arial" w:hAnsi="Arial" w:cs="Arial"/>
          <w:color w:val="auto"/>
          <w:sz w:val="20"/>
        </w:rPr>
      </w:pPr>
    </w:p>
    <w:p w:rsidR="00F46038" w:rsidRPr="00F063A9" w:rsidRDefault="00F46038" w:rsidP="00F46038">
      <w:pPr>
        <w:pStyle w:val="Bezformatowania"/>
        <w:jc w:val="both"/>
        <w:rPr>
          <w:rFonts w:ascii="Arial" w:hAnsi="Arial" w:cs="Arial"/>
          <w:b/>
          <w:color w:val="auto"/>
          <w:sz w:val="20"/>
        </w:rPr>
      </w:pPr>
      <w:r w:rsidRPr="00F063A9">
        <w:rPr>
          <w:rFonts w:ascii="Arial" w:hAnsi="Arial" w:cs="Arial"/>
          <w:b/>
          <w:color w:val="auto"/>
          <w:sz w:val="20"/>
        </w:rPr>
        <w:t xml:space="preserve">Odpowiedź: </w:t>
      </w:r>
    </w:p>
    <w:p w:rsidR="00F46038" w:rsidRPr="00F063A9" w:rsidRDefault="00F46038" w:rsidP="00F46038">
      <w:pPr>
        <w:pStyle w:val="Bezformatowania"/>
        <w:jc w:val="both"/>
        <w:rPr>
          <w:rFonts w:ascii="Arial" w:hAnsi="Arial" w:cs="Arial"/>
          <w:color w:val="auto"/>
          <w:sz w:val="20"/>
        </w:rPr>
      </w:pPr>
      <w:r w:rsidRPr="00F063A9">
        <w:rPr>
          <w:rFonts w:ascii="Arial" w:hAnsi="Arial" w:cs="Arial"/>
          <w:color w:val="auto"/>
          <w:sz w:val="20"/>
        </w:rPr>
        <w:t>Te wymagania należy rozważać łącznie Dostęp do cache ma być chroniony poprzez użycie karty inteligentnej.</w:t>
      </w:r>
    </w:p>
    <w:p w:rsidR="00766942" w:rsidRPr="00F063A9" w:rsidRDefault="00766942" w:rsidP="00F46038">
      <w:pPr>
        <w:pStyle w:val="Akapitzlist"/>
        <w:spacing w:before="0" w:beforeAutospacing="0"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5D2707" w:rsidRPr="00F063A9" w:rsidRDefault="005D2707" w:rsidP="005D2707">
      <w:pPr>
        <w:pStyle w:val="Akapitzlist"/>
        <w:spacing w:before="0" w:beforeAutospacing="0" w:line="276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F063A9">
        <w:rPr>
          <w:rFonts w:ascii="Arial" w:hAnsi="Arial" w:cs="Arial"/>
          <w:b/>
          <w:sz w:val="20"/>
          <w:szCs w:val="20"/>
        </w:rPr>
        <w:t>Pytanie nr 39</w:t>
      </w:r>
    </w:p>
    <w:p w:rsidR="005D2707" w:rsidRPr="00F063A9" w:rsidRDefault="005D2707" w:rsidP="005D2707">
      <w:pPr>
        <w:pStyle w:val="Akapitzlist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F063A9">
        <w:rPr>
          <w:rFonts w:ascii="Arial" w:hAnsi="Arial" w:cs="Arial"/>
          <w:sz w:val="20"/>
          <w:szCs w:val="20"/>
        </w:rPr>
        <w:t>Dotyczy wdrożenia AD.</w:t>
      </w:r>
    </w:p>
    <w:p w:rsidR="005D2707" w:rsidRPr="00F063A9" w:rsidRDefault="005D2707" w:rsidP="005D2707">
      <w:pPr>
        <w:pStyle w:val="Bezformatowania"/>
        <w:numPr>
          <w:ilvl w:val="0"/>
          <w:numId w:val="40"/>
        </w:numPr>
        <w:spacing w:line="276" w:lineRule="auto"/>
        <w:rPr>
          <w:rFonts w:ascii="Arial" w:hAnsi="Arial" w:cs="Arial"/>
          <w:color w:val="auto"/>
          <w:sz w:val="20"/>
        </w:rPr>
      </w:pPr>
      <w:r w:rsidRPr="00F063A9">
        <w:rPr>
          <w:rFonts w:ascii="Arial" w:hAnsi="Arial" w:cs="Arial"/>
          <w:color w:val="auto"/>
          <w:sz w:val="20"/>
        </w:rPr>
        <w:t>Prosimy o informację czy przedmiotem zamówienia jest  wdrożenie MS AD od nowa? Jeżeli tak, to czy rolą Wykonawcy jest  implementacja struktury?</w:t>
      </w:r>
    </w:p>
    <w:p w:rsidR="005D2707" w:rsidRPr="00F063A9" w:rsidRDefault="005D2707" w:rsidP="005D2707">
      <w:pPr>
        <w:pStyle w:val="Bezformatowania"/>
        <w:numPr>
          <w:ilvl w:val="0"/>
          <w:numId w:val="40"/>
        </w:numPr>
        <w:spacing w:line="276" w:lineRule="auto"/>
        <w:rPr>
          <w:rFonts w:ascii="Arial" w:hAnsi="Arial" w:cs="Arial"/>
          <w:color w:val="auto"/>
          <w:sz w:val="20"/>
        </w:rPr>
      </w:pPr>
      <w:r w:rsidRPr="00F063A9">
        <w:rPr>
          <w:rFonts w:ascii="Arial" w:hAnsi="Arial" w:cs="Arial"/>
          <w:color w:val="auto"/>
          <w:sz w:val="20"/>
        </w:rPr>
        <w:t>Prosimy o informację  jak wygląda struktura AD? Kto ma przygotować polityki?</w:t>
      </w:r>
    </w:p>
    <w:p w:rsidR="005D2707" w:rsidRPr="00F063A9" w:rsidRDefault="005D2707" w:rsidP="005D2707">
      <w:pPr>
        <w:pStyle w:val="Bezformatowania"/>
        <w:numPr>
          <w:ilvl w:val="0"/>
          <w:numId w:val="40"/>
        </w:numPr>
        <w:spacing w:line="276" w:lineRule="auto"/>
        <w:rPr>
          <w:rFonts w:ascii="Arial" w:hAnsi="Arial" w:cs="Arial"/>
          <w:color w:val="auto"/>
          <w:sz w:val="20"/>
        </w:rPr>
      </w:pPr>
      <w:r w:rsidRPr="00F063A9">
        <w:rPr>
          <w:rFonts w:ascii="Arial" w:hAnsi="Arial" w:cs="Arial"/>
          <w:color w:val="auto"/>
          <w:sz w:val="20"/>
        </w:rPr>
        <w:t>Prosimy o informację czy w ramach prac związanych z MS AD Wykonawca ma wykonać  jakąś migrację? Jeżeli tak to prosimy o wskazanie danych do migracji.</w:t>
      </w:r>
    </w:p>
    <w:p w:rsidR="005D2707" w:rsidRPr="00F063A9" w:rsidRDefault="005D2707" w:rsidP="003E78D9">
      <w:pPr>
        <w:pStyle w:val="Bezformatowania"/>
        <w:rPr>
          <w:rFonts w:ascii="Arial" w:hAnsi="Arial" w:cs="Arial"/>
          <w:color w:val="auto"/>
          <w:sz w:val="20"/>
        </w:rPr>
      </w:pPr>
    </w:p>
    <w:p w:rsidR="005D2707" w:rsidRPr="00F063A9" w:rsidRDefault="005D2707" w:rsidP="003E78D9">
      <w:pPr>
        <w:pStyle w:val="Bezformatowania"/>
        <w:rPr>
          <w:rFonts w:ascii="Arial" w:hAnsi="Arial" w:cs="Arial"/>
          <w:color w:val="auto"/>
          <w:sz w:val="20"/>
        </w:rPr>
      </w:pPr>
      <w:r w:rsidRPr="00F063A9">
        <w:rPr>
          <w:rFonts w:ascii="Arial" w:hAnsi="Arial" w:cs="Arial"/>
          <w:b/>
          <w:color w:val="auto"/>
          <w:sz w:val="20"/>
        </w:rPr>
        <w:t>Odpowiedź:</w:t>
      </w:r>
    </w:p>
    <w:p w:rsidR="005D2707" w:rsidRPr="00F063A9" w:rsidRDefault="005D2707" w:rsidP="003E78D9">
      <w:pPr>
        <w:pStyle w:val="Bezformatowania"/>
        <w:numPr>
          <w:ilvl w:val="0"/>
          <w:numId w:val="42"/>
        </w:numPr>
        <w:rPr>
          <w:rFonts w:ascii="Arial" w:hAnsi="Arial" w:cs="Arial"/>
          <w:color w:val="auto"/>
          <w:sz w:val="20"/>
        </w:rPr>
      </w:pPr>
      <w:r w:rsidRPr="00F063A9">
        <w:rPr>
          <w:rFonts w:ascii="Arial" w:hAnsi="Arial" w:cs="Arial"/>
          <w:color w:val="auto"/>
          <w:sz w:val="20"/>
        </w:rPr>
        <w:t>Przedmiotem zamówienia jest wdrożenie AD od nowa.</w:t>
      </w:r>
    </w:p>
    <w:p w:rsidR="005D2707" w:rsidRPr="00F063A9" w:rsidRDefault="005D2707" w:rsidP="003E78D9">
      <w:pPr>
        <w:pStyle w:val="Bezformatowania"/>
        <w:numPr>
          <w:ilvl w:val="0"/>
          <w:numId w:val="42"/>
        </w:numPr>
        <w:rPr>
          <w:rFonts w:ascii="Arial" w:hAnsi="Arial" w:cs="Arial"/>
          <w:color w:val="auto"/>
          <w:sz w:val="20"/>
        </w:rPr>
      </w:pPr>
      <w:r w:rsidRPr="00F063A9">
        <w:rPr>
          <w:rFonts w:ascii="Arial" w:hAnsi="Arial" w:cs="Arial"/>
          <w:color w:val="auto"/>
          <w:sz w:val="20"/>
        </w:rPr>
        <w:t>Implementacja nowych struktur i polityk wchodzi do zakresu wdrażanego AD.</w:t>
      </w:r>
    </w:p>
    <w:p w:rsidR="005D2707" w:rsidRPr="00F063A9" w:rsidRDefault="005D2707" w:rsidP="003E78D9">
      <w:pPr>
        <w:pStyle w:val="Bezformatowania"/>
        <w:numPr>
          <w:ilvl w:val="0"/>
          <w:numId w:val="42"/>
        </w:numPr>
        <w:rPr>
          <w:rFonts w:ascii="Arial" w:hAnsi="Arial" w:cs="Arial"/>
          <w:color w:val="auto"/>
          <w:sz w:val="20"/>
        </w:rPr>
      </w:pPr>
      <w:r w:rsidRPr="00F063A9">
        <w:rPr>
          <w:rFonts w:ascii="Arial" w:hAnsi="Arial" w:cs="Arial"/>
          <w:color w:val="auto"/>
          <w:sz w:val="20"/>
        </w:rPr>
        <w:t>Zamawiający udostępni niezbędne informacje</w:t>
      </w:r>
      <w:r w:rsidR="001A2408" w:rsidRPr="00F063A9">
        <w:rPr>
          <w:rFonts w:ascii="Arial" w:hAnsi="Arial" w:cs="Arial"/>
          <w:color w:val="auto"/>
          <w:sz w:val="20"/>
        </w:rPr>
        <w:t xml:space="preserve"> Wykonawcy wyłonionemu w postępowaniu przetargowym.</w:t>
      </w:r>
    </w:p>
    <w:p w:rsidR="00887176" w:rsidRPr="00F063A9" w:rsidRDefault="00887176" w:rsidP="00887176">
      <w:pPr>
        <w:pStyle w:val="Bezformatowania"/>
        <w:rPr>
          <w:rFonts w:ascii="Arial" w:hAnsi="Arial" w:cs="Arial"/>
          <w:color w:val="auto"/>
          <w:sz w:val="20"/>
        </w:rPr>
      </w:pPr>
    </w:p>
    <w:p w:rsidR="00887176" w:rsidRPr="00F063A9" w:rsidRDefault="00887176" w:rsidP="00887176">
      <w:pPr>
        <w:pStyle w:val="Bezformatowania"/>
        <w:rPr>
          <w:rFonts w:ascii="Arial" w:hAnsi="Arial" w:cs="Arial"/>
          <w:b/>
          <w:color w:val="auto"/>
          <w:sz w:val="20"/>
        </w:rPr>
      </w:pPr>
      <w:r w:rsidRPr="00F063A9">
        <w:rPr>
          <w:rFonts w:ascii="Arial" w:hAnsi="Arial" w:cs="Arial"/>
          <w:b/>
          <w:color w:val="auto"/>
          <w:sz w:val="20"/>
        </w:rPr>
        <w:t>Pytanie nr 40</w:t>
      </w:r>
    </w:p>
    <w:p w:rsidR="00887176" w:rsidRPr="00F063A9" w:rsidRDefault="0028066F" w:rsidP="00887176">
      <w:pPr>
        <w:pStyle w:val="Bezformatowania"/>
        <w:rPr>
          <w:rFonts w:ascii="Arial" w:hAnsi="Arial" w:cs="Arial"/>
          <w:color w:val="auto"/>
          <w:sz w:val="20"/>
        </w:rPr>
      </w:pPr>
      <w:r w:rsidRPr="00F063A9">
        <w:rPr>
          <w:rFonts w:ascii="Arial" w:hAnsi="Arial" w:cs="Arial"/>
          <w:color w:val="auto"/>
          <w:sz w:val="20"/>
        </w:rPr>
        <w:t>Dotyczy Załącznika nr 8, Umowa, paragraf 12 – Kary umowne</w:t>
      </w:r>
    </w:p>
    <w:p w:rsidR="00E6593B" w:rsidRPr="00F063A9" w:rsidRDefault="00E6593B" w:rsidP="00E6593B">
      <w:pPr>
        <w:pStyle w:val="Akapitzlist"/>
        <w:spacing w:before="0" w:beforeAutospacing="0"/>
        <w:ind w:left="0"/>
        <w:jc w:val="both"/>
        <w:rPr>
          <w:rFonts w:ascii="Arial" w:eastAsia="ヒラギノ角ゴ Pro W3" w:hAnsi="Arial" w:cs="Arial"/>
          <w:kern w:val="1"/>
          <w:sz w:val="20"/>
          <w:szCs w:val="20"/>
          <w:lang w:eastAsia="zh-CN" w:bidi="hi-IN"/>
        </w:rPr>
      </w:pPr>
      <w:r w:rsidRPr="00F063A9">
        <w:rPr>
          <w:rFonts w:ascii="Arial" w:eastAsia="ヒラギノ角ゴ Pro W3" w:hAnsi="Arial" w:cs="Arial"/>
          <w:kern w:val="1"/>
          <w:sz w:val="20"/>
          <w:szCs w:val="20"/>
          <w:lang w:eastAsia="zh-CN" w:bidi="hi-IN"/>
        </w:rPr>
        <w:t xml:space="preserve">Prosimy o wprowadzenie do projektu umowy instytucji „zwłoki” lub „opóźnienia powstałego wyłącznie na skutek działań lub zaniechań wykonawcy“ zamiast instytucji „opóźnienia”. Określenie zwłoka w jest określeniem o znaczeniu bardziej symetrycznym w stosunku do wykonawców, gdyż w przypadku zwłoki ewentualna odpowiedzialność będzie ponoszona za faktyczne zawinienia wykonawcy, co w przypadku opóźnienia nie ma miejsca. W przypadku opóźnienia wykonawca ponosi odpowiedzialność uiszczenia kary nie zawsze za zawinione przez niego czynności lub ich brak. </w:t>
      </w:r>
    </w:p>
    <w:p w:rsidR="00E6593B" w:rsidRPr="00F063A9" w:rsidRDefault="00E6593B" w:rsidP="00E6593B">
      <w:pPr>
        <w:pStyle w:val="Akapitzlist"/>
        <w:ind w:left="0"/>
        <w:jc w:val="both"/>
        <w:rPr>
          <w:rFonts w:ascii="Arial" w:eastAsia="ヒラギノ角ゴ Pro W3" w:hAnsi="Arial" w:cs="Arial"/>
          <w:kern w:val="1"/>
          <w:sz w:val="20"/>
          <w:szCs w:val="20"/>
          <w:lang w:eastAsia="zh-CN" w:bidi="hi-IN"/>
        </w:rPr>
      </w:pPr>
    </w:p>
    <w:p w:rsidR="003F352C" w:rsidRPr="00F063A9" w:rsidRDefault="003F352C" w:rsidP="00E6593B">
      <w:pPr>
        <w:pStyle w:val="Akapitzlist"/>
        <w:ind w:left="0"/>
        <w:jc w:val="both"/>
        <w:rPr>
          <w:rFonts w:ascii="Arial" w:eastAsia="ヒラギノ角ゴ Pro W3" w:hAnsi="Arial" w:cs="Arial"/>
          <w:b/>
          <w:kern w:val="1"/>
          <w:sz w:val="20"/>
          <w:szCs w:val="20"/>
          <w:lang w:eastAsia="zh-CN" w:bidi="hi-IN"/>
        </w:rPr>
      </w:pPr>
      <w:r w:rsidRPr="00F063A9">
        <w:rPr>
          <w:rFonts w:ascii="Arial" w:eastAsia="ヒラギノ角ゴ Pro W3" w:hAnsi="Arial" w:cs="Arial"/>
          <w:b/>
          <w:kern w:val="1"/>
          <w:sz w:val="20"/>
          <w:szCs w:val="20"/>
          <w:lang w:eastAsia="zh-CN" w:bidi="hi-IN"/>
        </w:rPr>
        <w:t>Odpowiedź</w:t>
      </w:r>
    </w:p>
    <w:p w:rsidR="003F352C" w:rsidRPr="00F063A9" w:rsidRDefault="002F359F" w:rsidP="00E6593B">
      <w:pPr>
        <w:pStyle w:val="Akapitzlist"/>
        <w:ind w:left="0"/>
        <w:jc w:val="both"/>
        <w:rPr>
          <w:rFonts w:ascii="Arial" w:eastAsia="ヒラギノ角ゴ Pro W3" w:hAnsi="Arial" w:cs="Arial"/>
          <w:kern w:val="1"/>
          <w:sz w:val="20"/>
          <w:szCs w:val="20"/>
          <w:lang w:eastAsia="zh-CN" w:bidi="hi-IN"/>
        </w:rPr>
      </w:pPr>
      <w:r w:rsidRPr="00F063A9">
        <w:rPr>
          <w:rFonts w:ascii="Arial" w:hAnsi="Arial" w:cs="Arial"/>
          <w:sz w:val="20"/>
        </w:rPr>
        <w:t>W § 12 ust. 4 i 5 projektu Umowy jest zapis „ Zamawiający może naliczyć Wykonawcy karę umowną…”, co oznacza, że naliczenie kary nie jest obligatoryjne i zależy od oceny sytuacji przez Zamawiającego</w:t>
      </w:r>
      <w:r w:rsidR="00923426" w:rsidRPr="00F063A9">
        <w:rPr>
          <w:rFonts w:ascii="Arial" w:hAnsi="Arial" w:cs="Arial"/>
          <w:sz w:val="20"/>
        </w:rPr>
        <w:t xml:space="preserve">. </w:t>
      </w:r>
    </w:p>
    <w:p w:rsidR="00E6593B" w:rsidRPr="00F063A9" w:rsidRDefault="00E6593B" w:rsidP="00E6593B">
      <w:pPr>
        <w:spacing w:before="120"/>
        <w:jc w:val="both"/>
        <w:rPr>
          <w:rFonts w:ascii="Arial" w:eastAsia="ヒラギノ角ゴ Pro W3" w:hAnsi="Arial" w:cs="Arial"/>
          <w:b/>
          <w:kern w:val="1"/>
          <w:sz w:val="20"/>
          <w:lang w:eastAsia="zh-CN" w:bidi="hi-IN"/>
        </w:rPr>
      </w:pPr>
      <w:r w:rsidRPr="00F063A9">
        <w:rPr>
          <w:rFonts w:ascii="Arial" w:eastAsia="ヒラギノ角ゴ Pro W3" w:hAnsi="Arial" w:cs="Arial"/>
          <w:b/>
          <w:kern w:val="1"/>
          <w:sz w:val="20"/>
          <w:lang w:eastAsia="zh-CN" w:bidi="hi-IN"/>
        </w:rPr>
        <w:t>Pytanie nr 41</w:t>
      </w:r>
    </w:p>
    <w:p w:rsidR="00E6593B" w:rsidRPr="00F063A9" w:rsidRDefault="00E6593B" w:rsidP="00E6593B">
      <w:pPr>
        <w:jc w:val="both"/>
        <w:rPr>
          <w:rFonts w:ascii="Arial" w:eastAsia="ヒラギノ角ゴ Pro W3" w:hAnsi="Arial" w:cs="Arial"/>
          <w:kern w:val="1"/>
          <w:sz w:val="20"/>
          <w:lang w:eastAsia="zh-CN" w:bidi="hi-IN"/>
        </w:rPr>
      </w:pPr>
      <w:r w:rsidRPr="00F063A9">
        <w:rPr>
          <w:rFonts w:ascii="Arial" w:eastAsia="ヒラギノ角ゴ Pro W3" w:hAnsi="Arial" w:cs="Arial"/>
          <w:kern w:val="1"/>
          <w:sz w:val="20"/>
          <w:lang w:eastAsia="zh-CN" w:bidi="hi-IN"/>
        </w:rPr>
        <w:t xml:space="preserve">Dotyczy się Załącznika nr 8, Umowa, paragraf 12 – Kary umowne. </w:t>
      </w:r>
    </w:p>
    <w:p w:rsidR="00F46038" w:rsidRPr="00F063A9" w:rsidRDefault="00E6593B" w:rsidP="00E6593B">
      <w:pPr>
        <w:jc w:val="both"/>
        <w:rPr>
          <w:rFonts w:ascii="Arial" w:eastAsia="ヒラギノ角ゴ Pro W3" w:hAnsi="Arial" w:cs="Arial"/>
          <w:kern w:val="1"/>
          <w:sz w:val="20"/>
          <w:lang w:eastAsia="zh-CN" w:bidi="hi-IN"/>
        </w:rPr>
      </w:pPr>
      <w:r w:rsidRPr="00F063A9">
        <w:rPr>
          <w:rFonts w:ascii="Arial" w:eastAsia="ヒラギノ角ゴ Pro W3" w:hAnsi="Arial" w:cs="Arial"/>
          <w:kern w:val="1"/>
          <w:sz w:val="20"/>
          <w:lang w:eastAsia="zh-CN" w:bidi="hi-IN"/>
        </w:rPr>
        <w:t>Prosimy o wprowadzenie zapisu do wzoru umowy, iż mmaksymalna wysokość kar umownych nie może przekroczyć łącznie 100% wartości całości wynagrodzenia.</w:t>
      </w:r>
    </w:p>
    <w:p w:rsidR="00923426" w:rsidRPr="00F063A9" w:rsidRDefault="00923426" w:rsidP="00E6593B">
      <w:pPr>
        <w:jc w:val="both"/>
        <w:rPr>
          <w:rFonts w:ascii="Arial" w:eastAsia="ヒラギノ角ゴ Pro W3" w:hAnsi="Arial" w:cs="Arial"/>
          <w:kern w:val="1"/>
          <w:sz w:val="20"/>
          <w:lang w:eastAsia="zh-CN" w:bidi="hi-IN"/>
        </w:rPr>
      </w:pPr>
    </w:p>
    <w:p w:rsidR="00923426" w:rsidRPr="00F063A9" w:rsidRDefault="00923426" w:rsidP="00E6593B">
      <w:pPr>
        <w:jc w:val="both"/>
        <w:rPr>
          <w:rFonts w:ascii="Arial" w:eastAsia="ヒラギノ角ゴ Pro W3" w:hAnsi="Arial" w:cs="Arial"/>
          <w:b/>
          <w:kern w:val="1"/>
          <w:sz w:val="20"/>
          <w:lang w:eastAsia="zh-CN" w:bidi="hi-IN"/>
        </w:rPr>
      </w:pPr>
      <w:r w:rsidRPr="00F063A9">
        <w:rPr>
          <w:rFonts w:ascii="Arial" w:eastAsia="ヒラギノ角ゴ Pro W3" w:hAnsi="Arial" w:cs="Arial"/>
          <w:b/>
          <w:kern w:val="1"/>
          <w:sz w:val="20"/>
          <w:lang w:eastAsia="zh-CN" w:bidi="hi-IN"/>
        </w:rPr>
        <w:t>Odpowiedź</w:t>
      </w:r>
    </w:p>
    <w:p w:rsidR="002029DE" w:rsidRPr="00F063A9" w:rsidRDefault="002029DE" w:rsidP="002029DE">
      <w:pPr>
        <w:spacing w:line="276" w:lineRule="auto"/>
        <w:jc w:val="both"/>
        <w:rPr>
          <w:rFonts w:ascii="Arial" w:hAnsi="Arial" w:cs="Arial"/>
          <w:sz w:val="20"/>
        </w:rPr>
      </w:pPr>
      <w:r w:rsidRPr="00F063A9">
        <w:rPr>
          <w:rFonts w:ascii="Arial" w:hAnsi="Arial" w:cs="Arial"/>
          <w:sz w:val="20"/>
        </w:rPr>
        <w:t xml:space="preserve">Zamawiający informuje, że zapis ten pozostaje bez zmian. </w:t>
      </w:r>
    </w:p>
    <w:p w:rsidR="00923426" w:rsidRPr="00F063A9" w:rsidRDefault="00923426" w:rsidP="00E6593B">
      <w:pPr>
        <w:jc w:val="both"/>
        <w:rPr>
          <w:rFonts w:ascii="Arial" w:eastAsia="ヒラギノ角ゴ Pro W3" w:hAnsi="Arial" w:cs="Arial"/>
          <w:kern w:val="1"/>
          <w:sz w:val="20"/>
          <w:lang w:eastAsia="zh-CN" w:bidi="hi-IN"/>
        </w:rPr>
      </w:pPr>
    </w:p>
    <w:p w:rsidR="00AD5785" w:rsidRPr="00F063A9" w:rsidRDefault="00AD5785" w:rsidP="00E6593B">
      <w:pPr>
        <w:jc w:val="both"/>
        <w:rPr>
          <w:rFonts w:ascii="Arial" w:eastAsia="ヒラギノ角ゴ Pro W3" w:hAnsi="Arial" w:cs="Arial"/>
          <w:b/>
          <w:kern w:val="1"/>
          <w:sz w:val="20"/>
          <w:lang w:eastAsia="zh-CN" w:bidi="hi-IN"/>
        </w:rPr>
      </w:pPr>
      <w:r w:rsidRPr="00F063A9">
        <w:rPr>
          <w:rFonts w:ascii="Arial" w:eastAsia="ヒラギノ角ゴ Pro W3" w:hAnsi="Arial" w:cs="Arial"/>
          <w:b/>
          <w:kern w:val="1"/>
          <w:sz w:val="20"/>
          <w:lang w:eastAsia="zh-CN" w:bidi="hi-IN"/>
        </w:rPr>
        <w:t>Pytanie nr 42</w:t>
      </w:r>
    </w:p>
    <w:p w:rsidR="00A129E0" w:rsidRPr="00F063A9" w:rsidRDefault="00A129E0" w:rsidP="00A129E0">
      <w:pPr>
        <w:shd w:val="clear" w:color="auto" w:fill="FFFFFF"/>
        <w:rPr>
          <w:rFonts w:ascii="Arial" w:hAnsi="Arial"/>
          <w:bCs/>
          <w:sz w:val="20"/>
        </w:rPr>
      </w:pPr>
      <w:r w:rsidRPr="00F063A9">
        <w:rPr>
          <w:rFonts w:ascii="Arial" w:hAnsi="Arial"/>
          <w:bCs/>
          <w:sz w:val="20"/>
        </w:rPr>
        <w:t>Dotyczy punktu 9.1.10.2: Wymagania szczegółowe dla stosowanych produktów -silne uwierzytelnianie oraz SSO.</w:t>
      </w:r>
    </w:p>
    <w:p w:rsidR="00A129E0" w:rsidRPr="00F063A9" w:rsidRDefault="00A129E0" w:rsidP="00A129E0">
      <w:pPr>
        <w:shd w:val="clear" w:color="auto" w:fill="FFFFFF"/>
        <w:rPr>
          <w:rFonts w:ascii="Arial" w:hAnsi="Arial"/>
          <w:sz w:val="20"/>
        </w:rPr>
      </w:pPr>
      <w:r w:rsidRPr="00F063A9">
        <w:rPr>
          <w:rFonts w:ascii="Arial" w:hAnsi="Arial"/>
          <w:sz w:val="20"/>
        </w:rPr>
        <w:lastRenderedPageBreak/>
        <w:t>W wymaganiu SSO.VRT.SCO Zamawiający wymaga dostarczenie serwera z min. 4xCPU (16 rdzeni). Czy ten zapis oznacza w rozumieniu Zamawiającego, że razem 4 procesory mają dostarczyć min. 16 rdzeni, czy też serwer ma być wyposażony w 4 procesory, każdy procesor z 16 rdzeniami?</w:t>
      </w:r>
    </w:p>
    <w:p w:rsidR="00A129E0" w:rsidRPr="00F063A9" w:rsidRDefault="00A129E0" w:rsidP="00A129E0">
      <w:pPr>
        <w:shd w:val="clear" w:color="auto" w:fill="FFFFFF"/>
      </w:pPr>
    </w:p>
    <w:p w:rsidR="00A129E0" w:rsidRPr="00F063A9" w:rsidRDefault="00A129E0" w:rsidP="00A129E0">
      <w:pPr>
        <w:shd w:val="clear" w:color="auto" w:fill="FFFFFF"/>
        <w:rPr>
          <w:rFonts w:ascii="Arial" w:hAnsi="Arial"/>
          <w:b/>
          <w:bCs/>
          <w:sz w:val="20"/>
        </w:rPr>
      </w:pPr>
      <w:r w:rsidRPr="00F063A9">
        <w:rPr>
          <w:rFonts w:ascii="Arial" w:hAnsi="Arial"/>
          <w:b/>
          <w:bCs/>
          <w:sz w:val="20"/>
        </w:rPr>
        <w:t>Odpowiedź:</w:t>
      </w:r>
    </w:p>
    <w:p w:rsidR="00A129E0" w:rsidRPr="00F063A9" w:rsidRDefault="00A129E0" w:rsidP="00A129E0">
      <w:pPr>
        <w:shd w:val="clear" w:color="auto" w:fill="FFFFFF"/>
        <w:rPr>
          <w:rFonts w:ascii="Arial" w:hAnsi="Arial"/>
          <w:sz w:val="20"/>
        </w:rPr>
      </w:pPr>
      <w:r w:rsidRPr="00F063A9">
        <w:rPr>
          <w:rFonts w:ascii="Arial" w:hAnsi="Arial"/>
          <w:sz w:val="20"/>
        </w:rPr>
        <w:t xml:space="preserve">Zapis ten oznacza, że serwer powinien być wyposażony w minimum 4 CPU, z czego każdy procesor posiada minimum 4 rdzenie. </w:t>
      </w:r>
    </w:p>
    <w:p w:rsidR="00A129E0" w:rsidRPr="00F063A9" w:rsidRDefault="00A129E0" w:rsidP="00A129E0">
      <w:pPr>
        <w:shd w:val="clear" w:color="auto" w:fill="FFFFFF"/>
        <w:rPr>
          <w:rFonts w:ascii="Arial" w:hAnsi="Arial"/>
          <w:sz w:val="20"/>
        </w:rPr>
      </w:pPr>
    </w:p>
    <w:p w:rsidR="00742B2B" w:rsidRPr="00F063A9" w:rsidRDefault="00742B2B" w:rsidP="00A129E0">
      <w:pPr>
        <w:shd w:val="clear" w:color="auto" w:fill="FFFFFF"/>
        <w:rPr>
          <w:rFonts w:ascii="Arial" w:hAnsi="Arial"/>
          <w:b/>
          <w:sz w:val="20"/>
        </w:rPr>
      </w:pPr>
      <w:r w:rsidRPr="00F063A9">
        <w:rPr>
          <w:rFonts w:ascii="Arial" w:hAnsi="Arial"/>
          <w:b/>
          <w:sz w:val="20"/>
        </w:rPr>
        <w:t>Pytanie nr  43</w:t>
      </w:r>
    </w:p>
    <w:p w:rsidR="00D11CF8" w:rsidRPr="00F063A9" w:rsidRDefault="00D11CF8" w:rsidP="007B749E">
      <w:pPr>
        <w:shd w:val="clear" w:color="auto" w:fill="FFFFFF"/>
        <w:jc w:val="both"/>
        <w:rPr>
          <w:rFonts w:ascii="Arial" w:hAnsi="Arial"/>
          <w:bCs/>
          <w:sz w:val="20"/>
        </w:rPr>
      </w:pPr>
      <w:r w:rsidRPr="00F063A9">
        <w:rPr>
          <w:rFonts w:ascii="Arial" w:hAnsi="Arial"/>
          <w:bCs/>
          <w:sz w:val="20"/>
        </w:rPr>
        <w:t xml:space="preserve">Dotyczy </w:t>
      </w:r>
      <w:r w:rsidR="000D1761" w:rsidRPr="00F063A9">
        <w:rPr>
          <w:rFonts w:ascii="Arial" w:hAnsi="Arial"/>
          <w:bCs/>
          <w:sz w:val="20"/>
        </w:rPr>
        <w:t xml:space="preserve">punktu </w:t>
      </w:r>
      <w:r w:rsidRPr="00F063A9">
        <w:rPr>
          <w:rFonts w:ascii="Arial" w:hAnsi="Arial"/>
          <w:bCs/>
          <w:sz w:val="20"/>
        </w:rPr>
        <w:t xml:space="preserve">9.3.9.2 (Tabela 28 i Tabela 29) Wymagania szczegółowe - System zabudowy infrastruktury IT z szafami typu </w:t>
      </w:r>
      <w:proofErr w:type="spellStart"/>
      <w:r w:rsidRPr="00F063A9">
        <w:rPr>
          <w:rFonts w:ascii="Arial" w:hAnsi="Arial"/>
          <w:bCs/>
          <w:sz w:val="20"/>
        </w:rPr>
        <w:t>rack</w:t>
      </w:r>
      <w:proofErr w:type="spellEnd"/>
      <w:r w:rsidRPr="00F063A9">
        <w:rPr>
          <w:rFonts w:ascii="Arial" w:hAnsi="Arial"/>
          <w:bCs/>
          <w:sz w:val="20"/>
        </w:rPr>
        <w:t xml:space="preserve"> 19 cali.</w:t>
      </w:r>
    </w:p>
    <w:p w:rsidR="00D11CF8" w:rsidRPr="00F063A9" w:rsidRDefault="00D11CF8" w:rsidP="007B749E">
      <w:pPr>
        <w:shd w:val="clear" w:color="auto" w:fill="FFFFFF"/>
        <w:jc w:val="both"/>
        <w:rPr>
          <w:rFonts w:ascii="Arial" w:hAnsi="Arial"/>
          <w:sz w:val="20"/>
        </w:rPr>
      </w:pPr>
    </w:p>
    <w:p w:rsidR="00D11CF8" w:rsidRPr="00F063A9" w:rsidRDefault="00D11CF8" w:rsidP="007B749E">
      <w:pPr>
        <w:shd w:val="clear" w:color="auto" w:fill="FFFFFF"/>
        <w:jc w:val="both"/>
        <w:rPr>
          <w:rFonts w:ascii="Arial" w:hAnsi="Arial"/>
          <w:sz w:val="20"/>
        </w:rPr>
      </w:pPr>
      <w:r w:rsidRPr="00F063A9">
        <w:rPr>
          <w:rFonts w:ascii="Arial" w:hAnsi="Arial"/>
          <w:sz w:val="20"/>
        </w:rPr>
        <w:t>Zamawiający wymaga, aby maksymalna długość zestawu wynosiła 1000 [mm]. Obecnie wielu producentów szaf, do których montowane są nowoczesne rozwiązania serwerowe, stosuje szafy o</w:t>
      </w:r>
      <w:r w:rsidR="00494017" w:rsidRPr="00F063A9">
        <w:rPr>
          <w:rFonts w:ascii="Arial" w:hAnsi="Arial"/>
          <w:sz w:val="20"/>
        </w:rPr>
        <w:t> </w:t>
      </w:r>
      <w:r w:rsidRPr="00F063A9">
        <w:rPr>
          <w:rFonts w:ascii="Arial" w:hAnsi="Arial"/>
          <w:sz w:val="20"/>
        </w:rPr>
        <w:t>długości dochodzącej do 1200mm co zapewnia odpowiednią przestrzeń i miejsce do obsługi serwerów i innych montowanych w szafach urządzeń. Czy w związku z</w:t>
      </w:r>
      <w:r w:rsidRPr="00F063A9">
        <w:rPr>
          <w:rFonts w:ascii="Arial" w:hAnsi="Arial"/>
          <w:bCs/>
          <w:sz w:val="20"/>
        </w:rPr>
        <w:t xml:space="preserve"> </w:t>
      </w:r>
      <w:r w:rsidRPr="00F063A9">
        <w:rPr>
          <w:rFonts w:ascii="Arial" w:hAnsi="Arial"/>
          <w:sz w:val="20"/>
        </w:rPr>
        <w:t>tym, Zamawiający wyraża</w:t>
      </w:r>
      <w:r w:rsidRPr="00F063A9">
        <w:rPr>
          <w:rFonts w:ascii="Arial" w:hAnsi="Arial"/>
          <w:bCs/>
          <w:sz w:val="20"/>
        </w:rPr>
        <w:t xml:space="preserve"> </w:t>
      </w:r>
      <w:r w:rsidRPr="00F063A9">
        <w:rPr>
          <w:rFonts w:ascii="Arial" w:hAnsi="Arial"/>
          <w:sz w:val="20"/>
        </w:rPr>
        <w:t>zgodę na dostarczenie zestawu szaf</w:t>
      </w:r>
      <w:r w:rsidR="0041002E" w:rsidRPr="00F063A9">
        <w:rPr>
          <w:rFonts w:ascii="Arial" w:hAnsi="Arial"/>
          <w:sz w:val="20"/>
        </w:rPr>
        <w:t xml:space="preserve"> </w:t>
      </w:r>
      <w:r w:rsidRPr="00F063A9">
        <w:rPr>
          <w:rFonts w:ascii="Arial" w:hAnsi="Arial"/>
          <w:sz w:val="20"/>
        </w:rPr>
        <w:t>o maksymalnej długości 1200mm?</w:t>
      </w:r>
    </w:p>
    <w:p w:rsidR="00D11CF8" w:rsidRPr="00F063A9" w:rsidRDefault="00D11CF8" w:rsidP="007B749E">
      <w:pPr>
        <w:shd w:val="clear" w:color="auto" w:fill="FFFFFF"/>
        <w:jc w:val="both"/>
        <w:rPr>
          <w:rFonts w:ascii="Arial" w:hAnsi="Arial"/>
          <w:sz w:val="20"/>
        </w:rPr>
      </w:pPr>
    </w:p>
    <w:p w:rsidR="00D11CF8" w:rsidRPr="00F063A9" w:rsidRDefault="00D11CF8" w:rsidP="007B749E">
      <w:pPr>
        <w:shd w:val="clear" w:color="auto" w:fill="FFFFFF"/>
        <w:jc w:val="both"/>
        <w:rPr>
          <w:rFonts w:ascii="Arial" w:hAnsi="Arial"/>
          <w:b/>
          <w:bCs/>
          <w:sz w:val="20"/>
        </w:rPr>
      </w:pPr>
      <w:r w:rsidRPr="00F063A9">
        <w:rPr>
          <w:rFonts w:ascii="Arial" w:hAnsi="Arial"/>
          <w:b/>
          <w:bCs/>
          <w:sz w:val="20"/>
        </w:rPr>
        <w:t>Odpowiedź:</w:t>
      </w:r>
    </w:p>
    <w:p w:rsidR="00525C02" w:rsidRPr="00F063A9" w:rsidRDefault="00AF6CE7" w:rsidP="00525C02">
      <w:pPr>
        <w:shd w:val="clear" w:color="auto" w:fill="FFFFFF"/>
        <w:jc w:val="both"/>
        <w:rPr>
          <w:rFonts w:ascii="Arial" w:hAnsi="Arial"/>
          <w:bCs/>
          <w:sz w:val="20"/>
        </w:rPr>
      </w:pPr>
      <w:r w:rsidRPr="00F063A9">
        <w:rPr>
          <w:rFonts w:ascii="Arial" w:hAnsi="Arial" w:cs="Arial"/>
          <w:sz w:val="20"/>
        </w:rPr>
        <w:t>Zamawiający zgadza się na proponowane rozwiązanie i informuje, że zmianie uległ punkt 9.3.9.2 (Tabela 28 i Tabela 29) załącznika nr 7 oraz załącznika nr 9 do SIWZ:</w:t>
      </w:r>
      <w:r w:rsidR="00525C02" w:rsidRPr="00F063A9">
        <w:rPr>
          <w:rFonts w:ascii="Arial" w:hAnsi="Arial" w:cs="Arial"/>
          <w:sz w:val="20"/>
        </w:rPr>
        <w:t xml:space="preserve"> </w:t>
      </w:r>
      <w:r w:rsidR="00525C02" w:rsidRPr="00F063A9">
        <w:rPr>
          <w:rFonts w:ascii="Arial" w:hAnsi="Arial"/>
          <w:bCs/>
          <w:sz w:val="20"/>
        </w:rPr>
        <w:t xml:space="preserve">Wymagania szczegółowe - System zabudowy infrastruktury IT z szafami typu </w:t>
      </w:r>
      <w:proofErr w:type="spellStart"/>
      <w:r w:rsidR="00525C02" w:rsidRPr="00F063A9">
        <w:rPr>
          <w:rFonts w:ascii="Arial" w:hAnsi="Arial"/>
          <w:bCs/>
          <w:sz w:val="20"/>
        </w:rPr>
        <w:t>rack</w:t>
      </w:r>
      <w:proofErr w:type="spellEnd"/>
      <w:r w:rsidR="00525C02" w:rsidRPr="00F063A9">
        <w:rPr>
          <w:rFonts w:ascii="Arial" w:hAnsi="Arial"/>
          <w:bCs/>
          <w:sz w:val="20"/>
        </w:rPr>
        <w:t xml:space="preserve"> 19 cali.</w:t>
      </w:r>
    </w:p>
    <w:p w:rsidR="00AD5785" w:rsidRPr="00F063A9" w:rsidRDefault="00AD5785" w:rsidP="007B749E">
      <w:pPr>
        <w:jc w:val="both"/>
        <w:rPr>
          <w:rFonts w:ascii="Arial" w:hAnsi="Arial"/>
          <w:sz w:val="20"/>
        </w:rPr>
      </w:pPr>
    </w:p>
    <w:p w:rsidR="00525C02" w:rsidRPr="00F063A9" w:rsidRDefault="00966876" w:rsidP="007B749E">
      <w:pPr>
        <w:jc w:val="both"/>
        <w:rPr>
          <w:rFonts w:ascii="Arial" w:hAnsi="Arial"/>
          <w:b/>
          <w:sz w:val="20"/>
        </w:rPr>
      </w:pPr>
      <w:r w:rsidRPr="00F063A9">
        <w:rPr>
          <w:rFonts w:ascii="Arial" w:hAnsi="Arial"/>
          <w:b/>
          <w:sz w:val="20"/>
        </w:rPr>
        <w:t>Pytanie nr 44</w:t>
      </w:r>
    </w:p>
    <w:p w:rsidR="000D1761" w:rsidRPr="00F063A9" w:rsidRDefault="000D1761" w:rsidP="000D1761">
      <w:pPr>
        <w:shd w:val="clear" w:color="auto" w:fill="FFFFFF"/>
        <w:jc w:val="both"/>
        <w:rPr>
          <w:rFonts w:ascii="Arial" w:hAnsi="Arial"/>
          <w:bCs/>
          <w:sz w:val="20"/>
        </w:rPr>
      </w:pPr>
      <w:r w:rsidRPr="00F063A9">
        <w:rPr>
          <w:rFonts w:ascii="Arial" w:hAnsi="Arial"/>
          <w:bCs/>
          <w:sz w:val="20"/>
        </w:rPr>
        <w:t>Dotyczy punktu 9.3.10.2 (Tabela 30 i Tabela 31) Wymagania szczegółowe - System KVM</w:t>
      </w:r>
    </w:p>
    <w:p w:rsidR="000D1761" w:rsidRPr="00F063A9" w:rsidRDefault="000D1761" w:rsidP="000D1761">
      <w:pPr>
        <w:shd w:val="clear" w:color="auto" w:fill="FFFFFF"/>
        <w:jc w:val="both"/>
        <w:rPr>
          <w:rFonts w:ascii="Arial" w:hAnsi="Arial"/>
          <w:sz w:val="20"/>
        </w:rPr>
      </w:pPr>
      <w:r w:rsidRPr="00F063A9">
        <w:rPr>
          <w:rFonts w:ascii="Arial" w:hAnsi="Arial"/>
          <w:sz w:val="20"/>
        </w:rPr>
        <w:t>Zamawiający opisując wymagania na przełącznik KVM w Tabeli 30 wymaga, aby „Moduł KVM musi umożliwiać podłączenie co najmniej 24 serwerów z wykorzystaniem pojedynczego kabla z możliwością rozbudowy do co najmniej 128 serwerów", a w Tabeli 31 wymaga aby „Moduł KVM musi umożliwiać podłączenie co najmniej 8 serwerów z wykorzystaniem pojedynczego kabla z możliwością rozbudowy do co najmniej 128 serwerów". Wyżej wymienione zapisy jednoznacznie wskazują na jednego producenta i nie pozwalają na zaoferowanie powszechnie stosowanych rozwiązań przełączników KVM. W związku z tym wnosimy o rezygnację z wskazanych wymagań?</w:t>
      </w:r>
    </w:p>
    <w:p w:rsidR="000D1761" w:rsidRPr="00F063A9" w:rsidRDefault="000D1761" w:rsidP="000D1761">
      <w:pPr>
        <w:shd w:val="clear" w:color="auto" w:fill="FFFFFF"/>
        <w:jc w:val="both"/>
        <w:rPr>
          <w:rFonts w:ascii="Arial" w:hAnsi="Arial"/>
          <w:sz w:val="20"/>
        </w:rPr>
      </w:pPr>
    </w:p>
    <w:p w:rsidR="000D1761" w:rsidRPr="00F063A9" w:rsidRDefault="000D1761" w:rsidP="000D1761">
      <w:pPr>
        <w:shd w:val="clear" w:color="auto" w:fill="FFFFFF"/>
        <w:jc w:val="both"/>
        <w:rPr>
          <w:rFonts w:ascii="Arial" w:hAnsi="Arial"/>
          <w:b/>
          <w:bCs/>
          <w:sz w:val="20"/>
        </w:rPr>
      </w:pPr>
      <w:r w:rsidRPr="00F063A9">
        <w:rPr>
          <w:rFonts w:ascii="Arial" w:hAnsi="Arial"/>
          <w:b/>
          <w:bCs/>
          <w:sz w:val="20"/>
        </w:rPr>
        <w:t>Odpowiedź:</w:t>
      </w:r>
    </w:p>
    <w:p w:rsidR="000D1761" w:rsidRPr="00F063A9" w:rsidRDefault="000D1761" w:rsidP="000D1761">
      <w:pPr>
        <w:jc w:val="both"/>
        <w:rPr>
          <w:rFonts w:ascii="Arial" w:hAnsi="Arial"/>
          <w:i/>
          <w:iCs/>
          <w:sz w:val="20"/>
        </w:rPr>
      </w:pPr>
      <w:r w:rsidRPr="00F063A9">
        <w:rPr>
          <w:rFonts w:ascii="Arial" w:hAnsi="Arial" w:cs="Calibri"/>
          <w:sz w:val="20"/>
        </w:rPr>
        <w:t>Zamawiający informuje, że zmianie uległ punkt</w:t>
      </w:r>
      <w:r w:rsidRPr="00F063A9">
        <w:rPr>
          <w:rFonts w:ascii="Arial" w:hAnsi="Arial"/>
          <w:sz w:val="20"/>
        </w:rPr>
        <w:t xml:space="preserve"> 9.3.10.2. (Tabela 30 i Tabela 31) </w:t>
      </w:r>
      <w:r w:rsidRPr="00F063A9">
        <w:rPr>
          <w:rFonts w:ascii="Arial" w:hAnsi="Arial" w:cs="Arial"/>
          <w:sz w:val="20"/>
        </w:rPr>
        <w:t>załącznika nr 7 oraz załącznika nr 9 do SIWZ: „</w:t>
      </w:r>
      <w:r w:rsidRPr="00F063A9">
        <w:rPr>
          <w:rFonts w:ascii="Arial" w:hAnsi="Arial"/>
          <w:bCs/>
          <w:sz w:val="20"/>
        </w:rPr>
        <w:t>Wymagania szczegółowe - System KVM”</w:t>
      </w:r>
      <w:r w:rsidRPr="00F063A9">
        <w:rPr>
          <w:rFonts w:ascii="Arial" w:hAnsi="Arial"/>
          <w:sz w:val="20"/>
        </w:rPr>
        <w:t xml:space="preserve"> w celu otrzymania spójnego, rozbudowywanego kaskadowo rozwiązania KVM niekoniecznie w postaci jednego modułu.</w:t>
      </w:r>
    </w:p>
    <w:p w:rsidR="000D1761" w:rsidRPr="00F063A9" w:rsidRDefault="000D1761" w:rsidP="000D1761">
      <w:pPr>
        <w:jc w:val="both"/>
      </w:pPr>
    </w:p>
    <w:p w:rsidR="000D1761" w:rsidRPr="00F063A9" w:rsidRDefault="000D1761" w:rsidP="000D1761">
      <w:pPr>
        <w:jc w:val="both"/>
        <w:rPr>
          <w:rFonts w:ascii="Arial" w:hAnsi="Arial"/>
          <w:sz w:val="20"/>
        </w:rPr>
      </w:pPr>
      <w:r w:rsidRPr="00F063A9">
        <w:rPr>
          <w:rFonts w:ascii="Arial" w:hAnsi="Arial"/>
          <w:sz w:val="20"/>
        </w:rPr>
        <w:t>Tabela 30</w:t>
      </w:r>
    </w:p>
    <w:p w:rsidR="000D1761" w:rsidRPr="00F063A9" w:rsidRDefault="000D1761" w:rsidP="000D1761">
      <w:pPr>
        <w:jc w:val="both"/>
        <w:rPr>
          <w:rFonts w:ascii="Arial" w:hAnsi="Arial"/>
          <w:sz w:val="20"/>
        </w:rPr>
      </w:pPr>
      <w:r w:rsidRPr="00F063A9">
        <w:rPr>
          <w:rFonts w:ascii="Arial" w:hAnsi="Arial"/>
          <w:sz w:val="20"/>
        </w:rPr>
        <w:t>Było:</w:t>
      </w:r>
    </w:p>
    <w:p w:rsidR="000D1761" w:rsidRPr="00F063A9" w:rsidRDefault="000D1761" w:rsidP="000D1761">
      <w:pPr>
        <w:jc w:val="both"/>
        <w:rPr>
          <w:rFonts w:ascii="Arial" w:hAnsi="Arial"/>
          <w:sz w:val="20"/>
        </w:rPr>
      </w:pPr>
      <w:r w:rsidRPr="00F063A9">
        <w:rPr>
          <w:rFonts w:ascii="Arial" w:hAnsi="Arial"/>
          <w:sz w:val="20"/>
        </w:rPr>
        <w:t>"Moduł KVM musi umożliwiać podłączenie co najmniej 24 serwerów z wykorzystaniem pojedynczego kabla z możliwością rozbudowy do co najmniej 128 serwerów"</w:t>
      </w:r>
    </w:p>
    <w:p w:rsidR="000D1761" w:rsidRPr="00F063A9" w:rsidRDefault="000D1761" w:rsidP="000D1761">
      <w:pPr>
        <w:jc w:val="both"/>
        <w:rPr>
          <w:rFonts w:ascii="Arial" w:hAnsi="Arial"/>
          <w:sz w:val="20"/>
        </w:rPr>
      </w:pPr>
      <w:r w:rsidRPr="00F063A9">
        <w:rPr>
          <w:rFonts w:ascii="Arial" w:hAnsi="Arial"/>
          <w:sz w:val="20"/>
        </w:rPr>
        <w:t>Jest:</w:t>
      </w:r>
    </w:p>
    <w:p w:rsidR="000D1761" w:rsidRPr="00F063A9" w:rsidRDefault="000D1761" w:rsidP="000D1761">
      <w:pPr>
        <w:jc w:val="both"/>
        <w:rPr>
          <w:rFonts w:ascii="Arial" w:hAnsi="Arial"/>
          <w:sz w:val="20"/>
        </w:rPr>
      </w:pPr>
      <w:r w:rsidRPr="00F063A9">
        <w:rPr>
          <w:rFonts w:ascii="Arial" w:hAnsi="Arial"/>
          <w:sz w:val="20"/>
        </w:rPr>
        <w:t>"Dostarczone moduły KVM muszą umożliwiać podłączenie liniowo lub kaskadowo co najmniej 24 serwery z wykorzystaniem pojedynczego kabla (od modułu do serwera) z możliwością rozbudowy do co najmniej 128 serwerów."</w:t>
      </w:r>
    </w:p>
    <w:p w:rsidR="000D1761" w:rsidRPr="00F063A9" w:rsidRDefault="000D1761" w:rsidP="000D1761">
      <w:pPr>
        <w:jc w:val="both"/>
      </w:pPr>
    </w:p>
    <w:p w:rsidR="000D1761" w:rsidRPr="00F063A9" w:rsidRDefault="000D1761" w:rsidP="000D1761">
      <w:pPr>
        <w:jc w:val="both"/>
        <w:rPr>
          <w:rFonts w:ascii="Arial" w:hAnsi="Arial"/>
          <w:sz w:val="20"/>
        </w:rPr>
      </w:pPr>
      <w:r w:rsidRPr="00F063A9">
        <w:rPr>
          <w:rFonts w:ascii="Arial" w:hAnsi="Arial"/>
          <w:sz w:val="20"/>
        </w:rPr>
        <w:t>Tabela 31</w:t>
      </w:r>
    </w:p>
    <w:p w:rsidR="000D1761" w:rsidRPr="00F063A9" w:rsidRDefault="000D1761" w:rsidP="000D1761">
      <w:pPr>
        <w:jc w:val="both"/>
        <w:rPr>
          <w:rFonts w:ascii="Arial" w:hAnsi="Arial"/>
          <w:sz w:val="20"/>
        </w:rPr>
      </w:pPr>
      <w:r w:rsidRPr="00F063A9">
        <w:rPr>
          <w:rFonts w:ascii="Arial" w:hAnsi="Arial"/>
          <w:sz w:val="20"/>
        </w:rPr>
        <w:t>Było:</w:t>
      </w:r>
    </w:p>
    <w:p w:rsidR="000D1761" w:rsidRPr="00F063A9" w:rsidRDefault="000D1761" w:rsidP="000D1761">
      <w:pPr>
        <w:jc w:val="both"/>
        <w:rPr>
          <w:rFonts w:ascii="Arial" w:hAnsi="Arial"/>
          <w:sz w:val="20"/>
        </w:rPr>
      </w:pPr>
      <w:r w:rsidRPr="00F063A9">
        <w:rPr>
          <w:rFonts w:ascii="Arial" w:hAnsi="Arial"/>
          <w:sz w:val="20"/>
        </w:rPr>
        <w:t>" Moduł KVM musi umożliwiać podłączenie co najmniej 8 serwerów z wykorzystaniem pojedynczego kabla z możliwością rozbudowy do co najmniej 128 serwerów"</w:t>
      </w:r>
    </w:p>
    <w:p w:rsidR="000D1761" w:rsidRPr="00F063A9" w:rsidRDefault="000D1761" w:rsidP="000D1761">
      <w:pPr>
        <w:jc w:val="both"/>
        <w:rPr>
          <w:rFonts w:ascii="Arial" w:hAnsi="Arial"/>
          <w:sz w:val="20"/>
        </w:rPr>
      </w:pPr>
      <w:r w:rsidRPr="00F063A9">
        <w:rPr>
          <w:rFonts w:ascii="Arial" w:hAnsi="Arial"/>
          <w:sz w:val="20"/>
        </w:rPr>
        <w:t>Jest:</w:t>
      </w:r>
    </w:p>
    <w:p w:rsidR="000D1761" w:rsidRPr="00F063A9" w:rsidRDefault="000D1761" w:rsidP="000D1761">
      <w:pPr>
        <w:jc w:val="both"/>
        <w:rPr>
          <w:rFonts w:ascii="Arial" w:hAnsi="Arial"/>
          <w:sz w:val="20"/>
        </w:rPr>
      </w:pPr>
      <w:r w:rsidRPr="00F063A9">
        <w:rPr>
          <w:rFonts w:ascii="Arial" w:hAnsi="Arial"/>
          <w:sz w:val="20"/>
        </w:rPr>
        <w:lastRenderedPageBreak/>
        <w:t>"Dostarczone moduły KVM muszą umożliwiać podłączenie liniowo lub kaskadowo co najmniej 8 serwerów z wykorzystaniem pojedynczego kabla (od modułu do serwera) z możliwością rozbudowy do co najmniej 128 serwerów."</w:t>
      </w:r>
    </w:p>
    <w:p w:rsidR="00966876" w:rsidRPr="00F063A9" w:rsidRDefault="00966876" w:rsidP="000D1761">
      <w:pPr>
        <w:jc w:val="both"/>
        <w:rPr>
          <w:rFonts w:ascii="Arial" w:hAnsi="Arial"/>
          <w:sz w:val="20"/>
        </w:rPr>
      </w:pPr>
    </w:p>
    <w:p w:rsidR="007A02DD" w:rsidRPr="00F063A9" w:rsidRDefault="007A02DD" w:rsidP="007A02DD">
      <w:pPr>
        <w:jc w:val="both"/>
        <w:rPr>
          <w:rFonts w:ascii="Arial" w:hAnsi="Arial"/>
          <w:b/>
          <w:sz w:val="20"/>
        </w:rPr>
      </w:pPr>
      <w:r w:rsidRPr="00F063A9">
        <w:rPr>
          <w:rFonts w:ascii="Arial" w:hAnsi="Arial"/>
          <w:b/>
          <w:sz w:val="20"/>
        </w:rPr>
        <w:t>Pytanie nr 45</w:t>
      </w:r>
    </w:p>
    <w:p w:rsidR="007A02DD" w:rsidRPr="00F063A9" w:rsidRDefault="007A02DD" w:rsidP="007A02DD">
      <w:pPr>
        <w:shd w:val="clear" w:color="auto" w:fill="FFFFFF"/>
        <w:rPr>
          <w:rFonts w:ascii="Arial" w:hAnsi="Arial"/>
          <w:bCs/>
          <w:sz w:val="20"/>
        </w:rPr>
      </w:pPr>
      <w:r w:rsidRPr="00F063A9">
        <w:rPr>
          <w:rFonts w:ascii="Arial" w:hAnsi="Arial"/>
          <w:bCs/>
          <w:sz w:val="20"/>
        </w:rPr>
        <w:t>Dotyczy punktu 9.3.10.2 (Tabela 30 i Tabela 31) Wymagania szczegółowe - System KVM</w:t>
      </w:r>
    </w:p>
    <w:p w:rsidR="007A02DD" w:rsidRPr="00F063A9" w:rsidRDefault="007A02DD" w:rsidP="007A02DD">
      <w:pPr>
        <w:shd w:val="clear" w:color="auto" w:fill="FFFFFF"/>
        <w:rPr>
          <w:rFonts w:ascii="Arial" w:hAnsi="Arial"/>
          <w:sz w:val="20"/>
        </w:rPr>
      </w:pPr>
      <w:r w:rsidRPr="00F063A9">
        <w:rPr>
          <w:rFonts w:ascii="Arial" w:hAnsi="Arial"/>
          <w:sz w:val="20"/>
        </w:rPr>
        <w:t>Czy zamawiający dopuści, jako rozwiązanie równoważne zastosowanie monitora TFT w rozmiarze min. 17" z obsługiwaną rozdzielczością 1440 x 900 przy 75Hz?</w:t>
      </w:r>
    </w:p>
    <w:p w:rsidR="007A02DD" w:rsidRPr="00F063A9" w:rsidRDefault="007A02DD" w:rsidP="007A02DD">
      <w:pPr>
        <w:shd w:val="clear" w:color="auto" w:fill="FFFFFF"/>
        <w:rPr>
          <w:rFonts w:ascii="Arial" w:hAnsi="Arial"/>
          <w:sz w:val="20"/>
        </w:rPr>
      </w:pPr>
    </w:p>
    <w:p w:rsidR="007A02DD" w:rsidRPr="00F063A9" w:rsidRDefault="007A02DD" w:rsidP="007A02DD">
      <w:pPr>
        <w:shd w:val="clear" w:color="auto" w:fill="FFFFFF"/>
        <w:rPr>
          <w:rFonts w:ascii="Arial" w:hAnsi="Arial"/>
          <w:b/>
          <w:bCs/>
          <w:sz w:val="20"/>
        </w:rPr>
      </w:pPr>
      <w:r w:rsidRPr="00F063A9">
        <w:rPr>
          <w:rFonts w:ascii="Arial" w:hAnsi="Arial"/>
          <w:b/>
          <w:bCs/>
          <w:sz w:val="20"/>
        </w:rPr>
        <w:t>Odpowiedź:</w:t>
      </w:r>
    </w:p>
    <w:p w:rsidR="007A02DD" w:rsidRPr="00F063A9" w:rsidRDefault="00493D8E" w:rsidP="000D1761">
      <w:pPr>
        <w:jc w:val="both"/>
        <w:rPr>
          <w:rFonts w:ascii="Arial" w:hAnsi="Arial"/>
          <w:bCs/>
          <w:sz w:val="20"/>
        </w:rPr>
      </w:pPr>
      <w:r w:rsidRPr="00F063A9">
        <w:rPr>
          <w:rFonts w:ascii="Arial" w:hAnsi="Arial" w:cs="Arial"/>
          <w:sz w:val="20"/>
        </w:rPr>
        <w:t xml:space="preserve">Zamawiający zgadza się na proponowane rozwiązanie i informuje, że zmianie uległ punkt 9.3.10.2 (Tabela 30 i Tabela 31) załącznika nr 7 oraz załącznika nr 9 do SIWZ: </w:t>
      </w:r>
      <w:r w:rsidRPr="00F063A9">
        <w:rPr>
          <w:rFonts w:ascii="Arial" w:hAnsi="Arial"/>
          <w:bCs/>
          <w:sz w:val="20"/>
        </w:rPr>
        <w:t>Wymagania szczegółowe - System KVM</w:t>
      </w:r>
      <w:r w:rsidR="006F1FAE" w:rsidRPr="00F063A9">
        <w:rPr>
          <w:rFonts w:ascii="Arial" w:hAnsi="Arial"/>
          <w:bCs/>
          <w:sz w:val="20"/>
        </w:rPr>
        <w:t>.</w:t>
      </w:r>
    </w:p>
    <w:p w:rsidR="00E522B6" w:rsidRPr="00F063A9" w:rsidRDefault="00D30059" w:rsidP="000D1761">
      <w:pPr>
        <w:jc w:val="both"/>
        <w:rPr>
          <w:rFonts w:ascii="Arial" w:hAnsi="Arial"/>
          <w:bCs/>
          <w:sz w:val="20"/>
        </w:rPr>
      </w:pPr>
      <w:r w:rsidRPr="00F063A9">
        <w:rPr>
          <w:rFonts w:ascii="Arial" w:hAnsi="Arial"/>
          <w:bCs/>
          <w:sz w:val="20"/>
        </w:rPr>
        <w:t>Było:</w:t>
      </w:r>
    </w:p>
    <w:p w:rsidR="00D30059" w:rsidRPr="00F063A9" w:rsidRDefault="00D30059" w:rsidP="00D30059">
      <w:pPr>
        <w:pStyle w:val="Teksttreci0"/>
        <w:ind w:left="142" w:hanging="42"/>
        <w:jc w:val="left"/>
        <w:rPr>
          <w:rFonts w:eastAsia="Times New Roman"/>
          <w:sz w:val="20"/>
          <w:szCs w:val="20"/>
          <w:lang w:eastAsia="pl-PL"/>
        </w:rPr>
      </w:pPr>
      <w:r w:rsidRPr="00F063A9">
        <w:rPr>
          <w:rFonts w:eastAsia="Times New Roman"/>
          <w:sz w:val="20"/>
          <w:szCs w:val="20"/>
          <w:lang w:eastAsia="pl-PL"/>
        </w:rPr>
        <w:t xml:space="preserve">Monitor w rozmiarze minimum 17” musi obsługiwać minimalną rodzielczość 1280 x 1024 przy 75Hz </w:t>
      </w:r>
    </w:p>
    <w:p w:rsidR="00D30059" w:rsidRPr="00F063A9" w:rsidRDefault="00D30059" w:rsidP="000D1761">
      <w:pPr>
        <w:jc w:val="both"/>
        <w:rPr>
          <w:rFonts w:ascii="Arial" w:hAnsi="Arial"/>
          <w:bCs/>
          <w:sz w:val="20"/>
        </w:rPr>
      </w:pPr>
      <w:r w:rsidRPr="00F063A9">
        <w:rPr>
          <w:rFonts w:ascii="Arial" w:hAnsi="Arial" w:cs="Arial"/>
          <w:sz w:val="20"/>
        </w:rPr>
        <w:t>Jest</w:t>
      </w:r>
      <w:r w:rsidRPr="00F063A9">
        <w:rPr>
          <w:rFonts w:ascii="Arial" w:hAnsi="Arial"/>
          <w:bCs/>
          <w:sz w:val="20"/>
        </w:rPr>
        <w:t>:</w:t>
      </w:r>
    </w:p>
    <w:p w:rsidR="00D30059" w:rsidRPr="00F063A9" w:rsidRDefault="00D30059" w:rsidP="00D30059">
      <w:pPr>
        <w:pStyle w:val="Teksttreci0"/>
        <w:ind w:left="142" w:hanging="42"/>
        <w:rPr>
          <w:rFonts w:eastAsia="Times New Roman" w:cs="Times New Roman"/>
          <w:bCs/>
          <w:sz w:val="20"/>
          <w:szCs w:val="20"/>
          <w:lang w:eastAsia="pl-PL"/>
        </w:rPr>
      </w:pPr>
      <w:r w:rsidRPr="00F063A9">
        <w:rPr>
          <w:rFonts w:eastAsia="Times New Roman" w:cs="Times New Roman"/>
          <w:bCs/>
          <w:sz w:val="20"/>
          <w:szCs w:val="20"/>
          <w:lang w:eastAsia="pl-PL"/>
        </w:rPr>
        <w:t>Monitor w rozmiarze minimum 17” musi obsługiwać minimalną rodzielczość 1280 x 1024 przy 75Hz (dla proporcji 5:4 i 4:3) lub 1440 x 900 przy 75Hz (dla proporcji 16:10 i 16:9)</w:t>
      </w:r>
    </w:p>
    <w:p w:rsidR="00D30059" w:rsidRPr="00F063A9" w:rsidRDefault="00D30059" w:rsidP="000D1761">
      <w:pPr>
        <w:jc w:val="both"/>
        <w:rPr>
          <w:rFonts w:ascii="Arial" w:hAnsi="Arial"/>
          <w:bCs/>
          <w:sz w:val="20"/>
        </w:rPr>
      </w:pPr>
    </w:p>
    <w:p w:rsidR="00E522B6" w:rsidRPr="00F063A9" w:rsidRDefault="00E522B6" w:rsidP="000D1761">
      <w:pPr>
        <w:jc w:val="both"/>
        <w:rPr>
          <w:rFonts w:ascii="Arial" w:hAnsi="Arial"/>
          <w:b/>
          <w:bCs/>
          <w:sz w:val="20"/>
        </w:rPr>
      </w:pPr>
      <w:r w:rsidRPr="00F063A9">
        <w:rPr>
          <w:rFonts w:ascii="Arial" w:hAnsi="Arial"/>
          <w:b/>
          <w:bCs/>
          <w:sz w:val="20"/>
        </w:rPr>
        <w:t>Pytanie nr 46</w:t>
      </w:r>
    </w:p>
    <w:p w:rsidR="00E522B6" w:rsidRPr="00F063A9" w:rsidRDefault="00E522B6" w:rsidP="00E522B6">
      <w:pPr>
        <w:shd w:val="clear" w:color="auto" w:fill="FFFFFF"/>
        <w:jc w:val="both"/>
        <w:rPr>
          <w:rFonts w:ascii="Arial" w:hAnsi="Arial"/>
          <w:bCs/>
          <w:sz w:val="20"/>
        </w:rPr>
      </w:pPr>
      <w:r w:rsidRPr="00F063A9">
        <w:rPr>
          <w:rFonts w:ascii="Arial" w:hAnsi="Arial"/>
          <w:bCs/>
          <w:sz w:val="20"/>
        </w:rPr>
        <w:t>Dotyczy punktu 9.3.11.2  Wymagania szczegółowe - serwer systemu wirtualizacji serwerowej w centrum głównym - 5 sztuk oraz 9.3.11.3 Wymagania szczegółowe - serwer systemu wirtualizacji serwerowej w centrum zapasowym - 3 sztuki.</w:t>
      </w:r>
    </w:p>
    <w:p w:rsidR="00741D78" w:rsidRPr="00F063A9" w:rsidRDefault="00741D78" w:rsidP="00E522B6">
      <w:pPr>
        <w:shd w:val="clear" w:color="auto" w:fill="FFFFFF"/>
        <w:jc w:val="both"/>
        <w:rPr>
          <w:rFonts w:ascii="Arial" w:hAnsi="Arial"/>
          <w:sz w:val="20"/>
        </w:rPr>
      </w:pPr>
    </w:p>
    <w:p w:rsidR="00E522B6" w:rsidRPr="00F063A9" w:rsidRDefault="00E522B6" w:rsidP="00E522B6">
      <w:pPr>
        <w:shd w:val="clear" w:color="auto" w:fill="FFFFFF"/>
        <w:jc w:val="both"/>
        <w:rPr>
          <w:rFonts w:ascii="Arial" w:hAnsi="Arial"/>
          <w:sz w:val="20"/>
        </w:rPr>
      </w:pPr>
      <w:r w:rsidRPr="00F063A9">
        <w:rPr>
          <w:rFonts w:ascii="Arial" w:hAnsi="Arial"/>
          <w:sz w:val="20"/>
        </w:rPr>
        <w:t xml:space="preserve">W wymaganiu SCOx.SRV.CG i SCOx.SRV.CZ Zamawiający wymaga, aby serwer posiadał co najmniej 3 </w:t>
      </w:r>
      <w:proofErr w:type="spellStart"/>
      <w:r w:rsidRPr="00F063A9">
        <w:rPr>
          <w:rFonts w:ascii="Arial" w:hAnsi="Arial"/>
          <w:sz w:val="20"/>
        </w:rPr>
        <w:t>sloty</w:t>
      </w:r>
      <w:proofErr w:type="spellEnd"/>
      <w:r w:rsidRPr="00F063A9">
        <w:rPr>
          <w:rFonts w:ascii="Arial" w:hAnsi="Arial"/>
          <w:sz w:val="20"/>
        </w:rPr>
        <w:t xml:space="preserve"> PCI E x16. W związku z tym, że w obecnie produkowanych serwerach z ilością powyżej 4 slotów PCI-E powszechnie nie stosuje się rozwiązań gdzie slotów PCI-E x16 jest więcej niż 2, Czy</w:t>
      </w:r>
      <w:r w:rsidRPr="00F063A9">
        <w:rPr>
          <w:rFonts w:ascii="Arial" w:hAnsi="Arial"/>
          <w:bCs/>
          <w:sz w:val="20"/>
        </w:rPr>
        <w:t xml:space="preserve"> </w:t>
      </w:r>
      <w:r w:rsidRPr="00F063A9">
        <w:rPr>
          <w:rFonts w:ascii="Arial" w:hAnsi="Arial"/>
          <w:sz w:val="20"/>
        </w:rPr>
        <w:t xml:space="preserve">Zamawiający wyrazi zgodę na dostarczenie serwera z co najmniej 2 slotami PCI-E x 16? 6) W wymaganiu SCOx.SRV.CG i SCOx.SRV.CZ Zamawiający opisuje, że serwery mają posiadać 2 porty 10Gb Ethernet. Ponieważ połączenia 10 </w:t>
      </w:r>
      <w:proofErr w:type="spellStart"/>
      <w:r w:rsidRPr="00F063A9">
        <w:rPr>
          <w:rFonts w:ascii="Arial" w:hAnsi="Arial"/>
          <w:sz w:val="20"/>
        </w:rPr>
        <w:t>Gb</w:t>
      </w:r>
      <w:proofErr w:type="spellEnd"/>
      <w:r w:rsidRPr="00F063A9">
        <w:rPr>
          <w:rFonts w:ascii="Arial" w:hAnsi="Arial"/>
          <w:sz w:val="20"/>
        </w:rPr>
        <w:t xml:space="preserve"> mogą być łączone przez kable optyczne lub miedziane prosimy o doprecyzowanie jakie podłączenia mają mieć wymagana porty 10Gb Ethernet?</w:t>
      </w:r>
    </w:p>
    <w:p w:rsidR="00E522B6" w:rsidRPr="00F063A9" w:rsidRDefault="00E522B6" w:rsidP="00E522B6">
      <w:pPr>
        <w:shd w:val="clear" w:color="auto" w:fill="FFFFFF"/>
        <w:jc w:val="both"/>
        <w:rPr>
          <w:rFonts w:ascii="Arial" w:hAnsi="Arial"/>
          <w:sz w:val="20"/>
        </w:rPr>
      </w:pPr>
    </w:p>
    <w:p w:rsidR="00E522B6" w:rsidRPr="00F063A9" w:rsidRDefault="00E522B6" w:rsidP="00E522B6">
      <w:pPr>
        <w:shd w:val="clear" w:color="auto" w:fill="FFFFFF"/>
        <w:jc w:val="both"/>
        <w:rPr>
          <w:rFonts w:ascii="Arial" w:hAnsi="Arial"/>
          <w:b/>
          <w:bCs/>
          <w:sz w:val="20"/>
        </w:rPr>
      </w:pPr>
      <w:r w:rsidRPr="00F063A9">
        <w:rPr>
          <w:rFonts w:ascii="Arial" w:hAnsi="Arial"/>
          <w:b/>
          <w:bCs/>
          <w:sz w:val="20"/>
        </w:rPr>
        <w:t>Odpowiedź:</w:t>
      </w:r>
    </w:p>
    <w:p w:rsidR="001528DE" w:rsidRPr="00F063A9" w:rsidRDefault="00E522B6" w:rsidP="005E6C08">
      <w:pPr>
        <w:shd w:val="clear" w:color="auto" w:fill="FFFFFF"/>
        <w:jc w:val="both"/>
        <w:rPr>
          <w:rFonts w:ascii="Arial" w:hAnsi="Arial"/>
          <w:sz w:val="20"/>
        </w:rPr>
      </w:pPr>
      <w:r w:rsidRPr="00F063A9">
        <w:rPr>
          <w:rFonts w:ascii="Arial" w:hAnsi="Arial"/>
          <w:sz w:val="20"/>
        </w:rPr>
        <w:t xml:space="preserve">Zamawiający </w:t>
      </w:r>
      <w:r w:rsidR="001528DE" w:rsidRPr="00F063A9">
        <w:rPr>
          <w:rFonts w:ascii="Arial" w:hAnsi="Arial"/>
          <w:sz w:val="20"/>
        </w:rPr>
        <w:t>informuje, że zmianie uległ punkt 9.3.11.2 Wymagania szczegółowe – serwer systemu wirtualizacji serwero</w:t>
      </w:r>
      <w:r w:rsidR="00C96A6F" w:rsidRPr="00F063A9">
        <w:rPr>
          <w:rFonts w:ascii="Arial" w:hAnsi="Arial"/>
          <w:sz w:val="20"/>
        </w:rPr>
        <w:t>wej w centrum głównym – 5 sztuk oraz punkt 9.3.11.3 Wymagania szczegółowe - serwer systemu wirtualizacji serwerowej w centrum zapasowym - 3 sztuki</w:t>
      </w:r>
    </w:p>
    <w:p w:rsidR="005E6C08" w:rsidRPr="00F063A9" w:rsidRDefault="00C96A6F" w:rsidP="001528DE">
      <w:pPr>
        <w:spacing w:line="360" w:lineRule="auto"/>
        <w:jc w:val="both"/>
        <w:rPr>
          <w:rFonts w:ascii="Arial" w:hAnsi="Arial"/>
          <w:sz w:val="20"/>
        </w:rPr>
      </w:pPr>
      <w:r w:rsidRPr="00F063A9">
        <w:rPr>
          <w:rFonts w:ascii="Arial" w:hAnsi="Arial"/>
          <w:sz w:val="20"/>
        </w:rPr>
        <w:t>Tabela 32 i Tabela 33</w:t>
      </w:r>
    </w:p>
    <w:p w:rsidR="001528DE" w:rsidRPr="00F063A9" w:rsidRDefault="001528DE" w:rsidP="00334C58">
      <w:pPr>
        <w:jc w:val="both"/>
        <w:rPr>
          <w:rFonts w:ascii="Arial" w:hAnsi="Arial"/>
          <w:sz w:val="20"/>
        </w:rPr>
      </w:pPr>
      <w:r w:rsidRPr="00F063A9">
        <w:rPr>
          <w:rFonts w:ascii="Arial" w:hAnsi="Arial"/>
          <w:sz w:val="20"/>
        </w:rPr>
        <w:t>Było:</w:t>
      </w:r>
    </w:p>
    <w:p w:rsidR="001528DE" w:rsidRPr="00F063A9" w:rsidRDefault="001528DE" w:rsidP="00334C58">
      <w:pPr>
        <w:jc w:val="both"/>
        <w:rPr>
          <w:rFonts w:ascii="Arial" w:hAnsi="Arial"/>
          <w:sz w:val="20"/>
        </w:rPr>
      </w:pPr>
      <w:r w:rsidRPr="00F063A9">
        <w:rPr>
          <w:rFonts w:ascii="Arial" w:hAnsi="Arial"/>
          <w:sz w:val="20"/>
        </w:rPr>
        <w:t xml:space="preserve">„Serwer musi posiadać co najmniej 3 </w:t>
      </w:r>
      <w:proofErr w:type="spellStart"/>
      <w:r w:rsidRPr="00F063A9">
        <w:rPr>
          <w:rFonts w:ascii="Arial" w:hAnsi="Arial"/>
          <w:sz w:val="20"/>
        </w:rPr>
        <w:t>sloty</w:t>
      </w:r>
      <w:proofErr w:type="spellEnd"/>
      <w:r w:rsidRPr="00F063A9">
        <w:rPr>
          <w:rFonts w:ascii="Arial" w:hAnsi="Arial"/>
          <w:sz w:val="20"/>
        </w:rPr>
        <w:t xml:space="preserve"> PCI-E 2.0 x16, oraz 3 </w:t>
      </w:r>
      <w:proofErr w:type="spellStart"/>
      <w:r w:rsidRPr="00F063A9">
        <w:rPr>
          <w:rFonts w:ascii="Arial" w:hAnsi="Arial"/>
          <w:sz w:val="20"/>
        </w:rPr>
        <w:t>sloty</w:t>
      </w:r>
      <w:proofErr w:type="spellEnd"/>
      <w:r w:rsidRPr="00F063A9">
        <w:rPr>
          <w:rFonts w:ascii="Arial" w:hAnsi="Arial"/>
          <w:sz w:val="20"/>
        </w:rPr>
        <w:t xml:space="preserve"> PCI-E 2.0 x8”</w:t>
      </w:r>
    </w:p>
    <w:p w:rsidR="00334C58" w:rsidRPr="00F063A9" w:rsidRDefault="00334C58" w:rsidP="00334C58">
      <w:pPr>
        <w:jc w:val="both"/>
        <w:rPr>
          <w:rFonts w:ascii="Arial" w:hAnsi="Arial"/>
          <w:sz w:val="20"/>
        </w:rPr>
      </w:pPr>
    </w:p>
    <w:p w:rsidR="001528DE" w:rsidRPr="00F063A9" w:rsidRDefault="001528DE" w:rsidP="00334C58">
      <w:pPr>
        <w:jc w:val="both"/>
        <w:rPr>
          <w:rFonts w:ascii="Arial" w:hAnsi="Arial"/>
          <w:sz w:val="20"/>
        </w:rPr>
      </w:pPr>
      <w:r w:rsidRPr="00F063A9">
        <w:rPr>
          <w:rFonts w:ascii="Arial" w:hAnsi="Arial"/>
          <w:sz w:val="20"/>
        </w:rPr>
        <w:t>Jest:</w:t>
      </w:r>
    </w:p>
    <w:p w:rsidR="001528DE" w:rsidRPr="00F063A9" w:rsidRDefault="001528DE" w:rsidP="00334C58">
      <w:pPr>
        <w:jc w:val="both"/>
        <w:rPr>
          <w:rFonts w:ascii="Arial" w:hAnsi="Arial"/>
          <w:sz w:val="20"/>
        </w:rPr>
      </w:pPr>
      <w:r w:rsidRPr="00F063A9">
        <w:rPr>
          <w:rFonts w:ascii="Arial" w:hAnsi="Arial"/>
          <w:sz w:val="20"/>
        </w:rPr>
        <w:t xml:space="preserve">„Serwer musi posiadać co najmniej 1 slot PCI-E 3.0 x16 (elektrycznie), oraz 4 </w:t>
      </w:r>
      <w:proofErr w:type="spellStart"/>
      <w:r w:rsidRPr="00F063A9">
        <w:rPr>
          <w:rFonts w:ascii="Arial" w:hAnsi="Arial"/>
          <w:sz w:val="20"/>
        </w:rPr>
        <w:t>sloty</w:t>
      </w:r>
      <w:proofErr w:type="spellEnd"/>
      <w:r w:rsidRPr="00F063A9">
        <w:rPr>
          <w:rFonts w:ascii="Arial" w:hAnsi="Arial"/>
          <w:sz w:val="20"/>
        </w:rPr>
        <w:t xml:space="preserve"> PCI-E 3.0 x8 (elektrycznie)”</w:t>
      </w:r>
    </w:p>
    <w:p w:rsidR="00273836" w:rsidRPr="00F063A9" w:rsidRDefault="00273836" w:rsidP="00334C58">
      <w:pPr>
        <w:jc w:val="both"/>
        <w:rPr>
          <w:rFonts w:ascii="Arial" w:hAnsi="Arial"/>
          <w:sz w:val="20"/>
        </w:rPr>
      </w:pPr>
    </w:p>
    <w:p w:rsidR="00E522B6" w:rsidRPr="00F063A9" w:rsidRDefault="001528DE" w:rsidP="00334C58">
      <w:pPr>
        <w:jc w:val="both"/>
        <w:rPr>
          <w:rFonts w:ascii="Arial" w:hAnsi="Arial"/>
          <w:sz w:val="20"/>
        </w:rPr>
      </w:pPr>
      <w:r w:rsidRPr="00F063A9">
        <w:rPr>
          <w:rFonts w:ascii="Arial" w:hAnsi="Arial"/>
          <w:sz w:val="20"/>
        </w:rPr>
        <w:t>Zamawiający</w:t>
      </w:r>
      <w:r w:rsidR="00C96A6F" w:rsidRPr="00F063A9">
        <w:rPr>
          <w:rFonts w:ascii="Arial" w:hAnsi="Arial"/>
          <w:sz w:val="20"/>
        </w:rPr>
        <w:t xml:space="preserve"> wymaga połączenia optycznego.</w:t>
      </w:r>
    </w:p>
    <w:p w:rsidR="00273836" w:rsidRPr="00F063A9" w:rsidRDefault="00273836" w:rsidP="00334C58">
      <w:pPr>
        <w:jc w:val="both"/>
        <w:rPr>
          <w:rFonts w:ascii="Arial" w:hAnsi="Arial"/>
          <w:sz w:val="20"/>
        </w:rPr>
      </w:pPr>
    </w:p>
    <w:p w:rsidR="00273836" w:rsidRPr="00F063A9" w:rsidRDefault="00273836" w:rsidP="00334C58">
      <w:pPr>
        <w:jc w:val="both"/>
        <w:rPr>
          <w:rFonts w:ascii="Arial" w:hAnsi="Arial"/>
          <w:b/>
          <w:sz w:val="20"/>
        </w:rPr>
      </w:pPr>
      <w:r w:rsidRPr="00F063A9">
        <w:rPr>
          <w:rFonts w:ascii="Arial" w:hAnsi="Arial"/>
          <w:b/>
          <w:sz w:val="20"/>
        </w:rPr>
        <w:t>Pytanie nr 47</w:t>
      </w:r>
    </w:p>
    <w:p w:rsidR="00273836" w:rsidRPr="00F063A9" w:rsidRDefault="00273836" w:rsidP="00273836">
      <w:pPr>
        <w:shd w:val="clear" w:color="auto" w:fill="FFFFFF"/>
        <w:jc w:val="both"/>
        <w:rPr>
          <w:rFonts w:ascii="Arial" w:hAnsi="Arial"/>
          <w:bCs/>
          <w:sz w:val="20"/>
        </w:rPr>
      </w:pPr>
      <w:r w:rsidRPr="00F063A9">
        <w:rPr>
          <w:rFonts w:ascii="Arial" w:hAnsi="Arial"/>
          <w:bCs/>
          <w:sz w:val="20"/>
        </w:rPr>
        <w:t>Dotyczy rozdział 9 zał. nr 9: Ze względu na zapisy Zamawiającego w rozdziale 9 załącznika nr 9 „ Dla zapewnienia spójności działania sieci i zwiększenia jednolitości mechanizmów zarządzania wymagane jest aby:</w:t>
      </w:r>
    </w:p>
    <w:p w:rsidR="00273836" w:rsidRPr="00F063A9" w:rsidRDefault="00273836" w:rsidP="00273836">
      <w:pPr>
        <w:pStyle w:val="Akapitzlist"/>
        <w:numPr>
          <w:ilvl w:val="0"/>
          <w:numId w:val="43"/>
        </w:numPr>
        <w:shd w:val="clear" w:color="auto" w:fill="FFFFFF"/>
        <w:jc w:val="both"/>
        <w:rPr>
          <w:rFonts w:ascii="Arial" w:hAnsi="Arial"/>
          <w:sz w:val="20"/>
        </w:rPr>
      </w:pPr>
      <w:r w:rsidRPr="00F063A9">
        <w:rPr>
          <w:rFonts w:ascii="Arial" w:hAnsi="Arial"/>
          <w:sz w:val="20"/>
        </w:rPr>
        <w:lastRenderedPageBreak/>
        <w:t>Routery brzegowe (RTR.NET.CG, RTR.NET.CZ)</w:t>
      </w:r>
    </w:p>
    <w:p w:rsidR="00273836" w:rsidRPr="00F063A9" w:rsidRDefault="00273836" w:rsidP="00273836">
      <w:pPr>
        <w:pStyle w:val="Akapitzlist"/>
        <w:numPr>
          <w:ilvl w:val="0"/>
          <w:numId w:val="43"/>
        </w:numPr>
        <w:shd w:val="clear" w:color="auto" w:fill="FFFFFF"/>
        <w:jc w:val="both"/>
        <w:rPr>
          <w:rFonts w:ascii="Arial" w:hAnsi="Arial"/>
          <w:sz w:val="20"/>
        </w:rPr>
      </w:pPr>
      <w:r w:rsidRPr="00F063A9">
        <w:rPr>
          <w:rFonts w:ascii="Arial" w:hAnsi="Arial"/>
          <w:sz w:val="20"/>
        </w:rPr>
        <w:t xml:space="preserve">Przełączniki sieciowe (SWR.NET.CG, SWR.NET.CZ, </w:t>
      </w:r>
      <w:proofErr w:type="spellStart"/>
      <w:r w:rsidRPr="00F063A9">
        <w:rPr>
          <w:rFonts w:ascii="Arial" w:hAnsi="Arial"/>
          <w:sz w:val="20"/>
        </w:rPr>
        <w:t>SWDx.NET,CG</w:t>
      </w:r>
      <w:proofErr w:type="spellEnd"/>
      <w:r w:rsidRPr="00F063A9">
        <w:rPr>
          <w:rFonts w:ascii="Arial" w:hAnsi="Arial"/>
          <w:sz w:val="20"/>
        </w:rPr>
        <w:t xml:space="preserve">, </w:t>
      </w:r>
      <w:proofErr w:type="spellStart"/>
      <w:r w:rsidRPr="00F063A9">
        <w:rPr>
          <w:rFonts w:ascii="Arial" w:hAnsi="Arial"/>
          <w:sz w:val="20"/>
        </w:rPr>
        <w:t>SWDx,NET,CZ</w:t>
      </w:r>
      <w:proofErr w:type="spellEnd"/>
      <w:r w:rsidRPr="00F063A9">
        <w:rPr>
          <w:rFonts w:ascii="Arial" w:hAnsi="Arial"/>
          <w:sz w:val="20"/>
        </w:rPr>
        <w:t xml:space="preserve">, </w:t>
      </w:r>
      <w:proofErr w:type="spellStart"/>
      <w:r w:rsidRPr="00F063A9">
        <w:rPr>
          <w:rFonts w:ascii="Arial" w:hAnsi="Arial"/>
          <w:sz w:val="20"/>
        </w:rPr>
        <w:t>SWDx.NET.B-Byyy</w:t>
      </w:r>
      <w:proofErr w:type="spellEnd"/>
      <w:r w:rsidRPr="00F063A9">
        <w:rPr>
          <w:rFonts w:ascii="Arial" w:hAnsi="Arial"/>
          <w:sz w:val="20"/>
        </w:rPr>
        <w:t>, SWDMZ.NET.CG, SWDMZ.NET.GZ)</w:t>
      </w:r>
    </w:p>
    <w:p w:rsidR="00273836" w:rsidRPr="00F063A9" w:rsidRDefault="00273836" w:rsidP="00273836">
      <w:pPr>
        <w:pStyle w:val="Akapitzlist"/>
        <w:numPr>
          <w:ilvl w:val="0"/>
          <w:numId w:val="43"/>
        </w:numPr>
        <w:shd w:val="clear" w:color="auto" w:fill="FFFFFF"/>
        <w:jc w:val="both"/>
        <w:rPr>
          <w:rFonts w:ascii="Arial" w:hAnsi="Arial"/>
          <w:sz w:val="20"/>
        </w:rPr>
      </w:pPr>
      <w:r w:rsidRPr="00F063A9">
        <w:rPr>
          <w:rFonts w:ascii="Arial" w:hAnsi="Arial"/>
          <w:sz w:val="20"/>
        </w:rPr>
        <w:t>Centralne zapory sieciowe (FWW.NET.CG, FWW.NET.CZ)</w:t>
      </w:r>
    </w:p>
    <w:p w:rsidR="00273836" w:rsidRPr="00F063A9" w:rsidRDefault="00273836" w:rsidP="00273836">
      <w:pPr>
        <w:pStyle w:val="Akapitzlist"/>
        <w:numPr>
          <w:ilvl w:val="0"/>
          <w:numId w:val="43"/>
        </w:numPr>
        <w:shd w:val="clear" w:color="auto" w:fill="FFFFFF"/>
        <w:spacing w:after="0" w:afterAutospacing="0"/>
        <w:jc w:val="both"/>
        <w:rPr>
          <w:rFonts w:ascii="Arial" w:hAnsi="Arial"/>
          <w:sz w:val="20"/>
        </w:rPr>
      </w:pPr>
      <w:r w:rsidRPr="00F063A9">
        <w:rPr>
          <w:rFonts w:ascii="Arial" w:hAnsi="Arial"/>
          <w:sz w:val="20"/>
        </w:rPr>
        <w:t xml:space="preserve"> Styk z Internetem sieci </w:t>
      </w:r>
      <w:proofErr w:type="spellStart"/>
      <w:r w:rsidRPr="00F063A9">
        <w:rPr>
          <w:rFonts w:ascii="Arial" w:hAnsi="Arial"/>
          <w:sz w:val="20"/>
        </w:rPr>
        <w:t>WiFi</w:t>
      </w:r>
      <w:proofErr w:type="spellEnd"/>
      <w:r w:rsidRPr="00F063A9">
        <w:rPr>
          <w:rFonts w:ascii="Arial" w:hAnsi="Arial"/>
          <w:sz w:val="20"/>
        </w:rPr>
        <w:t>- router/firewall (WiFrtr.NET</w:t>
      </w:r>
      <w:r w:rsidRPr="00F063A9">
        <w:rPr>
          <w:rFonts w:ascii="Arial" w:hAnsi="Arial" w:cs="Arial"/>
          <w:sz w:val="20"/>
        </w:rPr>
        <w:t>.</w:t>
      </w:r>
      <w:r w:rsidRPr="00F063A9">
        <w:rPr>
          <w:rFonts w:ascii="Arial" w:hAnsi="Arial"/>
          <w:sz w:val="20"/>
        </w:rPr>
        <w:t>CG)</w:t>
      </w:r>
    </w:p>
    <w:p w:rsidR="00273836" w:rsidRPr="00F063A9" w:rsidRDefault="00273836" w:rsidP="00273836">
      <w:pPr>
        <w:shd w:val="clear" w:color="auto" w:fill="FFFFFF"/>
        <w:jc w:val="both"/>
        <w:rPr>
          <w:rFonts w:ascii="Arial" w:hAnsi="Arial"/>
          <w:sz w:val="20"/>
        </w:rPr>
      </w:pPr>
      <w:r w:rsidRPr="00F063A9">
        <w:rPr>
          <w:rFonts w:ascii="Arial" w:hAnsi="Arial"/>
          <w:sz w:val="20"/>
        </w:rPr>
        <w:t>pochodziły od jednego producenta i były zarządzane z poziomu dedykowanego systemu zarządzającego siecią i bezpieczeństwem (MGM.NET.CG) zapewnianego przez producenta sprzętu."</w:t>
      </w:r>
    </w:p>
    <w:p w:rsidR="00273836" w:rsidRPr="00F063A9" w:rsidRDefault="00273836" w:rsidP="00273836">
      <w:pPr>
        <w:shd w:val="clear" w:color="auto" w:fill="FFFFFF"/>
        <w:jc w:val="both"/>
        <w:rPr>
          <w:rFonts w:ascii="Arial" w:hAnsi="Arial"/>
          <w:sz w:val="20"/>
        </w:rPr>
      </w:pPr>
      <w:r w:rsidRPr="00F063A9">
        <w:rPr>
          <w:rFonts w:ascii="Arial" w:hAnsi="Arial"/>
          <w:sz w:val="20"/>
        </w:rPr>
        <w:t xml:space="preserve">Po analizie przedmiotowych wymagań stwierdzamy, że Zamawiający dokonując opisu przedmiotu zamówienia w sposób nieuzasadniony obiektywnymi potrzebami faworyzuje produkt oferowany przez jednego producenta - firmę </w:t>
      </w:r>
      <w:proofErr w:type="spellStart"/>
      <w:r w:rsidRPr="00F063A9">
        <w:rPr>
          <w:rFonts w:ascii="Arial" w:hAnsi="Arial"/>
          <w:sz w:val="20"/>
        </w:rPr>
        <w:t>Juniper</w:t>
      </w:r>
      <w:proofErr w:type="spellEnd"/>
      <w:r w:rsidRPr="00F063A9">
        <w:rPr>
          <w:rFonts w:ascii="Arial" w:hAnsi="Arial"/>
          <w:sz w:val="20"/>
        </w:rPr>
        <w:t xml:space="preserve">. Spełnienie bowiem wszystkich wymagań opisanych przez Zamawiającego w pkt 1-4 wymusza zaoferowanie jedynie produktu </w:t>
      </w:r>
      <w:proofErr w:type="spellStart"/>
      <w:r w:rsidRPr="00F063A9">
        <w:rPr>
          <w:rFonts w:ascii="Arial" w:hAnsi="Arial"/>
          <w:sz w:val="20"/>
        </w:rPr>
        <w:t>Juniper</w:t>
      </w:r>
      <w:proofErr w:type="spellEnd"/>
      <w:r w:rsidRPr="00F063A9">
        <w:rPr>
          <w:rFonts w:ascii="Arial" w:hAnsi="Arial"/>
          <w:sz w:val="20"/>
        </w:rPr>
        <w:t>. Brak jest obiektywnych podstaw dla ograniczenia w tak rażący sposób konkurencyjności, w szczególności nie uzasadniają tego specyfika przedmiotu zamówienia oraz wskazane potrzeby Zamawiającego. Zamawiający chcąc zapewnić sobie jednorodność środowiska, czy też inne funkcjonalności powinien poprzestać na postawieniu w SIWZ odpowiedniego wymagania w tym zakresie, bez wskazywania dodatkowo, że sprzęt musi pochodzić od jednego producenta.</w:t>
      </w:r>
    </w:p>
    <w:p w:rsidR="00273836" w:rsidRPr="00F063A9" w:rsidRDefault="00273836" w:rsidP="00273836">
      <w:pPr>
        <w:shd w:val="clear" w:color="auto" w:fill="FFFFFF"/>
        <w:jc w:val="both"/>
        <w:rPr>
          <w:rFonts w:ascii="Arial" w:hAnsi="Arial"/>
          <w:sz w:val="20"/>
        </w:rPr>
      </w:pPr>
      <w:r w:rsidRPr="00F063A9">
        <w:rPr>
          <w:rFonts w:ascii="Arial" w:hAnsi="Arial"/>
          <w:sz w:val="20"/>
        </w:rPr>
        <w:t>Bez wątpienia wymaganie pochodzenia sprzętu od jednego producenta ogranicza konkurencję. Z żadnych wymagań nie wynika, że wymagania na dostarczany sprzęt oraz sposób gwarancji nie mogą być spełnione przez sprzęt pochodzący od różnych producentów. Wymóg jednego producenta sprzętu nie jest wymaganiem funkcjonalnym, a jedynie nieuzasadnioną potrzebą posiadania jednego rozwiązania zamiast wielu zintegrowanych ze sobą. Warunki zamówienia ukształtowane przez Zamawiającego nie mogą prowadzić do sytuacji, gdy jeden producent na rynku może decydować o tym, który z wykonawców uczestniczących w postępowaniu złoży najkorzystniejszą ofertę oraz jaką cenę zaoferuje.</w:t>
      </w:r>
    </w:p>
    <w:p w:rsidR="00273836" w:rsidRPr="00F063A9" w:rsidRDefault="00273836" w:rsidP="00273836">
      <w:pPr>
        <w:shd w:val="clear" w:color="auto" w:fill="FFFFFF"/>
        <w:jc w:val="both"/>
        <w:rPr>
          <w:rFonts w:ascii="Arial" w:hAnsi="Arial"/>
          <w:sz w:val="20"/>
        </w:rPr>
      </w:pPr>
      <w:r w:rsidRPr="00F063A9">
        <w:rPr>
          <w:rFonts w:ascii="Arial" w:hAnsi="Arial"/>
          <w:i/>
          <w:iCs/>
          <w:sz w:val="20"/>
        </w:rPr>
        <w:t xml:space="preserve">Z </w:t>
      </w:r>
      <w:r w:rsidRPr="00F063A9">
        <w:rPr>
          <w:rFonts w:ascii="Arial" w:hAnsi="Arial"/>
          <w:sz w:val="20"/>
        </w:rPr>
        <w:t>uwagi na obowiązek zachowania przez Zamawiającego podstawowych zasad udzielania zamówień publicznych tj. zasady zachowania uczciwej konkurencji oraz równe traktowanie wykonawców, które wyraża się m.in. w zapewnieniu konkurencyjności postępowania zwracamy się z prośbą o odstąpienie od wymagania cyt. „pochodziły od jednego producenta"?</w:t>
      </w:r>
    </w:p>
    <w:p w:rsidR="00273836" w:rsidRPr="00F063A9" w:rsidRDefault="00273836" w:rsidP="00273836">
      <w:pPr>
        <w:shd w:val="clear" w:color="auto" w:fill="FFFFFF"/>
        <w:jc w:val="both"/>
        <w:rPr>
          <w:rFonts w:ascii="Arial" w:hAnsi="Arial"/>
          <w:sz w:val="20"/>
        </w:rPr>
      </w:pPr>
    </w:p>
    <w:p w:rsidR="00273836" w:rsidRPr="00F063A9" w:rsidRDefault="00273836" w:rsidP="00273836">
      <w:pPr>
        <w:shd w:val="clear" w:color="auto" w:fill="FFFFFF"/>
        <w:jc w:val="both"/>
        <w:rPr>
          <w:rFonts w:ascii="Arial" w:hAnsi="Arial"/>
          <w:b/>
          <w:bCs/>
          <w:sz w:val="20"/>
        </w:rPr>
      </w:pPr>
      <w:r w:rsidRPr="00F063A9">
        <w:rPr>
          <w:rFonts w:ascii="Arial" w:hAnsi="Arial"/>
          <w:b/>
          <w:bCs/>
          <w:sz w:val="20"/>
        </w:rPr>
        <w:t>Odpowiedź:</w:t>
      </w:r>
    </w:p>
    <w:p w:rsidR="00273836" w:rsidRPr="00F063A9" w:rsidRDefault="00273836" w:rsidP="00273836">
      <w:pPr>
        <w:pStyle w:val="Bezformatowani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color w:val="auto"/>
          <w:sz w:val="20"/>
        </w:rPr>
      </w:pPr>
      <w:r w:rsidRPr="00F063A9">
        <w:rPr>
          <w:color w:val="auto"/>
          <w:sz w:val="20"/>
        </w:rPr>
        <w:t xml:space="preserve">Zamawiający podtrzymuje zapisy SIWZ. </w:t>
      </w:r>
    </w:p>
    <w:p w:rsidR="00273836" w:rsidRPr="00F063A9" w:rsidRDefault="00273836" w:rsidP="00334C58">
      <w:pPr>
        <w:jc w:val="both"/>
        <w:rPr>
          <w:rFonts w:ascii="Arial" w:hAnsi="Arial"/>
          <w:sz w:val="20"/>
        </w:rPr>
      </w:pPr>
    </w:p>
    <w:p w:rsidR="00273836" w:rsidRPr="00F063A9" w:rsidRDefault="00273836" w:rsidP="00334C58">
      <w:pPr>
        <w:jc w:val="both"/>
        <w:rPr>
          <w:rFonts w:ascii="Arial" w:hAnsi="Arial"/>
          <w:b/>
          <w:sz w:val="20"/>
        </w:rPr>
      </w:pPr>
      <w:r w:rsidRPr="00F063A9">
        <w:rPr>
          <w:rFonts w:ascii="Arial" w:hAnsi="Arial"/>
          <w:b/>
          <w:sz w:val="20"/>
        </w:rPr>
        <w:t>Pytanie nr 48</w:t>
      </w:r>
    </w:p>
    <w:p w:rsidR="00273836" w:rsidRPr="00F063A9" w:rsidRDefault="00273836" w:rsidP="00273836">
      <w:pPr>
        <w:shd w:val="clear" w:color="auto" w:fill="FFFFFF"/>
        <w:jc w:val="both"/>
        <w:rPr>
          <w:rFonts w:ascii="Arial" w:hAnsi="Arial"/>
          <w:bCs/>
          <w:sz w:val="20"/>
        </w:rPr>
      </w:pPr>
      <w:r w:rsidRPr="00F063A9">
        <w:rPr>
          <w:rFonts w:ascii="Arial" w:hAnsi="Arial"/>
          <w:bCs/>
          <w:sz w:val="20"/>
        </w:rPr>
        <w:t>Dotyczy punktu 9.1.2 Routery (RTR.NET.CG, RTR.NET.CZ)</w:t>
      </w:r>
    </w:p>
    <w:p w:rsidR="00273836" w:rsidRPr="00F063A9" w:rsidRDefault="00273836" w:rsidP="00273836">
      <w:pPr>
        <w:shd w:val="clear" w:color="auto" w:fill="FFFFFF"/>
        <w:jc w:val="both"/>
        <w:rPr>
          <w:rFonts w:ascii="Arial" w:hAnsi="Arial"/>
          <w:sz w:val="20"/>
        </w:rPr>
      </w:pPr>
    </w:p>
    <w:p w:rsidR="00273836" w:rsidRPr="00F063A9" w:rsidRDefault="00273836" w:rsidP="00273836">
      <w:pPr>
        <w:pStyle w:val="Akapitzlist"/>
        <w:numPr>
          <w:ilvl w:val="0"/>
          <w:numId w:val="44"/>
        </w:numPr>
        <w:shd w:val="clear" w:color="auto" w:fill="FFFFFF"/>
        <w:jc w:val="both"/>
        <w:rPr>
          <w:rFonts w:ascii="Arial" w:hAnsi="Arial"/>
          <w:sz w:val="20"/>
        </w:rPr>
      </w:pPr>
      <w:r w:rsidRPr="00F063A9">
        <w:rPr>
          <w:rFonts w:ascii="Arial" w:hAnsi="Arial"/>
          <w:sz w:val="20"/>
        </w:rPr>
        <w:t>Czy zamawiający dopuści urządzenie posiadające 4GB pamięci operacyjnej, która może zostać</w:t>
      </w:r>
      <w:r w:rsidR="00CA63A0" w:rsidRPr="00F063A9">
        <w:rPr>
          <w:rFonts w:ascii="Arial" w:hAnsi="Arial"/>
          <w:sz w:val="20"/>
        </w:rPr>
        <w:t xml:space="preserve"> </w:t>
      </w:r>
      <w:r w:rsidRPr="00F063A9">
        <w:rPr>
          <w:rFonts w:ascii="Arial" w:hAnsi="Arial"/>
          <w:sz w:val="20"/>
        </w:rPr>
        <w:t>wykorzystana do buforowania pakietów.</w:t>
      </w:r>
    </w:p>
    <w:p w:rsidR="00CA63A0" w:rsidRPr="00F063A9" w:rsidRDefault="00CA63A0" w:rsidP="00CA63A0">
      <w:pPr>
        <w:pStyle w:val="Akapitzlist"/>
        <w:numPr>
          <w:ilvl w:val="0"/>
          <w:numId w:val="44"/>
        </w:numPr>
        <w:shd w:val="clear" w:color="auto" w:fill="FFFFFF"/>
        <w:rPr>
          <w:rFonts w:ascii="Arial" w:hAnsi="Arial"/>
          <w:sz w:val="20"/>
        </w:rPr>
      </w:pPr>
      <w:r w:rsidRPr="00F063A9">
        <w:rPr>
          <w:rFonts w:ascii="Arial" w:hAnsi="Arial"/>
          <w:sz w:val="20"/>
        </w:rPr>
        <w:t xml:space="preserve">Czy zamawiający uzna za równoważne mechanizm typu </w:t>
      </w:r>
      <w:proofErr w:type="spellStart"/>
      <w:r w:rsidRPr="00F063A9">
        <w:rPr>
          <w:rFonts w:ascii="Arial" w:hAnsi="Arial"/>
          <w:sz w:val="20"/>
        </w:rPr>
        <w:t>policer</w:t>
      </w:r>
      <w:proofErr w:type="spellEnd"/>
      <w:r w:rsidRPr="00F063A9">
        <w:rPr>
          <w:rFonts w:ascii="Arial" w:hAnsi="Arial"/>
          <w:sz w:val="20"/>
        </w:rPr>
        <w:t xml:space="preserve"> klasyfikujący ruch w oparciu o </w:t>
      </w:r>
      <w:proofErr w:type="spellStart"/>
      <w:r w:rsidRPr="00F063A9">
        <w:rPr>
          <w:rFonts w:ascii="Arial" w:hAnsi="Arial"/>
          <w:sz w:val="20"/>
        </w:rPr>
        <w:t>ACLs,IP</w:t>
      </w:r>
      <w:proofErr w:type="spellEnd"/>
      <w:r w:rsidRPr="00F063A9">
        <w:rPr>
          <w:rFonts w:ascii="Arial" w:hAnsi="Arial"/>
          <w:sz w:val="20"/>
        </w:rPr>
        <w:t xml:space="preserve"> </w:t>
      </w:r>
      <w:proofErr w:type="spellStart"/>
      <w:r w:rsidRPr="00F063A9">
        <w:rPr>
          <w:rFonts w:ascii="Arial" w:hAnsi="Arial"/>
          <w:sz w:val="20"/>
        </w:rPr>
        <w:t>prefix</w:t>
      </w:r>
      <w:proofErr w:type="spellEnd"/>
      <w:r w:rsidRPr="00F063A9">
        <w:rPr>
          <w:rFonts w:ascii="Arial" w:hAnsi="Arial"/>
          <w:sz w:val="20"/>
        </w:rPr>
        <w:t xml:space="preserve">, AS </w:t>
      </w:r>
      <w:proofErr w:type="spellStart"/>
      <w:r w:rsidRPr="00F063A9">
        <w:rPr>
          <w:rFonts w:ascii="Arial" w:hAnsi="Arial"/>
          <w:sz w:val="20"/>
        </w:rPr>
        <w:t>paths</w:t>
      </w:r>
      <w:proofErr w:type="spellEnd"/>
      <w:r w:rsidRPr="00F063A9">
        <w:rPr>
          <w:rFonts w:ascii="Arial" w:hAnsi="Arial"/>
          <w:sz w:val="20"/>
        </w:rPr>
        <w:t xml:space="preserve">, </w:t>
      </w:r>
      <w:proofErr w:type="spellStart"/>
      <w:r w:rsidRPr="00F063A9">
        <w:rPr>
          <w:rFonts w:ascii="Arial" w:hAnsi="Arial"/>
          <w:sz w:val="20"/>
        </w:rPr>
        <w:t>community</w:t>
      </w:r>
      <w:proofErr w:type="spellEnd"/>
      <w:r w:rsidRPr="00F063A9">
        <w:rPr>
          <w:rFonts w:ascii="Arial" w:hAnsi="Arial"/>
          <w:sz w:val="20"/>
        </w:rPr>
        <w:t xml:space="preserve"> </w:t>
      </w:r>
      <w:proofErr w:type="spellStart"/>
      <w:r w:rsidRPr="00F063A9">
        <w:rPr>
          <w:rFonts w:ascii="Arial" w:hAnsi="Arial"/>
          <w:sz w:val="20"/>
        </w:rPr>
        <w:t>lists</w:t>
      </w:r>
      <w:proofErr w:type="spellEnd"/>
      <w:r w:rsidRPr="00F063A9">
        <w:rPr>
          <w:rFonts w:ascii="Arial" w:hAnsi="Arial"/>
          <w:sz w:val="20"/>
        </w:rPr>
        <w:t>?</w:t>
      </w:r>
    </w:p>
    <w:p w:rsidR="00A90D98" w:rsidRPr="00F063A9" w:rsidRDefault="00A90D98" w:rsidP="00A90D98">
      <w:pPr>
        <w:pStyle w:val="Akapitzlist"/>
        <w:numPr>
          <w:ilvl w:val="0"/>
          <w:numId w:val="44"/>
        </w:numPr>
        <w:shd w:val="clear" w:color="auto" w:fill="FFFFFF"/>
        <w:spacing w:after="0" w:afterAutospacing="0"/>
        <w:rPr>
          <w:rFonts w:ascii="Arial" w:hAnsi="Arial"/>
          <w:sz w:val="20"/>
        </w:rPr>
      </w:pPr>
      <w:r w:rsidRPr="00F063A9">
        <w:rPr>
          <w:rFonts w:ascii="Arial" w:hAnsi="Arial"/>
          <w:sz w:val="20"/>
        </w:rPr>
        <w:t xml:space="preserve">Czy zmawiający uzna za równoważne urządzenie posiadające funkcjonalność Multicast </w:t>
      </w:r>
      <w:proofErr w:type="spellStart"/>
      <w:r w:rsidRPr="00F063A9">
        <w:rPr>
          <w:rFonts w:ascii="Arial" w:hAnsi="Arial"/>
          <w:sz w:val="20"/>
        </w:rPr>
        <w:t>Domain</w:t>
      </w:r>
      <w:proofErr w:type="spellEnd"/>
      <w:r w:rsidRPr="00F063A9">
        <w:rPr>
          <w:rFonts w:ascii="Arial" w:hAnsi="Arial"/>
          <w:sz w:val="20"/>
        </w:rPr>
        <w:t xml:space="preserve"> (MD) </w:t>
      </w:r>
      <w:proofErr w:type="spellStart"/>
      <w:r w:rsidRPr="00F063A9">
        <w:rPr>
          <w:rFonts w:ascii="Arial" w:hAnsi="Arial"/>
          <w:sz w:val="20"/>
        </w:rPr>
        <w:t>multicast</w:t>
      </w:r>
      <w:proofErr w:type="spellEnd"/>
      <w:r w:rsidRPr="00F063A9">
        <w:rPr>
          <w:rFonts w:ascii="Arial" w:hAnsi="Arial"/>
          <w:sz w:val="20"/>
        </w:rPr>
        <w:t xml:space="preserve"> VPN zamiast Multicast in </w:t>
      </w:r>
      <w:proofErr w:type="spellStart"/>
      <w:r w:rsidRPr="00F063A9">
        <w:rPr>
          <w:rFonts w:ascii="Arial" w:hAnsi="Arial"/>
          <w:sz w:val="20"/>
        </w:rPr>
        <w:t>Layer</w:t>
      </w:r>
      <w:proofErr w:type="spellEnd"/>
      <w:r w:rsidRPr="00F063A9">
        <w:rPr>
          <w:rFonts w:ascii="Arial" w:hAnsi="Arial"/>
          <w:sz w:val="20"/>
        </w:rPr>
        <w:t xml:space="preserve"> 3 Provider </w:t>
      </w:r>
      <w:proofErr w:type="spellStart"/>
      <w:r w:rsidRPr="00F063A9">
        <w:rPr>
          <w:rFonts w:ascii="Arial" w:hAnsi="Arial"/>
          <w:sz w:val="20"/>
        </w:rPr>
        <w:t>Provisioned</w:t>
      </w:r>
      <w:proofErr w:type="spellEnd"/>
      <w:r w:rsidRPr="00F063A9">
        <w:rPr>
          <w:rFonts w:ascii="Arial" w:hAnsi="Arial"/>
          <w:sz w:val="20"/>
        </w:rPr>
        <w:t xml:space="preserve"> Virtual </w:t>
      </w:r>
      <w:proofErr w:type="spellStart"/>
      <w:r w:rsidRPr="00F063A9">
        <w:rPr>
          <w:rFonts w:ascii="Arial" w:hAnsi="Arial"/>
          <w:sz w:val="20"/>
        </w:rPr>
        <w:t>Private</w:t>
      </w:r>
      <w:proofErr w:type="spellEnd"/>
      <w:r w:rsidRPr="00F063A9">
        <w:rPr>
          <w:rFonts w:ascii="Arial" w:hAnsi="Arial"/>
          <w:sz w:val="20"/>
        </w:rPr>
        <w:t xml:space="preserve"> Networks (</w:t>
      </w:r>
      <w:proofErr w:type="spellStart"/>
      <w:r w:rsidRPr="00F063A9">
        <w:rPr>
          <w:rFonts w:ascii="Arial" w:hAnsi="Arial"/>
          <w:sz w:val="20"/>
        </w:rPr>
        <w:t>PPVPNs</w:t>
      </w:r>
      <w:proofErr w:type="spellEnd"/>
      <w:r w:rsidRPr="00F063A9">
        <w:rPr>
          <w:rFonts w:ascii="Arial" w:hAnsi="Arial"/>
          <w:sz w:val="20"/>
        </w:rPr>
        <w:t>)?</w:t>
      </w:r>
    </w:p>
    <w:p w:rsidR="00273836" w:rsidRPr="00F063A9" w:rsidRDefault="00273836" w:rsidP="00273836">
      <w:pPr>
        <w:shd w:val="clear" w:color="auto" w:fill="FFFFFF"/>
        <w:jc w:val="both"/>
        <w:rPr>
          <w:rFonts w:ascii="Arial" w:hAnsi="Arial"/>
          <w:sz w:val="20"/>
        </w:rPr>
      </w:pPr>
    </w:p>
    <w:p w:rsidR="00273836" w:rsidRPr="00F063A9" w:rsidRDefault="00273836" w:rsidP="00273836">
      <w:pPr>
        <w:shd w:val="clear" w:color="auto" w:fill="FFFFFF"/>
        <w:jc w:val="both"/>
        <w:rPr>
          <w:rFonts w:ascii="Arial" w:hAnsi="Arial"/>
          <w:b/>
          <w:bCs/>
          <w:sz w:val="20"/>
        </w:rPr>
      </w:pPr>
      <w:r w:rsidRPr="00F063A9">
        <w:rPr>
          <w:rFonts w:ascii="Arial" w:hAnsi="Arial"/>
          <w:b/>
          <w:bCs/>
          <w:sz w:val="20"/>
        </w:rPr>
        <w:t>Odpowiedź:</w:t>
      </w:r>
    </w:p>
    <w:p w:rsidR="00273836" w:rsidRPr="00F063A9" w:rsidRDefault="00273836" w:rsidP="00A90D98">
      <w:pPr>
        <w:pStyle w:val="Akapitzlist"/>
        <w:numPr>
          <w:ilvl w:val="0"/>
          <w:numId w:val="45"/>
        </w:numPr>
        <w:shd w:val="clear" w:color="auto" w:fill="FFFFFF"/>
        <w:spacing w:before="0" w:beforeAutospacing="0"/>
        <w:jc w:val="both"/>
        <w:rPr>
          <w:rFonts w:ascii="Arial" w:hAnsi="Arial"/>
          <w:bCs/>
          <w:sz w:val="20"/>
        </w:rPr>
      </w:pPr>
      <w:r w:rsidRPr="00F063A9">
        <w:rPr>
          <w:rFonts w:ascii="Arial" w:hAnsi="Arial"/>
          <w:bCs/>
          <w:sz w:val="20"/>
        </w:rPr>
        <w:t>Zamawiający dopuści urządzenie posiadające 4GB pamięci operacyjnej. Nie dopuszcza się jednak aby pamięć operacyjna urządzenia była współdzielona z buforami portów</w:t>
      </w:r>
      <w:r w:rsidR="00CA63A0" w:rsidRPr="00F063A9">
        <w:rPr>
          <w:rFonts w:ascii="Arial" w:hAnsi="Arial"/>
          <w:bCs/>
          <w:sz w:val="20"/>
        </w:rPr>
        <w:t>.</w:t>
      </w:r>
    </w:p>
    <w:p w:rsidR="00CA63A0" w:rsidRPr="00F063A9" w:rsidRDefault="00CA63A0" w:rsidP="00A90D98">
      <w:pPr>
        <w:pStyle w:val="Akapitzlist"/>
        <w:numPr>
          <w:ilvl w:val="0"/>
          <w:numId w:val="45"/>
        </w:numPr>
        <w:shd w:val="clear" w:color="auto" w:fill="FFFFFF"/>
        <w:jc w:val="both"/>
        <w:rPr>
          <w:rFonts w:ascii="Arial" w:hAnsi="Arial"/>
          <w:bCs/>
          <w:sz w:val="20"/>
        </w:rPr>
      </w:pPr>
      <w:r w:rsidRPr="00F063A9">
        <w:rPr>
          <w:rFonts w:ascii="Arial" w:hAnsi="Arial"/>
          <w:bCs/>
          <w:sz w:val="20"/>
        </w:rPr>
        <w:t>Nie</w:t>
      </w:r>
    </w:p>
    <w:p w:rsidR="00A90D98" w:rsidRPr="00F063A9" w:rsidRDefault="00A90D98" w:rsidP="00A90D98">
      <w:pPr>
        <w:pStyle w:val="Akapitzlist"/>
        <w:numPr>
          <w:ilvl w:val="0"/>
          <w:numId w:val="45"/>
        </w:numPr>
        <w:shd w:val="clear" w:color="auto" w:fill="FFFFFF"/>
        <w:jc w:val="both"/>
        <w:rPr>
          <w:rFonts w:ascii="Arial" w:hAnsi="Arial"/>
          <w:bCs/>
          <w:sz w:val="20"/>
        </w:rPr>
      </w:pPr>
      <w:r w:rsidRPr="00F063A9">
        <w:rPr>
          <w:rFonts w:ascii="Arial" w:hAnsi="Arial"/>
          <w:bCs/>
          <w:sz w:val="20"/>
        </w:rPr>
        <w:t>Nie</w:t>
      </w:r>
    </w:p>
    <w:p w:rsidR="00273836" w:rsidRPr="00F063A9" w:rsidRDefault="00A90D98" w:rsidP="00273836">
      <w:pPr>
        <w:jc w:val="both"/>
        <w:rPr>
          <w:rFonts w:ascii="Arial" w:hAnsi="Arial"/>
          <w:b/>
          <w:sz w:val="20"/>
        </w:rPr>
      </w:pPr>
      <w:r w:rsidRPr="00F063A9">
        <w:rPr>
          <w:rFonts w:ascii="Arial" w:hAnsi="Arial"/>
          <w:b/>
          <w:sz w:val="20"/>
        </w:rPr>
        <w:t>Pytanie nr 49</w:t>
      </w:r>
    </w:p>
    <w:p w:rsidR="004640D5" w:rsidRPr="00F063A9" w:rsidRDefault="004640D5" w:rsidP="004640D5">
      <w:pPr>
        <w:shd w:val="clear" w:color="auto" w:fill="FFFFFF"/>
        <w:rPr>
          <w:rFonts w:ascii="Arial" w:hAnsi="Arial"/>
          <w:bCs/>
          <w:sz w:val="20"/>
        </w:rPr>
      </w:pPr>
      <w:r w:rsidRPr="00F063A9">
        <w:rPr>
          <w:rFonts w:ascii="Arial" w:hAnsi="Arial"/>
          <w:bCs/>
          <w:sz w:val="20"/>
        </w:rPr>
        <w:t>Dotyczy punktu 9.1.4 Przełączniki dla strefy DMZ</w:t>
      </w:r>
    </w:p>
    <w:p w:rsidR="004640D5" w:rsidRPr="00F063A9" w:rsidRDefault="004640D5" w:rsidP="004640D5">
      <w:pPr>
        <w:shd w:val="clear" w:color="auto" w:fill="FFFFFF"/>
        <w:rPr>
          <w:rFonts w:ascii="Arial" w:hAnsi="Arial"/>
          <w:sz w:val="20"/>
        </w:rPr>
      </w:pPr>
      <w:r w:rsidRPr="00F063A9">
        <w:rPr>
          <w:rFonts w:ascii="Arial" w:hAnsi="Arial"/>
          <w:sz w:val="20"/>
        </w:rPr>
        <w:lastRenderedPageBreak/>
        <w:t>Czy zamawiający uzna za równoważny przełącznik posiadający lepszą wydajność oraz większą ilość pamięci RAM i Flash, gdzie połączenia do budowy stosu będą bazowały na dedykowanych portach 10GE, a przepustowość pomiędzy elementami stosu będzie wynosiła 40GB?</w:t>
      </w:r>
    </w:p>
    <w:p w:rsidR="004640D5" w:rsidRPr="00F063A9" w:rsidRDefault="004640D5" w:rsidP="004640D5">
      <w:pPr>
        <w:shd w:val="clear" w:color="auto" w:fill="FFFFFF"/>
        <w:rPr>
          <w:rFonts w:ascii="Arial" w:hAnsi="Arial"/>
          <w:sz w:val="20"/>
        </w:rPr>
      </w:pPr>
    </w:p>
    <w:p w:rsidR="004640D5" w:rsidRPr="00F063A9" w:rsidRDefault="001C255F" w:rsidP="004640D5">
      <w:pPr>
        <w:shd w:val="clear" w:color="auto" w:fill="FFFFFF"/>
        <w:rPr>
          <w:rFonts w:ascii="Arial" w:hAnsi="Arial"/>
          <w:b/>
          <w:bCs/>
          <w:sz w:val="20"/>
        </w:rPr>
      </w:pPr>
      <w:r w:rsidRPr="00F063A9">
        <w:rPr>
          <w:rFonts w:ascii="Arial" w:hAnsi="Arial"/>
          <w:b/>
          <w:bCs/>
          <w:sz w:val="20"/>
        </w:rPr>
        <w:t>Odpowiedź</w:t>
      </w:r>
    </w:p>
    <w:p w:rsidR="004640D5" w:rsidRPr="00F063A9" w:rsidRDefault="004640D5" w:rsidP="004640D5">
      <w:pPr>
        <w:shd w:val="clear" w:color="auto" w:fill="FFFFFF"/>
        <w:rPr>
          <w:rFonts w:ascii="Arial" w:hAnsi="Arial"/>
          <w:bCs/>
          <w:sz w:val="20"/>
        </w:rPr>
      </w:pPr>
      <w:r w:rsidRPr="00F063A9">
        <w:rPr>
          <w:rFonts w:ascii="Arial" w:hAnsi="Arial"/>
          <w:bCs/>
          <w:sz w:val="20"/>
        </w:rPr>
        <w:t>Zamawiający podtrzymuje zapisy SIWZ.</w:t>
      </w:r>
    </w:p>
    <w:p w:rsidR="00A90D98" w:rsidRPr="00F063A9" w:rsidRDefault="00A90D98" w:rsidP="00273836">
      <w:pPr>
        <w:jc w:val="both"/>
        <w:rPr>
          <w:rFonts w:ascii="Arial" w:hAnsi="Arial"/>
          <w:sz w:val="20"/>
        </w:rPr>
      </w:pPr>
    </w:p>
    <w:p w:rsidR="00954135" w:rsidRPr="00F063A9" w:rsidRDefault="00954135" w:rsidP="00273836">
      <w:pPr>
        <w:jc w:val="both"/>
        <w:rPr>
          <w:rFonts w:ascii="Arial" w:hAnsi="Arial"/>
          <w:b/>
          <w:sz w:val="20"/>
        </w:rPr>
      </w:pPr>
      <w:r w:rsidRPr="00F063A9">
        <w:rPr>
          <w:rFonts w:ascii="Arial" w:hAnsi="Arial"/>
          <w:b/>
          <w:sz w:val="20"/>
        </w:rPr>
        <w:t>Pytanie nr 50</w:t>
      </w:r>
    </w:p>
    <w:p w:rsidR="00954135" w:rsidRPr="00F063A9" w:rsidRDefault="00954135" w:rsidP="00954135">
      <w:pPr>
        <w:shd w:val="clear" w:color="auto" w:fill="FFFFFF"/>
        <w:rPr>
          <w:rFonts w:ascii="Arial" w:hAnsi="Arial"/>
          <w:bCs/>
          <w:sz w:val="20"/>
        </w:rPr>
      </w:pPr>
      <w:r w:rsidRPr="00F063A9">
        <w:rPr>
          <w:rFonts w:ascii="Arial" w:hAnsi="Arial"/>
          <w:bCs/>
          <w:sz w:val="20"/>
        </w:rPr>
        <w:t>Dotyczy punktu 9.1.6 System zarządzania dostępem do sieci</w:t>
      </w:r>
    </w:p>
    <w:p w:rsidR="00954135" w:rsidRPr="00F063A9" w:rsidRDefault="00954135" w:rsidP="00954135">
      <w:pPr>
        <w:shd w:val="clear" w:color="auto" w:fill="FFFFFF"/>
        <w:rPr>
          <w:rFonts w:ascii="Arial" w:hAnsi="Arial"/>
          <w:sz w:val="20"/>
        </w:rPr>
      </w:pPr>
      <w:r w:rsidRPr="00F063A9">
        <w:rPr>
          <w:rFonts w:ascii="Arial" w:hAnsi="Arial"/>
          <w:sz w:val="20"/>
        </w:rPr>
        <w:t>Czy zamawiający dopuszcza integrację funkcjonalności NAC w podstawowym systemie zarządzania?</w:t>
      </w:r>
    </w:p>
    <w:p w:rsidR="00954135" w:rsidRPr="00F063A9" w:rsidRDefault="00954135" w:rsidP="00954135">
      <w:pPr>
        <w:shd w:val="clear" w:color="auto" w:fill="FFFFFF"/>
        <w:rPr>
          <w:rFonts w:ascii="Arial" w:hAnsi="Arial"/>
          <w:sz w:val="20"/>
        </w:rPr>
      </w:pPr>
    </w:p>
    <w:p w:rsidR="00954135" w:rsidRPr="00F063A9" w:rsidRDefault="001C255F" w:rsidP="00954135">
      <w:pPr>
        <w:shd w:val="clear" w:color="auto" w:fill="FFFFFF"/>
        <w:rPr>
          <w:rFonts w:ascii="Arial" w:hAnsi="Arial"/>
          <w:b/>
          <w:bCs/>
          <w:sz w:val="20"/>
        </w:rPr>
      </w:pPr>
      <w:r w:rsidRPr="00F063A9">
        <w:rPr>
          <w:rFonts w:ascii="Arial" w:hAnsi="Arial"/>
          <w:b/>
          <w:bCs/>
          <w:sz w:val="20"/>
        </w:rPr>
        <w:t>Odpowiedź</w:t>
      </w:r>
    </w:p>
    <w:p w:rsidR="00954135" w:rsidRPr="00F063A9" w:rsidRDefault="00954135" w:rsidP="00954135">
      <w:pPr>
        <w:shd w:val="clear" w:color="auto" w:fill="FFFFFF"/>
        <w:rPr>
          <w:rFonts w:ascii="Arial" w:hAnsi="Arial"/>
          <w:bCs/>
          <w:sz w:val="20"/>
        </w:rPr>
      </w:pPr>
      <w:r w:rsidRPr="00F063A9">
        <w:rPr>
          <w:rFonts w:ascii="Arial" w:hAnsi="Arial"/>
          <w:bCs/>
          <w:sz w:val="20"/>
        </w:rPr>
        <w:t>Zamawiający podtrzymuje zapisy SIWZ.</w:t>
      </w:r>
    </w:p>
    <w:p w:rsidR="00954135" w:rsidRPr="00F063A9" w:rsidRDefault="00954135" w:rsidP="00954135">
      <w:pPr>
        <w:shd w:val="clear" w:color="auto" w:fill="FFFFFF"/>
        <w:rPr>
          <w:rFonts w:ascii="Arial" w:hAnsi="Arial"/>
          <w:bCs/>
          <w:sz w:val="20"/>
        </w:rPr>
      </w:pPr>
    </w:p>
    <w:p w:rsidR="00954135" w:rsidRPr="00F063A9" w:rsidRDefault="00195117" w:rsidP="00954135">
      <w:pPr>
        <w:shd w:val="clear" w:color="auto" w:fill="FFFFFF"/>
        <w:rPr>
          <w:rFonts w:ascii="Arial" w:hAnsi="Arial"/>
          <w:b/>
          <w:bCs/>
          <w:sz w:val="20"/>
        </w:rPr>
      </w:pPr>
      <w:r w:rsidRPr="00F063A9">
        <w:rPr>
          <w:rFonts w:ascii="Arial" w:hAnsi="Arial"/>
          <w:b/>
          <w:bCs/>
          <w:sz w:val="20"/>
        </w:rPr>
        <w:t>Pytanie nr 51</w:t>
      </w:r>
    </w:p>
    <w:p w:rsidR="00195117" w:rsidRPr="00F063A9" w:rsidRDefault="00195117" w:rsidP="00195117">
      <w:pPr>
        <w:shd w:val="clear" w:color="auto" w:fill="FFFFFF"/>
        <w:jc w:val="both"/>
        <w:rPr>
          <w:rFonts w:ascii="Arial" w:hAnsi="Arial"/>
          <w:bCs/>
          <w:sz w:val="20"/>
        </w:rPr>
      </w:pPr>
      <w:r w:rsidRPr="00F063A9">
        <w:rPr>
          <w:rFonts w:ascii="Arial" w:hAnsi="Arial"/>
          <w:bCs/>
          <w:sz w:val="20"/>
        </w:rPr>
        <w:t>Dotyczy punktu 9.1.7 Przełączniki centralne (SWR.NET.CG, SWR.NET.CZ) i punkty dystrybucyjne</w:t>
      </w:r>
    </w:p>
    <w:p w:rsidR="00195117" w:rsidRPr="00F063A9" w:rsidRDefault="00195117" w:rsidP="004D2008">
      <w:pPr>
        <w:pStyle w:val="Akapitzlist"/>
        <w:numPr>
          <w:ilvl w:val="0"/>
          <w:numId w:val="46"/>
        </w:numPr>
        <w:shd w:val="clear" w:color="auto" w:fill="FFFFFF"/>
        <w:ind w:left="567"/>
        <w:jc w:val="both"/>
        <w:rPr>
          <w:rFonts w:ascii="Arial" w:hAnsi="Arial"/>
          <w:sz w:val="20"/>
        </w:rPr>
      </w:pPr>
      <w:r w:rsidRPr="00F063A9">
        <w:rPr>
          <w:rFonts w:ascii="Arial" w:hAnsi="Arial"/>
          <w:sz w:val="20"/>
        </w:rPr>
        <w:t>Czy zamawiający uzna za równoważny przełącznik posiadający lepszą wydajność oraz większą ilość pamięci RAM i Flash, gdzie połączenia do budowy stosu będą bazowały na dedykowanych portach 10GE, a przepustowość pomiędzy elementami stosu będzie wynosiła 40GB?</w:t>
      </w:r>
    </w:p>
    <w:p w:rsidR="00FA3F3C" w:rsidRPr="00F063A9" w:rsidRDefault="00FA3F3C" w:rsidP="004D2008">
      <w:pPr>
        <w:pStyle w:val="Akapitzlist"/>
        <w:numPr>
          <w:ilvl w:val="0"/>
          <w:numId w:val="46"/>
        </w:numPr>
        <w:shd w:val="clear" w:color="auto" w:fill="FFFFFF"/>
        <w:ind w:left="567"/>
        <w:jc w:val="both"/>
        <w:rPr>
          <w:rFonts w:ascii="Arial" w:hAnsi="Arial"/>
          <w:sz w:val="20"/>
        </w:rPr>
      </w:pPr>
      <w:r w:rsidRPr="00F063A9">
        <w:rPr>
          <w:rFonts w:ascii="Arial" w:hAnsi="Arial"/>
          <w:sz w:val="20"/>
        </w:rPr>
        <w:t xml:space="preserve">Czy można założyć, że przełączniki pracujące pojedynczym stosie są zainstalowane w jednej szafie typu </w:t>
      </w:r>
      <w:proofErr w:type="spellStart"/>
      <w:r w:rsidRPr="00F063A9">
        <w:rPr>
          <w:rFonts w:ascii="Arial" w:hAnsi="Arial"/>
          <w:sz w:val="20"/>
        </w:rPr>
        <w:t>Rack</w:t>
      </w:r>
      <w:proofErr w:type="spellEnd"/>
      <w:r w:rsidRPr="00F063A9">
        <w:rPr>
          <w:rFonts w:ascii="Arial" w:hAnsi="Arial"/>
          <w:sz w:val="20"/>
        </w:rPr>
        <w:t>? Jeżeli nie, jak oddalone są urządzenia od siebie?</w:t>
      </w:r>
    </w:p>
    <w:p w:rsidR="00FA3F3C" w:rsidRPr="00F063A9" w:rsidRDefault="004D2008" w:rsidP="004D2008">
      <w:pPr>
        <w:pStyle w:val="Akapitzlist"/>
        <w:numPr>
          <w:ilvl w:val="0"/>
          <w:numId w:val="46"/>
        </w:numPr>
        <w:shd w:val="clear" w:color="auto" w:fill="FFFFFF"/>
        <w:spacing w:after="0" w:afterAutospacing="0"/>
        <w:ind w:left="567"/>
        <w:jc w:val="both"/>
        <w:rPr>
          <w:rFonts w:ascii="Arial" w:hAnsi="Arial"/>
          <w:sz w:val="20"/>
        </w:rPr>
      </w:pPr>
      <w:r w:rsidRPr="00F063A9">
        <w:rPr>
          <w:rFonts w:ascii="Arial" w:hAnsi="Arial"/>
          <w:sz w:val="20"/>
        </w:rPr>
        <w:t>Proszę o weryfikację tabeli 8. Wymagania ilościowe dla systemu. Z analizy zestawienia i wymagań dla obu typów przełączników wynika, że wiersze 21,22 tabeli nie uwzględniają wszystkich portów dostępnych na urządzeniach. W każdym przypadku brakuje 96 portów.</w:t>
      </w:r>
    </w:p>
    <w:p w:rsidR="00195117" w:rsidRPr="00F063A9" w:rsidRDefault="00195117" w:rsidP="004D2008">
      <w:pPr>
        <w:shd w:val="clear" w:color="auto" w:fill="FFFFFF"/>
        <w:jc w:val="both"/>
        <w:rPr>
          <w:rFonts w:ascii="Arial" w:hAnsi="Arial"/>
          <w:sz w:val="20"/>
        </w:rPr>
      </w:pPr>
    </w:p>
    <w:p w:rsidR="00195117" w:rsidRPr="00F063A9" w:rsidRDefault="001C255F" w:rsidP="004D2008">
      <w:pPr>
        <w:shd w:val="clear" w:color="auto" w:fill="FFFFFF"/>
        <w:jc w:val="both"/>
        <w:rPr>
          <w:rFonts w:ascii="Arial" w:hAnsi="Arial"/>
          <w:b/>
          <w:bCs/>
          <w:sz w:val="20"/>
        </w:rPr>
      </w:pPr>
      <w:r w:rsidRPr="00F063A9">
        <w:rPr>
          <w:rFonts w:ascii="Arial" w:hAnsi="Arial"/>
          <w:b/>
          <w:bCs/>
          <w:sz w:val="20"/>
        </w:rPr>
        <w:t>Odpowiedź</w:t>
      </w:r>
    </w:p>
    <w:p w:rsidR="00195117" w:rsidRPr="00F063A9" w:rsidRDefault="00195117" w:rsidP="004D2008">
      <w:pPr>
        <w:pStyle w:val="Akapitzlist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/>
          <w:bCs/>
          <w:sz w:val="20"/>
        </w:rPr>
      </w:pPr>
      <w:r w:rsidRPr="00F063A9">
        <w:rPr>
          <w:rFonts w:ascii="Arial" w:hAnsi="Arial"/>
          <w:bCs/>
          <w:sz w:val="20"/>
        </w:rPr>
        <w:t>Zamawiający podtrzymuje zapisy SIWZ.</w:t>
      </w:r>
    </w:p>
    <w:p w:rsidR="00FA3F3C" w:rsidRPr="00F063A9" w:rsidRDefault="00FA3F3C" w:rsidP="004D2008">
      <w:pPr>
        <w:pStyle w:val="Akapitzlist"/>
        <w:numPr>
          <w:ilvl w:val="0"/>
          <w:numId w:val="47"/>
        </w:numPr>
        <w:shd w:val="clear" w:color="auto" w:fill="FFFFFF"/>
        <w:ind w:left="567"/>
        <w:jc w:val="both"/>
        <w:rPr>
          <w:rFonts w:ascii="Arial" w:hAnsi="Arial"/>
          <w:sz w:val="20"/>
        </w:rPr>
      </w:pPr>
      <w:r w:rsidRPr="00F063A9">
        <w:rPr>
          <w:rFonts w:ascii="Arial" w:hAnsi="Arial"/>
          <w:sz w:val="20"/>
        </w:rPr>
        <w:t>Przełączniki dystrybucyjne pracujące w jednym stosie będą zainstalowane w jednej szafie lub maksymalnie w dwóch sąsiednich.</w:t>
      </w:r>
    </w:p>
    <w:p w:rsidR="004D2008" w:rsidRPr="00F063A9" w:rsidRDefault="004D2008" w:rsidP="004D2008">
      <w:pPr>
        <w:pStyle w:val="Akapitzlist"/>
        <w:numPr>
          <w:ilvl w:val="0"/>
          <w:numId w:val="47"/>
        </w:numPr>
        <w:spacing w:after="0" w:afterAutospacing="0"/>
        <w:ind w:left="567"/>
        <w:rPr>
          <w:rFonts w:ascii="Arial" w:hAnsi="Arial"/>
          <w:bCs/>
          <w:sz w:val="20"/>
        </w:rPr>
      </w:pPr>
      <w:r w:rsidRPr="00F063A9">
        <w:rPr>
          <w:rFonts w:ascii="Arial" w:hAnsi="Arial"/>
          <w:bCs/>
          <w:sz w:val="20"/>
        </w:rPr>
        <w:t>W wierszu 21 tabeli 8 wpisana jest właściwa liczba portów tzn. 192. Należy ograniczyć liczbę przełączników do:</w:t>
      </w:r>
    </w:p>
    <w:p w:rsidR="004D2008" w:rsidRPr="00F063A9" w:rsidRDefault="004D2008" w:rsidP="004D2008">
      <w:pPr>
        <w:ind w:left="567"/>
        <w:rPr>
          <w:rFonts w:ascii="Arial" w:hAnsi="Arial"/>
          <w:bCs/>
          <w:sz w:val="20"/>
        </w:rPr>
      </w:pPr>
      <w:r w:rsidRPr="00F063A9">
        <w:rPr>
          <w:rFonts w:ascii="Arial" w:hAnsi="Arial"/>
          <w:bCs/>
          <w:sz w:val="20"/>
        </w:rPr>
        <w:t>SWD3.NET.B-CG, SWD4.NET.B-CG, SWD5.NET.B-CG, SWD6.NET.B-CG</w:t>
      </w:r>
    </w:p>
    <w:p w:rsidR="004D2008" w:rsidRPr="00F063A9" w:rsidRDefault="004D2008" w:rsidP="004D2008">
      <w:pPr>
        <w:spacing w:before="240"/>
        <w:ind w:left="567"/>
        <w:rPr>
          <w:rFonts w:ascii="Arial" w:hAnsi="Arial"/>
          <w:bCs/>
          <w:sz w:val="20"/>
        </w:rPr>
      </w:pPr>
      <w:r w:rsidRPr="00F063A9">
        <w:rPr>
          <w:rFonts w:ascii="Arial" w:hAnsi="Arial"/>
          <w:bCs/>
          <w:sz w:val="20"/>
        </w:rPr>
        <w:t>W wierszu 22 tabeli 8 wpisana jest właściwa liczba portów tzn. 192. Należy ograniczyć liczbę przełączników do:</w:t>
      </w:r>
    </w:p>
    <w:p w:rsidR="00FA3F3C" w:rsidRPr="00F063A9" w:rsidRDefault="004D2008" w:rsidP="004D2008">
      <w:pPr>
        <w:shd w:val="clear" w:color="auto" w:fill="FFFFFF"/>
        <w:ind w:left="567"/>
        <w:rPr>
          <w:rFonts w:ascii="Arial" w:hAnsi="Arial"/>
          <w:bCs/>
          <w:sz w:val="20"/>
        </w:rPr>
      </w:pPr>
      <w:r w:rsidRPr="00F063A9">
        <w:rPr>
          <w:rFonts w:ascii="Arial" w:hAnsi="Arial"/>
          <w:bCs/>
          <w:sz w:val="20"/>
        </w:rPr>
        <w:t>SWD3.NET.B-CZ, SWD4.NET.B-CZ, SWD5.NET.B-CZ, SWD6.NET.B-CZ</w:t>
      </w:r>
    </w:p>
    <w:p w:rsidR="00195117" w:rsidRPr="00F063A9" w:rsidRDefault="00195117" w:rsidP="004D2008">
      <w:pPr>
        <w:shd w:val="clear" w:color="auto" w:fill="FFFFFF"/>
        <w:jc w:val="both"/>
        <w:rPr>
          <w:rFonts w:ascii="Arial" w:hAnsi="Arial"/>
          <w:sz w:val="20"/>
        </w:rPr>
      </w:pPr>
    </w:p>
    <w:p w:rsidR="00195117" w:rsidRPr="00F063A9" w:rsidRDefault="001C255F" w:rsidP="004D2008">
      <w:pPr>
        <w:shd w:val="clear" w:color="auto" w:fill="FFFFFF"/>
        <w:jc w:val="both"/>
        <w:rPr>
          <w:rFonts w:ascii="Arial" w:hAnsi="Arial"/>
          <w:b/>
          <w:sz w:val="20"/>
        </w:rPr>
      </w:pPr>
      <w:r w:rsidRPr="00F063A9">
        <w:rPr>
          <w:rFonts w:ascii="Arial" w:hAnsi="Arial"/>
          <w:b/>
          <w:sz w:val="20"/>
        </w:rPr>
        <w:t>Pytanie nr 52</w:t>
      </w:r>
    </w:p>
    <w:p w:rsidR="00DF794B" w:rsidRPr="00F063A9" w:rsidRDefault="00DF794B" w:rsidP="00DF794B">
      <w:pPr>
        <w:shd w:val="clear" w:color="auto" w:fill="FFFFFF"/>
        <w:rPr>
          <w:rFonts w:ascii="Arial" w:hAnsi="Arial"/>
          <w:sz w:val="20"/>
        </w:rPr>
      </w:pPr>
      <w:r w:rsidRPr="00F063A9">
        <w:rPr>
          <w:rFonts w:ascii="Arial" w:hAnsi="Arial"/>
          <w:sz w:val="20"/>
        </w:rPr>
        <w:t>Czy zamawiający uzna za równoważny system zarządzania umożliwiający pełne zarządzanie routerami, przełącznikami różnych producentów, w tym pełniącym funkcje NAC opisane w punkcie 9.1.6 z ograniczonym zarządzaniem elementami bezpieczeństwa, które byłyby w pełni zarządzane za pomocą dedykowane systemu zewnętrznego ?</w:t>
      </w:r>
    </w:p>
    <w:p w:rsidR="00DF794B" w:rsidRPr="00F063A9" w:rsidRDefault="00DF794B" w:rsidP="00DF794B">
      <w:pPr>
        <w:shd w:val="clear" w:color="auto" w:fill="FFFFFF"/>
        <w:rPr>
          <w:rFonts w:ascii="Arial" w:hAnsi="Arial"/>
          <w:sz w:val="20"/>
        </w:rPr>
      </w:pPr>
    </w:p>
    <w:p w:rsidR="00DF794B" w:rsidRPr="00F063A9" w:rsidRDefault="00DF794B" w:rsidP="00DF794B">
      <w:pPr>
        <w:shd w:val="clear" w:color="auto" w:fill="FFFFFF"/>
        <w:rPr>
          <w:rFonts w:ascii="Arial" w:hAnsi="Arial"/>
          <w:b/>
          <w:bCs/>
          <w:sz w:val="20"/>
        </w:rPr>
      </w:pPr>
      <w:r w:rsidRPr="00F063A9">
        <w:rPr>
          <w:rFonts w:ascii="Arial" w:hAnsi="Arial"/>
          <w:b/>
          <w:bCs/>
          <w:sz w:val="20"/>
        </w:rPr>
        <w:t>Odpowiedź:</w:t>
      </w:r>
    </w:p>
    <w:p w:rsidR="00DF794B" w:rsidRPr="00F063A9" w:rsidRDefault="00DF794B" w:rsidP="00DF794B">
      <w:pPr>
        <w:rPr>
          <w:rFonts w:ascii="Arial" w:hAnsi="Arial"/>
          <w:sz w:val="20"/>
        </w:rPr>
      </w:pPr>
      <w:r w:rsidRPr="00F063A9">
        <w:rPr>
          <w:rFonts w:ascii="Arial" w:hAnsi="Arial"/>
          <w:sz w:val="20"/>
        </w:rPr>
        <w:t xml:space="preserve">Nie. System zarządzania musi posiadać funkcjonalność opisaną w punkcie 9.1.8 załącznika nr 9 do SIWZ. </w:t>
      </w:r>
    </w:p>
    <w:p w:rsidR="00FA3F3C" w:rsidRPr="00F063A9" w:rsidRDefault="00FA3F3C" w:rsidP="00DF794B">
      <w:pPr>
        <w:shd w:val="clear" w:color="auto" w:fill="FFFFFF"/>
        <w:jc w:val="both"/>
        <w:rPr>
          <w:rFonts w:ascii="Arial" w:hAnsi="Arial"/>
          <w:sz w:val="20"/>
        </w:rPr>
      </w:pPr>
    </w:p>
    <w:p w:rsidR="00DF794B" w:rsidRPr="00F063A9" w:rsidRDefault="00DF794B" w:rsidP="00DF794B">
      <w:pPr>
        <w:shd w:val="clear" w:color="auto" w:fill="FFFFFF"/>
        <w:jc w:val="both"/>
        <w:rPr>
          <w:rFonts w:ascii="Arial" w:hAnsi="Arial"/>
          <w:b/>
          <w:sz w:val="20"/>
        </w:rPr>
      </w:pPr>
      <w:r w:rsidRPr="00F063A9">
        <w:rPr>
          <w:rFonts w:ascii="Arial" w:hAnsi="Arial"/>
          <w:b/>
          <w:sz w:val="20"/>
        </w:rPr>
        <w:t>Pytanie nr 53</w:t>
      </w:r>
    </w:p>
    <w:p w:rsidR="00DF794B" w:rsidRPr="00F063A9" w:rsidRDefault="00DF794B" w:rsidP="00DF794B">
      <w:pPr>
        <w:shd w:val="clear" w:color="auto" w:fill="FFFFFF"/>
        <w:rPr>
          <w:rFonts w:ascii="Arial" w:hAnsi="Arial"/>
          <w:bCs/>
          <w:sz w:val="20"/>
        </w:rPr>
      </w:pPr>
      <w:r w:rsidRPr="00F063A9">
        <w:rPr>
          <w:rFonts w:ascii="Arial" w:hAnsi="Arial"/>
          <w:bCs/>
          <w:sz w:val="20"/>
        </w:rPr>
        <w:t>Dotyczy punktu 9.2 Budowa dedykowanej sieci bezprzewodowej dla gości</w:t>
      </w:r>
    </w:p>
    <w:p w:rsidR="00DF794B" w:rsidRPr="00F063A9" w:rsidRDefault="00DF794B" w:rsidP="00DF794B">
      <w:pPr>
        <w:shd w:val="clear" w:color="auto" w:fill="FFFFFF"/>
        <w:rPr>
          <w:rFonts w:ascii="Arial" w:hAnsi="Arial"/>
          <w:sz w:val="20"/>
        </w:rPr>
      </w:pPr>
      <w:r w:rsidRPr="00F063A9">
        <w:rPr>
          <w:rFonts w:ascii="Arial" w:hAnsi="Arial"/>
          <w:sz w:val="20"/>
        </w:rPr>
        <w:t xml:space="preserve">A. Punkty dostępowe i kontroler </w:t>
      </w:r>
      <w:proofErr w:type="spellStart"/>
      <w:r w:rsidRPr="00F063A9">
        <w:rPr>
          <w:rFonts w:ascii="Arial" w:hAnsi="Arial"/>
          <w:sz w:val="20"/>
        </w:rPr>
        <w:t>Wifi</w:t>
      </w:r>
      <w:proofErr w:type="spellEnd"/>
    </w:p>
    <w:p w:rsidR="00DF794B" w:rsidRPr="00F063A9" w:rsidRDefault="00DF794B" w:rsidP="00DF794B">
      <w:pPr>
        <w:shd w:val="clear" w:color="auto" w:fill="FFFFFF"/>
        <w:rPr>
          <w:rFonts w:ascii="Arial" w:hAnsi="Arial"/>
          <w:sz w:val="20"/>
        </w:rPr>
      </w:pPr>
      <w:r w:rsidRPr="00F063A9">
        <w:rPr>
          <w:rFonts w:ascii="Arial" w:hAnsi="Arial"/>
          <w:sz w:val="20"/>
        </w:rPr>
        <w:lastRenderedPageBreak/>
        <w:t>Czy zamawiający uzna za równoważne rozwiązanie bezprzewodowe umożliwiające stworzenie 64 identyfikatorów sieciowy SSID na kontrolerze z równoczesnym uruchomieniem 16 identyfikatorów na pojedynczym punkcie dostępowym?</w:t>
      </w:r>
    </w:p>
    <w:p w:rsidR="00DF794B" w:rsidRPr="00F063A9" w:rsidRDefault="00DF794B" w:rsidP="00DF794B">
      <w:pPr>
        <w:shd w:val="clear" w:color="auto" w:fill="FFFFFF"/>
        <w:rPr>
          <w:rFonts w:ascii="Arial" w:hAnsi="Arial"/>
          <w:sz w:val="20"/>
        </w:rPr>
      </w:pPr>
    </w:p>
    <w:p w:rsidR="00DF794B" w:rsidRPr="00F063A9" w:rsidRDefault="00DF794B" w:rsidP="00DF794B">
      <w:pPr>
        <w:shd w:val="clear" w:color="auto" w:fill="FFFFFF"/>
        <w:rPr>
          <w:rFonts w:ascii="Arial" w:hAnsi="Arial"/>
          <w:b/>
          <w:bCs/>
          <w:sz w:val="20"/>
        </w:rPr>
      </w:pPr>
      <w:r w:rsidRPr="00F063A9">
        <w:rPr>
          <w:rFonts w:ascii="Arial" w:hAnsi="Arial"/>
          <w:b/>
          <w:bCs/>
          <w:sz w:val="20"/>
        </w:rPr>
        <w:t>Odpowiedź:</w:t>
      </w:r>
    </w:p>
    <w:p w:rsidR="00DF794B" w:rsidRPr="00F063A9" w:rsidRDefault="00DF794B" w:rsidP="008B0541">
      <w:pPr>
        <w:shd w:val="clear" w:color="auto" w:fill="FFFFFF"/>
        <w:jc w:val="both"/>
        <w:rPr>
          <w:rFonts w:ascii="Arial" w:hAnsi="Arial"/>
          <w:sz w:val="20"/>
        </w:rPr>
      </w:pPr>
      <w:r w:rsidRPr="00F063A9">
        <w:rPr>
          <w:rFonts w:ascii="Arial" w:hAnsi="Arial"/>
          <w:sz w:val="20"/>
        </w:rPr>
        <w:t>Tak. Zamawiający wprowadził zmianę punktu 9.2.3 załącznika nr 7 oraz załącznika nr 9 do SIWZ: Wymagania szczegółowe dla stosowanych produktów – sieć bezprzewodowa</w:t>
      </w:r>
    </w:p>
    <w:p w:rsidR="00DF794B" w:rsidRPr="00F063A9" w:rsidRDefault="00DF794B" w:rsidP="008B0541">
      <w:pPr>
        <w:shd w:val="clear" w:color="auto" w:fill="FFFFFF"/>
        <w:jc w:val="both"/>
        <w:rPr>
          <w:rFonts w:ascii="Arial" w:hAnsi="Arial"/>
          <w:i/>
          <w:iCs/>
          <w:sz w:val="20"/>
        </w:rPr>
      </w:pPr>
    </w:p>
    <w:p w:rsidR="00DF794B" w:rsidRPr="00F063A9" w:rsidRDefault="00DF794B" w:rsidP="008B0541">
      <w:pPr>
        <w:shd w:val="clear" w:color="auto" w:fill="FFFFFF"/>
        <w:jc w:val="both"/>
        <w:rPr>
          <w:rFonts w:ascii="Arial" w:hAnsi="Arial"/>
          <w:sz w:val="20"/>
        </w:rPr>
      </w:pPr>
      <w:r w:rsidRPr="00F063A9">
        <w:rPr>
          <w:rFonts w:ascii="Arial" w:hAnsi="Arial"/>
          <w:sz w:val="20"/>
        </w:rPr>
        <w:t>Tabela 15</w:t>
      </w:r>
    </w:p>
    <w:p w:rsidR="00DF794B" w:rsidRPr="00F063A9" w:rsidRDefault="00DF794B" w:rsidP="008B0541">
      <w:pPr>
        <w:spacing w:line="360" w:lineRule="auto"/>
        <w:jc w:val="both"/>
        <w:rPr>
          <w:rFonts w:ascii="Arial" w:hAnsi="Arial"/>
          <w:sz w:val="20"/>
        </w:rPr>
      </w:pPr>
      <w:r w:rsidRPr="00F063A9">
        <w:rPr>
          <w:rFonts w:ascii="Arial" w:hAnsi="Arial"/>
          <w:sz w:val="20"/>
        </w:rPr>
        <w:t>Było:</w:t>
      </w:r>
    </w:p>
    <w:p w:rsidR="00DF794B" w:rsidRPr="00F063A9" w:rsidRDefault="00DF794B" w:rsidP="008B0541">
      <w:pPr>
        <w:spacing w:line="360" w:lineRule="auto"/>
        <w:jc w:val="both"/>
        <w:rPr>
          <w:rFonts w:ascii="Arial" w:hAnsi="Arial"/>
          <w:sz w:val="20"/>
        </w:rPr>
      </w:pPr>
      <w:r w:rsidRPr="00F063A9">
        <w:rPr>
          <w:rFonts w:ascii="Arial" w:eastAsia="Calibri" w:hAnsi="Arial" w:cs="Calibri"/>
          <w:sz w:val="20"/>
        </w:rPr>
        <w:t>„</w:t>
      </w:r>
      <w:r w:rsidRPr="00F063A9">
        <w:rPr>
          <w:rFonts w:ascii="Arial" w:hAnsi="Arial"/>
          <w:sz w:val="20"/>
        </w:rPr>
        <w:t>Możliwość utworzenia nie mniej niż 64 SSID na jednym punkcie dostępowym”</w:t>
      </w:r>
    </w:p>
    <w:p w:rsidR="00DF794B" w:rsidRPr="00F063A9" w:rsidRDefault="00DF794B" w:rsidP="008B0541">
      <w:pPr>
        <w:spacing w:line="360" w:lineRule="auto"/>
        <w:jc w:val="both"/>
        <w:rPr>
          <w:rFonts w:ascii="Arial" w:hAnsi="Arial"/>
          <w:sz w:val="20"/>
        </w:rPr>
      </w:pPr>
      <w:r w:rsidRPr="00F063A9">
        <w:rPr>
          <w:rFonts w:ascii="Arial" w:hAnsi="Arial"/>
          <w:sz w:val="20"/>
        </w:rPr>
        <w:t>Jest:</w:t>
      </w:r>
    </w:p>
    <w:p w:rsidR="00DF794B" w:rsidRPr="00F063A9" w:rsidRDefault="00DF794B" w:rsidP="008B0541">
      <w:pPr>
        <w:shd w:val="clear" w:color="auto" w:fill="FFFFFF"/>
        <w:jc w:val="both"/>
        <w:rPr>
          <w:rFonts w:ascii="Arial" w:hAnsi="Arial"/>
          <w:sz w:val="20"/>
        </w:rPr>
      </w:pPr>
      <w:r w:rsidRPr="00F063A9">
        <w:rPr>
          <w:rFonts w:ascii="Arial" w:eastAsia="Calibri" w:hAnsi="Arial" w:cs="Calibri"/>
          <w:sz w:val="20"/>
        </w:rPr>
        <w:t>„</w:t>
      </w:r>
      <w:r w:rsidRPr="00F063A9">
        <w:rPr>
          <w:rFonts w:ascii="Arial" w:hAnsi="Arial"/>
          <w:sz w:val="20"/>
        </w:rPr>
        <w:t>Możliwość utworzenia nie mniej niż 16 SSID na jednym punkcie dostępowym w przypadku stosowania bezprzewodowego punktu dostępowego z jednym modułem radiowym lub 32 SSID w przypadku dwóch modułów radiowych”</w:t>
      </w:r>
    </w:p>
    <w:p w:rsidR="00DF794B" w:rsidRPr="00F063A9" w:rsidRDefault="00DF794B" w:rsidP="008B0541">
      <w:pPr>
        <w:shd w:val="clear" w:color="auto" w:fill="FFFFFF"/>
        <w:jc w:val="both"/>
        <w:rPr>
          <w:rFonts w:ascii="Arial" w:hAnsi="Arial"/>
          <w:sz w:val="20"/>
        </w:rPr>
      </w:pPr>
    </w:p>
    <w:sectPr w:rsidR="00DF794B" w:rsidRPr="00F063A9" w:rsidSect="0005385B">
      <w:headerReference w:type="default" r:id="rId8"/>
      <w:footerReference w:type="default" r:id="rId9"/>
      <w:pgSz w:w="11906" w:h="16838"/>
      <w:pgMar w:top="2552" w:right="1418" w:bottom="1418" w:left="1418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8DE" w:rsidRDefault="001528DE" w:rsidP="00623560">
      <w:r>
        <w:separator/>
      </w:r>
    </w:p>
  </w:endnote>
  <w:endnote w:type="continuationSeparator" w:id="0">
    <w:p w:rsidR="001528DE" w:rsidRDefault="001528DE" w:rsidP="0062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8736"/>
      <w:docPartObj>
        <w:docPartGallery w:val="Page Numbers (Bottom of Page)"/>
        <w:docPartUnique/>
      </w:docPartObj>
    </w:sdtPr>
    <w:sdtEndPr/>
    <w:sdtContent>
      <w:p w:rsidR="001528DE" w:rsidRDefault="001528D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63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28DE" w:rsidRPr="00B46462" w:rsidRDefault="001528DE" w:rsidP="00DC300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 xml:space="preserve">Zamówienie realizowane na potrzeby projektu pn. „Rozwój platformy informatycznej konsolidującej </w:t>
    </w:r>
  </w:p>
  <w:p w:rsidR="001528DE" w:rsidRDefault="001528DE" w:rsidP="00DC300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 xml:space="preserve">i wirtualizującej serwery Instytutu Lotnictwa dla transferu wiedzy technologii oraz bezpieczeństwa zasobów IT” współfinansowanego przez Unię Europejską z Europejskiego Funduszu Rozwoju Regionalnego. </w:t>
    </w:r>
  </w:p>
  <w:p w:rsidR="001528DE" w:rsidRPr="00DC3000" w:rsidRDefault="001528DE" w:rsidP="00DC300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>Projekt realizowany w ramach Programu Operacyjnego Innowacyjna Gospodarka 2007-2013.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8DE" w:rsidRDefault="001528DE" w:rsidP="00623560">
      <w:r>
        <w:separator/>
      </w:r>
    </w:p>
  </w:footnote>
  <w:footnote w:type="continuationSeparator" w:id="0">
    <w:p w:rsidR="001528DE" w:rsidRDefault="001528DE" w:rsidP="00623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8DE" w:rsidRDefault="001528DE">
    <w:pPr>
      <w:pStyle w:val="Nagwek"/>
    </w:pPr>
    <w:r>
      <w:rPr>
        <w:noProof/>
      </w:rPr>
      <w:drawing>
        <wp:inline distT="0" distB="0" distL="0" distR="0" wp14:anchorId="73F6DD59" wp14:editId="60968396">
          <wp:extent cx="5760720" cy="627380"/>
          <wp:effectExtent l="19050" t="0" r="0" b="0"/>
          <wp:docPr id="1" name="Obraz 0" descr="ciag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 znako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2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28DE" w:rsidRPr="0005385B" w:rsidRDefault="001528DE" w:rsidP="0005385B">
    <w:pPr>
      <w:spacing w:line="276" w:lineRule="auto"/>
      <w:jc w:val="center"/>
      <w:rPr>
        <w:rFonts w:ascii="Arial" w:hAnsi="Arial" w:cs="Arial"/>
        <w:sz w:val="16"/>
        <w:szCs w:val="16"/>
      </w:rPr>
    </w:pPr>
    <w:r w:rsidRPr="0005385B">
      <w:rPr>
        <w:rFonts w:ascii="Arial" w:hAnsi="Arial" w:cs="Arial"/>
        <w:sz w:val="16"/>
        <w:szCs w:val="16"/>
      </w:rPr>
      <w:t>Aleja Krakowska 110/114</w:t>
    </w:r>
  </w:p>
  <w:p w:rsidR="001528DE" w:rsidRPr="0005385B" w:rsidRDefault="001528DE" w:rsidP="0005385B">
    <w:pPr>
      <w:spacing w:line="276" w:lineRule="auto"/>
      <w:jc w:val="center"/>
      <w:rPr>
        <w:rFonts w:ascii="Arial" w:hAnsi="Arial" w:cs="Arial"/>
        <w:sz w:val="16"/>
        <w:szCs w:val="16"/>
      </w:rPr>
    </w:pPr>
    <w:r w:rsidRPr="0005385B">
      <w:rPr>
        <w:rFonts w:ascii="Arial" w:hAnsi="Arial" w:cs="Arial"/>
        <w:sz w:val="16"/>
        <w:szCs w:val="16"/>
      </w:rPr>
      <w:t>02-256 Warszawa</w:t>
    </w:r>
  </w:p>
  <w:p w:rsidR="001528DE" w:rsidRPr="0005385B" w:rsidRDefault="001528DE" w:rsidP="0005385B">
    <w:pPr>
      <w:spacing w:line="276" w:lineRule="auto"/>
      <w:jc w:val="center"/>
      <w:rPr>
        <w:rFonts w:ascii="Arial" w:hAnsi="Arial" w:cs="Arial"/>
        <w:sz w:val="16"/>
        <w:szCs w:val="16"/>
      </w:rPr>
    </w:pPr>
    <w:r w:rsidRPr="0005385B">
      <w:rPr>
        <w:rFonts w:ascii="Arial" w:hAnsi="Arial" w:cs="Arial"/>
        <w:sz w:val="16"/>
        <w:szCs w:val="16"/>
      </w:rPr>
      <w:t>Tel.: (22) 846 00 11</w:t>
    </w:r>
    <w:r>
      <w:rPr>
        <w:rFonts w:ascii="Arial" w:hAnsi="Arial" w:cs="Arial"/>
        <w:sz w:val="16"/>
        <w:szCs w:val="16"/>
      </w:rPr>
      <w:t xml:space="preserve">    </w:t>
    </w:r>
    <w:r w:rsidRPr="0005385B">
      <w:rPr>
        <w:rFonts w:ascii="Arial" w:hAnsi="Arial" w:cs="Arial"/>
        <w:sz w:val="16"/>
        <w:szCs w:val="16"/>
      </w:rPr>
      <w:t>Fax: (22) 846 65 67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FB104F9E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6">
    <w:nsid w:val="00000007"/>
    <w:multiLevelType w:val="multilevel"/>
    <w:tmpl w:val="8D64B968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8">
    <w:nsid w:val="05E968B9"/>
    <w:multiLevelType w:val="hybridMultilevel"/>
    <w:tmpl w:val="B86C9E8A"/>
    <w:lvl w:ilvl="0" w:tplc="D02CA1B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080245"/>
    <w:multiLevelType w:val="hybridMultilevel"/>
    <w:tmpl w:val="737A6CF2"/>
    <w:lvl w:ilvl="0" w:tplc="AD58A790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F31CDE"/>
    <w:multiLevelType w:val="multilevel"/>
    <w:tmpl w:val="3CDC5618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0C4C7CDD"/>
    <w:multiLevelType w:val="hybridMultilevel"/>
    <w:tmpl w:val="18DAC23A"/>
    <w:lvl w:ilvl="0" w:tplc="4C38674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E57E13"/>
    <w:multiLevelType w:val="hybridMultilevel"/>
    <w:tmpl w:val="CA06FF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2F7A63"/>
    <w:multiLevelType w:val="hybridMultilevel"/>
    <w:tmpl w:val="E83605C6"/>
    <w:lvl w:ilvl="0" w:tplc="87E01D86">
      <w:start w:val="1"/>
      <w:numFmt w:val="lowerLetter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E04ABA"/>
    <w:multiLevelType w:val="hybridMultilevel"/>
    <w:tmpl w:val="E13411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965904"/>
    <w:multiLevelType w:val="multilevel"/>
    <w:tmpl w:val="423A021A"/>
    <w:lvl w:ilvl="0">
      <w:start w:val="1"/>
      <w:numFmt w:val="decimal"/>
      <w:pStyle w:val="trescznumwciet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824278"/>
    <w:multiLevelType w:val="hybridMultilevel"/>
    <w:tmpl w:val="68866180"/>
    <w:lvl w:ilvl="0" w:tplc="BB9CD412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265304"/>
    <w:multiLevelType w:val="hybridMultilevel"/>
    <w:tmpl w:val="C7DA97BA"/>
    <w:lvl w:ilvl="0" w:tplc="D02CA1B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1A61A7"/>
    <w:multiLevelType w:val="hybridMultilevel"/>
    <w:tmpl w:val="79E4C5B6"/>
    <w:lvl w:ilvl="0" w:tplc="445CF6C4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313E48"/>
    <w:multiLevelType w:val="hybridMultilevel"/>
    <w:tmpl w:val="2848A14C"/>
    <w:lvl w:ilvl="0" w:tplc="2EFA91A0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8835A3"/>
    <w:multiLevelType w:val="hybridMultilevel"/>
    <w:tmpl w:val="DD6890A6"/>
    <w:lvl w:ilvl="0" w:tplc="6BE0CA7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235A29"/>
    <w:multiLevelType w:val="hybridMultilevel"/>
    <w:tmpl w:val="85BE4268"/>
    <w:lvl w:ilvl="0" w:tplc="F4DC3892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8F72F1"/>
    <w:multiLevelType w:val="hybridMultilevel"/>
    <w:tmpl w:val="12C2DB6E"/>
    <w:lvl w:ilvl="0" w:tplc="8E420C46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111D49"/>
    <w:multiLevelType w:val="multilevel"/>
    <w:tmpl w:val="68A86C9E"/>
    <w:lvl w:ilvl="0">
      <w:start w:val="1"/>
      <w:numFmt w:val="decimal"/>
      <w:lvlText w:val="§ %1."/>
      <w:lvlJc w:val="center"/>
      <w:pPr>
        <w:tabs>
          <w:tab w:val="num" w:pos="284"/>
        </w:tabs>
        <w:ind w:left="0" w:firstLine="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4">
    <w:nsid w:val="363D74E5"/>
    <w:multiLevelType w:val="hybridMultilevel"/>
    <w:tmpl w:val="86E69CD0"/>
    <w:lvl w:ilvl="0" w:tplc="4508A80C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25208B"/>
    <w:multiLevelType w:val="hybridMultilevel"/>
    <w:tmpl w:val="37AAF280"/>
    <w:lvl w:ilvl="0" w:tplc="87E01D86">
      <w:start w:val="1"/>
      <w:numFmt w:val="lowerLetter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9B5CFD"/>
    <w:multiLevelType w:val="hybridMultilevel"/>
    <w:tmpl w:val="A87C4EEE"/>
    <w:lvl w:ilvl="0" w:tplc="912A8B0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9F64C2"/>
    <w:multiLevelType w:val="hybridMultilevel"/>
    <w:tmpl w:val="6A107864"/>
    <w:lvl w:ilvl="0" w:tplc="47BA267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EE2313"/>
    <w:multiLevelType w:val="hybridMultilevel"/>
    <w:tmpl w:val="90442760"/>
    <w:lvl w:ilvl="0" w:tplc="C3F66B36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1E2FC5"/>
    <w:multiLevelType w:val="hybridMultilevel"/>
    <w:tmpl w:val="0FE2BCBA"/>
    <w:lvl w:ilvl="0" w:tplc="C3F66B36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271944"/>
    <w:multiLevelType w:val="hybridMultilevel"/>
    <w:tmpl w:val="40F6964E"/>
    <w:lvl w:ilvl="0" w:tplc="03DC64AE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042D6E"/>
    <w:multiLevelType w:val="hybridMultilevel"/>
    <w:tmpl w:val="98B85FFE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2">
    <w:nsid w:val="54691854"/>
    <w:multiLevelType w:val="hybridMultilevel"/>
    <w:tmpl w:val="57DCFA44"/>
    <w:lvl w:ilvl="0" w:tplc="0415000F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D85BD9"/>
    <w:multiLevelType w:val="hybridMultilevel"/>
    <w:tmpl w:val="A5400A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C72E80"/>
    <w:multiLevelType w:val="hybridMultilevel"/>
    <w:tmpl w:val="B5C613FA"/>
    <w:lvl w:ilvl="0" w:tplc="8686525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001157"/>
    <w:multiLevelType w:val="hybridMultilevel"/>
    <w:tmpl w:val="EFD8EE1E"/>
    <w:lvl w:ilvl="0" w:tplc="CC3802D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C00E6E"/>
    <w:multiLevelType w:val="hybridMultilevel"/>
    <w:tmpl w:val="71265FF2"/>
    <w:lvl w:ilvl="0" w:tplc="8686525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3E699A"/>
    <w:multiLevelType w:val="hybridMultilevel"/>
    <w:tmpl w:val="EC5AF6C6"/>
    <w:lvl w:ilvl="0" w:tplc="4508A80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38" w:hanging="360"/>
      </w:pPr>
    </w:lvl>
    <w:lvl w:ilvl="2" w:tplc="0415001B" w:tentative="1">
      <w:start w:val="1"/>
      <w:numFmt w:val="lowerRoman"/>
      <w:lvlText w:val="%3."/>
      <w:lvlJc w:val="right"/>
      <w:pPr>
        <w:ind w:left="2458" w:hanging="180"/>
      </w:pPr>
    </w:lvl>
    <w:lvl w:ilvl="3" w:tplc="0415000F" w:tentative="1">
      <w:start w:val="1"/>
      <w:numFmt w:val="decimal"/>
      <w:lvlText w:val="%4."/>
      <w:lvlJc w:val="left"/>
      <w:pPr>
        <w:ind w:left="3178" w:hanging="360"/>
      </w:pPr>
    </w:lvl>
    <w:lvl w:ilvl="4" w:tplc="04150019" w:tentative="1">
      <w:start w:val="1"/>
      <w:numFmt w:val="lowerLetter"/>
      <w:lvlText w:val="%5."/>
      <w:lvlJc w:val="left"/>
      <w:pPr>
        <w:ind w:left="3898" w:hanging="360"/>
      </w:pPr>
    </w:lvl>
    <w:lvl w:ilvl="5" w:tplc="0415001B" w:tentative="1">
      <w:start w:val="1"/>
      <w:numFmt w:val="lowerRoman"/>
      <w:lvlText w:val="%6."/>
      <w:lvlJc w:val="right"/>
      <w:pPr>
        <w:ind w:left="4618" w:hanging="180"/>
      </w:pPr>
    </w:lvl>
    <w:lvl w:ilvl="6" w:tplc="0415000F" w:tentative="1">
      <w:start w:val="1"/>
      <w:numFmt w:val="decimal"/>
      <w:lvlText w:val="%7."/>
      <w:lvlJc w:val="left"/>
      <w:pPr>
        <w:ind w:left="5338" w:hanging="360"/>
      </w:pPr>
    </w:lvl>
    <w:lvl w:ilvl="7" w:tplc="04150019" w:tentative="1">
      <w:start w:val="1"/>
      <w:numFmt w:val="lowerLetter"/>
      <w:lvlText w:val="%8."/>
      <w:lvlJc w:val="left"/>
      <w:pPr>
        <w:ind w:left="6058" w:hanging="360"/>
      </w:pPr>
    </w:lvl>
    <w:lvl w:ilvl="8" w:tplc="0415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38">
    <w:nsid w:val="64857D43"/>
    <w:multiLevelType w:val="hybridMultilevel"/>
    <w:tmpl w:val="B96E37B4"/>
    <w:lvl w:ilvl="0" w:tplc="4C38674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4B6367"/>
    <w:multiLevelType w:val="hybridMultilevel"/>
    <w:tmpl w:val="9FA88F5A"/>
    <w:lvl w:ilvl="0" w:tplc="F4DC3892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FB6F63"/>
    <w:multiLevelType w:val="hybridMultilevel"/>
    <w:tmpl w:val="E1307968"/>
    <w:lvl w:ilvl="0" w:tplc="AD58A790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B25053"/>
    <w:multiLevelType w:val="hybridMultilevel"/>
    <w:tmpl w:val="83B43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317F9A"/>
    <w:multiLevelType w:val="hybridMultilevel"/>
    <w:tmpl w:val="17D233D4"/>
    <w:lvl w:ilvl="0" w:tplc="03DC64AE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651174"/>
    <w:multiLevelType w:val="hybridMultilevel"/>
    <w:tmpl w:val="8332B5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A038CE"/>
    <w:multiLevelType w:val="hybridMultilevel"/>
    <w:tmpl w:val="95185142"/>
    <w:lvl w:ilvl="0" w:tplc="CC3802D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0F64C9"/>
    <w:multiLevelType w:val="hybridMultilevel"/>
    <w:tmpl w:val="7130D5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F25313"/>
    <w:multiLevelType w:val="hybridMultilevel"/>
    <w:tmpl w:val="841E0F0E"/>
    <w:lvl w:ilvl="0" w:tplc="A2AC39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1"/>
  </w:num>
  <w:num w:numId="5">
    <w:abstractNumId w:val="14"/>
  </w:num>
  <w:num w:numId="6">
    <w:abstractNumId w:val="2"/>
  </w:num>
  <w:num w:numId="7">
    <w:abstractNumId w:val="41"/>
  </w:num>
  <w:num w:numId="8">
    <w:abstractNumId w:val="12"/>
  </w:num>
  <w:num w:numId="9">
    <w:abstractNumId w:val="3"/>
  </w:num>
  <w:num w:numId="10">
    <w:abstractNumId w:val="4"/>
  </w:num>
  <w:num w:numId="11">
    <w:abstractNumId w:val="6"/>
  </w:num>
  <w:num w:numId="12">
    <w:abstractNumId w:val="5"/>
  </w:num>
  <w:num w:numId="13">
    <w:abstractNumId w:val="43"/>
  </w:num>
  <w:num w:numId="14">
    <w:abstractNumId w:val="45"/>
  </w:num>
  <w:num w:numId="15">
    <w:abstractNumId w:val="23"/>
  </w:num>
  <w:num w:numId="16">
    <w:abstractNumId w:val="7"/>
  </w:num>
  <w:num w:numId="17">
    <w:abstractNumId w:val="31"/>
  </w:num>
  <w:num w:numId="18">
    <w:abstractNumId w:val="21"/>
  </w:num>
  <w:num w:numId="19">
    <w:abstractNumId w:val="39"/>
  </w:num>
  <w:num w:numId="20">
    <w:abstractNumId w:val="36"/>
  </w:num>
  <w:num w:numId="21">
    <w:abstractNumId w:val="34"/>
  </w:num>
  <w:num w:numId="22">
    <w:abstractNumId w:val="11"/>
  </w:num>
  <w:num w:numId="23">
    <w:abstractNumId w:val="38"/>
  </w:num>
  <w:num w:numId="24">
    <w:abstractNumId w:val="22"/>
  </w:num>
  <w:num w:numId="25">
    <w:abstractNumId w:val="27"/>
  </w:num>
  <w:num w:numId="26">
    <w:abstractNumId w:val="20"/>
  </w:num>
  <w:num w:numId="27">
    <w:abstractNumId w:val="35"/>
  </w:num>
  <w:num w:numId="28">
    <w:abstractNumId w:val="44"/>
  </w:num>
  <w:num w:numId="29">
    <w:abstractNumId w:val="19"/>
  </w:num>
  <w:num w:numId="30">
    <w:abstractNumId w:val="26"/>
  </w:num>
  <w:num w:numId="31">
    <w:abstractNumId w:val="18"/>
  </w:num>
  <w:num w:numId="32">
    <w:abstractNumId w:val="42"/>
  </w:num>
  <w:num w:numId="33">
    <w:abstractNumId w:val="30"/>
  </w:num>
  <w:num w:numId="34">
    <w:abstractNumId w:val="8"/>
  </w:num>
  <w:num w:numId="35">
    <w:abstractNumId w:val="17"/>
  </w:num>
  <w:num w:numId="36">
    <w:abstractNumId w:val="16"/>
  </w:num>
  <w:num w:numId="37">
    <w:abstractNumId w:val="40"/>
  </w:num>
  <w:num w:numId="38">
    <w:abstractNumId w:val="9"/>
  </w:num>
  <w:num w:numId="39">
    <w:abstractNumId w:val="32"/>
  </w:num>
  <w:num w:numId="40">
    <w:abstractNumId w:val="13"/>
  </w:num>
  <w:num w:numId="41">
    <w:abstractNumId w:val="25"/>
  </w:num>
  <w:num w:numId="42">
    <w:abstractNumId w:val="33"/>
  </w:num>
  <w:num w:numId="43">
    <w:abstractNumId w:val="28"/>
  </w:num>
  <w:num w:numId="44">
    <w:abstractNumId w:val="29"/>
  </w:num>
  <w:num w:numId="45">
    <w:abstractNumId w:val="24"/>
  </w:num>
  <w:num w:numId="46">
    <w:abstractNumId w:val="37"/>
  </w:num>
  <w:num w:numId="47">
    <w:abstractNumId w:val="4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60"/>
    <w:rsid w:val="000046A5"/>
    <w:rsid w:val="00007D76"/>
    <w:rsid w:val="000159E4"/>
    <w:rsid w:val="00015D67"/>
    <w:rsid w:val="00024D4C"/>
    <w:rsid w:val="00027691"/>
    <w:rsid w:val="0005385B"/>
    <w:rsid w:val="00061C3D"/>
    <w:rsid w:val="0006313A"/>
    <w:rsid w:val="0008292D"/>
    <w:rsid w:val="0008589E"/>
    <w:rsid w:val="00086CC2"/>
    <w:rsid w:val="000945FC"/>
    <w:rsid w:val="000A7525"/>
    <w:rsid w:val="000B1278"/>
    <w:rsid w:val="000D1761"/>
    <w:rsid w:val="000D4205"/>
    <w:rsid w:val="000F06D7"/>
    <w:rsid w:val="000F47FD"/>
    <w:rsid w:val="001031CD"/>
    <w:rsid w:val="0010426E"/>
    <w:rsid w:val="00104F4B"/>
    <w:rsid w:val="00105205"/>
    <w:rsid w:val="0011345E"/>
    <w:rsid w:val="00117FBF"/>
    <w:rsid w:val="00120E00"/>
    <w:rsid w:val="001315FB"/>
    <w:rsid w:val="00132774"/>
    <w:rsid w:val="001339CE"/>
    <w:rsid w:val="00141E1E"/>
    <w:rsid w:val="00142474"/>
    <w:rsid w:val="001506FB"/>
    <w:rsid w:val="001528DE"/>
    <w:rsid w:val="00163B95"/>
    <w:rsid w:val="001656DB"/>
    <w:rsid w:val="00183CAD"/>
    <w:rsid w:val="00184FAD"/>
    <w:rsid w:val="00187973"/>
    <w:rsid w:val="00191EA2"/>
    <w:rsid w:val="001920BA"/>
    <w:rsid w:val="00193CED"/>
    <w:rsid w:val="00195117"/>
    <w:rsid w:val="001A2408"/>
    <w:rsid w:val="001B6AB4"/>
    <w:rsid w:val="001C255F"/>
    <w:rsid w:val="001D2612"/>
    <w:rsid w:val="001D3E11"/>
    <w:rsid w:val="001D5D5A"/>
    <w:rsid w:val="001D7370"/>
    <w:rsid w:val="001E5D25"/>
    <w:rsid w:val="001E6F0D"/>
    <w:rsid w:val="001E75DF"/>
    <w:rsid w:val="002029DE"/>
    <w:rsid w:val="00204185"/>
    <w:rsid w:val="00205BF0"/>
    <w:rsid w:val="002064BF"/>
    <w:rsid w:val="00216B39"/>
    <w:rsid w:val="002312FD"/>
    <w:rsid w:val="00241942"/>
    <w:rsid w:val="00246E38"/>
    <w:rsid w:val="00257C36"/>
    <w:rsid w:val="002633B7"/>
    <w:rsid w:val="00263ABD"/>
    <w:rsid w:val="00265127"/>
    <w:rsid w:val="002709E1"/>
    <w:rsid w:val="00270E0C"/>
    <w:rsid w:val="00273836"/>
    <w:rsid w:val="0027491D"/>
    <w:rsid w:val="0028066F"/>
    <w:rsid w:val="00280EEA"/>
    <w:rsid w:val="00287942"/>
    <w:rsid w:val="00290A04"/>
    <w:rsid w:val="00291744"/>
    <w:rsid w:val="00295752"/>
    <w:rsid w:val="002965E2"/>
    <w:rsid w:val="00297288"/>
    <w:rsid w:val="002A4CB5"/>
    <w:rsid w:val="002A5DD3"/>
    <w:rsid w:val="002B4EC9"/>
    <w:rsid w:val="002B7327"/>
    <w:rsid w:val="002C351F"/>
    <w:rsid w:val="002C72EA"/>
    <w:rsid w:val="002D56F4"/>
    <w:rsid w:val="002E1968"/>
    <w:rsid w:val="002F07CE"/>
    <w:rsid w:val="002F359F"/>
    <w:rsid w:val="002F7AC2"/>
    <w:rsid w:val="003021A9"/>
    <w:rsid w:val="00314A4E"/>
    <w:rsid w:val="00323681"/>
    <w:rsid w:val="00324DCF"/>
    <w:rsid w:val="00332894"/>
    <w:rsid w:val="00334C58"/>
    <w:rsid w:val="00342C54"/>
    <w:rsid w:val="003441E7"/>
    <w:rsid w:val="00346E10"/>
    <w:rsid w:val="0034722C"/>
    <w:rsid w:val="003504CC"/>
    <w:rsid w:val="003543FE"/>
    <w:rsid w:val="003628F5"/>
    <w:rsid w:val="0036361B"/>
    <w:rsid w:val="00363DF7"/>
    <w:rsid w:val="003710FF"/>
    <w:rsid w:val="00371819"/>
    <w:rsid w:val="00375AF2"/>
    <w:rsid w:val="00387EA5"/>
    <w:rsid w:val="003A1E60"/>
    <w:rsid w:val="003A330B"/>
    <w:rsid w:val="003A73A2"/>
    <w:rsid w:val="003C15D0"/>
    <w:rsid w:val="003C7E4B"/>
    <w:rsid w:val="003D1BD5"/>
    <w:rsid w:val="003D3512"/>
    <w:rsid w:val="003D3C11"/>
    <w:rsid w:val="003D466E"/>
    <w:rsid w:val="003D7169"/>
    <w:rsid w:val="003E429D"/>
    <w:rsid w:val="003E78D9"/>
    <w:rsid w:val="003F1335"/>
    <w:rsid w:val="003F352C"/>
    <w:rsid w:val="003F3915"/>
    <w:rsid w:val="00400E9E"/>
    <w:rsid w:val="00402441"/>
    <w:rsid w:val="004063EB"/>
    <w:rsid w:val="0041002E"/>
    <w:rsid w:val="004228F9"/>
    <w:rsid w:val="004242B1"/>
    <w:rsid w:val="00426411"/>
    <w:rsid w:val="0043210E"/>
    <w:rsid w:val="00443ADD"/>
    <w:rsid w:val="00444458"/>
    <w:rsid w:val="00451ECC"/>
    <w:rsid w:val="00462937"/>
    <w:rsid w:val="004640D5"/>
    <w:rsid w:val="004757E5"/>
    <w:rsid w:val="004809A9"/>
    <w:rsid w:val="00484CC2"/>
    <w:rsid w:val="00485A8B"/>
    <w:rsid w:val="0048633C"/>
    <w:rsid w:val="004864AF"/>
    <w:rsid w:val="00493D8E"/>
    <w:rsid w:val="00494017"/>
    <w:rsid w:val="00497A83"/>
    <w:rsid w:val="004A57D8"/>
    <w:rsid w:val="004A6172"/>
    <w:rsid w:val="004B16F0"/>
    <w:rsid w:val="004B213F"/>
    <w:rsid w:val="004C32C1"/>
    <w:rsid w:val="004D0ECC"/>
    <w:rsid w:val="004D2008"/>
    <w:rsid w:val="004D2AA6"/>
    <w:rsid w:val="004D6AF4"/>
    <w:rsid w:val="004E39D5"/>
    <w:rsid w:val="004F00C5"/>
    <w:rsid w:val="00500A23"/>
    <w:rsid w:val="00520225"/>
    <w:rsid w:val="00522413"/>
    <w:rsid w:val="00524C0A"/>
    <w:rsid w:val="00525C02"/>
    <w:rsid w:val="00526F1A"/>
    <w:rsid w:val="00527F28"/>
    <w:rsid w:val="00535757"/>
    <w:rsid w:val="00540D04"/>
    <w:rsid w:val="00547B4C"/>
    <w:rsid w:val="00553AE6"/>
    <w:rsid w:val="00556F89"/>
    <w:rsid w:val="0057209E"/>
    <w:rsid w:val="00591329"/>
    <w:rsid w:val="00597F52"/>
    <w:rsid w:val="005A722B"/>
    <w:rsid w:val="005D2707"/>
    <w:rsid w:val="005D5B02"/>
    <w:rsid w:val="005E39AF"/>
    <w:rsid w:val="005E6C08"/>
    <w:rsid w:val="005E713A"/>
    <w:rsid w:val="005F0B2F"/>
    <w:rsid w:val="005F2595"/>
    <w:rsid w:val="00606331"/>
    <w:rsid w:val="0060697E"/>
    <w:rsid w:val="00611487"/>
    <w:rsid w:val="00611492"/>
    <w:rsid w:val="00611D64"/>
    <w:rsid w:val="00613119"/>
    <w:rsid w:val="006150E5"/>
    <w:rsid w:val="006156CB"/>
    <w:rsid w:val="0062329D"/>
    <w:rsid w:val="00623560"/>
    <w:rsid w:val="006271AB"/>
    <w:rsid w:val="00646455"/>
    <w:rsid w:val="00647D04"/>
    <w:rsid w:val="00660DA6"/>
    <w:rsid w:val="00677E15"/>
    <w:rsid w:val="0069286A"/>
    <w:rsid w:val="0069384A"/>
    <w:rsid w:val="006A2F9D"/>
    <w:rsid w:val="006B7B5F"/>
    <w:rsid w:val="006B7CF0"/>
    <w:rsid w:val="006C208C"/>
    <w:rsid w:val="006C27B0"/>
    <w:rsid w:val="006C44DE"/>
    <w:rsid w:val="006C5292"/>
    <w:rsid w:val="006D3E3A"/>
    <w:rsid w:val="006E2437"/>
    <w:rsid w:val="006E5A39"/>
    <w:rsid w:val="006E5D07"/>
    <w:rsid w:val="006F181D"/>
    <w:rsid w:val="006F1FAE"/>
    <w:rsid w:val="006F3FCC"/>
    <w:rsid w:val="006F517C"/>
    <w:rsid w:val="0070299D"/>
    <w:rsid w:val="007063EF"/>
    <w:rsid w:val="00717A6C"/>
    <w:rsid w:val="00741D78"/>
    <w:rsid w:val="00742B2B"/>
    <w:rsid w:val="00747628"/>
    <w:rsid w:val="007567AA"/>
    <w:rsid w:val="00766942"/>
    <w:rsid w:val="0078263D"/>
    <w:rsid w:val="0079092E"/>
    <w:rsid w:val="00791539"/>
    <w:rsid w:val="00792BEE"/>
    <w:rsid w:val="00797025"/>
    <w:rsid w:val="007A02DD"/>
    <w:rsid w:val="007A4341"/>
    <w:rsid w:val="007A7556"/>
    <w:rsid w:val="007B3B8A"/>
    <w:rsid w:val="007B749E"/>
    <w:rsid w:val="007B79C2"/>
    <w:rsid w:val="007C346A"/>
    <w:rsid w:val="007C4E4E"/>
    <w:rsid w:val="007D64DF"/>
    <w:rsid w:val="007E7582"/>
    <w:rsid w:val="007F0DE7"/>
    <w:rsid w:val="007F1C23"/>
    <w:rsid w:val="007F6A2F"/>
    <w:rsid w:val="0080401C"/>
    <w:rsid w:val="008105B4"/>
    <w:rsid w:val="008215DA"/>
    <w:rsid w:val="00832F36"/>
    <w:rsid w:val="00833965"/>
    <w:rsid w:val="008402A9"/>
    <w:rsid w:val="00841594"/>
    <w:rsid w:val="00843A6A"/>
    <w:rsid w:val="00843FDC"/>
    <w:rsid w:val="00847E53"/>
    <w:rsid w:val="00860561"/>
    <w:rsid w:val="00870A84"/>
    <w:rsid w:val="008715A9"/>
    <w:rsid w:val="008762BB"/>
    <w:rsid w:val="00882B17"/>
    <w:rsid w:val="00887176"/>
    <w:rsid w:val="00890A6E"/>
    <w:rsid w:val="00895F8D"/>
    <w:rsid w:val="008A3AB6"/>
    <w:rsid w:val="008A68BC"/>
    <w:rsid w:val="008B0541"/>
    <w:rsid w:val="008B2EC8"/>
    <w:rsid w:val="008C38FD"/>
    <w:rsid w:val="008C47AE"/>
    <w:rsid w:val="008D225D"/>
    <w:rsid w:val="008D34E2"/>
    <w:rsid w:val="008D3DE8"/>
    <w:rsid w:val="008D7556"/>
    <w:rsid w:val="008E1BBF"/>
    <w:rsid w:val="008E4D03"/>
    <w:rsid w:val="008F1211"/>
    <w:rsid w:val="008F1919"/>
    <w:rsid w:val="008F2EE4"/>
    <w:rsid w:val="008F3955"/>
    <w:rsid w:val="0090033C"/>
    <w:rsid w:val="009062A1"/>
    <w:rsid w:val="00906E55"/>
    <w:rsid w:val="00913A18"/>
    <w:rsid w:val="00914DB3"/>
    <w:rsid w:val="00923426"/>
    <w:rsid w:val="0092404E"/>
    <w:rsid w:val="0092656A"/>
    <w:rsid w:val="00930049"/>
    <w:rsid w:val="00937836"/>
    <w:rsid w:val="009414BC"/>
    <w:rsid w:val="00945F01"/>
    <w:rsid w:val="00945F9D"/>
    <w:rsid w:val="00954135"/>
    <w:rsid w:val="009558E6"/>
    <w:rsid w:val="00966876"/>
    <w:rsid w:val="009718D0"/>
    <w:rsid w:val="00981A61"/>
    <w:rsid w:val="009842D9"/>
    <w:rsid w:val="009864EF"/>
    <w:rsid w:val="00990B99"/>
    <w:rsid w:val="00990BCD"/>
    <w:rsid w:val="00991273"/>
    <w:rsid w:val="00994586"/>
    <w:rsid w:val="00995D39"/>
    <w:rsid w:val="009A055E"/>
    <w:rsid w:val="009A08D9"/>
    <w:rsid w:val="009A10C0"/>
    <w:rsid w:val="009A29E2"/>
    <w:rsid w:val="009A3FE9"/>
    <w:rsid w:val="009A53D2"/>
    <w:rsid w:val="009B41B4"/>
    <w:rsid w:val="009C0861"/>
    <w:rsid w:val="009C33F8"/>
    <w:rsid w:val="009E5279"/>
    <w:rsid w:val="00A00AB5"/>
    <w:rsid w:val="00A03979"/>
    <w:rsid w:val="00A129E0"/>
    <w:rsid w:val="00A20251"/>
    <w:rsid w:val="00A3216B"/>
    <w:rsid w:val="00A368F1"/>
    <w:rsid w:val="00A4235A"/>
    <w:rsid w:val="00A46888"/>
    <w:rsid w:val="00A52F58"/>
    <w:rsid w:val="00A548F9"/>
    <w:rsid w:val="00A56A84"/>
    <w:rsid w:val="00A600DC"/>
    <w:rsid w:val="00A63B7B"/>
    <w:rsid w:val="00A654CB"/>
    <w:rsid w:val="00A6707C"/>
    <w:rsid w:val="00A751BA"/>
    <w:rsid w:val="00A771BF"/>
    <w:rsid w:val="00A90D98"/>
    <w:rsid w:val="00A91178"/>
    <w:rsid w:val="00A916ED"/>
    <w:rsid w:val="00AA641A"/>
    <w:rsid w:val="00AB192F"/>
    <w:rsid w:val="00AD5785"/>
    <w:rsid w:val="00AF5A44"/>
    <w:rsid w:val="00AF6CE7"/>
    <w:rsid w:val="00B11625"/>
    <w:rsid w:val="00B17518"/>
    <w:rsid w:val="00B40020"/>
    <w:rsid w:val="00B40CBB"/>
    <w:rsid w:val="00B43C97"/>
    <w:rsid w:val="00B47397"/>
    <w:rsid w:val="00B5438F"/>
    <w:rsid w:val="00B77611"/>
    <w:rsid w:val="00B8377D"/>
    <w:rsid w:val="00BC0723"/>
    <w:rsid w:val="00BC6DAC"/>
    <w:rsid w:val="00BC7EF3"/>
    <w:rsid w:val="00BD6313"/>
    <w:rsid w:val="00BE2037"/>
    <w:rsid w:val="00BE4C97"/>
    <w:rsid w:val="00BE7969"/>
    <w:rsid w:val="00BF720B"/>
    <w:rsid w:val="00C01D6F"/>
    <w:rsid w:val="00C12CEA"/>
    <w:rsid w:val="00C14C2A"/>
    <w:rsid w:val="00C20498"/>
    <w:rsid w:val="00C40F54"/>
    <w:rsid w:val="00C51537"/>
    <w:rsid w:val="00C51F80"/>
    <w:rsid w:val="00C52E57"/>
    <w:rsid w:val="00C57D63"/>
    <w:rsid w:val="00C64A1D"/>
    <w:rsid w:val="00C7328C"/>
    <w:rsid w:val="00C81CF8"/>
    <w:rsid w:val="00C96A6F"/>
    <w:rsid w:val="00C979CD"/>
    <w:rsid w:val="00CA20D6"/>
    <w:rsid w:val="00CA63A0"/>
    <w:rsid w:val="00CB7213"/>
    <w:rsid w:val="00CD6298"/>
    <w:rsid w:val="00CF08C2"/>
    <w:rsid w:val="00CF1785"/>
    <w:rsid w:val="00CF1DEC"/>
    <w:rsid w:val="00CF57EC"/>
    <w:rsid w:val="00D00345"/>
    <w:rsid w:val="00D029D5"/>
    <w:rsid w:val="00D02EB5"/>
    <w:rsid w:val="00D06378"/>
    <w:rsid w:val="00D11CF8"/>
    <w:rsid w:val="00D20097"/>
    <w:rsid w:val="00D200C0"/>
    <w:rsid w:val="00D23F12"/>
    <w:rsid w:val="00D24325"/>
    <w:rsid w:val="00D30059"/>
    <w:rsid w:val="00D30A0C"/>
    <w:rsid w:val="00D520E7"/>
    <w:rsid w:val="00D55C49"/>
    <w:rsid w:val="00D62403"/>
    <w:rsid w:val="00D64D14"/>
    <w:rsid w:val="00D66348"/>
    <w:rsid w:val="00D70C91"/>
    <w:rsid w:val="00D71A54"/>
    <w:rsid w:val="00D74DDA"/>
    <w:rsid w:val="00D75C7D"/>
    <w:rsid w:val="00D80768"/>
    <w:rsid w:val="00D95E37"/>
    <w:rsid w:val="00DB2077"/>
    <w:rsid w:val="00DB4E13"/>
    <w:rsid w:val="00DC3000"/>
    <w:rsid w:val="00DC7AF7"/>
    <w:rsid w:val="00DD0070"/>
    <w:rsid w:val="00DD1BB9"/>
    <w:rsid w:val="00DD6965"/>
    <w:rsid w:val="00DF0207"/>
    <w:rsid w:val="00DF6523"/>
    <w:rsid w:val="00DF794B"/>
    <w:rsid w:val="00DF7E00"/>
    <w:rsid w:val="00E011DE"/>
    <w:rsid w:val="00E11466"/>
    <w:rsid w:val="00E13D05"/>
    <w:rsid w:val="00E20488"/>
    <w:rsid w:val="00E272DC"/>
    <w:rsid w:val="00E27913"/>
    <w:rsid w:val="00E334CF"/>
    <w:rsid w:val="00E36A51"/>
    <w:rsid w:val="00E50CF9"/>
    <w:rsid w:val="00E522B6"/>
    <w:rsid w:val="00E62482"/>
    <w:rsid w:val="00E6261A"/>
    <w:rsid w:val="00E6593B"/>
    <w:rsid w:val="00E70B06"/>
    <w:rsid w:val="00E73661"/>
    <w:rsid w:val="00E82401"/>
    <w:rsid w:val="00E83BC4"/>
    <w:rsid w:val="00E876B5"/>
    <w:rsid w:val="00E87E35"/>
    <w:rsid w:val="00E95EDA"/>
    <w:rsid w:val="00EB22FF"/>
    <w:rsid w:val="00EB5005"/>
    <w:rsid w:val="00EB71F2"/>
    <w:rsid w:val="00EC49C8"/>
    <w:rsid w:val="00EC7435"/>
    <w:rsid w:val="00EC7B7B"/>
    <w:rsid w:val="00ED2413"/>
    <w:rsid w:val="00EE0204"/>
    <w:rsid w:val="00EE2822"/>
    <w:rsid w:val="00EF1FF1"/>
    <w:rsid w:val="00EF3A8F"/>
    <w:rsid w:val="00F063A9"/>
    <w:rsid w:val="00F1326F"/>
    <w:rsid w:val="00F13D4B"/>
    <w:rsid w:val="00F2322C"/>
    <w:rsid w:val="00F23C51"/>
    <w:rsid w:val="00F31962"/>
    <w:rsid w:val="00F31DE0"/>
    <w:rsid w:val="00F41B61"/>
    <w:rsid w:val="00F46038"/>
    <w:rsid w:val="00F4612B"/>
    <w:rsid w:val="00F470FD"/>
    <w:rsid w:val="00F52A47"/>
    <w:rsid w:val="00F55512"/>
    <w:rsid w:val="00F706EC"/>
    <w:rsid w:val="00F71DA5"/>
    <w:rsid w:val="00F73715"/>
    <w:rsid w:val="00F73C63"/>
    <w:rsid w:val="00F762FC"/>
    <w:rsid w:val="00F7708C"/>
    <w:rsid w:val="00F80353"/>
    <w:rsid w:val="00F8293F"/>
    <w:rsid w:val="00F8523B"/>
    <w:rsid w:val="00F87F8A"/>
    <w:rsid w:val="00F929E7"/>
    <w:rsid w:val="00F958D4"/>
    <w:rsid w:val="00F96D8B"/>
    <w:rsid w:val="00FA2AAC"/>
    <w:rsid w:val="00FA3F3C"/>
    <w:rsid w:val="00FB0BBD"/>
    <w:rsid w:val="00FB4865"/>
    <w:rsid w:val="00FB4CB9"/>
    <w:rsid w:val="00FC47BB"/>
    <w:rsid w:val="00FD077A"/>
    <w:rsid w:val="00FD6E24"/>
    <w:rsid w:val="00FD7FE8"/>
    <w:rsid w:val="00FE2992"/>
    <w:rsid w:val="00FE3220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56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56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356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2356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23560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623560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623560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qFormat/>
    <w:rsid w:val="00623560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623560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623560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56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560"/>
    <w:rPr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623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560"/>
    <w:rPr>
      <w:rFonts w:ascii="Tahoma" w:hAnsi="Tahoma" w:cs="Tahoma"/>
      <w:sz w:val="16"/>
      <w:szCs w:val="16"/>
      <w:lang w:val="en-US"/>
    </w:rPr>
  </w:style>
  <w:style w:type="paragraph" w:styleId="Bezodstpw">
    <w:name w:val="No Spacing"/>
    <w:qFormat/>
    <w:rsid w:val="00623560"/>
    <w:pPr>
      <w:spacing w:after="0" w:line="240" w:lineRule="auto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23560"/>
    <w:rPr>
      <w:rFonts w:ascii="Times New Roman" w:eastAsia="Times New Roman" w:hAnsi="Times New Roman" w:cs="Times New Roman"/>
      <w:b/>
      <w:szCs w:val="20"/>
    </w:rPr>
  </w:style>
  <w:style w:type="character" w:customStyle="1" w:styleId="Nagwek2Znak">
    <w:name w:val="Nagłówek 2 Znak"/>
    <w:basedOn w:val="Domylnaczcionkaakapitu"/>
    <w:link w:val="Nagwek2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2356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23560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2356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623560"/>
    <w:rPr>
      <w:rFonts w:ascii="Times New Roman" w:eastAsia="Times New Roman" w:hAnsi="Times New Roman" w:cs="Times New Roman"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23560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2356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62356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23560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23560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623560"/>
    <w:pPr>
      <w:ind w:left="1985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23560"/>
    <w:pPr>
      <w:ind w:left="284" w:hanging="284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23560"/>
    <w:pPr>
      <w:ind w:left="1843" w:hanging="184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23560"/>
    <w:rPr>
      <w:b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623560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62356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23560"/>
    <w:rPr>
      <w:rFonts w:ascii="Times New Roman" w:eastAsia="Times New Roman" w:hAnsi="Times New Roman" w:cs="Times New Roman"/>
      <w:b/>
      <w:sz w:val="32"/>
      <w:szCs w:val="20"/>
    </w:rPr>
  </w:style>
  <w:style w:type="character" w:styleId="Numerstrony">
    <w:name w:val="page number"/>
    <w:basedOn w:val="Domylnaczcionkaakapitu"/>
    <w:uiPriority w:val="99"/>
    <w:rsid w:val="00623560"/>
  </w:style>
  <w:style w:type="paragraph" w:customStyle="1" w:styleId="BodyText21">
    <w:name w:val="Body Text 21"/>
    <w:basedOn w:val="Normalny"/>
    <w:rsid w:val="00623560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rsid w:val="00623560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2356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356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623560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ymbol">
    <w:name w:val="symbol"/>
    <w:basedOn w:val="Domylnaczcionkaakapitu"/>
    <w:rsid w:val="00623560"/>
  </w:style>
  <w:style w:type="paragraph" w:customStyle="1" w:styleId="pkt">
    <w:name w:val="pkt"/>
    <w:basedOn w:val="Normalny"/>
    <w:rsid w:val="00623560"/>
    <w:pPr>
      <w:spacing w:before="60" w:after="60"/>
      <w:ind w:left="851" w:hanging="295"/>
      <w:jc w:val="both"/>
    </w:pPr>
    <w:rPr>
      <w:szCs w:val="24"/>
    </w:rPr>
  </w:style>
  <w:style w:type="table" w:styleId="Tabela-Siatka">
    <w:name w:val="Table Grid"/>
    <w:basedOn w:val="Standardowy"/>
    <w:rsid w:val="0062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tributenametext">
    <w:name w:val="attribute_name_text"/>
    <w:basedOn w:val="Domylnaczcionkaakapitu"/>
    <w:rsid w:val="00623560"/>
  </w:style>
  <w:style w:type="paragraph" w:customStyle="1" w:styleId="Wyliczenie1">
    <w:name w:val="Wyliczenie 1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Default">
    <w:name w:val="Default"/>
    <w:rsid w:val="0062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Odwoaniedokomentarza">
    <w:name w:val="annotation reference"/>
    <w:semiHidden/>
    <w:rsid w:val="0062356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235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23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35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qFormat/>
    <w:rsid w:val="00623560"/>
    <w:rPr>
      <w:i/>
      <w:iCs/>
    </w:rPr>
  </w:style>
  <w:style w:type="paragraph" w:styleId="NormalnyWeb">
    <w:name w:val="Normal (Web)"/>
    <w:basedOn w:val="Normalny"/>
    <w:uiPriority w:val="99"/>
    <w:unhideWhenUsed/>
    <w:rsid w:val="00623560"/>
    <w:pPr>
      <w:spacing w:before="100" w:beforeAutospacing="1" w:after="100" w:afterAutospacing="1"/>
    </w:pPr>
    <w:rPr>
      <w:szCs w:val="24"/>
    </w:rPr>
  </w:style>
  <w:style w:type="character" w:customStyle="1" w:styleId="frame-head-text">
    <w:name w:val="frame-head-text"/>
    <w:basedOn w:val="Domylnaczcionkaakapitu"/>
    <w:rsid w:val="00623560"/>
  </w:style>
  <w:style w:type="paragraph" w:customStyle="1" w:styleId="TekstpodstawowyTekstpodstawowF2F2">
    <w:name w:val="Tekst podstawowy.Tekst podstawow.(F2).(F2)"/>
    <w:basedOn w:val="Normalny"/>
    <w:rsid w:val="00623560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623560"/>
    <w:pPr>
      <w:numPr>
        <w:numId w:val="2"/>
      </w:numPr>
      <w:ind w:left="360" w:hanging="360"/>
      <w:jc w:val="both"/>
    </w:pPr>
  </w:style>
  <w:style w:type="paragraph" w:styleId="Akapitzlist">
    <w:name w:val="List Paragraph"/>
    <w:basedOn w:val="Normalny"/>
    <w:link w:val="AkapitzlistZnak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EE0204"/>
    <w:pPr>
      <w:spacing w:after="120" w:line="300" w:lineRule="auto"/>
      <w:jc w:val="both"/>
    </w:pPr>
    <w:rPr>
      <w:szCs w:val="24"/>
    </w:rPr>
  </w:style>
  <w:style w:type="paragraph" w:customStyle="1" w:styleId="trescznumwcieta">
    <w:name w:val="tresc z num. wcieta"/>
    <w:basedOn w:val="Normalny"/>
    <w:rsid w:val="00FA2AAC"/>
    <w:pPr>
      <w:numPr>
        <w:numId w:val="1"/>
      </w:numPr>
      <w:spacing w:after="120" w:line="300" w:lineRule="auto"/>
    </w:pPr>
    <w:rPr>
      <w:szCs w:val="24"/>
    </w:rPr>
  </w:style>
  <w:style w:type="paragraph" w:styleId="Listanumerowana">
    <w:name w:val="List Number"/>
    <w:basedOn w:val="Normalny"/>
    <w:semiHidden/>
    <w:rsid w:val="008105B4"/>
    <w:pPr>
      <w:snapToGrid w:val="0"/>
      <w:spacing w:after="120"/>
    </w:pPr>
    <w:rPr>
      <w:szCs w:val="24"/>
    </w:rPr>
  </w:style>
  <w:style w:type="paragraph" w:customStyle="1" w:styleId="Standard">
    <w:name w:val="Standard"/>
    <w:link w:val="StandardZnak"/>
    <w:uiPriority w:val="99"/>
    <w:rsid w:val="00F737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lang w:eastAsia="pl-PL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F73715"/>
    <w:rPr>
      <w:rFonts w:ascii="Times New Roman" w:eastAsia="Calibri" w:hAnsi="Times New Roman" w:cs="Tahoma"/>
      <w:kern w:val="3"/>
      <w:lang w:eastAsia="pl-PL"/>
    </w:rPr>
  </w:style>
  <w:style w:type="paragraph" w:customStyle="1" w:styleId="ZnakZnak">
    <w:name w:val="Znak Znak"/>
    <w:basedOn w:val="Normalny"/>
    <w:rsid w:val="00D20097"/>
    <w:pPr>
      <w:spacing w:line="360" w:lineRule="atLeast"/>
      <w:jc w:val="both"/>
    </w:pPr>
  </w:style>
  <w:style w:type="paragraph" w:customStyle="1" w:styleId="Bezformatowania">
    <w:name w:val="Bez formatowania"/>
    <w:rsid w:val="00B8377D"/>
    <w:pPr>
      <w:spacing w:after="0" w:line="240" w:lineRule="auto"/>
    </w:pPr>
    <w:rPr>
      <w:rFonts w:ascii="Helvetica" w:eastAsia="ヒラギノ角ゴ Pro W3" w:hAnsi="Helvetica" w:cs="Helvetica"/>
      <w:color w:val="000000"/>
      <w:kern w:val="1"/>
      <w:szCs w:val="20"/>
      <w:lang w:eastAsia="zh-CN" w:bidi="hi-IN"/>
    </w:rPr>
  </w:style>
  <w:style w:type="paragraph" w:customStyle="1" w:styleId="Czgwna">
    <w:name w:val="Część główna"/>
    <w:rsid w:val="008402A9"/>
    <w:pPr>
      <w:keepNext/>
      <w:suppressAutoHyphens/>
      <w:spacing w:after="0" w:line="240" w:lineRule="auto"/>
    </w:pPr>
    <w:rPr>
      <w:rFonts w:ascii="Helvetica" w:eastAsia="Times New Roman" w:hAnsi="Helvetica" w:cs="Arial Unicode MS"/>
      <w:color w:val="000000"/>
      <w:kern w:val="1"/>
      <w:lang w:eastAsia="zh-CN" w:bidi="hi-IN"/>
    </w:rPr>
  </w:style>
  <w:style w:type="character" w:customStyle="1" w:styleId="AkapitzlistZnak">
    <w:name w:val="Akapit z listą Znak"/>
    <w:basedOn w:val="Domylnaczcionkaakapitu"/>
    <w:link w:val="Akapitzlist"/>
    <w:locked/>
    <w:rsid w:val="00E6593B"/>
    <w:rPr>
      <w:rFonts w:ascii="Calibri" w:eastAsia="Calibri" w:hAnsi="Calibri" w:cs="Times New Roman"/>
      <w:sz w:val="22"/>
      <w:szCs w:val="22"/>
    </w:rPr>
  </w:style>
  <w:style w:type="character" w:customStyle="1" w:styleId="Teksttreci">
    <w:name w:val="Tekst treści_"/>
    <w:link w:val="Teksttreci0"/>
    <w:uiPriority w:val="99"/>
    <w:locked/>
    <w:rsid w:val="00D30059"/>
    <w:rPr>
      <w:sz w:val="18"/>
      <w:shd w:val="clear" w:color="auto" w:fill="FFFFFF"/>
    </w:rPr>
  </w:style>
  <w:style w:type="character" w:customStyle="1" w:styleId="Teksttreci8">
    <w:name w:val="Tekst treści + 8"/>
    <w:aliases w:val="5 pt"/>
    <w:uiPriority w:val="99"/>
    <w:rsid w:val="00D30059"/>
    <w:rPr>
      <w:rFonts w:ascii="Arial" w:hAnsi="Arial"/>
      <w:color w:val="000000"/>
      <w:spacing w:val="0"/>
      <w:w w:val="100"/>
      <w:position w:val="0"/>
      <w:sz w:val="17"/>
      <w:u w:val="none"/>
      <w:lang w:val="pl-PL"/>
    </w:rPr>
  </w:style>
  <w:style w:type="paragraph" w:customStyle="1" w:styleId="Teksttreci0">
    <w:name w:val="Tekst treści"/>
    <w:basedOn w:val="Normalny"/>
    <w:link w:val="Teksttreci"/>
    <w:uiPriority w:val="99"/>
    <w:rsid w:val="00D30059"/>
    <w:pPr>
      <w:widowControl w:val="0"/>
      <w:shd w:val="clear" w:color="auto" w:fill="FFFFFF"/>
      <w:spacing w:before="120" w:after="120" w:line="240" w:lineRule="atLeast"/>
      <w:ind w:hanging="360"/>
      <w:jc w:val="both"/>
    </w:pPr>
    <w:rPr>
      <w:rFonts w:ascii="Arial" w:eastAsiaTheme="minorHAnsi" w:hAnsi="Arial" w:cs="Arial"/>
      <w:sz w:val="1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56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56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356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2356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23560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623560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623560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qFormat/>
    <w:rsid w:val="00623560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623560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623560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56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560"/>
    <w:rPr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623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560"/>
    <w:rPr>
      <w:rFonts w:ascii="Tahoma" w:hAnsi="Tahoma" w:cs="Tahoma"/>
      <w:sz w:val="16"/>
      <w:szCs w:val="16"/>
      <w:lang w:val="en-US"/>
    </w:rPr>
  </w:style>
  <w:style w:type="paragraph" w:styleId="Bezodstpw">
    <w:name w:val="No Spacing"/>
    <w:qFormat/>
    <w:rsid w:val="00623560"/>
    <w:pPr>
      <w:spacing w:after="0" w:line="240" w:lineRule="auto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23560"/>
    <w:rPr>
      <w:rFonts w:ascii="Times New Roman" w:eastAsia="Times New Roman" w:hAnsi="Times New Roman" w:cs="Times New Roman"/>
      <w:b/>
      <w:szCs w:val="20"/>
    </w:rPr>
  </w:style>
  <w:style w:type="character" w:customStyle="1" w:styleId="Nagwek2Znak">
    <w:name w:val="Nagłówek 2 Znak"/>
    <w:basedOn w:val="Domylnaczcionkaakapitu"/>
    <w:link w:val="Nagwek2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2356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23560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2356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623560"/>
    <w:rPr>
      <w:rFonts w:ascii="Times New Roman" w:eastAsia="Times New Roman" w:hAnsi="Times New Roman" w:cs="Times New Roman"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23560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2356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62356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23560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23560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623560"/>
    <w:pPr>
      <w:ind w:left="1985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23560"/>
    <w:pPr>
      <w:ind w:left="284" w:hanging="284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23560"/>
    <w:pPr>
      <w:ind w:left="1843" w:hanging="184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23560"/>
    <w:rPr>
      <w:b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623560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62356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23560"/>
    <w:rPr>
      <w:rFonts w:ascii="Times New Roman" w:eastAsia="Times New Roman" w:hAnsi="Times New Roman" w:cs="Times New Roman"/>
      <w:b/>
      <w:sz w:val="32"/>
      <w:szCs w:val="20"/>
    </w:rPr>
  </w:style>
  <w:style w:type="character" w:styleId="Numerstrony">
    <w:name w:val="page number"/>
    <w:basedOn w:val="Domylnaczcionkaakapitu"/>
    <w:uiPriority w:val="99"/>
    <w:rsid w:val="00623560"/>
  </w:style>
  <w:style w:type="paragraph" w:customStyle="1" w:styleId="BodyText21">
    <w:name w:val="Body Text 21"/>
    <w:basedOn w:val="Normalny"/>
    <w:rsid w:val="00623560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rsid w:val="00623560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2356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356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623560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ymbol">
    <w:name w:val="symbol"/>
    <w:basedOn w:val="Domylnaczcionkaakapitu"/>
    <w:rsid w:val="00623560"/>
  </w:style>
  <w:style w:type="paragraph" w:customStyle="1" w:styleId="pkt">
    <w:name w:val="pkt"/>
    <w:basedOn w:val="Normalny"/>
    <w:rsid w:val="00623560"/>
    <w:pPr>
      <w:spacing w:before="60" w:after="60"/>
      <w:ind w:left="851" w:hanging="295"/>
      <w:jc w:val="both"/>
    </w:pPr>
    <w:rPr>
      <w:szCs w:val="24"/>
    </w:rPr>
  </w:style>
  <w:style w:type="table" w:styleId="Tabela-Siatka">
    <w:name w:val="Table Grid"/>
    <w:basedOn w:val="Standardowy"/>
    <w:rsid w:val="0062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tributenametext">
    <w:name w:val="attribute_name_text"/>
    <w:basedOn w:val="Domylnaczcionkaakapitu"/>
    <w:rsid w:val="00623560"/>
  </w:style>
  <w:style w:type="paragraph" w:customStyle="1" w:styleId="Wyliczenie1">
    <w:name w:val="Wyliczenie 1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Default">
    <w:name w:val="Default"/>
    <w:rsid w:val="0062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Odwoaniedokomentarza">
    <w:name w:val="annotation reference"/>
    <w:semiHidden/>
    <w:rsid w:val="0062356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235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23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35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qFormat/>
    <w:rsid w:val="00623560"/>
    <w:rPr>
      <w:i/>
      <w:iCs/>
    </w:rPr>
  </w:style>
  <w:style w:type="paragraph" w:styleId="NormalnyWeb">
    <w:name w:val="Normal (Web)"/>
    <w:basedOn w:val="Normalny"/>
    <w:uiPriority w:val="99"/>
    <w:unhideWhenUsed/>
    <w:rsid w:val="00623560"/>
    <w:pPr>
      <w:spacing w:before="100" w:beforeAutospacing="1" w:after="100" w:afterAutospacing="1"/>
    </w:pPr>
    <w:rPr>
      <w:szCs w:val="24"/>
    </w:rPr>
  </w:style>
  <w:style w:type="character" w:customStyle="1" w:styleId="frame-head-text">
    <w:name w:val="frame-head-text"/>
    <w:basedOn w:val="Domylnaczcionkaakapitu"/>
    <w:rsid w:val="00623560"/>
  </w:style>
  <w:style w:type="paragraph" w:customStyle="1" w:styleId="TekstpodstawowyTekstpodstawowF2F2">
    <w:name w:val="Tekst podstawowy.Tekst podstawow.(F2).(F2)"/>
    <w:basedOn w:val="Normalny"/>
    <w:rsid w:val="00623560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623560"/>
    <w:pPr>
      <w:numPr>
        <w:numId w:val="2"/>
      </w:numPr>
      <w:ind w:left="360" w:hanging="360"/>
      <w:jc w:val="both"/>
    </w:pPr>
  </w:style>
  <w:style w:type="paragraph" w:styleId="Akapitzlist">
    <w:name w:val="List Paragraph"/>
    <w:basedOn w:val="Normalny"/>
    <w:link w:val="AkapitzlistZnak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EE0204"/>
    <w:pPr>
      <w:spacing w:after="120" w:line="300" w:lineRule="auto"/>
      <w:jc w:val="both"/>
    </w:pPr>
    <w:rPr>
      <w:szCs w:val="24"/>
    </w:rPr>
  </w:style>
  <w:style w:type="paragraph" w:customStyle="1" w:styleId="trescznumwcieta">
    <w:name w:val="tresc z num. wcieta"/>
    <w:basedOn w:val="Normalny"/>
    <w:rsid w:val="00FA2AAC"/>
    <w:pPr>
      <w:numPr>
        <w:numId w:val="1"/>
      </w:numPr>
      <w:spacing w:after="120" w:line="300" w:lineRule="auto"/>
    </w:pPr>
    <w:rPr>
      <w:szCs w:val="24"/>
    </w:rPr>
  </w:style>
  <w:style w:type="paragraph" w:styleId="Listanumerowana">
    <w:name w:val="List Number"/>
    <w:basedOn w:val="Normalny"/>
    <w:semiHidden/>
    <w:rsid w:val="008105B4"/>
    <w:pPr>
      <w:snapToGrid w:val="0"/>
      <w:spacing w:after="120"/>
    </w:pPr>
    <w:rPr>
      <w:szCs w:val="24"/>
    </w:rPr>
  </w:style>
  <w:style w:type="paragraph" w:customStyle="1" w:styleId="Standard">
    <w:name w:val="Standard"/>
    <w:link w:val="StandardZnak"/>
    <w:uiPriority w:val="99"/>
    <w:rsid w:val="00F737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lang w:eastAsia="pl-PL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F73715"/>
    <w:rPr>
      <w:rFonts w:ascii="Times New Roman" w:eastAsia="Calibri" w:hAnsi="Times New Roman" w:cs="Tahoma"/>
      <w:kern w:val="3"/>
      <w:lang w:eastAsia="pl-PL"/>
    </w:rPr>
  </w:style>
  <w:style w:type="paragraph" w:customStyle="1" w:styleId="ZnakZnak">
    <w:name w:val="Znak Znak"/>
    <w:basedOn w:val="Normalny"/>
    <w:rsid w:val="00D20097"/>
    <w:pPr>
      <w:spacing w:line="360" w:lineRule="atLeast"/>
      <w:jc w:val="both"/>
    </w:pPr>
  </w:style>
  <w:style w:type="paragraph" w:customStyle="1" w:styleId="Bezformatowania">
    <w:name w:val="Bez formatowania"/>
    <w:rsid w:val="00B8377D"/>
    <w:pPr>
      <w:spacing w:after="0" w:line="240" w:lineRule="auto"/>
    </w:pPr>
    <w:rPr>
      <w:rFonts w:ascii="Helvetica" w:eastAsia="ヒラギノ角ゴ Pro W3" w:hAnsi="Helvetica" w:cs="Helvetica"/>
      <w:color w:val="000000"/>
      <w:kern w:val="1"/>
      <w:szCs w:val="20"/>
      <w:lang w:eastAsia="zh-CN" w:bidi="hi-IN"/>
    </w:rPr>
  </w:style>
  <w:style w:type="paragraph" w:customStyle="1" w:styleId="Czgwna">
    <w:name w:val="Część główna"/>
    <w:rsid w:val="008402A9"/>
    <w:pPr>
      <w:keepNext/>
      <w:suppressAutoHyphens/>
      <w:spacing w:after="0" w:line="240" w:lineRule="auto"/>
    </w:pPr>
    <w:rPr>
      <w:rFonts w:ascii="Helvetica" w:eastAsia="Times New Roman" w:hAnsi="Helvetica" w:cs="Arial Unicode MS"/>
      <w:color w:val="000000"/>
      <w:kern w:val="1"/>
      <w:lang w:eastAsia="zh-CN" w:bidi="hi-IN"/>
    </w:rPr>
  </w:style>
  <w:style w:type="character" w:customStyle="1" w:styleId="AkapitzlistZnak">
    <w:name w:val="Akapit z listą Znak"/>
    <w:basedOn w:val="Domylnaczcionkaakapitu"/>
    <w:link w:val="Akapitzlist"/>
    <w:locked/>
    <w:rsid w:val="00E6593B"/>
    <w:rPr>
      <w:rFonts w:ascii="Calibri" w:eastAsia="Calibri" w:hAnsi="Calibri" w:cs="Times New Roman"/>
      <w:sz w:val="22"/>
      <w:szCs w:val="22"/>
    </w:rPr>
  </w:style>
  <w:style w:type="character" w:customStyle="1" w:styleId="Teksttreci">
    <w:name w:val="Tekst treści_"/>
    <w:link w:val="Teksttreci0"/>
    <w:uiPriority w:val="99"/>
    <w:locked/>
    <w:rsid w:val="00D30059"/>
    <w:rPr>
      <w:sz w:val="18"/>
      <w:shd w:val="clear" w:color="auto" w:fill="FFFFFF"/>
    </w:rPr>
  </w:style>
  <w:style w:type="character" w:customStyle="1" w:styleId="Teksttreci8">
    <w:name w:val="Tekst treści + 8"/>
    <w:aliases w:val="5 pt"/>
    <w:uiPriority w:val="99"/>
    <w:rsid w:val="00D30059"/>
    <w:rPr>
      <w:rFonts w:ascii="Arial" w:hAnsi="Arial"/>
      <w:color w:val="000000"/>
      <w:spacing w:val="0"/>
      <w:w w:val="100"/>
      <w:position w:val="0"/>
      <w:sz w:val="17"/>
      <w:u w:val="none"/>
      <w:lang w:val="pl-PL"/>
    </w:rPr>
  </w:style>
  <w:style w:type="paragraph" w:customStyle="1" w:styleId="Teksttreci0">
    <w:name w:val="Tekst treści"/>
    <w:basedOn w:val="Normalny"/>
    <w:link w:val="Teksttreci"/>
    <w:uiPriority w:val="99"/>
    <w:rsid w:val="00D30059"/>
    <w:pPr>
      <w:widowControl w:val="0"/>
      <w:shd w:val="clear" w:color="auto" w:fill="FFFFFF"/>
      <w:spacing w:before="120" w:after="120" w:line="240" w:lineRule="atLeast"/>
      <w:ind w:hanging="360"/>
      <w:jc w:val="both"/>
    </w:pPr>
    <w:rPr>
      <w:rFonts w:ascii="Arial" w:eastAsiaTheme="minorHAnsi" w:hAnsi="Arial" w:cs="Arial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18</Pages>
  <Words>6083</Words>
  <Characters>36502</Characters>
  <Application>Microsoft Office Word</Application>
  <DocSecurity>0</DocSecurity>
  <Lines>304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ILOT</Company>
  <LinksUpToDate>false</LinksUpToDate>
  <CharactersWithSpaces>42501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Oleszczak</dc:creator>
  <cp:keywords/>
  <dc:description/>
  <cp:lastModifiedBy>Edyta ES. Sitnik</cp:lastModifiedBy>
  <cp:revision>162</cp:revision>
  <cp:lastPrinted>2014-01-16T12:52:00Z</cp:lastPrinted>
  <dcterms:created xsi:type="dcterms:W3CDTF">2014-01-23T10:25:00Z</dcterms:created>
  <dcterms:modified xsi:type="dcterms:W3CDTF">2014-01-24T13:40:00Z</dcterms:modified>
</cp:coreProperties>
</file>