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E04D9F" w:rsidP="00C73F3E">
      <w:pPr>
        <w:widowControl/>
        <w:rPr>
          <w:rFonts w:ascii="Verdana" w:hAnsi="Verdana"/>
        </w:rPr>
      </w:pPr>
      <w:r w:rsidRPr="00E04D9F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5B3C97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0307A1">
        <w:rPr>
          <w:rFonts w:ascii="Tahoma" w:hAnsi="Tahoma" w:cs="Tahoma"/>
          <w:b/>
          <w:sz w:val="22"/>
          <w:szCs w:val="22"/>
        </w:rPr>
        <w:t>32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CD6CEA">
        <w:rPr>
          <w:rFonts w:ascii="Tahoma" w:hAnsi="Tahoma" w:cs="Tahoma"/>
          <w:b/>
          <w:sz w:val="22"/>
          <w:szCs w:val="22"/>
        </w:rPr>
        <w:t>07.01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CD6CEA">
        <w:rPr>
          <w:rFonts w:ascii="Tahoma" w:hAnsi="Tahoma" w:cs="Tahoma"/>
          <w:b/>
          <w:sz w:val="22"/>
          <w:szCs w:val="22"/>
        </w:rPr>
        <w:t>4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E77B4D" w:rsidRDefault="00E77B4D" w:rsidP="00E77B4D"/>
    <w:p w:rsidR="00C73F3E" w:rsidRPr="0049760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49760A">
        <w:rPr>
          <w:rFonts w:ascii="Arial" w:hAnsi="Arial" w:cs="Arial"/>
          <w:sz w:val="22"/>
          <w:szCs w:val="22"/>
        </w:rPr>
        <w:t>KOMUNIKAT nr</w:t>
      </w:r>
      <w:r w:rsidR="000B3EAE" w:rsidRPr="0049760A">
        <w:rPr>
          <w:rFonts w:ascii="Arial" w:hAnsi="Arial" w:cs="Arial"/>
          <w:sz w:val="22"/>
          <w:szCs w:val="22"/>
        </w:rPr>
        <w:t xml:space="preserve"> </w:t>
      </w:r>
      <w:r w:rsidR="00CD6CEA">
        <w:rPr>
          <w:rFonts w:ascii="Arial" w:hAnsi="Arial" w:cs="Arial"/>
          <w:sz w:val="22"/>
          <w:szCs w:val="22"/>
        </w:rPr>
        <w:t>7</w:t>
      </w:r>
    </w:p>
    <w:p w:rsidR="0085010B" w:rsidRPr="0049760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9760A">
        <w:rPr>
          <w:rFonts w:ascii="Arial" w:hAnsi="Arial" w:cs="Arial"/>
          <w:b/>
          <w:sz w:val="22"/>
          <w:szCs w:val="22"/>
        </w:rPr>
        <w:t xml:space="preserve">do postępowania nr </w:t>
      </w:r>
      <w:r w:rsidR="000307A1" w:rsidRPr="0049760A">
        <w:rPr>
          <w:rFonts w:ascii="Arial" w:hAnsi="Arial" w:cs="Arial"/>
          <w:b/>
          <w:sz w:val="22"/>
          <w:szCs w:val="22"/>
        </w:rPr>
        <w:t>32</w:t>
      </w:r>
      <w:r w:rsidRPr="0049760A">
        <w:rPr>
          <w:rFonts w:ascii="Arial" w:hAnsi="Arial" w:cs="Arial"/>
          <w:b/>
          <w:sz w:val="22"/>
          <w:szCs w:val="22"/>
        </w:rPr>
        <w:t>/D</w:t>
      </w:r>
      <w:r w:rsidR="008937FE" w:rsidRPr="0049760A">
        <w:rPr>
          <w:rFonts w:ascii="Arial" w:hAnsi="Arial" w:cs="Arial"/>
          <w:b/>
          <w:sz w:val="22"/>
          <w:szCs w:val="22"/>
        </w:rPr>
        <w:t>U</w:t>
      </w:r>
      <w:r w:rsidRPr="0049760A">
        <w:rPr>
          <w:rFonts w:ascii="Arial" w:hAnsi="Arial" w:cs="Arial"/>
          <w:b/>
          <w:sz w:val="22"/>
          <w:szCs w:val="22"/>
        </w:rPr>
        <w:t>/Z/1</w:t>
      </w:r>
      <w:r w:rsidR="003C01CB" w:rsidRPr="0049760A">
        <w:rPr>
          <w:rFonts w:ascii="Arial" w:hAnsi="Arial" w:cs="Arial"/>
          <w:b/>
          <w:sz w:val="22"/>
          <w:szCs w:val="22"/>
        </w:rPr>
        <w:t>3</w:t>
      </w:r>
    </w:p>
    <w:p w:rsidR="00C73F3E" w:rsidRPr="0049760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60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0307A1" w:rsidRPr="0049760A">
        <w:rPr>
          <w:rFonts w:ascii="Arial" w:hAnsi="Arial" w:cs="Arial"/>
          <w:sz w:val="22"/>
          <w:szCs w:val="22"/>
        </w:rPr>
        <w:t>32</w:t>
      </w:r>
      <w:r w:rsidR="00FE5B69" w:rsidRPr="0049760A">
        <w:rPr>
          <w:rFonts w:ascii="Arial" w:hAnsi="Arial" w:cs="Arial"/>
          <w:sz w:val="22"/>
          <w:szCs w:val="22"/>
        </w:rPr>
        <w:t>/D</w:t>
      </w:r>
      <w:r w:rsidR="008937FE" w:rsidRPr="0049760A">
        <w:rPr>
          <w:rFonts w:ascii="Arial" w:hAnsi="Arial" w:cs="Arial"/>
          <w:sz w:val="22"/>
          <w:szCs w:val="22"/>
        </w:rPr>
        <w:t>U</w:t>
      </w:r>
      <w:r w:rsidR="00FE5B69" w:rsidRPr="0049760A">
        <w:rPr>
          <w:rFonts w:ascii="Arial" w:hAnsi="Arial" w:cs="Arial"/>
          <w:sz w:val="22"/>
          <w:szCs w:val="22"/>
        </w:rPr>
        <w:t>Z/1</w:t>
      </w:r>
      <w:r w:rsidR="004C0E8B" w:rsidRPr="0049760A">
        <w:rPr>
          <w:rFonts w:ascii="Arial" w:hAnsi="Arial" w:cs="Arial"/>
          <w:sz w:val="22"/>
          <w:szCs w:val="22"/>
        </w:rPr>
        <w:t>3</w:t>
      </w:r>
      <w:r w:rsidR="00FE5B69" w:rsidRPr="0049760A">
        <w:rPr>
          <w:rFonts w:ascii="Arial" w:hAnsi="Arial" w:cs="Arial"/>
          <w:sz w:val="22"/>
          <w:szCs w:val="22"/>
        </w:rPr>
        <w:t xml:space="preserve"> wpłynęł</w:t>
      </w:r>
      <w:r w:rsidR="00393CBE" w:rsidRPr="0049760A">
        <w:rPr>
          <w:rFonts w:ascii="Arial" w:hAnsi="Arial" w:cs="Arial"/>
          <w:sz w:val="22"/>
          <w:szCs w:val="22"/>
        </w:rPr>
        <w:t>y pytania</w:t>
      </w:r>
      <w:r w:rsidRPr="0049760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49760A">
        <w:rPr>
          <w:rFonts w:ascii="Arial" w:hAnsi="Arial" w:cs="Arial"/>
          <w:sz w:val="22"/>
          <w:szCs w:val="22"/>
        </w:rPr>
        <w:t xml:space="preserve">ej </w:t>
      </w:r>
      <w:r w:rsidRPr="0049760A">
        <w:rPr>
          <w:rFonts w:ascii="Arial" w:hAnsi="Arial" w:cs="Arial"/>
          <w:sz w:val="22"/>
          <w:szCs w:val="22"/>
        </w:rPr>
        <w:t>odpowiedzi:</w:t>
      </w:r>
    </w:p>
    <w:p w:rsidR="0085010B" w:rsidRPr="0049760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3EB" w:rsidRPr="0049760A" w:rsidRDefault="001713EB" w:rsidP="00171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9760A">
        <w:rPr>
          <w:rFonts w:ascii="Arial" w:hAnsi="Arial" w:cs="Arial"/>
          <w:b/>
          <w:sz w:val="22"/>
          <w:szCs w:val="22"/>
        </w:rPr>
        <w:t>Pytanie nr 1</w:t>
      </w:r>
    </w:p>
    <w:p w:rsidR="001713EB" w:rsidRPr="0049760A" w:rsidRDefault="001713EB" w:rsidP="00171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7A64">
        <w:rPr>
          <w:rFonts w:ascii="Arial" w:hAnsi="Arial" w:cs="Arial"/>
          <w:sz w:val="22"/>
          <w:szCs w:val="22"/>
        </w:rPr>
        <w:t>Za co dokładnie będzie przyznawana punktacja w obszarze cateringu</w:t>
      </w:r>
      <w:r>
        <w:rPr>
          <w:rFonts w:ascii="Arial" w:hAnsi="Arial" w:cs="Arial"/>
          <w:sz w:val="22"/>
          <w:szCs w:val="22"/>
        </w:rPr>
        <w:t>?</w:t>
      </w:r>
    </w:p>
    <w:p w:rsidR="001713EB" w:rsidRDefault="001713EB" w:rsidP="001713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713EB" w:rsidRPr="0049760A" w:rsidRDefault="001713EB" w:rsidP="001713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60A">
        <w:rPr>
          <w:rFonts w:ascii="Arial" w:hAnsi="Arial" w:cs="Arial"/>
          <w:b/>
          <w:sz w:val="22"/>
          <w:szCs w:val="22"/>
        </w:rPr>
        <w:t>Odpowiedź</w:t>
      </w:r>
    </w:p>
    <w:p w:rsidR="001713EB" w:rsidRDefault="001713EB" w:rsidP="00171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kryterium „catering” będzie się odbywała zgodnie z założeniami opisanymi w par. 3 ust. 3 pkt. 8 regulaminu konkursowego.</w:t>
      </w:r>
    </w:p>
    <w:p w:rsidR="001713EB" w:rsidRDefault="001713EB" w:rsidP="00171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3EB" w:rsidRPr="008E1C8F" w:rsidRDefault="001713EB" w:rsidP="001713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1C8F">
        <w:rPr>
          <w:rFonts w:ascii="Arial" w:hAnsi="Arial" w:cs="Arial"/>
          <w:b/>
          <w:sz w:val="22"/>
          <w:szCs w:val="22"/>
        </w:rPr>
        <w:t>Pytanie nr 2</w:t>
      </w:r>
    </w:p>
    <w:p w:rsidR="001713EB" w:rsidRPr="008E1C8F" w:rsidRDefault="001713EB" w:rsidP="00171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E1C8F">
        <w:rPr>
          <w:rFonts w:ascii="Arial" w:hAnsi="Arial" w:cs="Arial"/>
          <w:sz w:val="22"/>
          <w:szCs w:val="22"/>
        </w:rPr>
        <w:t>zy do oferty należy załączyć propozycje menu? Jeśli tak czy można załączyć dwie lub trzy propozycje do wyboru menu cateringowego?</w:t>
      </w:r>
    </w:p>
    <w:p w:rsidR="001713EB" w:rsidRPr="0049760A" w:rsidRDefault="001713EB" w:rsidP="00171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3EB" w:rsidRPr="008E1C8F" w:rsidRDefault="001713EB" w:rsidP="001713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1C8F">
        <w:rPr>
          <w:rFonts w:ascii="Arial" w:hAnsi="Arial" w:cs="Arial"/>
          <w:b/>
          <w:sz w:val="22"/>
          <w:szCs w:val="22"/>
        </w:rPr>
        <w:t>Odpowiedź</w:t>
      </w:r>
    </w:p>
    <w:p w:rsidR="001713EB" w:rsidRDefault="001713EB" w:rsidP="00171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pracy konkursowej można załączyć więcej, niż jedną ofertę menu.</w:t>
      </w:r>
    </w:p>
    <w:p w:rsidR="001713EB" w:rsidRDefault="001713EB" w:rsidP="00171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3EB" w:rsidRPr="00110864" w:rsidRDefault="001713EB" w:rsidP="001713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0864">
        <w:rPr>
          <w:rFonts w:ascii="Arial" w:hAnsi="Arial" w:cs="Arial"/>
          <w:b/>
          <w:sz w:val="22"/>
          <w:szCs w:val="22"/>
        </w:rPr>
        <w:t>Pytanie nr 3</w:t>
      </w:r>
    </w:p>
    <w:p w:rsidR="001713EB" w:rsidRPr="008E1C8F" w:rsidRDefault="001713EB" w:rsidP="001713EB">
      <w:pPr>
        <w:rPr>
          <w:rFonts w:ascii="Arial" w:hAnsi="Arial" w:cs="Arial"/>
          <w:sz w:val="22"/>
          <w:szCs w:val="22"/>
        </w:rPr>
      </w:pPr>
      <w:r w:rsidRPr="008E1C8F">
        <w:rPr>
          <w:rFonts w:ascii="Arial" w:hAnsi="Arial" w:cs="Arial"/>
          <w:sz w:val="22"/>
          <w:szCs w:val="22"/>
        </w:rPr>
        <w:t xml:space="preserve">Czy do oferty należy dołączyć nazwę proponowanej firmy cateringowej wraz z opisem? </w:t>
      </w:r>
    </w:p>
    <w:p w:rsidR="001713EB" w:rsidRDefault="001713EB" w:rsidP="00171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3EB" w:rsidRPr="00110864" w:rsidRDefault="001713EB" w:rsidP="001713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0864">
        <w:rPr>
          <w:rFonts w:ascii="Arial" w:hAnsi="Arial" w:cs="Arial"/>
          <w:b/>
          <w:sz w:val="22"/>
          <w:szCs w:val="22"/>
        </w:rPr>
        <w:t>Odpowiedź</w:t>
      </w:r>
    </w:p>
    <w:p w:rsidR="001713EB" w:rsidRDefault="001713EB" w:rsidP="00171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Można dołączyć do pracy nazwę firmy cateringowej, ale nie ma to wpływu na ocenę pracy konkursowej, bowiem kryterium „catering” będzie oceniane zgodnie z założeniami opisanymi w par. 3 ust. 3 pkt. 8 regulaminu konkursowego.</w:t>
      </w:r>
    </w:p>
    <w:p w:rsidR="0049760A" w:rsidRPr="0049760A" w:rsidRDefault="0049760A" w:rsidP="001713E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9760A" w:rsidRPr="0049760A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0A" w:rsidRDefault="0049760A" w:rsidP="005A06EF">
      <w:r>
        <w:separator/>
      </w:r>
    </w:p>
  </w:endnote>
  <w:endnote w:type="continuationSeparator" w:id="0">
    <w:p w:rsidR="0049760A" w:rsidRDefault="0049760A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0A" w:rsidRDefault="00E04D9F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76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760A" w:rsidRDefault="0049760A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0A" w:rsidRDefault="00E04D9F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76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3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760A" w:rsidRDefault="0049760A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0A" w:rsidRDefault="0049760A" w:rsidP="005A06EF">
      <w:r>
        <w:separator/>
      </w:r>
    </w:p>
  </w:footnote>
  <w:footnote w:type="continuationSeparator" w:id="0">
    <w:p w:rsidR="0049760A" w:rsidRDefault="0049760A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3A5F38"/>
    <w:multiLevelType w:val="hybridMultilevel"/>
    <w:tmpl w:val="970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307A1"/>
    <w:rsid w:val="00040099"/>
    <w:rsid w:val="0006797D"/>
    <w:rsid w:val="00091F0F"/>
    <w:rsid w:val="000975C3"/>
    <w:rsid w:val="000B3EAE"/>
    <w:rsid w:val="000B47F5"/>
    <w:rsid w:val="000F47C4"/>
    <w:rsid w:val="00124FFC"/>
    <w:rsid w:val="001419C1"/>
    <w:rsid w:val="00145019"/>
    <w:rsid w:val="001532D8"/>
    <w:rsid w:val="001713EB"/>
    <w:rsid w:val="001E0BC2"/>
    <w:rsid w:val="00213DBA"/>
    <w:rsid w:val="00214F47"/>
    <w:rsid w:val="002665F5"/>
    <w:rsid w:val="00277278"/>
    <w:rsid w:val="002855E6"/>
    <w:rsid w:val="0029764C"/>
    <w:rsid w:val="002A1221"/>
    <w:rsid w:val="002A1F47"/>
    <w:rsid w:val="002B49BA"/>
    <w:rsid w:val="002B5300"/>
    <w:rsid w:val="002C46E1"/>
    <w:rsid w:val="002D692D"/>
    <w:rsid w:val="002D7C55"/>
    <w:rsid w:val="002F7559"/>
    <w:rsid w:val="003272BF"/>
    <w:rsid w:val="00327417"/>
    <w:rsid w:val="00340B5C"/>
    <w:rsid w:val="00347EA2"/>
    <w:rsid w:val="003504A9"/>
    <w:rsid w:val="00370838"/>
    <w:rsid w:val="00381E58"/>
    <w:rsid w:val="00386632"/>
    <w:rsid w:val="00393CBE"/>
    <w:rsid w:val="003B22B7"/>
    <w:rsid w:val="003B4840"/>
    <w:rsid w:val="003C01CB"/>
    <w:rsid w:val="004062C6"/>
    <w:rsid w:val="004122AC"/>
    <w:rsid w:val="00455EB4"/>
    <w:rsid w:val="00495D29"/>
    <w:rsid w:val="0049760A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11961"/>
    <w:rsid w:val="0051618A"/>
    <w:rsid w:val="00533643"/>
    <w:rsid w:val="005349F8"/>
    <w:rsid w:val="00545342"/>
    <w:rsid w:val="0056775C"/>
    <w:rsid w:val="0057514E"/>
    <w:rsid w:val="00580DFA"/>
    <w:rsid w:val="005843F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70E0F"/>
    <w:rsid w:val="00685BEC"/>
    <w:rsid w:val="00694383"/>
    <w:rsid w:val="006A0638"/>
    <w:rsid w:val="006B22BA"/>
    <w:rsid w:val="006B7BD6"/>
    <w:rsid w:val="007052A7"/>
    <w:rsid w:val="00706D5B"/>
    <w:rsid w:val="00707A7F"/>
    <w:rsid w:val="007101E2"/>
    <w:rsid w:val="00712439"/>
    <w:rsid w:val="00712CD3"/>
    <w:rsid w:val="007174A1"/>
    <w:rsid w:val="00742D03"/>
    <w:rsid w:val="00756BEF"/>
    <w:rsid w:val="00781665"/>
    <w:rsid w:val="007829C7"/>
    <w:rsid w:val="007A1EC2"/>
    <w:rsid w:val="007C493B"/>
    <w:rsid w:val="007D507B"/>
    <w:rsid w:val="007D5FC7"/>
    <w:rsid w:val="007D7972"/>
    <w:rsid w:val="007D7BFA"/>
    <w:rsid w:val="00835E28"/>
    <w:rsid w:val="0085010B"/>
    <w:rsid w:val="00890821"/>
    <w:rsid w:val="008937FE"/>
    <w:rsid w:val="008B72AD"/>
    <w:rsid w:val="008C002D"/>
    <w:rsid w:val="008C09ED"/>
    <w:rsid w:val="008C4DFD"/>
    <w:rsid w:val="008C62A7"/>
    <w:rsid w:val="008D01A2"/>
    <w:rsid w:val="008E5AEB"/>
    <w:rsid w:val="00902942"/>
    <w:rsid w:val="009117AE"/>
    <w:rsid w:val="009121F0"/>
    <w:rsid w:val="0092326E"/>
    <w:rsid w:val="00934BDC"/>
    <w:rsid w:val="0096335B"/>
    <w:rsid w:val="009B33D0"/>
    <w:rsid w:val="009D217F"/>
    <w:rsid w:val="00A77F69"/>
    <w:rsid w:val="00AC104C"/>
    <w:rsid w:val="00AC3CAC"/>
    <w:rsid w:val="00AC6B69"/>
    <w:rsid w:val="00AD41EA"/>
    <w:rsid w:val="00AD7CFD"/>
    <w:rsid w:val="00B17A6D"/>
    <w:rsid w:val="00B30C70"/>
    <w:rsid w:val="00B321B6"/>
    <w:rsid w:val="00B4110E"/>
    <w:rsid w:val="00B51E66"/>
    <w:rsid w:val="00B54F9F"/>
    <w:rsid w:val="00B5676E"/>
    <w:rsid w:val="00B56874"/>
    <w:rsid w:val="00BA4666"/>
    <w:rsid w:val="00BB35A3"/>
    <w:rsid w:val="00BB57DF"/>
    <w:rsid w:val="00BD0B8A"/>
    <w:rsid w:val="00BE233D"/>
    <w:rsid w:val="00BE5EB3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4528"/>
    <w:rsid w:val="00C52215"/>
    <w:rsid w:val="00C54A20"/>
    <w:rsid w:val="00C560A4"/>
    <w:rsid w:val="00C56D9F"/>
    <w:rsid w:val="00C63063"/>
    <w:rsid w:val="00C6363D"/>
    <w:rsid w:val="00C63952"/>
    <w:rsid w:val="00C73F3E"/>
    <w:rsid w:val="00C75AF9"/>
    <w:rsid w:val="00C94AE0"/>
    <w:rsid w:val="00CC0538"/>
    <w:rsid w:val="00CD6CEA"/>
    <w:rsid w:val="00CE2E6E"/>
    <w:rsid w:val="00D04C5C"/>
    <w:rsid w:val="00D10C2E"/>
    <w:rsid w:val="00D12BF4"/>
    <w:rsid w:val="00D1583A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4D9F"/>
    <w:rsid w:val="00E0672B"/>
    <w:rsid w:val="00E51396"/>
    <w:rsid w:val="00E56901"/>
    <w:rsid w:val="00E70AA1"/>
    <w:rsid w:val="00E77B4D"/>
    <w:rsid w:val="00E82936"/>
    <w:rsid w:val="00E97ED7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2BE4-D0CB-463C-A28B-A09867CD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4</cp:revision>
  <cp:lastPrinted>2013-12-11T07:50:00Z</cp:lastPrinted>
  <dcterms:created xsi:type="dcterms:W3CDTF">2014-01-07T08:16:00Z</dcterms:created>
  <dcterms:modified xsi:type="dcterms:W3CDTF">2014-01-07T08:57:00Z</dcterms:modified>
</cp:coreProperties>
</file>