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B" w:rsidRPr="006A19CC" w:rsidRDefault="00FB6A5B" w:rsidP="00FB6A5B">
      <w:pPr>
        <w:pStyle w:val="zalbold-centr"/>
        <w:jc w:val="right"/>
        <w:rPr>
          <w:rFonts w:ascii="Arial" w:hAnsi="Arial" w:cs="Arial"/>
          <w:color w:val="00000A"/>
        </w:rPr>
      </w:pPr>
      <w:bookmarkStart w:id="0" w:name="_GoBack"/>
      <w:bookmarkEnd w:id="0"/>
      <w:r w:rsidRPr="006A19CC">
        <w:rPr>
          <w:rFonts w:ascii="Arial" w:hAnsi="Arial" w:cs="Arial"/>
          <w:color w:val="00000A"/>
        </w:rPr>
        <w:t xml:space="preserve">Załącznik </w:t>
      </w:r>
      <w:r>
        <w:rPr>
          <w:rFonts w:ascii="Arial" w:hAnsi="Arial" w:cs="Arial"/>
          <w:color w:val="00000A"/>
        </w:rPr>
        <w:t>nr 1.2</w:t>
      </w:r>
      <w:r w:rsidRPr="006A19CC">
        <w:rPr>
          <w:rFonts w:ascii="Arial" w:hAnsi="Arial" w:cs="Arial"/>
          <w:color w:val="00000A"/>
        </w:rPr>
        <w:t xml:space="preserve"> do SIWZ</w:t>
      </w:r>
    </w:p>
    <w:p w:rsidR="003E6273" w:rsidRPr="00FB6A5B" w:rsidRDefault="00713A11">
      <w:pPr>
        <w:pStyle w:val="zalbold-centr"/>
        <w:rPr>
          <w:rFonts w:ascii="Arial" w:hAnsi="Arial" w:cs="Arial"/>
          <w:b w:val="0"/>
          <w:bCs w:val="0"/>
          <w:color w:val="00000A"/>
          <w:sz w:val="20"/>
          <w:szCs w:val="20"/>
        </w:rPr>
      </w:pPr>
      <w:r w:rsidRPr="00FB6A5B">
        <w:rPr>
          <w:rFonts w:ascii="Arial" w:hAnsi="Arial" w:cs="Arial"/>
          <w:color w:val="00000A"/>
          <w:sz w:val="20"/>
          <w:szCs w:val="20"/>
        </w:rPr>
        <w:t>OPIS PRZEDMIOTU ZAMÓWIENIA</w:t>
      </w:r>
      <w:r w:rsidRPr="00FB6A5B">
        <w:rPr>
          <w:rFonts w:ascii="Arial" w:hAnsi="Arial" w:cs="Arial"/>
          <w:color w:val="00000A"/>
          <w:sz w:val="20"/>
          <w:szCs w:val="20"/>
        </w:rPr>
        <w:br/>
        <w:t>NA DOSTAWĘ ZESTAWÓW KOMPUTEROWYCH</w:t>
      </w:r>
      <w:r w:rsidR="00FB6A5B" w:rsidRPr="00FB6A5B">
        <w:rPr>
          <w:rFonts w:ascii="Arial" w:hAnsi="Arial" w:cs="Arial"/>
          <w:color w:val="00000A"/>
          <w:sz w:val="20"/>
          <w:szCs w:val="20"/>
        </w:rPr>
        <w:t xml:space="preserve"> TYP 2</w:t>
      </w:r>
    </w:p>
    <w:p w:rsidR="003E6273" w:rsidRPr="00FB6A5B" w:rsidRDefault="003E6273">
      <w:pPr>
        <w:pStyle w:val="zalbold-centr"/>
        <w:rPr>
          <w:rFonts w:ascii="Arial" w:hAnsi="Arial" w:cs="Arial"/>
          <w:b w:val="0"/>
          <w:bCs w:val="0"/>
          <w:color w:val="00000A"/>
          <w:sz w:val="20"/>
          <w:szCs w:val="20"/>
        </w:rPr>
      </w:pPr>
    </w:p>
    <w:p w:rsidR="003E6273" w:rsidRPr="00344C92" w:rsidRDefault="00344C92" w:rsidP="00713A11">
      <w:pPr>
        <w:pStyle w:val="zalbold-centr"/>
        <w:ind w:left="851"/>
        <w:jc w:val="left"/>
        <w:rPr>
          <w:rFonts w:ascii="Arial" w:hAnsi="Arial" w:cs="Arial"/>
          <w:color w:val="auto"/>
          <w:sz w:val="20"/>
          <w:szCs w:val="20"/>
        </w:rPr>
      </w:pPr>
      <w:r w:rsidRPr="00344C92">
        <w:rPr>
          <w:rFonts w:ascii="Arial" w:hAnsi="Arial" w:cs="Arial"/>
          <w:color w:val="auto"/>
          <w:sz w:val="20"/>
          <w:szCs w:val="20"/>
        </w:rPr>
        <w:t>Zestaw komputerowy typ 2</w:t>
      </w:r>
      <w:r w:rsidR="00713A11" w:rsidRPr="00344C92">
        <w:rPr>
          <w:rFonts w:ascii="Arial" w:hAnsi="Arial" w:cs="Arial"/>
          <w:color w:val="auto"/>
          <w:sz w:val="20"/>
          <w:szCs w:val="20"/>
        </w:rPr>
        <w:t xml:space="preserve"> </w:t>
      </w:r>
      <w:r w:rsidRPr="00344C92">
        <w:rPr>
          <w:rFonts w:ascii="Arial" w:hAnsi="Arial" w:cs="Arial"/>
          <w:color w:val="auto"/>
          <w:sz w:val="20"/>
          <w:szCs w:val="20"/>
        </w:rPr>
        <w:t xml:space="preserve">– 10 </w:t>
      </w:r>
      <w:r w:rsidR="00713A11" w:rsidRPr="00344C92">
        <w:rPr>
          <w:rFonts w:ascii="Arial" w:hAnsi="Arial" w:cs="Arial"/>
          <w:color w:val="auto"/>
          <w:sz w:val="20"/>
          <w:szCs w:val="20"/>
        </w:rPr>
        <w:t>szt.</w:t>
      </w:r>
    </w:p>
    <w:p w:rsidR="003E6273" w:rsidRPr="00FB6A5B" w:rsidRDefault="00713A11" w:rsidP="00713A11">
      <w:pPr>
        <w:pStyle w:val="Zal-text"/>
        <w:ind w:left="851"/>
        <w:rPr>
          <w:rFonts w:ascii="Arial" w:hAnsi="Arial" w:cs="Arial"/>
          <w:color w:val="00000A"/>
          <w:sz w:val="20"/>
          <w:szCs w:val="20"/>
        </w:rPr>
      </w:pPr>
      <w:r w:rsidRPr="00FB6A5B">
        <w:rPr>
          <w:rFonts w:ascii="Arial" w:hAnsi="Arial" w:cs="Arial"/>
          <w:color w:val="00000A"/>
          <w:sz w:val="20"/>
          <w:szCs w:val="20"/>
        </w:rPr>
        <w:t>Typ produktu/model: .................................................................... (</w:t>
      </w:r>
      <w:r w:rsidRPr="00FB6A5B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FB6A5B">
        <w:rPr>
          <w:rFonts w:ascii="Arial" w:hAnsi="Arial" w:cs="Arial"/>
          <w:color w:val="00000A"/>
          <w:sz w:val="20"/>
          <w:szCs w:val="20"/>
        </w:rPr>
        <w:t>)</w:t>
      </w:r>
    </w:p>
    <w:p w:rsidR="00FB6A5B" w:rsidRPr="00FB6A5B" w:rsidRDefault="00713A11" w:rsidP="00713A11">
      <w:pPr>
        <w:pStyle w:val="Zal-text"/>
        <w:ind w:left="851"/>
        <w:rPr>
          <w:rFonts w:ascii="Arial" w:hAnsi="Arial" w:cs="Arial"/>
          <w:color w:val="00000A"/>
          <w:sz w:val="20"/>
          <w:szCs w:val="20"/>
        </w:rPr>
      </w:pPr>
      <w:r w:rsidRPr="00FB6A5B">
        <w:rPr>
          <w:rFonts w:ascii="Arial" w:hAnsi="Arial" w:cs="Arial"/>
          <w:color w:val="00000A"/>
          <w:sz w:val="20"/>
          <w:szCs w:val="20"/>
        </w:rPr>
        <w:t>Producent/firma: ...........................................................................</w:t>
      </w:r>
      <w:r w:rsidR="00FB6A5B" w:rsidRPr="00FB6A5B">
        <w:rPr>
          <w:rFonts w:ascii="Arial" w:hAnsi="Arial" w:cs="Arial"/>
          <w:color w:val="00000A"/>
          <w:sz w:val="20"/>
          <w:szCs w:val="20"/>
        </w:rPr>
        <w:t xml:space="preserve"> (</w:t>
      </w:r>
      <w:r w:rsidR="00FB6A5B" w:rsidRPr="00FB6A5B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="00FB6A5B" w:rsidRPr="00FB6A5B">
        <w:rPr>
          <w:rFonts w:ascii="Arial" w:hAnsi="Arial" w:cs="Arial"/>
          <w:color w:val="00000A"/>
          <w:sz w:val="20"/>
          <w:szCs w:val="20"/>
        </w:rPr>
        <w:t>)</w:t>
      </w:r>
    </w:p>
    <w:p w:rsidR="00FB6A5B" w:rsidRPr="00FB6A5B" w:rsidRDefault="00713A11" w:rsidP="00713A11">
      <w:pPr>
        <w:pStyle w:val="Zal-text"/>
        <w:ind w:left="851"/>
        <w:rPr>
          <w:rFonts w:ascii="Arial" w:hAnsi="Arial" w:cs="Arial"/>
          <w:color w:val="00000A"/>
          <w:sz w:val="20"/>
          <w:szCs w:val="20"/>
        </w:rPr>
      </w:pPr>
      <w:r w:rsidRPr="00FB6A5B">
        <w:rPr>
          <w:rFonts w:ascii="Arial" w:hAnsi="Arial" w:cs="Arial"/>
          <w:color w:val="00000A"/>
          <w:sz w:val="20"/>
          <w:szCs w:val="20"/>
        </w:rPr>
        <w:t>Rok produkcji: ................................................................................</w:t>
      </w:r>
      <w:r w:rsidR="00FB6A5B" w:rsidRPr="00FB6A5B">
        <w:rPr>
          <w:rFonts w:ascii="Arial" w:hAnsi="Arial" w:cs="Arial"/>
          <w:color w:val="00000A"/>
          <w:sz w:val="20"/>
          <w:szCs w:val="20"/>
        </w:rPr>
        <w:t xml:space="preserve"> (</w:t>
      </w:r>
      <w:r w:rsidR="00FB6A5B" w:rsidRPr="00FB6A5B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="00FB6A5B" w:rsidRPr="00FB6A5B">
        <w:rPr>
          <w:rFonts w:ascii="Arial" w:hAnsi="Arial" w:cs="Arial"/>
          <w:color w:val="00000A"/>
          <w:sz w:val="20"/>
          <w:szCs w:val="20"/>
        </w:rPr>
        <w:t>)</w:t>
      </w:r>
    </w:p>
    <w:p w:rsidR="003E6273" w:rsidRPr="00FB6A5B" w:rsidRDefault="003E6273" w:rsidP="00FB6A5B">
      <w:pPr>
        <w:pStyle w:val="Zal-text"/>
        <w:ind w:left="0"/>
        <w:rPr>
          <w:rFonts w:ascii="Arial" w:hAnsi="Arial" w:cs="Arial"/>
          <w:color w:val="00000A"/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1418"/>
        <w:gridCol w:w="3796"/>
        <w:gridCol w:w="4111"/>
        <w:gridCol w:w="57"/>
      </w:tblGrid>
      <w:tr w:rsidR="003E6273" w:rsidRPr="00FB6A5B" w:rsidTr="00B73125"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Lp</w:t>
            </w: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FB6A5B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FB6A5B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Default="00713A11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oferowane</w:t>
            </w:r>
          </w:p>
          <w:p w:rsidR="00215813" w:rsidRPr="00215813" w:rsidRDefault="00215813">
            <w:pPr>
              <w:pStyle w:val="Zal-tabela-text"/>
              <w:jc w:val="center"/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  <w:r w:rsidRPr="00215813">
              <w:rPr>
                <w:rFonts w:ascii="Arial" w:hAnsi="Arial" w:cs="Arial"/>
                <w:bCs/>
                <w:i/>
                <w:color w:val="00000A"/>
                <w:sz w:val="20"/>
                <w:szCs w:val="20"/>
              </w:rPr>
              <w:t>(wypełnia wykonawca)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BIOS płyty</w:t>
            </w: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br/>
              <w:t xml:space="preserve">głównej 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Procesor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ind w:right="-113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CPU Mark wynik min. 7800 punktów (wynik na dzień 25.08.2014). Wynik musi znajdować się na stronie </w:t>
            </w:r>
            <w:r w:rsidRPr="00FB6A5B">
              <w:rPr>
                <w:rStyle w:val="Hipercze"/>
                <w:rFonts w:ascii="Arial" w:hAnsi="Arial" w:cs="Arial"/>
                <w:bCs/>
                <w:color w:val="00000A"/>
                <w:sz w:val="20"/>
                <w:szCs w:val="20"/>
              </w:rPr>
              <w:t>http://www.cpubenchmark.net/cpu_list.php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3.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Pamięć operacyjna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Min. 8GB DDR3 1600MHz, możliwość rozbudowy do min 16GB;</w:t>
            </w: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4.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Dysk twardy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Min. 1000 GB SATA 7200 obr./min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  <w:lang w:val="sv-SE" w:eastAsia="en-US"/>
              </w:rPr>
              <w:t xml:space="preserve"> </w:t>
            </w: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3,5”</w:t>
            </w: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5.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 xml:space="preserve">Napęd </w:t>
            </w: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br/>
              <w:t>optyczny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Nagrywarka DVD +/-RW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 na złączu SATA</w:t>
            </w: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6.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Karta sieciowa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 xml:space="preserve">Zintegrowana karta sieciowa 10/100/1000 </w:t>
            </w:r>
            <w:proofErr w:type="spellStart"/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Mbit</w:t>
            </w:r>
            <w:proofErr w:type="spellEnd"/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/s</w:t>
            </w: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7.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 xml:space="preserve">Karta </w:t>
            </w: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br/>
              <w:t>dźwiękowa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Karta dźwiękowa zintegrowana z płytą główną, zgodna z High Definition Audio. Porty słuchawek i mikrofonu na przednim oraz na tylnym panelu </w:t>
            </w:r>
            <w:proofErr w:type="spellStart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obudowy.</w:t>
            </w: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Grafika</w:t>
            </w:r>
            <w:proofErr w:type="spellEnd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dedykowana osiągająca w teście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>Videocard</w:t>
            </w:r>
            <w:proofErr w:type="spellEnd"/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>Benchmarks</w:t>
            </w:r>
            <w:proofErr w:type="spellEnd"/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wynik min. 3500 punktów (wynik na dzień 25.08.2014). Wynik musi znajdować się na stronie </w:t>
            </w:r>
            <w:hyperlink r:id="rId8" w:history="1">
              <w:r w:rsidRPr="00FB6A5B">
                <w:rPr>
                  <w:rStyle w:val="Hipercze"/>
                  <w:rFonts w:ascii="Arial" w:hAnsi="Arial" w:cs="Arial"/>
                  <w:bCs/>
                  <w:color w:val="000000"/>
                  <w:sz w:val="20"/>
                  <w:szCs w:val="20"/>
                  <w:lang w:eastAsia="en-US"/>
                </w:rPr>
                <w:t>http://www.videocardbenchmark.net/gpu_list.php</w:t>
              </w:r>
            </w:hyperlink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Grafika ze wsparciem DirectX 11.1, </w:t>
            </w:r>
            <w:proofErr w:type="spellStart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4.0, </w:t>
            </w:r>
            <w:proofErr w:type="spellStart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OpenCL</w:t>
            </w:r>
            <w:proofErr w:type="spellEnd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1.2; pamięć RAM własna 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min 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>2048 MB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8.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Karta graficzna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Grafika dedykowana ze wsparciem DirectX 11.1, </w:t>
            </w:r>
            <w:proofErr w:type="spellStart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4.0, </w:t>
            </w:r>
            <w:proofErr w:type="spellStart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OpenCL</w:t>
            </w:r>
            <w:proofErr w:type="spellEnd"/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1.2; pamięć RAM własna 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min 1024 MB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9.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Wbudowane porty wejścia/wyjścia, złącza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r w:rsidRPr="00FB6A5B">
              <w:rPr>
                <w:rFonts w:ascii="Arial" w:hAnsi="Arial" w:cs="Arial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RJ-45 (LAN)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 xml:space="preserve">1 x wyjście słuchawkowe (front) 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wyjście słuchawkowe (tył)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 xml:space="preserve">1 x wejście na mikrofon (front) 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wejście na mikrofon (tył)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15-stykowe D-</w:t>
            </w:r>
            <w:proofErr w:type="spellStart"/>
            <w:r w:rsidRPr="00FB6A5B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FB6A5B">
              <w:rPr>
                <w:rFonts w:ascii="Arial" w:hAnsi="Arial" w:cs="Arial"/>
                <w:sz w:val="20"/>
                <w:szCs w:val="20"/>
              </w:rPr>
              <w:t xml:space="preserve"> (VGA)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DVI-D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PCI-E x16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1 x PCI-E x1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3 x PCI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 xml:space="preserve">2 x SATA II </w:t>
            </w:r>
            <w:r w:rsidR="00485EE7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FB6A5B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FB6A5B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FB6A5B">
              <w:rPr>
                <w:rFonts w:ascii="Arial" w:hAnsi="Arial" w:cs="Arial"/>
                <w:sz w:val="20"/>
                <w:szCs w:val="20"/>
              </w:rPr>
              <w:t>/s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 xml:space="preserve">2 x SATA </w:t>
            </w:r>
            <w:r w:rsidR="00485EE7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FB6A5B">
              <w:rPr>
                <w:rFonts w:ascii="Arial" w:hAnsi="Arial" w:cs="Arial"/>
                <w:sz w:val="20"/>
                <w:szCs w:val="20"/>
              </w:rPr>
              <w:t>6 GB/s</w:t>
            </w:r>
          </w:p>
          <w:p w:rsidR="003E6273" w:rsidRPr="00FB6A5B" w:rsidRDefault="00713A11" w:rsidP="00DF3DA1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min 2 złącza DIMM z obsługą od 4GB DDR3 pamięci RAM</w:t>
            </w:r>
          </w:p>
          <w:p w:rsidR="003E6273" w:rsidRPr="00FB6A5B" w:rsidRDefault="003E6273" w:rsidP="00DF3DA1">
            <w:pPr>
              <w:pStyle w:val="Zal-tabela-text"/>
              <w:spacing w:before="0" w:after="0"/>
              <w:ind w:lef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10.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Obudowa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6A5B">
              <w:rPr>
                <w:rFonts w:ascii="Arial" w:hAnsi="Arial" w:cs="Arial"/>
                <w:sz w:val="20"/>
                <w:szCs w:val="20"/>
              </w:rPr>
              <w:t>Obudowa ATX z dedykowanym zasilaczem</w:t>
            </w:r>
          </w:p>
          <w:p w:rsidR="003E6273" w:rsidRPr="00FB6A5B" w:rsidRDefault="00713A11" w:rsidP="00DF3DA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Obudowa powinna fabrycznie umożliwiać montaż min 2 szt. dysku 3,5”</w:t>
            </w:r>
          </w:p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Moduł konstrukcji obudowy w jednostce centralnej komputera powinien pozwalać na demontaż kart rozszerzeń, napędu </w:t>
            </w: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optycznego i 3,5” dysku twardego bez konieczności użycia narzędzi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11.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Klawiatura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Klawiatura USB w układzie polski programisty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12.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Mysz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Mysz optyczna USB</w:t>
            </w:r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z min 2 przyciskami i rolką (</w:t>
            </w:r>
            <w:proofErr w:type="spellStart"/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>scroll</w:t>
            </w:r>
            <w:proofErr w:type="spellEnd"/>
            <w:r w:rsidRPr="00FB6A5B">
              <w:rPr>
                <w:rFonts w:ascii="Arial" w:hAnsi="Arial" w:cs="Arial"/>
                <w:bCs/>
                <w:color w:val="00000A"/>
                <w:sz w:val="20"/>
                <w:szCs w:val="20"/>
              </w:rPr>
              <w:t>)</w:t>
            </w:r>
          </w:p>
          <w:p w:rsidR="003E6273" w:rsidRPr="00FB6A5B" w:rsidRDefault="003E6273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921199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92119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13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  <w:p w:rsidR="003E6273" w:rsidRPr="00FB6A5B" w:rsidRDefault="003E6273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713A11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 xml:space="preserve">Zasilacz 500W zgodny ze standardem ATX 12V i złączami: 1 x ATX 24-pin (20+4), 1 x  PCI-E 8-pin (6+2), 1 x  PCI-E 6-pin, 6 x SATA, 2 x </w:t>
            </w:r>
            <w:proofErr w:type="spellStart"/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41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92119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14</w:t>
            </w:r>
            <w:r w:rsidR="00713A11" w:rsidRPr="00FB6A5B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3E6273" w:rsidRPr="00FB6A5B" w:rsidRDefault="003E6273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Gwarancja</w:t>
            </w:r>
          </w:p>
          <w:p w:rsidR="003E6273" w:rsidRPr="00FB6A5B" w:rsidRDefault="003E6273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6273" w:rsidRPr="00FB6A5B" w:rsidRDefault="000E25F7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r w:rsidR="00713A11" w:rsidRPr="00FB6A5B">
              <w:rPr>
                <w:rFonts w:ascii="Arial" w:hAnsi="Arial" w:cs="Arial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3E6273" w:rsidRPr="00FB6A5B" w:rsidTr="00B73125">
        <w:trPr>
          <w:gridAfter w:val="1"/>
          <w:wAfter w:w="57" w:type="dxa"/>
          <w:trHeight w:val="295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92119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15</w:t>
            </w:r>
            <w:r w:rsidR="00713A11" w:rsidRPr="00FB6A5B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3E6273" w:rsidRPr="00FB6A5B" w:rsidRDefault="003E6273" w:rsidP="00FB6A5B">
            <w:pPr>
              <w:pStyle w:val="Zal-tabela-tex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Dodatkowo</w:t>
            </w:r>
          </w:p>
        </w:tc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E6273" w:rsidRPr="00FB6A5B" w:rsidRDefault="00713A11" w:rsidP="00DF3DA1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FB6A5B">
              <w:rPr>
                <w:rFonts w:ascii="Arial" w:hAnsi="Arial" w:cs="Arial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6273" w:rsidRPr="00FB6A5B" w:rsidRDefault="003E6273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3E6273" w:rsidRPr="00FB6A5B" w:rsidRDefault="003E6273" w:rsidP="00FB6A5B">
      <w:pPr>
        <w:pStyle w:val="Zal-text-1"/>
        <w:ind w:left="0"/>
        <w:rPr>
          <w:rFonts w:ascii="Arial" w:hAnsi="Arial" w:cs="Arial"/>
          <w:sz w:val="20"/>
          <w:szCs w:val="20"/>
        </w:rPr>
      </w:pPr>
    </w:p>
    <w:sectPr w:rsidR="003E6273" w:rsidRPr="00FB6A5B" w:rsidSect="00713A11">
      <w:headerReference w:type="default" r:id="rId9"/>
      <w:footerReference w:type="default" r:id="rId10"/>
      <w:pgSz w:w="11906" w:h="16838"/>
      <w:pgMar w:top="1418" w:right="1133" w:bottom="1701" w:left="709" w:header="708" w:footer="708" w:gutter="0"/>
      <w:cols w:space="708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5B" w:rsidRDefault="00FB6A5B" w:rsidP="00FB6A5B">
      <w:pPr>
        <w:spacing w:after="0" w:line="240" w:lineRule="auto"/>
      </w:pPr>
      <w:r>
        <w:separator/>
      </w:r>
    </w:p>
  </w:endnote>
  <w:endnote w:type="continuationSeparator" w:id="0">
    <w:p w:rsidR="00FB6A5B" w:rsidRDefault="00FB6A5B" w:rsidP="00F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1"/>
    <w:family w:val="roman"/>
    <w:pitch w:val="variable"/>
  </w:font>
  <w:font w:name="MyriadPro-Regular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07188"/>
      <w:docPartObj>
        <w:docPartGallery w:val="Page Numbers (Bottom of Page)"/>
        <w:docPartUnique/>
      </w:docPartObj>
    </w:sdtPr>
    <w:sdtEndPr/>
    <w:sdtContent>
      <w:p w:rsidR="00E74737" w:rsidRDefault="00E747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F7">
          <w:rPr>
            <w:noProof/>
          </w:rPr>
          <w:t>1</w:t>
        </w:r>
        <w:r>
          <w:fldChar w:fldCharType="end"/>
        </w:r>
      </w:p>
    </w:sdtContent>
  </w:sdt>
  <w:p w:rsidR="00E74737" w:rsidRDefault="00E74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5B" w:rsidRDefault="00FB6A5B" w:rsidP="00FB6A5B">
      <w:pPr>
        <w:spacing w:after="0" w:line="240" w:lineRule="auto"/>
      </w:pPr>
      <w:r>
        <w:separator/>
      </w:r>
    </w:p>
  </w:footnote>
  <w:footnote w:type="continuationSeparator" w:id="0">
    <w:p w:rsidR="00FB6A5B" w:rsidRDefault="00FB6A5B" w:rsidP="00FB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5B" w:rsidRPr="00BF304F" w:rsidRDefault="00FB6A5B" w:rsidP="00FB6A5B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nr 36</w:t>
    </w:r>
    <w:r w:rsidRPr="00BF304F">
      <w:rPr>
        <w:rFonts w:ascii="Tahoma" w:hAnsi="Tahoma" w:cs="Tahoma"/>
        <w:sz w:val="20"/>
      </w:rPr>
      <w:t>/DU/Z/1</w:t>
    </w:r>
    <w:r>
      <w:rPr>
        <w:rFonts w:ascii="Tahoma" w:hAnsi="Tahoma" w:cs="Tahoma"/>
        <w:sz w:val="20"/>
      </w:rPr>
      <w:t>4</w:t>
    </w:r>
  </w:p>
  <w:p w:rsidR="00FB6A5B" w:rsidRDefault="00FB6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B"/>
    <w:rsid w:val="000E25F7"/>
    <w:rsid w:val="00215813"/>
    <w:rsid w:val="00344C92"/>
    <w:rsid w:val="003E6273"/>
    <w:rsid w:val="00485EE7"/>
    <w:rsid w:val="006B1F1B"/>
    <w:rsid w:val="00713A11"/>
    <w:rsid w:val="00921199"/>
    <w:rsid w:val="00B73125"/>
    <w:rsid w:val="00DF3DA1"/>
    <w:rsid w:val="00E74737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B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A5B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A5B"/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B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A5B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A5B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ES. Sitnik</cp:lastModifiedBy>
  <cp:revision>11</cp:revision>
  <cp:lastPrinted>1900-12-31T22:00:00Z</cp:lastPrinted>
  <dcterms:created xsi:type="dcterms:W3CDTF">2014-09-22T09:30:00Z</dcterms:created>
  <dcterms:modified xsi:type="dcterms:W3CDTF">2014-10-09T11:23:00Z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