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5" w:rsidRPr="006A19CC" w:rsidRDefault="00BE4305" w:rsidP="00BE4305">
      <w:pPr>
        <w:pStyle w:val="zalbold-centr"/>
        <w:jc w:val="right"/>
        <w:rPr>
          <w:rFonts w:ascii="Arial" w:hAnsi="Arial" w:cs="Arial"/>
          <w:color w:val="00000A"/>
        </w:rPr>
      </w:pPr>
      <w:bookmarkStart w:id="0" w:name="_GoBack"/>
      <w:bookmarkEnd w:id="0"/>
      <w:r w:rsidRPr="006A19CC">
        <w:rPr>
          <w:rFonts w:ascii="Arial" w:hAnsi="Arial" w:cs="Arial"/>
          <w:color w:val="00000A"/>
        </w:rPr>
        <w:t xml:space="preserve">Załącznik </w:t>
      </w:r>
      <w:r>
        <w:rPr>
          <w:rFonts w:ascii="Arial" w:hAnsi="Arial" w:cs="Arial"/>
          <w:color w:val="00000A"/>
        </w:rPr>
        <w:t>nr 1.6</w:t>
      </w:r>
      <w:r w:rsidRPr="006A19CC">
        <w:rPr>
          <w:rFonts w:ascii="Arial" w:hAnsi="Arial" w:cs="Arial"/>
          <w:color w:val="00000A"/>
        </w:rPr>
        <w:t xml:space="preserve"> do SIWZ</w:t>
      </w:r>
    </w:p>
    <w:p w:rsidR="009E2AB4" w:rsidRDefault="009E2AB4" w:rsidP="00BE4305">
      <w:pPr>
        <w:spacing w:after="0" w:line="240" w:lineRule="auto"/>
        <w:jc w:val="right"/>
        <w:rPr>
          <w:rFonts w:ascii="Times New Roman" w:hAnsi="Times New Roman"/>
        </w:rPr>
      </w:pPr>
    </w:p>
    <w:p w:rsidR="00BE4305" w:rsidRDefault="00BE4305">
      <w:pPr>
        <w:spacing w:after="0" w:line="240" w:lineRule="auto"/>
        <w:jc w:val="both"/>
        <w:rPr>
          <w:rFonts w:ascii="Times New Roman" w:hAnsi="Times New Roman"/>
        </w:rPr>
      </w:pPr>
    </w:p>
    <w:p w:rsidR="009E2AB4" w:rsidRPr="00BE4305" w:rsidRDefault="00B563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E4305">
        <w:rPr>
          <w:rFonts w:ascii="Arial" w:hAnsi="Arial" w:cs="Arial"/>
          <w:b/>
          <w:sz w:val="20"/>
          <w:szCs w:val="20"/>
        </w:rPr>
        <w:t>OPIS PRZEDMIOTU ZAMÓWIENIA NA DOSTAWĘ KOMPUTERÓW PRZENOŚNYCH (NOTEBOOKÓW)</w:t>
      </w:r>
      <w:r w:rsidR="00BE4305">
        <w:rPr>
          <w:rFonts w:ascii="Arial" w:hAnsi="Arial" w:cs="Arial"/>
          <w:b/>
          <w:sz w:val="20"/>
          <w:szCs w:val="20"/>
        </w:rPr>
        <w:t xml:space="preserve"> TYP 2</w:t>
      </w:r>
    </w:p>
    <w:p w:rsidR="009E2AB4" w:rsidRPr="00BE4305" w:rsidRDefault="009E2A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AB4" w:rsidRDefault="009E2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305" w:rsidRPr="00FC762E" w:rsidRDefault="00FC762E" w:rsidP="00BE4305">
      <w:pPr>
        <w:pStyle w:val="zalbold-centr"/>
        <w:jc w:val="left"/>
        <w:rPr>
          <w:rFonts w:ascii="Arial" w:hAnsi="Arial" w:cs="Arial"/>
          <w:color w:val="00000A"/>
          <w:sz w:val="20"/>
          <w:szCs w:val="20"/>
        </w:rPr>
      </w:pPr>
      <w:r w:rsidRPr="00FC762E">
        <w:rPr>
          <w:rFonts w:ascii="Arial" w:hAnsi="Arial" w:cs="Arial"/>
          <w:color w:val="auto"/>
          <w:sz w:val="20"/>
          <w:szCs w:val="20"/>
        </w:rPr>
        <w:t>N</w:t>
      </w:r>
      <w:r w:rsidR="00BE4305" w:rsidRPr="00FC762E">
        <w:rPr>
          <w:rFonts w:ascii="Arial" w:hAnsi="Arial" w:cs="Arial"/>
          <w:color w:val="auto"/>
          <w:sz w:val="20"/>
          <w:szCs w:val="20"/>
        </w:rPr>
        <w:t>otebook</w:t>
      </w:r>
      <w:r w:rsidRPr="00FC762E">
        <w:rPr>
          <w:rFonts w:ascii="Arial" w:hAnsi="Arial" w:cs="Arial"/>
          <w:color w:val="auto"/>
          <w:sz w:val="20"/>
          <w:szCs w:val="20"/>
        </w:rPr>
        <w:t xml:space="preserve"> typ 2</w:t>
      </w:r>
      <w:r w:rsidR="00BE4305" w:rsidRPr="00FC762E">
        <w:rPr>
          <w:rFonts w:ascii="Arial" w:hAnsi="Arial" w:cs="Arial"/>
          <w:color w:val="auto"/>
          <w:sz w:val="20"/>
          <w:szCs w:val="20"/>
        </w:rPr>
        <w:t xml:space="preserve"> </w:t>
      </w:r>
      <w:r w:rsidRPr="00FC762E">
        <w:rPr>
          <w:rFonts w:ascii="Arial" w:hAnsi="Arial" w:cs="Arial"/>
          <w:color w:val="00000A"/>
          <w:sz w:val="20"/>
          <w:szCs w:val="20"/>
        </w:rPr>
        <w:t xml:space="preserve">– 2 </w:t>
      </w:r>
      <w:r w:rsidR="00BE4305" w:rsidRPr="00FC762E">
        <w:rPr>
          <w:rFonts w:ascii="Arial" w:hAnsi="Arial" w:cs="Arial"/>
          <w:color w:val="00000A"/>
          <w:sz w:val="20"/>
          <w:szCs w:val="20"/>
        </w:rPr>
        <w:t>szt.</w:t>
      </w:r>
    </w:p>
    <w:p w:rsidR="00BE4305" w:rsidRPr="00A94710" w:rsidRDefault="00BE4305" w:rsidP="00BE4305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Typ produktu/model: 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BE4305" w:rsidRPr="00A94710" w:rsidRDefault="00BE4305" w:rsidP="00BE4305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Producent/firma: ...........................................................................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BE4305" w:rsidRPr="00A94710" w:rsidRDefault="00BE4305" w:rsidP="00BE4305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Rok produkcji: ................................................................................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BE4305" w:rsidRPr="00F54611" w:rsidRDefault="00BE4305" w:rsidP="00BE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4305" w:rsidRPr="00BE4305" w:rsidRDefault="00BE4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3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536"/>
        <w:gridCol w:w="3260"/>
      </w:tblGrid>
      <w:tr w:rsidR="00BE4305" w:rsidRPr="00BE4305" w:rsidTr="00BC7BB6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4305">
              <w:rPr>
                <w:rFonts w:ascii="Arial" w:hAnsi="Arial" w:cs="Arial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BE4305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2E7029" w:rsidRDefault="00BE4305" w:rsidP="00BE4305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  <w:p w:rsidR="00BE4305" w:rsidRPr="00BE4305" w:rsidRDefault="00BE4305" w:rsidP="00BE4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2E7029" w:rsidRDefault="00BE4305" w:rsidP="00BE4305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  <w:p w:rsidR="00BE4305" w:rsidRPr="00BE4305" w:rsidRDefault="00BE4305" w:rsidP="00BE4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E4305" w:rsidRPr="002E7029" w:rsidRDefault="00BE4305" w:rsidP="00BE4305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Parametry oferowane</w:t>
            </w:r>
          </w:p>
          <w:p w:rsidR="00BE4305" w:rsidRPr="002E7029" w:rsidRDefault="00BE4305" w:rsidP="00BE4305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>(</w:t>
            </w:r>
            <w:r w:rsidRPr="002E7029">
              <w:rPr>
                <w:rFonts w:ascii="Arial" w:hAnsi="Arial" w:cs="Arial"/>
                <w:bCs/>
                <w:i/>
                <w:color w:val="00000A"/>
                <w:sz w:val="20"/>
                <w:szCs w:val="20"/>
              </w:rPr>
              <w:t>wypełnia wykonawca</w:t>
            </w: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>)</w:t>
            </w:r>
          </w:p>
          <w:p w:rsidR="00BE4305" w:rsidRPr="00BE4305" w:rsidRDefault="00BE4305" w:rsidP="00BE4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CPU Mark wynik min. 3800 punktów (wynik na dzień 25.08.2014). Wynik musi znajdować się na stronie </w:t>
            </w:r>
            <w:r w:rsidRPr="00BE4305">
              <w:rPr>
                <w:rStyle w:val="Hipercze"/>
                <w:rFonts w:ascii="Arial" w:hAnsi="Arial" w:cs="Arial"/>
                <w:bCs/>
                <w:color w:val="00000A"/>
                <w:sz w:val="20"/>
                <w:szCs w:val="20"/>
              </w:rPr>
              <w:t>http://www.cpubenchmark.net/cpu_list.php</w:t>
            </w:r>
            <w:r w:rsidRPr="00BE4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pStyle w:val="Zal-tabela-text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color w:val="00000A"/>
                <w:sz w:val="20"/>
                <w:szCs w:val="20"/>
              </w:rPr>
              <w:t>Min. 4GB (1x4GB) DDR3 1600MHz, możliwość rozbudowy do min 8GB;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pStyle w:val="Zal-tabela-text"/>
              <w:spacing w:before="0" w:after="0" w:line="240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Matryca matowa o przekątnej min 17,3 cala, rozdzielczości 1366x768 z podświetleniem LED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Grafika dedykowana ze wsparciem DirectX 11.1, </w:t>
            </w:r>
            <w:proofErr w:type="spellStart"/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OpenGL</w:t>
            </w:r>
            <w:proofErr w:type="spellEnd"/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4.0, </w:t>
            </w:r>
            <w:proofErr w:type="spellStart"/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OpenCL</w:t>
            </w:r>
            <w:proofErr w:type="spellEnd"/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1.2; pamięć RAM własna </w:t>
            </w:r>
            <w:r w:rsidRPr="00BE4305">
              <w:rPr>
                <w:rFonts w:ascii="Arial" w:hAnsi="Arial" w:cs="Arial"/>
                <w:bCs/>
                <w:color w:val="00000A"/>
                <w:sz w:val="20"/>
                <w:szCs w:val="20"/>
              </w:rPr>
              <w:t>min 1024 MB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Min. 500 GB SATA 7200 obr./min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BE4305" w:rsidRPr="00BE4305" w:rsidTr="00BC7BB6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Karta dźwiękowa zintegrowana z płytą główną, zgodna z High Definition Audio.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305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BE4305">
              <w:rPr>
                <w:rFonts w:ascii="Arial" w:hAnsi="Arial" w:cs="Arial"/>
                <w:sz w:val="20"/>
                <w:szCs w:val="20"/>
              </w:rPr>
              <w:t>-jonowa 6-ogniwowa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Kamera Internetowa z wbudowanym mikrofonem cyfrowym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Urządzenie wskazujące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30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BE4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Zasilacz zewnętrzny, dostosowany do sieci 230 V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 xml:space="preserve">zintegrowana karta sieciowa Wireless LAN 802.11 b/g/n, zintegrowana karta sieciowa 100/1000 </w:t>
            </w:r>
            <w:proofErr w:type="spellStart"/>
            <w:r w:rsidRPr="00BE4305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BE4305">
              <w:rPr>
                <w:rFonts w:ascii="Arial" w:hAnsi="Arial" w:cs="Arial"/>
                <w:sz w:val="20"/>
                <w:szCs w:val="20"/>
              </w:rPr>
              <w:t xml:space="preserve"> LAN RJ45, zintegrowany moduł Bluetooth 3.0,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Wbudowane porty wejścia/wyjścia, złącza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Min 3 porty USB w tym min 1 port USB 3.0</w:t>
            </w:r>
          </w:p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min 1 x HDMI</w:t>
            </w:r>
          </w:p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min 1x VGA</w:t>
            </w:r>
          </w:p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1 x złącze RJ45</w:t>
            </w:r>
          </w:p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1 x wyjście słuchawkowe</w:t>
            </w:r>
          </w:p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1 x wyjście mikrofonowe</w:t>
            </w:r>
          </w:p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czytnik kart SD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Napędy modułowe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4305">
              <w:rPr>
                <w:rFonts w:ascii="Arial" w:hAnsi="Arial" w:cs="Arial"/>
                <w:sz w:val="20"/>
                <w:szCs w:val="20"/>
              </w:rPr>
              <w:t xml:space="preserve">optyczny napęd wewnętrzny DVD +/− RW 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305" w:rsidRPr="00BE4305" w:rsidTr="00BC7BB6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BE4305" w:rsidRPr="00BE4305" w:rsidRDefault="00DC5110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305" w:rsidRPr="00BE4305" w:rsidRDefault="00BE4305" w:rsidP="00095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Maksymalnie 3,5 kg</w:t>
            </w:r>
          </w:p>
        </w:tc>
        <w:tc>
          <w:tcPr>
            <w:tcW w:w="3260" w:type="dxa"/>
          </w:tcPr>
          <w:p w:rsidR="00BE4305" w:rsidRPr="00BE4305" w:rsidRDefault="00BE4305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3B" w:rsidRPr="00BE4305" w:rsidTr="00BC7BB6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285B3B" w:rsidRDefault="00285B3B" w:rsidP="00BE4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B3B" w:rsidRDefault="00285B3B" w:rsidP="00BE4305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4305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B3B" w:rsidRDefault="00151A32" w:rsidP="00FC762E">
            <w:pPr>
              <w:pStyle w:val="Zal-tabela-text"/>
              <w:spacing w:before="0" w:after="0" w:line="240" w:lineRule="auto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285B3B" w:rsidRPr="00BE4305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3260" w:type="dxa"/>
          </w:tcPr>
          <w:p w:rsidR="00285B3B" w:rsidRPr="00BE4305" w:rsidRDefault="00285B3B" w:rsidP="00BE4305">
            <w:pPr>
              <w:pStyle w:val="Zal-tabela-text"/>
              <w:spacing w:before="0" w:after="0" w:line="240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9E2AB4" w:rsidRPr="00BE4305" w:rsidRDefault="009E2AB4" w:rsidP="00BE4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AB4" w:rsidRPr="00BE4305" w:rsidRDefault="009E2AB4" w:rsidP="00BE430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AB4" w:rsidRPr="00BE4305" w:rsidRDefault="009E2AB4" w:rsidP="00BE4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AB4" w:rsidRPr="00BE4305" w:rsidRDefault="009E2AB4" w:rsidP="00BE4305">
      <w:pPr>
        <w:rPr>
          <w:rFonts w:ascii="Arial" w:hAnsi="Arial" w:cs="Arial"/>
          <w:sz w:val="20"/>
          <w:szCs w:val="20"/>
        </w:rPr>
      </w:pPr>
    </w:p>
    <w:sectPr w:rsidR="009E2AB4" w:rsidRPr="00BE4305" w:rsidSect="00BC7BB6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05" w:rsidRDefault="00BE4305" w:rsidP="00BE4305">
      <w:pPr>
        <w:spacing w:after="0" w:line="240" w:lineRule="auto"/>
      </w:pPr>
      <w:r>
        <w:separator/>
      </w:r>
    </w:p>
  </w:endnote>
  <w:endnote w:type="continuationSeparator" w:id="0">
    <w:p w:rsidR="00BE4305" w:rsidRDefault="00BE4305" w:rsidP="00BE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088242"/>
      <w:docPartObj>
        <w:docPartGallery w:val="Page Numbers (Bottom of Page)"/>
        <w:docPartUnique/>
      </w:docPartObj>
    </w:sdtPr>
    <w:sdtEndPr/>
    <w:sdtContent>
      <w:p w:rsidR="00BE4305" w:rsidRDefault="00BE43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32">
          <w:rPr>
            <w:noProof/>
          </w:rPr>
          <w:t>1</w:t>
        </w:r>
        <w:r>
          <w:fldChar w:fldCharType="end"/>
        </w:r>
      </w:p>
    </w:sdtContent>
  </w:sdt>
  <w:p w:rsidR="00BE4305" w:rsidRDefault="00BE4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05" w:rsidRDefault="00BE4305" w:rsidP="00BE4305">
      <w:pPr>
        <w:spacing w:after="0" w:line="240" w:lineRule="auto"/>
      </w:pPr>
      <w:r>
        <w:separator/>
      </w:r>
    </w:p>
  </w:footnote>
  <w:footnote w:type="continuationSeparator" w:id="0">
    <w:p w:rsidR="00BE4305" w:rsidRDefault="00BE4305" w:rsidP="00BE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05" w:rsidRPr="00BE4305" w:rsidRDefault="00BE4305" w:rsidP="00BE4305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20"/>
        <w:lang w:eastAsia="pl-PL"/>
      </w:rPr>
    </w:pPr>
    <w:r w:rsidRPr="00BE4305">
      <w:rPr>
        <w:rFonts w:ascii="Tahoma" w:eastAsia="Times New Roman" w:hAnsi="Tahoma" w:cs="Tahoma"/>
        <w:sz w:val="20"/>
        <w:lang w:eastAsia="pl-PL"/>
      </w:rPr>
      <w:t>Instytut Lotnictwa postępowanie nr 36/DU/Z/14</w:t>
    </w:r>
  </w:p>
  <w:p w:rsidR="00BE4305" w:rsidRDefault="00BE43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alatino Linotype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CF"/>
    <w:rsid w:val="00095816"/>
    <w:rsid w:val="00151A32"/>
    <w:rsid w:val="00285B3B"/>
    <w:rsid w:val="00981DCF"/>
    <w:rsid w:val="009E2AB4"/>
    <w:rsid w:val="00B563DC"/>
    <w:rsid w:val="00BC7BB6"/>
    <w:rsid w:val="00BE4305"/>
    <w:rsid w:val="00DC5110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Palatino Linotype"/>
      <w:b w:val="0"/>
      <w:bCs/>
    </w:rPr>
  </w:style>
  <w:style w:type="character" w:customStyle="1" w:styleId="WW8Num1z1">
    <w:name w:val="WW8Num1z1"/>
    <w:rPr>
      <w:b/>
      <w:bCs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b w:val="0"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rFonts w:eastAsia="Times New Roman" w:cs="Tahoma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305"/>
    <w:rPr>
      <w:rFonts w:ascii="Calibri" w:eastAsia="Calibri" w:hAnsi="Calibri"/>
      <w:kern w:val="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05"/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lbold-centr">
    <w:name w:val="zal bold-centr"/>
    <w:basedOn w:val="Noparagraphstyle"/>
    <w:rsid w:val="00BE4305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BE4305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rsid w:val="00BE4305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rsid w:val="00BE4305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Palatino Linotype"/>
      <w:b w:val="0"/>
      <w:bCs/>
    </w:rPr>
  </w:style>
  <w:style w:type="character" w:customStyle="1" w:styleId="WW8Num1z1">
    <w:name w:val="WW8Num1z1"/>
    <w:rPr>
      <w:b/>
      <w:bCs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b w:val="0"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rFonts w:eastAsia="Times New Roman" w:cs="Tahoma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305"/>
    <w:rPr>
      <w:rFonts w:ascii="Calibri" w:eastAsia="Calibri" w:hAnsi="Calibri"/>
      <w:kern w:val="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05"/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lbold-centr">
    <w:name w:val="zal bold-centr"/>
    <w:basedOn w:val="Noparagraphstyle"/>
    <w:rsid w:val="00BE4305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BE4305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rsid w:val="00BE4305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rsid w:val="00BE4305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ES. Sitnik</cp:lastModifiedBy>
  <cp:revision>10</cp:revision>
  <cp:lastPrinted>1900-12-31T22:00:00Z</cp:lastPrinted>
  <dcterms:created xsi:type="dcterms:W3CDTF">2014-09-22T10:11:00Z</dcterms:created>
  <dcterms:modified xsi:type="dcterms:W3CDTF">2014-10-09T11:24:00Z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