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F4" w:rsidRDefault="007A4325" w:rsidP="0038530A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Regulamin prowadzenia dialogu technicznego poprzedzającego ogłoszenie postępowania </w:t>
      </w:r>
      <w:r w:rsidR="00DB5450" w:rsidRPr="00EC2298">
        <w:rPr>
          <w:rFonts w:ascii="Times New Roman" w:hAnsi="Times New Roman" w:cs="Times New Roman"/>
          <w:sz w:val="24"/>
          <w:szCs w:val="24"/>
        </w:rPr>
        <w:t>o</w:t>
      </w:r>
      <w:r w:rsidR="0038530A">
        <w:rPr>
          <w:rFonts w:ascii="Times New Roman" w:hAnsi="Times New Roman" w:cs="Times New Roman"/>
          <w:sz w:val="24"/>
          <w:szCs w:val="24"/>
        </w:rPr>
        <w:t> </w:t>
      </w:r>
      <w:r w:rsidR="00DB5450" w:rsidRPr="00EC2298">
        <w:rPr>
          <w:rFonts w:ascii="Times New Roman" w:hAnsi="Times New Roman" w:cs="Times New Roman"/>
          <w:sz w:val="24"/>
          <w:szCs w:val="24"/>
        </w:rPr>
        <w:t xml:space="preserve">udzielenie zamówienia publicznego, którego przedmiotem będzie </w:t>
      </w:r>
      <w:r w:rsidR="00DD686B">
        <w:rPr>
          <w:rFonts w:ascii="Times New Roman" w:hAnsi="Times New Roman" w:cs="Times New Roman"/>
          <w:sz w:val="24"/>
          <w:szCs w:val="24"/>
        </w:rPr>
        <w:t>w</w:t>
      </w:r>
      <w:r w:rsidR="00DD686B" w:rsidRPr="00DD686B">
        <w:rPr>
          <w:rFonts w:ascii="Times New Roman" w:eastAsia="Times New Roman" w:hAnsi="Times New Roman" w:cs="Times New Roman"/>
          <w:sz w:val="24"/>
          <w:szCs w:val="24"/>
        </w:rPr>
        <w:t>ykonanie</w:t>
      </w:r>
      <w:r w:rsidR="00D37F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686B" w:rsidRPr="00DD686B">
        <w:rPr>
          <w:rFonts w:ascii="Times New Roman" w:eastAsia="Times New Roman" w:hAnsi="Times New Roman" w:cs="Times New Roman"/>
          <w:sz w:val="24"/>
          <w:szCs w:val="24"/>
        </w:rPr>
        <w:t>dostawa</w:t>
      </w:r>
      <w:r w:rsidR="00D37FD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38530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7FDF">
        <w:rPr>
          <w:rFonts w:ascii="Times New Roman" w:eastAsia="Times New Roman" w:hAnsi="Times New Roman" w:cs="Times New Roman"/>
          <w:sz w:val="24"/>
          <w:szCs w:val="24"/>
        </w:rPr>
        <w:t xml:space="preserve">przeprowadzenie prób </w:t>
      </w:r>
      <w:r w:rsidR="008B2F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686B" w:rsidRPr="00DD686B">
        <w:rPr>
          <w:rFonts w:ascii="Times New Roman" w:eastAsia="Times New Roman" w:hAnsi="Times New Roman" w:cs="Times New Roman"/>
          <w:sz w:val="24"/>
          <w:szCs w:val="24"/>
        </w:rPr>
        <w:t xml:space="preserve">ystemu </w:t>
      </w:r>
      <w:r w:rsidR="008B2FF3">
        <w:rPr>
          <w:rFonts w:ascii="Times New Roman" w:eastAsia="Times New Roman" w:hAnsi="Times New Roman" w:cs="Times New Roman"/>
          <w:sz w:val="24"/>
          <w:szCs w:val="24"/>
        </w:rPr>
        <w:t>łączności r</w:t>
      </w:r>
      <w:r w:rsidR="00DD686B" w:rsidRPr="00DD686B">
        <w:rPr>
          <w:rFonts w:ascii="Times New Roman" w:eastAsia="Times New Roman" w:hAnsi="Times New Roman" w:cs="Times New Roman"/>
          <w:sz w:val="24"/>
          <w:szCs w:val="24"/>
        </w:rPr>
        <w:t>adiowej</w:t>
      </w:r>
      <w:r w:rsidR="008B2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86B" w:rsidRPr="00DD686B">
        <w:rPr>
          <w:rFonts w:ascii="Times New Roman" w:eastAsia="Times New Roman" w:hAnsi="Times New Roman" w:cs="Times New Roman"/>
          <w:sz w:val="24"/>
          <w:szCs w:val="24"/>
        </w:rPr>
        <w:t xml:space="preserve">pracującego w pasmie </w:t>
      </w:r>
      <w:r w:rsidR="008B2FF3">
        <w:rPr>
          <w:rFonts w:ascii="Times New Roman" w:eastAsia="Times New Roman" w:hAnsi="Times New Roman" w:cs="Times New Roman"/>
          <w:sz w:val="24"/>
          <w:szCs w:val="24"/>
        </w:rPr>
        <w:t>4-6</w:t>
      </w:r>
      <w:r w:rsidR="00DD686B" w:rsidRPr="00DD686B">
        <w:rPr>
          <w:rFonts w:ascii="Times New Roman" w:eastAsia="Times New Roman" w:hAnsi="Times New Roman" w:cs="Times New Roman"/>
          <w:sz w:val="24"/>
          <w:szCs w:val="24"/>
        </w:rPr>
        <w:t xml:space="preserve">GHz dla </w:t>
      </w:r>
      <w:r w:rsidR="008B2FF3">
        <w:rPr>
          <w:rFonts w:ascii="Times New Roman" w:eastAsia="Times New Roman" w:hAnsi="Times New Roman" w:cs="Times New Roman"/>
          <w:sz w:val="24"/>
          <w:szCs w:val="24"/>
        </w:rPr>
        <w:t>bezzałogowego statku latającego</w:t>
      </w:r>
    </w:p>
    <w:p w:rsidR="00DB5450" w:rsidRDefault="00DB5450" w:rsidP="00DB5450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DB5450" w:rsidRPr="00F9396A" w:rsidRDefault="00DB5450" w:rsidP="00DB5450">
      <w:pPr>
        <w:pStyle w:val="Teksttreci20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3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§1</w:t>
      </w:r>
    </w:p>
    <w:p w:rsidR="00105AF4" w:rsidRPr="00F9396A" w:rsidRDefault="007A4325" w:rsidP="00D37FDF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Niniejszy regulamin określa zasady prowadzenia przez </w:t>
      </w:r>
      <w:r w:rsidR="00DB5450">
        <w:rPr>
          <w:rFonts w:ascii="Times New Roman" w:hAnsi="Times New Roman" w:cs="Times New Roman"/>
          <w:sz w:val="24"/>
          <w:szCs w:val="24"/>
        </w:rPr>
        <w:t>Instytut Lotnictwa</w:t>
      </w:r>
      <w:r w:rsidRPr="00F9396A">
        <w:rPr>
          <w:rFonts w:ascii="Times New Roman" w:hAnsi="Times New Roman" w:cs="Times New Roman"/>
          <w:sz w:val="24"/>
          <w:szCs w:val="24"/>
        </w:rPr>
        <w:t xml:space="preserve"> dialogu technicznego poprzedzającego postępowanie </w:t>
      </w:r>
      <w:r w:rsidR="00DB5450"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="00D37FDF" w:rsidRPr="00D37FDF">
        <w:rPr>
          <w:rFonts w:ascii="Times New Roman" w:eastAsia="Times New Roman" w:hAnsi="Times New Roman" w:cs="Times New Roman"/>
          <w:sz w:val="24"/>
          <w:szCs w:val="24"/>
        </w:rPr>
        <w:t>wykonanie, dostawa i przeprowadzenie prób systemu łączności radiowej pracującego w pasmie 4-6GHz dla bezzałogowego statku latającego</w:t>
      </w:r>
      <w:r w:rsidR="00484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AF4" w:rsidRPr="00F9396A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Przeprowadzenie dialog</w:t>
      </w:r>
      <w:r w:rsidR="00DB5450">
        <w:rPr>
          <w:rFonts w:ascii="Times New Roman" w:hAnsi="Times New Roman" w:cs="Times New Roman"/>
          <w:sz w:val="24"/>
          <w:szCs w:val="24"/>
        </w:rPr>
        <w:t>u technicznego nie zobowiązuje 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do przeprowadzenia postępowania o udzielenie zamówienia publicznego w przedmiocie planowanego przedsięwzięcia.</w:t>
      </w:r>
    </w:p>
    <w:p w:rsidR="00DB5450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Wybór wykonawcy zostanie dokonany w trakcie odrębnego postępowania prowadzonego na podstawie </w:t>
      </w:r>
      <w:r w:rsidR="00DB5450">
        <w:rPr>
          <w:rFonts w:ascii="Times New Roman" w:hAnsi="Times New Roman" w:cs="Times New Roman"/>
          <w:sz w:val="24"/>
          <w:szCs w:val="24"/>
        </w:rPr>
        <w:t xml:space="preserve">ustawy z dnia 29 stycznia 2004 r. Prawo Zamówień Publicznych </w:t>
      </w:r>
      <w:r w:rsidR="00DB5450" w:rsidRPr="00F9396A">
        <w:rPr>
          <w:rFonts w:ascii="Times New Roman" w:hAnsi="Times New Roman" w:cs="Times New Roman"/>
          <w:sz w:val="24"/>
          <w:szCs w:val="24"/>
        </w:rPr>
        <w:t xml:space="preserve">(Dz. U. z </w:t>
      </w:r>
      <w:r w:rsidR="00DB5450">
        <w:rPr>
          <w:rFonts w:ascii="Times New Roman" w:hAnsi="Times New Roman" w:cs="Times New Roman"/>
          <w:sz w:val="24"/>
          <w:szCs w:val="24"/>
        </w:rPr>
        <w:t>2013</w:t>
      </w:r>
      <w:r w:rsidR="00DB5450" w:rsidRPr="00F9396A">
        <w:rPr>
          <w:rFonts w:ascii="Times New Roman" w:hAnsi="Times New Roman" w:cs="Times New Roman"/>
          <w:sz w:val="24"/>
          <w:szCs w:val="24"/>
        </w:rPr>
        <w:t xml:space="preserve"> r. </w:t>
      </w:r>
      <w:r w:rsidR="00DB5450">
        <w:rPr>
          <w:rFonts w:ascii="Times New Roman" w:hAnsi="Times New Roman" w:cs="Times New Roman"/>
          <w:sz w:val="24"/>
          <w:szCs w:val="24"/>
        </w:rPr>
        <w:t xml:space="preserve">poz. 907 ze zm.), dalej: </w:t>
      </w:r>
      <w:r w:rsidR="00DB5450" w:rsidRPr="00DB5450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DB5450" w:rsidRPr="00DB54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DB5450" w:rsidRPr="00DB5450">
        <w:rPr>
          <w:rFonts w:ascii="Times New Roman" w:hAnsi="Times New Roman" w:cs="Times New Roman"/>
          <w:i/>
          <w:sz w:val="24"/>
          <w:szCs w:val="24"/>
        </w:rPr>
        <w:t>”</w:t>
      </w:r>
      <w:r w:rsidR="00DB5450">
        <w:rPr>
          <w:rFonts w:ascii="Times New Roman" w:hAnsi="Times New Roman" w:cs="Times New Roman"/>
          <w:sz w:val="24"/>
          <w:szCs w:val="24"/>
        </w:rPr>
        <w:t>.</w:t>
      </w:r>
    </w:p>
    <w:p w:rsidR="00105AF4" w:rsidRPr="00DB5450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DB5450">
        <w:rPr>
          <w:rFonts w:ascii="Times New Roman" w:hAnsi="Times New Roman" w:cs="Times New Roman"/>
          <w:sz w:val="24"/>
          <w:szCs w:val="24"/>
        </w:rPr>
        <w:t xml:space="preserve">Celem dialogu technicznego jest pozyskanie przez </w:t>
      </w:r>
      <w:r w:rsidR="00DB5450">
        <w:rPr>
          <w:rFonts w:ascii="Times New Roman" w:hAnsi="Times New Roman" w:cs="Times New Roman"/>
          <w:sz w:val="24"/>
          <w:szCs w:val="24"/>
        </w:rPr>
        <w:t>Instytut Lotnictwa</w:t>
      </w:r>
      <w:r w:rsidRPr="00DB5450">
        <w:rPr>
          <w:rFonts w:ascii="Times New Roman" w:hAnsi="Times New Roman" w:cs="Times New Roman"/>
          <w:sz w:val="24"/>
          <w:szCs w:val="24"/>
        </w:rPr>
        <w:t xml:space="preserve"> informacji, które mogą być wykorzystane przy przygotowywaniu opisu przedmiotu zamówienia, SIWZ z zachowaniem zasady uczciwej konkurencji, dla postępowania, o którym mowa w ust. 1.</w:t>
      </w:r>
    </w:p>
    <w:p w:rsidR="00105AF4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5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prowadzony jest na podstawie art. 31a-31c </w:t>
      </w:r>
      <w:proofErr w:type="spellStart"/>
      <w:r w:rsidR="00DB54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1A94">
        <w:rPr>
          <w:rFonts w:ascii="Times New Roman" w:hAnsi="Times New Roman" w:cs="Times New Roman"/>
          <w:sz w:val="24"/>
          <w:szCs w:val="24"/>
        </w:rPr>
        <w:t>.</w:t>
      </w:r>
    </w:p>
    <w:p w:rsidR="00F61A94" w:rsidRPr="00F9396A" w:rsidRDefault="00F61A94" w:rsidP="00F61A94">
      <w:pPr>
        <w:pStyle w:val="Teksttreci0"/>
        <w:shd w:val="clear" w:color="auto" w:fill="auto"/>
        <w:tabs>
          <w:tab w:val="left" w:pos="875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4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§2</w:t>
      </w:r>
    </w:p>
    <w:p w:rsidR="00105AF4" w:rsidRPr="00F9396A" w:rsidRDefault="007A4325" w:rsidP="00F61A94">
      <w:pPr>
        <w:pStyle w:val="Teksttreci0"/>
        <w:shd w:val="clear" w:color="auto" w:fill="auto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Regulaminie </w:t>
      </w:r>
      <w:r w:rsidRPr="00F9396A">
        <w:rPr>
          <w:rFonts w:ascii="Times New Roman" w:hAnsi="Times New Roman" w:cs="Times New Roman"/>
          <w:sz w:val="24"/>
          <w:szCs w:val="24"/>
        </w:rPr>
        <w:t>- rozumie się przez to niniejszy Regulamin;</w:t>
      </w:r>
    </w:p>
    <w:p w:rsidR="00105AF4" w:rsidRPr="00F9396A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Informacji</w:t>
      </w:r>
      <w:r w:rsidR="007A4325"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o dialogu technicznym w przedmiocie realizacji przedsięwzięcia polegającego na </w:t>
      </w:r>
      <w:r w:rsidR="00D37FDF" w:rsidRPr="00D37FDF">
        <w:rPr>
          <w:rFonts w:ascii="Times New Roman" w:eastAsia="Times New Roman" w:hAnsi="Times New Roman" w:cs="Times New Roman"/>
          <w:sz w:val="24"/>
          <w:szCs w:val="24"/>
        </w:rPr>
        <w:t>wykonani</w:t>
      </w:r>
      <w:r w:rsidR="00D37F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7FDF" w:rsidRPr="00D37FDF">
        <w:rPr>
          <w:rFonts w:ascii="Times New Roman" w:eastAsia="Times New Roman" w:hAnsi="Times New Roman" w:cs="Times New Roman"/>
          <w:sz w:val="24"/>
          <w:szCs w:val="24"/>
        </w:rPr>
        <w:t>, dostaw</w:t>
      </w:r>
      <w:r w:rsidR="00D37FDF">
        <w:rPr>
          <w:rFonts w:ascii="Times New Roman" w:eastAsia="Times New Roman" w:hAnsi="Times New Roman" w:cs="Times New Roman"/>
          <w:sz w:val="24"/>
          <w:szCs w:val="24"/>
        </w:rPr>
        <w:t>ie</w:t>
      </w:r>
      <w:r w:rsidR="00D37FDF" w:rsidRPr="00D37FDF">
        <w:rPr>
          <w:rFonts w:ascii="Times New Roman" w:eastAsia="Times New Roman" w:hAnsi="Times New Roman" w:cs="Times New Roman"/>
          <w:sz w:val="24"/>
          <w:szCs w:val="24"/>
        </w:rPr>
        <w:t xml:space="preserve"> i przeprowadzeni</w:t>
      </w:r>
      <w:r w:rsidR="00D37F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7FDF" w:rsidRPr="00D37FDF">
        <w:rPr>
          <w:rFonts w:ascii="Times New Roman" w:eastAsia="Times New Roman" w:hAnsi="Times New Roman" w:cs="Times New Roman"/>
          <w:sz w:val="24"/>
          <w:szCs w:val="24"/>
        </w:rPr>
        <w:t xml:space="preserve"> prób systemu łączności radiowej pracującego w pasmie 4-6GHz dla bezzałogowego statku latającego</w:t>
      </w:r>
      <w:r w:rsidR="007A4325"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>
        <w:rPr>
          <w:rFonts w:ascii="Times New Roman" w:hAnsi="Times New Roman" w:cs="Times New Roman"/>
          <w:sz w:val="24"/>
          <w:szCs w:val="24"/>
        </w:rPr>
        <w:t>Instytut Lotnictwa</w:t>
      </w:r>
      <w:r w:rsidR="007A4325"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Uczestniku </w:t>
      </w:r>
      <w:r w:rsidRPr="00F9396A">
        <w:rPr>
          <w:rFonts w:ascii="Times New Roman" w:hAnsi="Times New Roman" w:cs="Times New Roman"/>
          <w:sz w:val="24"/>
          <w:szCs w:val="24"/>
        </w:rPr>
        <w:t>- należy rozumieć przez to podmioty dopuszczone do niniejszego dialogu technicznego;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Dialogu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dialog techniczny uregulowany przepisami art. 31a-c </w:t>
      </w:r>
      <w:proofErr w:type="spellStart"/>
      <w:r w:rsidR="00DB54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 xml:space="preserve"> prowadzony w zakresie przedmiotowego przedsięwzięcia;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Komisji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zespół osób powołany przez właściwe organy </w:t>
      </w:r>
      <w:r w:rsidR="00DB5450">
        <w:rPr>
          <w:rFonts w:ascii="Times New Roman" w:hAnsi="Times New Roman" w:cs="Times New Roman"/>
          <w:sz w:val="24"/>
          <w:szCs w:val="24"/>
        </w:rPr>
        <w:t>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wg wewnętrznych uregulowań, w celu przeprowadzenia niniejszego dialogu technicznego;</w:t>
      </w:r>
    </w:p>
    <w:p w:rsidR="00105AF4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Przedsięwzięciu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 w:rsidR="00B01677" w:rsidRPr="00D37FDF">
        <w:rPr>
          <w:rFonts w:ascii="Times New Roman" w:eastAsia="Times New Roman" w:hAnsi="Times New Roman" w:cs="Times New Roman"/>
          <w:sz w:val="24"/>
          <w:szCs w:val="24"/>
        </w:rPr>
        <w:t>wykonanie, dostaw</w:t>
      </w:r>
      <w:r w:rsidR="00B01677">
        <w:rPr>
          <w:rFonts w:ascii="Times New Roman" w:eastAsia="Times New Roman" w:hAnsi="Times New Roman" w:cs="Times New Roman"/>
          <w:sz w:val="24"/>
          <w:szCs w:val="24"/>
        </w:rPr>
        <w:t>ę</w:t>
      </w:r>
      <w:r w:rsidR="00B01677" w:rsidRPr="00D37FDF">
        <w:rPr>
          <w:rFonts w:ascii="Times New Roman" w:eastAsia="Times New Roman" w:hAnsi="Times New Roman" w:cs="Times New Roman"/>
          <w:sz w:val="24"/>
          <w:szCs w:val="24"/>
        </w:rPr>
        <w:t xml:space="preserve"> i przeprowadzenie prób systemu łączności radiowej pracującego w pasmie 4-6GHz dla bezzałogowego statku latającego</w:t>
      </w:r>
      <w:r w:rsidR="00B01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A94" w:rsidRPr="00F9396A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AF4" w:rsidRPr="00F9396A" w:rsidRDefault="007A4325" w:rsidP="00F61A94">
      <w:pPr>
        <w:pStyle w:val="Teksttreci5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lastRenderedPageBreak/>
        <w:t>§3</w:t>
      </w:r>
    </w:p>
    <w:p w:rsidR="00105AF4" w:rsidRPr="00F9396A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Za przygotowanie i przeprowadzenie dialogu technicznego odpowiada Komisja.</w:t>
      </w:r>
    </w:p>
    <w:p w:rsidR="00105AF4" w:rsidRPr="00F9396A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może d</w:t>
      </w:r>
      <w:r w:rsidR="00DB5450">
        <w:rPr>
          <w:rFonts w:ascii="Times New Roman" w:hAnsi="Times New Roman" w:cs="Times New Roman"/>
          <w:sz w:val="24"/>
          <w:szCs w:val="24"/>
        </w:rPr>
        <w:t xml:space="preserve">ziałać przy wsparciu biegłych i </w:t>
      </w:r>
      <w:r w:rsidRPr="00F9396A">
        <w:rPr>
          <w:rFonts w:ascii="Times New Roman" w:hAnsi="Times New Roman" w:cs="Times New Roman"/>
          <w:sz w:val="24"/>
          <w:szCs w:val="24"/>
        </w:rPr>
        <w:t>doradców.</w:t>
      </w:r>
    </w:p>
    <w:p w:rsidR="00105AF4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Obsługę kancelaryjną prowadzonego dialogu technicznego zapewnia </w:t>
      </w:r>
      <w:r w:rsidR="00DB5450">
        <w:rPr>
          <w:rFonts w:ascii="Times New Roman" w:hAnsi="Times New Roman" w:cs="Times New Roman"/>
          <w:sz w:val="24"/>
          <w:szCs w:val="24"/>
        </w:rPr>
        <w:t>Instytut.</w:t>
      </w:r>
    </w:p>
    <w:p w:rsidR="00DB5450" w:rsidRDefault="00DB5450" w:rsidP="00F61A94">
      <w:pPr>
        <w:pStyle w:val="Teksttreci0"/>
        <w:shd w:val="clear" w:color="auto" w:fill="auto"/>
        <w:tabs>
          <w:tab w:val="left" w:pos="870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B5450" w:rsidRPr="00DB5450" w:rsidRDefault="00DB5450" w:rsidP="00F61A94">
      <w:pPr>
        <w:pStyle w:val="Teksttreci0"/>
        <w:shd w:val="clear" w:color="auto" w:fill="auto"/>
        <w:tabs>
          <w:tab w:val="left" w:pos="870"/>
        </w:tabs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50">
        <w:rPr>
          <w:rFonts w:ascii="Times New Roman" w:hAnsi="Times New Roman" w:cs="Times New Roman"/>
          <w:b/>
          <w:sz w:val="24"/>
          <w:szCs w:val="24"/>
        </w:rPr>
        <w:t>§4</w:t>
      </w:r>
    </w:p>
    <w:p w:rsidR="00105AF4" w:rsidRPr="00F9396A" w:rsidRDefault="007A4325" w:rsidP="00C64DAF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zostaje wszczęty poprzez zamieszczenie </w:t>
      </w:r>
      <w:r w:rsidR="00DB5450">
        <w:rPr>
          <w:rFonts w:ascii="Times New Roman" w:hAnsi="Times New Roman" w:cs="Times New Roman"/>
          <w:sz w:val="24"/>
          <w:szCs w:val="24"/>
        </w:rPr>
        <w:t>Informacji</w:t>
      </w:r>
      <w:r w:rsidRPr="00F9396A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DB5450">
        <w:rPr>
          <w:rFonts w:ascii="Times New Roman" w:hAnsi="Times New Roman" w:cs="Times New Roman"/>
          <w:sz w:val="24"/>
          <w:szCs w:val="24"/>
        </w:rPr>
        <w:t>Instytutu:</w:t>
      </w:r>
      <w:r w:rsidRPr="00F9396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64DAF" w:rsidRPr="002C6D19">
          <w:rPr>
            <w:rStyle w:val="Hipercze"/>
            <w:rFonts w:ascii="Times New Roman" w:hAnsi="Times New Roman" w:cs="Times New Roman"/>
            <w:sz w:val="24"/>
            <w:szCs w:val="24"/>
          </w:rPr>
          <w:t>http://ilot.edu.pl/category/przetargi/</w:t>
        </w:r>
      </w:hyperlink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Wnioski o dopuszczenie do udziału w Dialogu składa się w trybie, terminie i miejscu określonym</w:t>
      </w:r>
      <w:r w:rsidR="00C93696">
        <w:rPr>
          <w:rFonts w:ascii="Times New Roman" w:hAnsi="Times New Roman" w:cs="Times New Roman"/>
          <w:sz w:val="24"/>
          <w:szCs w:val="24"/>
        </w:rPr>
        <w:t xml:space="preserve"> w Informacji</w:t>
      </w:r>
      <w:r w:rsidRPr="00F9396A">
        <w:rPr>
          <w:rFonts w:ascii="Times New Roman" w:hAnsi="Times New Roman" w:cs="Times New Roman"/>
          <w:sz w:val="24"/>
          <w:szCs w:val="24"/>
        </w:rPr>
        <w:t>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Przewodniczący Komisji, po publikacji </w:t>
      </w:r>
      <w:r w:rsidR="00C93696">
        <w:rPr>
          <w:rFonts w:ascii="Times New Roman" w:hAnsi="Times New Roman" w:cs="Times New Roman"/>
          <w:sz w:val="24"/>
          <w:szCs w:val="24"/>
        </w:rPr>
        <w:t>Informacji</w:t>
      </w:r>
      <w:r w:rsidRPr="00F9396A">
        <w:rPr>
          <w:rFonts w:ascii="Times New Roman" w:hAnsi="Times New Roman" w:cs="Times New Roman"/>
          <w:sz w:val="24"/>
          <w:szCs w:val="24"/>
        </w:rPr>
        <w:t>, może pisemnie, telefonicznie lub poprzez pocztę elektroniczną bezpośrednio poinformować o wszczęciu dialogu technicznego znane sobie podmioty, które w ramach prowadzonej działalności świadczą usługi będące przedmiotem planowanego Przedsięwzięcia.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Informacje uzupełniające służące lepszemu opisaniu przedmiotu i warunków realizacji przyszłego zamówienia są publik</w:t>
      </w:r>
      <w:r w:rsidR="00C93696">
        <w:rPr>
          <w:rFonts w:ascii="Times New Roman" w:hAnsi="Times New Roman" w:cs="Times New Roman"/>
          <w:sz w:val="24"/>
          <w:szCs w:val="24"/>
        </w:rPr>
        <w:t>owanie na stronie internetowej Instytutu</w:t>
      </w:r>
      <w:r w:rsidRPr="00F9396A">
        <w:rPr>
          <w:rFonts w:ascii="Times New Roman" w:hAnsi="Times New Roman" w:cs="Times New Roman"/>
          <w:sz w:val="24"/>
          <w:szCs w:val="24"/>
        </w:rPr>
        <w:t>. Po otwarciu wniosków, o których mowa w ust. 2 Przewodniczący Komisji przygotowuje harmonogram spotkań z podmiotami, które wyraziły chęć wzięcia udziału w Dialogu.</w:t>
      </w:r>
    </w:p>
    <w:p w:rsidR="00105AF4" w:rsidRPr="00C93696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przeprowadza weryfikację pod względem formalnym złożonych wniosków</w:t>
      </w:r>
      <w:r w:rsidR="00C93696">
        <w:rPr>
          <w:rFonts w:ascii="Times New Roman" w:hAnsi="Times New Roman" w:cs="Times New Roman"/>
          <w:sz w:val="24"/>
          <w:szCs w:val="24"/>
        </w:rPr>
        <w:t xml:space="preserve"> o </w:t>
      </w:r>
      <w:r w:rsidRPr="00C93696">
        <w:rPr>
          <w:rFonts w:ascii="Times New Roman" w:hAnsi="Times New Roman" w:cs="Times New Roman"/>
          <w:sz w:val="24"/>
          <w:szCs w:val="24"/>
        </w:rPr>
        <w:t>dopuszczenie do Dialogu.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Przewodniczący Komisji zaprasza pomioty do udziału w dialogu technicznym przekazując im informacje na temat terminu i miejsca spotkania.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Zaproszenie winno być wysłane w terminie nie krótszym niż trzy dni przed datą wyznaczonego spotkania. W zaproszeniu Przewodniczący Komisji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C93696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Termin spotkania może zostać przesunięty jedynie po wyrażeniu zgody przez obie strony, z zastrzeżeniem, że wyznaczenie nowego terminu nie spowoduje znaczącego wydłużenia procedury związanej z przeprowadzeniem Dialogu.</w:t>
      </w:r>
      <w:bookmarkStart w:id="1" w:name="bookmark0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§5</w:t>
      </w:r>
      <w:bookmarkEnd w:id="1"/>
    </w:p>
    <w:p w:rsidR="00105AF4" w:rsidRPr="00F9396A" w:rsidRDefault="007A4325" w:rsidP="00F61A94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techniczny jest prowadzony w sposób zapewniający zachowanie uczciwej konkurencji oraz zachowanie równego traktowania podmiotów uczestniczących w Dialogu.</w:t>
      </w:r>
    </w:p>
    <w:p w:rsidR="00C93696" w:rsidRDefault="007A4325" w:rsidP="00F61A94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Czynności związane z przygotowaniem oraz przeprowadzeniem dialogu technicznego wykonują osoby zapewniające bezstronność i obiektywizm.</w:t>
      </w:r>
      <w:bookmarkStart w:id="2" w:name="bookmark1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§6</w:t>
      </w:r>
      <w:bookmarkEnd w:id="2"/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lastRenderedPageBreak/>
        <w:t>Dialog z zaproszonymi podmiotami prowadzi Komisja.</w:t>
      </w:r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W toku prowadzonego postępowania Komisja przygotowuje odpowiedzi na pisma składane przez podmioty uczestniczące w postępowaniu.</w:t>
      </w:r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prowadzony jest z poszczególnymi podmiotami z osobna.</w:t>
      </w:r>
    </w:p>
    <w:p w:rsidR="00C93696" w:rsidRDefault="00C93696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nie pokrywa żadnych kosztów poniesionych przez uczestników związanych z udziałem w Dialogu.</w:t>
      </w:r>
      <w:bookmarkStart w:id="3" w:name="bookmark2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§7</w:t>
      </w:r>
      <w:bookmarkEnd w:id="3"/>
    </w:p>
    <w:p w:rsidR="00105AF4" w:rsidRPr="00F9396A" w:rsidRDefault="007A4325" w:rsidP="00F61A94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prowadzi się w języku polskim.</w:t>
      </w:r>
    </w:p>
    <w:p w:rsidR="00C93696" w:rsidRDefault="007A4325" w:rsidP="00F61A94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Wszelkie oświadczenia, wnioski, zawiadomienia oraz informacje mogą być przekazywane pomiędzy </w:t>
      </w:r>
      <w:r w:rsidR="00C93696">
        <w:rPr>
          <w:rFonts w:ascii="Times New Roman" w:hAnsi="Times New Roman" w:cs="Times New Roman"/>
          <w:sz w:val="24"/>
          <w:szCs w:val="24"/>
        </w:rPr>
        <w:t>Instytutem</w:t>
      </w:r>
      <w:r w:rsidRPr="00F9396A">
        <w:rPr>
          <w:rFonts w:ascii="Times New Roman" w:hAnsi="Times New Roman" w:cs="Times New Roman"/>
          <w:sz w:val="24"/>
          <w:szCs w:val="24"/>
        </w:rPr>
        <w:t xml:space="preserve"> oraz Uczestnikami drogą elektroniczną (e-mail), każda ze stron na żądanie drugiej niezwłocznie potwierdza fakt ich otrzymania.</w:t>
      </w:r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93696" w:rsidRPr="00C93696" w:rsidRDefault="00C93696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105AF4" w:rsidRPr="00F9396A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hanging="54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Prowadzony Dialog ma charakter jawny.</w:t>
      </w:r>
    </w:p>
    <w:p w:rsidR="00105AF4" w:rsidRPr="00F9396A" w:rsidRDefault="00C93696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nie ujawni informacji stanowiących tajemnicę przedsiębiorstwa w rozumieniu przepisów o zwalczaniu nieuczciwej konkurencji, jeżeli podmiot uczestniczący w Dialogu, nie później niż przed przekazaniem informacji zastrzegł, że przekazywane konkretnie wskazane informacje nie mogą być udostępniane innym podmiotom.</w:t>
      </w:r>
    </w:p>
    <w:p w:rsidR="00C93696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zobowiązana jest do zapewnienia bieżącego prowadzenia protokołu z dialogu technicznego, a także do udostępniania protokołu z prowadzonego dialogu wszystkim zainteresowanym podmiotom, z zastrzeżeniem informacji stanowiących tajemnicę przedsiębiorstwa.</w:t>
      </w:r>
    </w:p>
    <w:p w:rsidR="00C93696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C93696">
        <w:rPr>
          <w:rFonts w:ascii="Times New Roman" w:hAnsi="Times New Roman" w:cs="Times New Roman"/>
          <w:sz w:val="24"/>
          <w:szCs w:val="24"/>
        </w:rPr>
        <w:t xml:space="preserve">Protokół przechowywany jest w siedzibie </w:t>
      </w:r>
      <w:r w:rsidR="00C93696" w:rsidRPr="00C93696">
        <w:rPr>
          <w:rFonts w:ascii="Times New Roman" w:hAnsi="Times New Roman" w:cs="Times New Roman"/>
          <w:sz w:val="24"/>
          <w:szCs w:val="24"/>
        </w:rPr>
        <w:t>Instytutu</w:t>
      </w:r>
      <w:r w:rsidRPr="00C93696">
        <w:rPr>
          <w:rFonts w:ascii="Times New Roman" w:hAnsi="Times New Roman" w:cs="Times New Roman"/>
          <w:sz w:val="24"/>
          <w:szCs w:val="24"/>
        </w:rPr>
        <w:t xml:space="preserve"> w sposób gwarantujący jego nienaruszalność.</w:t>
      </w:r>
      <w:bookmarkStart w:id="4" w:name="bookmark3"/>
    </w:p>
    <w:p w:rsidR="00C93696" w:rsidRDefault="00C93696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§9</w:t>
      </w:r>
      <w:bookmarkEnd w:id="4"/>
    </w:p>
    <w:p w:rsidR="00105AF4" w:rsidRPr="00F9396A" w:rsidRDefault="007A4325" w:rsidP="00F61A94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będzie prowadzony do dnia, w którym </w:t>
      </w:r>
      <w:r w:rsidR="00C93696">
        <w:rPr>
          <w:rFonts w:ascii="Times New Roman" w:hAnsi="Times New Roman" w:cs="Times New Roman"/>
          <w:sz w:val="24"/>
          <w:szCs w:val="24"/>
        </w:rPr>
        <w:t>Instytut</w:t>
      </w:r>
      <w:r w:rsidRPr="00F9396A">
        <w:rPr>
          <w:rFonts w:ascii="Times New Roman" w:hAnsi="Times New Roman" w:cs="Times New Roman"/>
          <w:sz w:val="24"/>
          <w:szCs w:val="24"/>
        </w:rPr>
        <w:t xml:space="preserve"> pozyska wiedzę wystarczającą do:</w:t>
      </w:r>
    </w:p>
    <w:p w:rsidR="00C93696" w:rsidRDefault="007A4325" w:rsidP="00F61A94">
      <w:pPr>
        <w:pStyle w:val="Teksttreci0"/>
        <w:numPr>
          <w:ilvl w:val="0"/>
          <w:numId w:val="16"/>
        </w:numPr>
        <w:shd w:val="clear" w:color="auto" w:fill="auto"/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precyzyjnego określenia możliwych do spełnienia wymagań </w:t>
      </w:r>
      <w:r w:rsidR="00C93696">
        <w:rPr>
          <w:rFonts w:ascii="Times New Roman" w:hAnsi="Times New Roman" w:cs="Times New Roman"/>
          <w:sz w:val="24"/>
          <w:szCs w:val="24"/>
        </w:rPr>
        <w:t>przyszłe</w:t>
      </w:r>
      <w:r w:rsidR="009C1989">
        <w:rPr>
          <w:rFonts w:ascii="Times New Roman" w:hAnsi="Times New Roman" w:cs="Times New Roman"/>
          <w:sz w:val="24"/>
          <w:szCs w:val="24"/>
        </w:rPr>
        <w:t>go</w:t>
      </w:r>
      <w:r w:rsidR="00C93696">
        <w:rPr>
          <w:rFonts w:ascii="Times New Roman" w:hAnsi="Times New Roman" w:cs="Times New Roman"/>
          <w:sz w:val="24"/>
          <w:szCs w:val="24"/>
        </w:rPr>
        <w:t xml:space="preserve"> </w:t>
      </w:r>
      <w:r w:rsidR="009C1989" w:rsidRPr="00D37FDF">
        <w:rPr>
          <w:rFonts w:ascii="Times New Roman" w:eastAsia="Times New Roman" w:hAnsi="Times New Roman" w:cs="Times New Roman"/>
          <w:sz w:val="24"/>
          <w:szCs w:val="24"/>
        </w:rPr>
        <w:t>systemu łączności radiowej pracującego w pasmie 4-6GHz dla bezzałogowego statku latającego</w:t>
      </w:r>
      <w:r w:rsidRPr="00F9396A">
        <w:rPr>
          <w:rFonts w:ascii="Times New Roman" w:hAnsi="Times New Roman" w:cs="Times New Roman"/>
          <w:sz w:val="24"/>
          <w:szCs w:val="24"/>
        </w:rPr>
        <w:t>,</w:t>
      </w:r>
    </w:p>
    <w:p w:rsidR="00C93696" w:rsidRDefault="007A4325" w:rsidP="00F61A94">
      <w:pPr>
        <w:pStyle w:val="Teksttreci0"/>
        <w:numPr>
          <w:ilvl w:val="0"/>
          <w:numId w:val="16"/>
        </w:numPr>
        <w:shd w:val="clear" w:color="auto" w:fill="auto"/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93696">
        <w:rPr>
          <w:rFonts w:ascii="Times New Roman" w:hAnsi="Times New Roman" w:cs="Times New Roman"/>
          <w:sz w:val="24"/>
          <w:szCs w:val="24"/>
        </w:rPr>
        <w:t>określenia wymagań dla podmiotów, które wezmą udzi</w:t>
      </w:r>
      <w:r w:rsidR="004849C5">
        <w:rPr>
          <w:rFonts w:ascii="Times New Roman" w:hAnsi="Times New Roman" w:cs="Times New Roman"/>
          <w:sz w:val="24"/>
          <w:szCs w:val="24"/>
        </w:rPr>
        <w:t xml:space="preserve">ał w postępowaniu na </w:t>
      </w:r>
      <w:r w:rsidR="009C1989" w:rsidRPr="00D37FDF">
        <w:rPr>
          <w:rFonts w:ascii="Times New Roman" w:eastAsia="Times New Roman" w:hAnsi="Times New Roman" w:cs="Times New Roman"/>
          <w:sz w:val="24"/>
          <w:szCs w:val="24"/>
        </w:rPr>
        <w:t>wykonanie, dostaw</w:t>
      </w:r>
      <w:r w:rsidR="009C1989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C1989" w:rsidRPr="00D37FDF">
        <w:rPr>
          <w:rFonts w:ascii="Times New Roman" w:eastAsia="Times New Roman" w:hAnsi="Times New Roman" w:cs="Times New Roman"/>
          <w:sz w:val="24"/>
          <w:szCs w:val="24"/>
        </w:rPr>
        <w:t xml:space="preserve"> i przeprowadzenie prób systemu łączności radiowej pracującego w pasmie 4-6GHz dla bezzałogowego statku latającego</w:t>
      </w:r>
      <w:r w:rsidR="004849C5">
        <w:rPr>
          <w:rFonts w:ascii="Times New Roman" w:hAnsi="Times New Roman" w:cs="Times New Roman"/>
          <w:sz w:val="24"/>
          <w:szCs w:val="24"/>
        </w:rPr>
        <w:t>,</w:t>
      </w:r>
    </w:p>
    <w:p w:rsidR="00105AF4" w:rsidRPr="00C93696" w:rsidRDefault="009C1989" w:rsidP="00F61A94">
      <w:pPr>
        <w:pStyle w:val="Teksttreci0"/>
        <w:numPr>
          <w:ilvl w:val="0"/>
          <w:numId w:val="16"/>
        </w:numPr>
        <w:shd w:val="clear" w:color="auto" w:fill="auto"/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37FDF">
        <w:rPr>
          <w:rFonts w:ascii="Times New Roman" w:eastAsia="Times New Roman" w:hAnsi="Times New Roman" w:cs="Times New Roman"/>
          <w:sz w:val="24"/>
          <w:szCs w:val="24"/>
        </w:rPr>
        <w:t>wykonani</w:t>
      </w:r>
      <w:r w:rsidR="001E3E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7FDF">
        <w:rPr>
          <w:rFonts w:ascii="Times New Roman" w:eastAsia="Times New Roman" w:hAnsi="Times New Roman" w:cs="Times New Roman"/>
          <w:sz w:val="24"/>
          <w:szCs w:val="24"/>
        </w:rPr>
        <w:t>, dostaw</w:t>
      </w:r>
      <w:r w:rsidR="001E3E2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37FDF">
        <w:rPr>
          <w:rFonts w:ascii="Times New Roman" w:eastAsia="Times New Roman" w:hAnsi="Times New Roman" w:cs="Times New Roman"/>
          <w:sz w:val="24"/>
          <w:szCs w:val="24"/>
        </w:rPr>
        <w:t xml:space="preserve"> i przeprowadzenie prób systemu łączności radiowej pracującego w pasmie 4-6GHz dla bezzałogowego statku latającego</w:t>
      </w:r>
      <w:r w:rsidR="007A4325" w:rsidRPr="00C93696">
        <w:rPr>
          <w:rFonts w:ascii="Times New Roman" w:hAnsi="Times New Roman" w:cs="Times New Roman"/>
          <w:sz w:val="24"/>
          <w:szCs w:val="24"/>
        </w:rPr>
        <w:t>.</w:t>
      </w:r>
    </w:p>
    <w:p w:rsidR="00105AF4" w:rsidRDefault="00C93696" w:rsidP="00F61A94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zastrzega sobie prawo zakończenia dialogu na każdym jego etapie bez podania przyczyn.</w:t>
      </w:r>
    </w:p>
    <w:p w:rsidR="00F61A94" w:rsidRPr="00F9396A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61"/>
        <w:shd w:val="clear" w:color="auto" w:fill="auto"/>
        <w:spacing w:before="0" w:after="12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§10</w:t>
      </w:r>
    </w:p>
    <w:p w:rsidR="00F61A94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C93696">
        <w:rPr>
          <w:rFonts w:ascii="Times New Roman" w:hAnsi="Times New Roman" w:cs="Times New Roman"/>
          <w:sz w:val="24"/>
          <w:szCs w:val="24"/>
        </w:rPr>
        <w:t>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w toku Dialogu, nie przysługują uczestnikom dialogu żadne środki odwoławcze.</w:t>
      </w:r>
      <w:bookmarkStart w:id="5" w:name="bookmark4"/>
    </w:p>
    <w:p w:rsidR="00F61A94" w:rsidRDefault="00F61A94" w:rsidP="00F61A94">
      <w:pPr>
        <w:pStyle w:val="Teksttreci0"/>
        <w:shd w:val="clear" w:color="auto" w:fill="auto"/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§11</w:t>
      </w:r>
      <w:bookmarkEnd w:id="5"/>
    </w:p>
    <w:p w:rsidR="00105AF4" w:rsidRPr="00F9396A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Po zakończeniu dialogu technicznego Komisja sporządza: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Protokół z przeprowadzonego Dialogu technicznego;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Notatkę </w:t>
      </w:r>
      <w:r w:rsidR="00F61A94">
        <w:rPr>
          <w:rFonts w:ascii="Times New Roman" w:hAnsi="Times New Roman" w:cs="Times New Roman"/>
          <w:sz w:val="24"/>
          <w:szCs w:val="24"/>
        </w:rPr>
        <w:t>zawierającą informację o </w:t>
      </w:r>
      <w:r w:rsidRPr="00F9396A">
        <w:rPr>
          <w:rFonts w:ascii="Times New Roman" w:hAnsi="Times New Roman" w:cs="Times New Roman"/>
          <w:sz w:val="24"/>
          <w:szCs w:val="24"/>
        </w:rPr>
        <w:t>przeprowadzeniu dialogu technicznego w celu zamieszczenia tej informacji w o</w:t>
      </w:r>
      <w:r w:rsidR="00F61A94">
        <w:rPr>
          <w:rFonts w:ascii="Times New Roman" w:hAnsi="Times New Roman" w:cs="Times New Roman"/>
          <w:sz w:val="24"/>
          <w:szCs w:val="24"/>
        </w:rPr>
        <w:t xml:space="preserve">głoszeniu o zmówieniu zgodnie z art. 31c </w:t>
      </w:r>
      <w:proofErr w:type="spellStart"/>
      <w:r w:rsidR="00F61A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Rekomendacje dotyczące wykorzystania wiedzy uzyskanej w trakcie dialogu do sporządzenia opisu przedmiotu zamówienia, specyfikacji warunków zamówienia lub warunków umowy wraz z informacją o podmiotach, które w dialogu uczestniczyły zgodnie z wymogami określon</w:t>
      </w:r>
      <w:r w:rsidR="00F61A94">
        <w:rPr>
          <w:rFonts w:ascii="Times New Roman" w:hAnsi="Times New Roman" w:cs="Times New Roman"/>
          <w:sz w:val="24"/>
          <w:szCs w:val="24"/>
        </w:rPr>
        <w:t xml:space="preserve">ymi w art. 96 ust. 2a ustawy </w:t>
      </w:r>
      <w:proofErr w:type="spellStart"/>
      <w:r w:rsidR="00F61A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>.</w:t>
      </w:r>
    </w:p>
    <w:p w:rsidR="00C93696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O zakończeniu Dialogu Komisja poinformuje wszystkie podmioty uczestniczące w Dialogu.</w:t>
      </w:r>
      <w:bookmarkStart w:id="6" w:name="bookmark5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366"/>
        </w:tabs>
        <w:spacing w:after="120" w:line="240" w:lineRule="auto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§12</w:t>
      </w:r>
      <w:bookmarkEnd w:id="6"/>
    </w:p>
    <w:p w:rsidR="00105AF4" w:rsidRPr="00F9396A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Podmiotom, które uczestniczyły w dialogu technicznym zostaną zwrócone na ich wniosek wszelkie złożone przez nie plany, rysunki, modele, wzory, programy komputerowe oraz inne podobne materiały.</w:t>
      </w:r>
    </w:p>
    <w:sectPr w:rsidR="00105AF4" w:rsidRPr="00F9396A" w:rsidSect="00CE6282">
      <w:footerReference w:type="even" r:id="rId9"/>
      <w:footerReference w:type="default" r:id="rId10"/>
      <w:footerReference w:type="first" r:id="rId11"/>
      <w:type w:val="continuous"/>
      <w:pgSz w:w="11909" w:h="16838"/>
      <w:pgMar w:top="1329" w:right="1195" w:bottom="2212" w:left="1219" w:header="0" w:footer="6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D9" w:rsidRDefault="00EE72D9">
      <w:r>
        <w:separator/>
      </w:r>
    </w:p>
  </w:endnote>
  <w:endnote w:type="continuationSeparator" w:id="0">
    <w:p w:rsidR="00EE72D9" w:rsidRDefault="00E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F4" w:rsidRDefault="00E221A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BAB7653" wp14:editId="2BE75134">
              <wp:simplePos x="0" y="0"/>
              <wp:positionH relativeFrom="page">
                <wp:posOffset>5868670</wp:posOffset>
              </wp:positionH>
              <wp:positionV relativeFrom="page">
                <wp:posOffset>9933305</wp:posOffset>
              </wp:positionV>
              <wp:extent cx="574675" cy="147320"/>
              <wp:effectExtent l="1270" t="0" r="63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F4" w:rsidRDefault="007A432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6282" w:rsidRPr="00CE6282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2.1pt;margin-top:782.15pt;width:45.25pt;height:11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1KrAIAAKY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" filled="f" stroked="f">
              <v:textbox style="mso-fit-shape-to-text:t" inset="0,0,0,0">
                <w:txbxContent>
                  <w:p w:rsidR="00105AF4" w:rsidRDefault="007A432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6282" w:rsidRPr="00CE6282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F4" w:rsidRDefault="00CE6282">
    <w:pPr>
      <w:rPr>
        <w:sz w:val="2"/>
        <w:szCs w:val="2"/>
      </w:rPr>
    </w:pPr>
    <w:r>
      <w:rPr>
        <w:noProof/>
      </w:rPr>
      <w:drawing>
        <wp:inline distT="0" distB="0" distL="0" distR="0" wp14:anchorId="3F25B238" wp14:editId="2432D1EE">
          <wp:extent cx="1038225" cy="952500"/>
          <wp:effectExtent l="0" t="0" r="9525" b="0"/>
          <wp:docPr id="6" name="Obraz 6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1A4"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42305E4" wp14:editId="2EA5D90A">
              <wp:simplePos x="0" y="0"/>
              <wp:positionH relativeFrom="page">
                <wp:posOffset>5862955</wp:posOffset>
              </wp:positionH>
              <wp:positionV relativeFrom="page">
                <wp:posOffset>9923780</wp:posOffset>
              </wp:positionV>
              <wp:extent cx="574675" cy="147320"/>
              <wp:effectExtent l="0" t="0" r="3175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F4" w:rsidRDefault="007A432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6282" w:rsidRPr="00CE6282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1.65pt;margin-top:781.4pt;width:45.25pt;height:11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UOrgIAAK0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" filled="f" stroked="f">
              <v:textbox style="mso-fit-shape-to-text:t" inset="0,0,0,0">
                <w:txbxContent>
                  <w:p w:rsidR="00105AF4" w:rsidRDefault="007A432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6282" w:rsidRPr="00CE6282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noProof/>
      </w:rPr>
      <w:drawing>
        <wp:inline distT="0" distB="0" distL="0" distR="0" wp14:anchorId="2FB550D1" wp14:editId="59EA2A88">
          <wp:extent cx="809625" cy="942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F4" w:rsidRDefault="00A0660B" w:rsidP="00A0660B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570"/>
      </w:tabs>
      <w:rPr>
        <w:sz w:val="2"/>
        <w:szCs w:val="2"/>
      </w:rPr>
    </w:pPr>
    <w:r>
      <w:rPr>
        <w:noProof/>
      </w:rPr>
      <w:drawing>
        <wp:inline distT="0" distB="0" distL="0" distR="0" wp14:anchorId="2B842CFA" wp14:editId="08BE2C38">
          <wp:extent cx="1038225" cy="952500"/>
          <wp:effectExtent l="0" t="0" r="9525" b="0"/>
          <wp:docPr id="4" name="Obraz 4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1A4"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2B31912" wp14:editId="2BD567E9">
              <wp:simplePos x="0" y="0"/>
              <wp:positionH relativeFrom="page">
                <wp:posOffset>5964555</wp:posOffset>
              </wp:positionH>
              <wp:positionV relativeFrom="page">
                <wp:posOffset>9923780</wp:posOffset>
              </wp:positionV>
              <wp:extent cx="574675" cy="147320"/>
              <wp:effectExtent l="1905" t="0" r="317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F4" w:rsidRDefault="007A432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6282" w:rsidRPr="00CE6282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69.65pt;margin-top:781.4pt;width:45.25pt;height:11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" filled="f" stroked="f">
              <v:textbox style="mso-fit-shape-to-text:t" inset="0,0,0,0">
                <w:txbxContent>
                  <w:p w:rsidR="00105AF4" w:rsidRDefault="007A432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6282" w:rsidRPr="00CE6282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noProof/>
      </w:rPr>
      <w:drawing>
        <wp:inline distT="0" distB="0" distL="0" distR="0" wp14:anchorId="35001B1B" wp14:editId="601CB3E6">
          <wp:extent cx="809625" cy="9429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D9" w:rsidRDefault="00EE72D9"/>
  </w:footnote>
  <w:footnote w:type="continuationSeparator" w:id="0">
    <w:p w:rsidR="00EE72D9" w:rsidRDefault="00EE72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852"/>
    <w:multiLevelType w:val="multilevel"/>
    <w:tmpl w:val="FBC2EBB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B4E"/>
    <w:multiLevelType w:val="multilevel"/>
    <w:tmpl w:val="433A900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85EE8"/>
    <w:multiLevelType w:val="multilevel"/>
    <w:tmpl w:val="8758B9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B0FF4"/>
    <w:multiLevelType w:val="multilevel"/>
    <w:tmpl w:val="901CE6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13DED"/>
    <w:multiLevelType w:val="multilevel"/>
    <w:tmpl w:val="87507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3408E"/>
    <w:multiLevelType w:val="multilevel"/>
    <w:tmpl w:val="2C4A71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B7C0A"/>
    <w:multiLevelType w:val="multilevel"/>
    <w:tmpl w:val="62C6B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44609E"/>
    <w:multiLevelType w:val="multilevel"/>
    <w:tmpl w:val="BF02670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3546B"/>
    <w:multiLevelType w:val="hybridMultilevel"/>
    <w:tmpl w:val="BEDCA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658D"/>
    <w:multiLevelType w:val="multilevel"/>
    <w:tmpl w:val="430A3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78389F"/>
    <w:multiLevelType w:val="multilevel"/>
    <w:tmpl w:val="A36870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28A2"/>
    <w:multiLevelType w:val="multilevel"/>
    <w:tmpl w:val="2682A0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C303B"/>
    <w:multiLevelType w:val="multilevel"/>
    <w:tmpl w:val="2D0222B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96BD8"/>
    <w:multiLevelType w:val="hybridMultilevel"/>
    <w:tmpl w:val="F5A0BA56"/>
    <w:lvl w:ilvl="0" w:tplc="1B2A8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405D"/>
    <w:multiLevelType w:val="multilevel"/>
    <w:tmpl w:val="1DEEA4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06F94"/>
    <w:multiLevelType w:val="hybridMultilevel"/>
    <w:tmpl w:val="872C42C6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4"/>
    <w:rsid w:val="00101BD7"/>
    <w:rsid w:val="00105AF4"/>
    <w:rsid w:val="00193C4C"/>
    <w:rsid w:val="001E3E2B"/>
    <w:rsid w:val="0038530A"/>
    <w:rsid w:val="003C347D"/>
    <w:rsid w:val="004849C5"/>
    <w:rsid w:val="005E730A"/>
    <w:rsid w:val="007A4325"/>
    <w:rsid w:val="008B2FF3"/>
    <w:rsid w:val="00952248"/>
    <w:rsid w:val="009C1989"/>
    <w:rsid w:val="009E5D44"/>
    <w:rsid w:val="00A0660B"/>
    <w:rsid w:val="00B01677"/>
    <w:rsid w:val="00B80825"/>
    <w:rsid w:val="00C64DAF"/>
    <w:rsid w:val="00C93696"/>
    <w:rsid w:val="00CE6282"/>
    <w:rsid w:val="00D37FDF"/>
    <w:rsid w:val="00DB5450"/>
    <w:rsid w:val="00DD686B"/>
    <w:rsid w:val="00E221A4"/>
    <w:rsid w:val="00E65C7E"/>
    <w:rsid w:val="00EE72D9"/>
    <w:rsid w:val="00F61A94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Teksttreci60">
    <w:name w:val="Tekst treści (6)_"/>
    <w:basedOn w:val="Domylnaczcionkaakapitu"/>
    <w:link w:val="Teksttreci61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269" w:lineRule="exac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outlineLvl w:val="0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0" w:lineRule="atLeast"/>
      <w:outlineLvl w:val="0"/>
    </w:pPr>
    <w:rPr>
      <w:rFonts w:ascii="FrankRuehl" w:eastAsia="FrankRuehl" w:hAnsi="FrankRuehl" w:cs="FrankRuehl"/>
      <w:spacing w:val="20"/>
      <w:sz w:val="27"/>
      <w:szCs w:val="27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before="600" w:line="269" w:lineRule="exact"/>
    </w:pPr>
    <w:rPr>
      <w:rFonts w:ascii="Calibri" w:eastAsia="Calibri" w:hAnsi="Calibri" w:cs="Calibri"/>
      <w:b/>
      <w:bCs/>
      <w:spacing w:val="20"/>
      <w:sz w:val="21"/>
      <w:szCs w:val="21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240" w:after="120" w:line="0" w:lineRule="atLeas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360" w:line="269" w:lineRule="exac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5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5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4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Teksttreci60">
    <w:name w:val="Tekst treści (6)_"/>
    <w:basedOn w:val="Domylnaczcionkaakapitu"/>
    <w:link w:val="Teksttreci61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269" w:lineRule="exac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outlineLvl w:val="0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0" w:lineRule="atLeast"/>
      <w:outlineLvl w:val="0"/>
    </w:pPr>
    <w:rPr>
      <w:rFonts w:ascii="FrankRuehl" w:eastAsia="FrankRuehl" w:hAnsi="FrankRuehl" w:cs="FrankRuehl"/>
      <w:spacing w:val="20"/>
      <w:sz w:val="27"/>
      <w:szCs w:val="27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before="600" w:line="269" w:lineRule="exact"/>
    </w:pPr>
    <w:rPr>
      <w:rFonts w:ascii="Calibri" w:eastAsia="Calibri" w:hAnsi="Calibri" w:cs="Calibri"/>
      <w:b/>
      <w:bCs/>
      <w:spacing w:val="20"/>
      <w:sz w:val="21"/>
      <w:szCs w:val="21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240" w:after="120" w:line="0" w:lineRule="atLeas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360" w:line="269" w:lineRule="exac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5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5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/category/przetarg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Smakosz</dc:creator>
  <cp:lastModifiedBy>Edyta Sitnik</cp:lastModifiedBy>
  <cp:revision>4</cp:revision>
  <cp:lastPrinted>2015-01-29T06:25:00Z</cp:lastPrinted>
  <dcterms:created xsi:type="dcterms:W3CDTF">2015-02-02T12:18:00Z</dcterms:created>
  <dcterms:modified xsi:type="dcterms:W3CDTF">2015-02-02T13:33:00Z</dcterms:modified>
</cp:coreProperties>
</file>