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8D341A">
        <w:rPr>
          <w:sz w:val="36"/>
        </w:rPr>
        <w:t>10</w:t>
      </w:r>
      <w:r w:rsidR="00EE2769">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2D6D96" w:rsidRPr="00B82481" w:rsidRDefault="00225DCF" w:rsidP="00B82481">
      <w:pPr>
        <w:spacing w:line="276" w:lineRule="auto"/>
        <w:jc w:val="center"/>
        <w:rPr>
          <w:b/>
          <w:sz w:val="28"/>
        </w:rPr>
      </w:pPr>
      <w:r>
        <w:rPr>
          <w:b/>
        </w:rPr>
        <w:t>w</w:t>
      </w:r>
      <w:r w:rsidRPr="00F80CA9">
        <w:rPr>
          <w:b/>
        </w:rPr>
        <w:t>ykonan</w:t>
      </w:r>
      <w:r>
        <w:rPr>
          <w:b/>
        </w:rPr>
        <w:t>ie projektu budowlanego i budowę z</w:t>
      </w:r>
      <w:r w:rsidRPr="00F80CA9">
        <w:rPr>
          <w:b/>
        </w:rPr>
        <w:t>espołu hal technicznych z zapleczem biurowym</w:t>
      </w:r>
    </w:p>
    <w:p w:rsidR="002D6D96" w:rsidRPr="00392130" w:rsidRDefault="002D6D96" w:rsidP="002D6D96">
      <w:pPr>
        <w:spacing w:line="276" w:lineRule="auto"/>
        <w:rPr>
          <w:b/>
          <w:sz w:val="28"/>
        </w:rPr>
      </w:pPr>
    </w:p>
    <w:p w:rsidR="002D6D96" w:rsidRPr="00392130" w:rsidRDefault="008B5B04"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D16" w:rsidRPr="00CF53AD" w:rsidRDefault="007B1D16"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B1D16" w:rsidRPr="00A93CB9" w:rsidRDefault="007B1D16"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B1D16" w:rsidRPr="00A93CB9" w:rsidRDefault="007B1D16"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B1D16" w:rsidRPr="00A93CB9" w:rsidRDefault="007B1D16"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B1D16" w:rsidRPr="00CF53AD" w:rsidRDefault="007B1D16"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B1D16" w:rsidRPr="00A93CB9" w:rsidRDefault="007B1D16"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B1D16" w:rsidRPr="00A93CB9" w:rsidRDefault="007B1D16"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B1D16" w:rsidRPr="00A93CB9" w:rsidRDefault="007B1D16"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1F45D4">
        <w:rPr>
          <w:rFonts w:ascii="Times New Roman" w:hAnsi="Times New Roman"/>
          <w:sz w:val="24"/>
          <w:szCs w:val="24"/>
        </w:rPr>
        <w:t>13</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225DCF" w:rsidRDefault="00225DCF">
      <w:pPr>
        <w:rPr>
          <w:rFonts w:eastAsia="Calibri"/>
          <w:szCs w:val="24"/>
          <w:lang w:eastAsia="en-US"/>
        </w:rPr>
      </w:pPr>
      <w:r>
        <w:rPr>
          <w:szCs w:val="24"/>
        </w:rPr>
        <w:br w:type="page"/>
      </w:r>
    </w:p>
    <w:p w:rsidR="003355B1" w:rsidRPr="003355B1" w:rsidRDefault="003355B1" w:rsidP="003355B1">
      <w:pPr>
        <w:keepNext/>
        <w:outlineLvl w:val="2"/>
        <w:rPr>
          <w:b/>
          <w:u w:val="single"/>
        </w:rPr>
      </w:pPr>
      <w:bookmarkStart w:id="0" w:name="_Toc411087299"/>
      <w:r w:rsidRPr="003355B1">
        <w:rPr>
          <w:b/>
          <w:u w:val="single"/>
        </w:rPr>
        <w:lastRenderedPageBreak/>
        <w:t>I. Zamawiający</w:t>
      </w:r>
      <w:bookmarkEnd w:id="0"/>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Instytut Lotnictwa</w:t>
      </w:r>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Al. Krakowska 110/114</w:t>
      </w:r>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02-256 Warszawa</w:t>
      </w:r>
    </w:p>
    <w:p w:rsidR="003355B1" w:rsidRPr="003355B1" w:rsidRDefault="009E3C88" w:rsidP="003355B1">
      <w:pPr>
        <w:spacing w:before="100" w:beforeAutospacing="1" w:after="100" w:afterAutospacing="1"/>
        <w:contextualSpacing/>
        <w:rPr>
          <w:rFonts w:eastAsia="Calibri"/>
          <w:szCs w:val="24"/>
          <w:lang w:eastAsia="en-US"/>
        </w:rPr>
      </w:pPr>
      <w:hyperlink r:id="rId8" w:history="1">
        <w:r w:rsidR="003355B1" w:rsidRPr="003355B1">
          <w:rPr>
            <w:rFonts w:eastAsia="Calibri"/>
            <w:color w:val="0000FF"/>
            <w:sz w:val="22"/>
            <w:szCs w:val="24"/>
            <w:u w:val="single"/>
            <w:lang w:eastAsia="en-US"/>
          </w:rPr>
          <w:t>www.ilot.edu.pl</w:t>
        </w:r>
      </w:hyperlink>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e-mail: edyta.sitnik@ilot.edu.pl</w:t>
      </w:r>
    </w:p>
    <w:p w:rsidR="008D341A" w:rsidRDefault="008D341A" w:rsidP="003355B1">
      <w:pPr>
        <w:keepNext/>
        <w:outlineLvl w:val="2"/>
        <w:rPr>
          <w:b/>
          <w:u w:val="single"/>
        </w:rPr>
      </w:pPr>
      <w:bookmarkStart w:id="1" w:name="_Toc411087300"/>
    </w:p>
    <w:p w:rsidR="003355B1" w:rsidRPr="003355B1" w:rsidRDefault="003355B1" w:rsidP="003355B1">
      <w:pPr>
        <w:keepNext/>
        <w:outlineLvl w:val="2"/>
        <w:rPr>
          <w:b/>
          <w:u w:val="single"/>
        </w:rPr>
      </w:pPr>
      <w:r w:rsidRPr="003355B1">
        <w:rPr>
          <w:b/>
          <w:u w:val="single"/>
        </w:rPr>
        <w:t>II. Tryb udzielenia zamówienia</w:t>
      </w:r>
      <w:bookmarkEnd w:id="1"/>
    </w:p>
    <w:p w:rsidR="003355B1" w:rsidRPr="003355B1" w:rsidRDefault="003355B1" w:rsidP="003355B1">
      <w:pPr>
        <w:spacing w:before="100" w:beforeAutospacing="1" w:after="75" w:afterAutospacing="1"/>
        <w:contextualSpacing/>
        <w:jc w:val="both"/>
        <w:rPr>
          <w:rFonts w:eastAsia="Calibri"/>
          <w:szCs w:val="24"/>
          <w:lang w:eastAsia="en-US"/>
        </w:rPr>
      </w:pPr>
      <w:r w:rsidRPr="003355B1">
        <w:rPr>
          <w:rFonts w:eastAsia="Calibri"/>
          <w:szCs w:val="24"/>
          <w:lang w:eastAsia="en-US"/>
        </w:rPr>
        <w:t>Postępowanie</w:t>
      </w:r>
      <w:r w:rsidRPr="003355B1">
        <w:rPr>
          <w:rFonts w:eastAsia="Tahoma"/>
          <w:szCs w:val="24"/>
          <w:lang w:eastAsia="en-US"/>
        </w:rPr>
        <w:t xml:space="preserve"> o udzielenie zamówienia publicznego </w:t>
      </w:r>
      <w:r w:rsidRPr="003355B1">
        <w:rPr>
          <w:rFonts w:eastAsia="Calibri"/>
          <w:szCs w:val="24"/>
          <w:lang w:eastAsia="en-US"/>
        </w:rPr>
        <w:t>prowadzone</w:t>
      </w:r>
      <w:r w:rsidRPr="003355B1">
        <w:rPr>
          <w:rFonts w:eastAsia="Tahoma"/>
          <w:szCs w:val="24"/>
          <w:lang w:eastAsia="en-US"/>
        </w:rPr>
        <w:t xml:space="preserve"> </w:t>
      </w:r>
      <w:r w:rsidRPr="003355B1">
        <w:rPr>
          <w:rFonts w:eastAsia="Calibri"/>
          <w:szCs w:val="24"/>
          <w:lang w:eastAsia="en-US"/>
        </w:rPr>
        <w:t>jest</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trybie</w:t>
      </w:r>
      <w:r w:rsidRPr="003355B1">
        <w:rPr>
          <w:rFonts w:eastAsia="Tahoma"/>
          <w:szCs w:val="24"/>
          <w:lang w:eastAsia="en-US"/>
        </w:rPr>
        <w:t xml:space="preserve"> </w:t>
      </w:r>
      <w:r w:rsidRPr="003355B1">
        <w:rPr>
          <w:rFonts w:eastAsia="Calibri"/>
          <w:szCs w:val="24"/>
          <w:lang w:eastAsia="en-US"/>
        </w:rPr>
        <w:t>przetargu</w:t>
      </w:r>
      <w:r w:rsidRPr="003355B1">
        <w:rPr>
          <w:rFonts w:eastAsia="Tahoma"/>
          <w:szCs w:val="24"/>
          <w:lang w:eastAsia="en-US"/>
        </w:rPr>
        <w:t xml:space="preserve"> nie</w:t>
      </w:r>
      <w:r w:rsidRPr="003355B1">
        <w:rPr>
          <w:rFonts w:eastAsia="Calibri"/>
          <w:szCs w:val="24"/>
          <w:lang w:eastAsia="en-US"/>
        </w:rPr>
        <w:t>ograniczonego,</w:t>
      </w:r>
      <w:r w:rsidRPr="003355B1">
        <w:rPr>
          <w:rFonts w:eastAsia="Tahoma"/>
          <w:szCs w:val="24"/>
          <w:lang w:eastAsia="en-US"/>
        </w:rPr>
        <w:t xml:space="preserve"> w </w:t>
      </w:r>
      <w:r w:rsidRPr="003355B1">
        <w:rPr>
          <w:rFonts w:eastAsia="Calibri"/>
          <w:szCs w:val="24"/>
          <w:lang w:eastAsia="en-US"/>
        </w:rPr>
        <w:t>oparciu</w:t>
      </w:r>
      <w:r w:rsidRPr="003355B1">
        <w:rPr>
          <w:rFonts w:eastAsia="Tahoma"/>
          <w:szCs w:val="24"/>
          <w:lang w:eastAsia="en-US"/>
        </w:rPr>
        <w:t xml:space="preserve"> </w:t>
      </w:r>
      <w:r w:rsidRPr="003355B1">
        <w:rPr>
          <w:rFonts w:eastAsia="Calibri"/>
          <w:szCs w:val="24"/>
          <w:lang w:eastAsia="en-US"/>
        </w:rPr>
        <w:t>o</w:t>
      </w:r>
      <w:r w:rsidRPr="003355B1">
        <w:rPr>
          <w:rFonts w:eastAsia="Tahoma"/>
          <w:szCs w:val="24"/>
          <w:lang w:eastAsia="en-US"/>
        </w:rPr>
        <w:t xml:space="preserve"> </w:t>
      </w:r>
      <w:r w:rsidRPr="003355B1">
        <w:rPr>
          <w:rFonts w:eastAsia="Calibri"/>
          <w:szCs w:val="24"/>
          <w:lang w:eastAsia="en-US"/>
        </w:rPr>
        <w:t>przepisy</w:t>
      </w:r>
      <w:r w:rsidRPr="003355B1">
        <w:rPr>
          <w:rFonts w:eastAsia="Tahoma"/>
          <w:szCs w:val="24"/>
          <w:lang w:eastAsia="en-US"/>
        </w:rPr>
        <w:t xml:space="preserve"> </w:t>
      </w:r>
      <w:r w:rsidRPr="003355B1">
        <w:rPr>
          <w:rFonts w:eastAsia="Calibri"/>
          <w:szCs w:val="24"/>
          <w:lang w:eastAsia="en-US"/>
        </w:rPr>
        <w:t>ustawy</w:t>
      </w:r>
      <w:r w:rsidRPr="003355B1">
        <w:rPr>
          <w:rFonts w:eastAsia="Tahoma"/>
          <w:szCs w:val="24"/>
          <w:lang w:eastAsia="en-US"/>
        </w:rPr>
        <w:t xml:space="preserve"> </w:t>
      </w:r>
      <w:r w:rsidRPr="003355B1">
        <w:rPr>
          <w:rFonts w:eastAsia="Calibri"/>
          <w:szCs w:val="24"/>
          <w:lang w:eastAsia="en-US"/>
        </w:rPr>
        <w:t>z</w:t>
      </w:r>
      <w:r w:rsidRPr="003355B1">
        <w:rPr>
          <w:rFonts w:eastAsia="Tahoma"/>
          <w:szCs w:val="24"/>
          <w:lang w:eastAsia="en-US"/>
        </w:rPr>
        <w:t xml:space="preserve"> </w:t>
      </w:r>
      <w:r w:rsidRPr="003355B1">
        <w:rPr>
          <w:rFonts w:eastAsia="Calibri"/>
          <w:szCs w:val="24"/>
          <w:lang w:eastAsia="en-US"/>
        </w:rPr>
        <w:t>dnia</w:t>
      </w:r>
      <w:r w:rsidRPr="003355B1">
        <w:rPr>
          <w:rFonts w:eastAsia="Tahoma"/>
          <w:szCs w:val="24"/>
          <w:lang w:eastAsia="en-US"/>
        </w:rPr>
        <w:t xml:space="preserve"> </w:t>
      </w:r>
      <w:r w:rsidRPr="003355B1">
        <w:rPr>
          <w:rFonts w:eastAsia="Calibri"/>
          <w:szCs w:val="24"/>
          <w:lang w:eastAsia="en-US"/>
        </w:rPr>
        <w:t>29</w:t>
      </w:r>
      <w:r w:rsidRPr="003355B1">
        <w:rPr>
          <w:rFonts w:eastAsia="Tahoma"/>
          <w:szCs w:val="24"/>
          <w:lang w:eastAsia="en-US"/>
        </w:rPr>
        <w:t xml:space="preserve"> </w:t>
      </w:r>
      <w:r w:rsidRPr="003355B1">
        <w:rPr>
          <w:rFonts w:eastAsia="Calibri"/>
          <w:szCs w:val="24"/>
          <w:lang w:eastAsia="en-US"/>
        </w:rPr>
        <w:t>stycznia</w:t>
      </w:r>
      <w:r w:rsidRPr="003355B1">
        <w:rPr>
          <w:rFonts w:eastAsia="Tahoma"/>
          <w:szCs w:val="24"/>
          <w:lang w:eastAsia="en-US"/>
        </w:rPr>
        <w:t xml:space="preserve"> </w:t>
      </w:r>
      <w:r w:rsidRPr="003355B1">
        <w:rPr>
          <w:rFonts w:eastAsia="Calibri"/>
          <w:szCs w:val="24"/>
          <w:lang w:eastAsia="en-US"/>
        </w:rPr>
        <w:t>2004</w:t>
      </w:r>
      <w:r w:rsidRPr="003355B1">
        <w:rPr>
          <w:rFonts w:eastAsia="Tahoma"/>
          <w:szCs w:val="24"/>
          <w:lang w:eastAsia="en-US"/>
        </w:rPr>
        <w:t xml:space="preserve"> </w:t>
      </w:r>
      <w:r w:rsidRPr="003355B1">
        <w:rPr>
          <w:rFonts w:eastAsia="Calibri"/>
          <w:szCs w:val="24"/>
          <w:lang w:eastAsia="en-US"/>
        </w:rPr>
        <w:t>r.</w:t>
      </w:r>
      <w:r w:rsidRPr="003355B1">
        <w:rPr>
          <w:rFonts w:eastAsia="Tahoma"/>
          <w:szCs w:val="24"/>
          <w:lang w:eastAsia="en-US"/>
        </w:rPr>
        <w:t xml:space="preserve"> </w:t>
      </w:r>
      <w:r w:rsidRPr="003355B1">
        <w:rPr>
          <w:rFonts w:eastAsia="Calibri"/>
          <w:szCs w:val="24"/>
          <w:lang w:eastAsia="en-US"/>
        </w:rPr>
        <w:t>prawo</w:t>
      </w:r>
      <w:r w:rsidRPr="003355B1">
        <w:rPr>
          <w:rFonts w:eastAsia="Tahoma"/>
          <w:szCs w:val="24"/>
          <w:lang w:eastAsia="en-US"/>
        </w:rPr>
        <w:t xml:space="preserve"> </w:t>
      </w:r>
      <w:r w:rsidRPr="003355B1">
        <w:rPr>
          <w:rFonts w:eastAsia="Calibri"/>
          <w:szCs w:val="24"/>
          <w:lang w:eastAsia="en-US"/>
        </w:rPr>
        <w:t>zamówień</w:t>
      </w:r>
      <w:r w:rsidRPr="003355B1">
        <w:rPr>
          <w:rFonts w:eastAsia="Tahoma"/>
          <w:szCs w:val="24"/>
          <w:lang w:eastAsia="en-US"/>
        </w:rPr>
        <w:t xml:space="preserve"> </w:t>
      </w:r>
      <w:r w:rsidRPr="003355B1">
        <w:rPr>
          <w:rFonts w:eastAsia="Calibri"/>
          <w:szCs w:val="24"/>
          <w:lang w:eastAsia="en-US"/>
        </w:rPr>
        <w:t>publicznych</w:t>
      </w:r>
      <w:r w:rsidRPr="003355B1">
        <w:rPr>
          <w:rFonts w:eastAsia="Tahoma"/>
          <w:szCs w:val="24"/>
          <w:lang w:eastAsia="en-US"/>
        </w:rPr>
        <w:t xml:space="preserve"> </w:t>
      </w:r>
      <w:r w:rsidRPr="003355B1">
        <w:rPr>
          <w:rFonts w:eastAsia="Calibri"/>
          <w:szCs w:val="24"/>
          <w:lang w:eastAsia="en-US"/>
        </w:rPr>
        <w:t>(Dz.U.</w:t>
      </w:r>
      <w:r w:rsidRPr="003355B1">
        <w:rPr>
          <w:rFonts w:eastAsia="Tahoma"/>
          <w:szCs w:val="24"/>
          <w:lang w:eastAsia="en-US"/>
        </w:rPr>
        <w:t xml:space="preserve"> </w:t>
      </w:r>
      <w:r w:rsidRPr="003355B1">
        <w:rPr>
          <w:rFonts w:eastAsia="Calibri"/>
          <w:szCs w:val="24"/>
          <w:lang w:eastAsia="en-US"/>
        </w:rPr>
        <w:t>2013,</w:t>
      </w:r>
      <w:r w:rsidRPr="003355B1">
        <w:rPr>
          <w:rFonts w:eastAsia="Tahoma"/>
          <w:szCs w:val="24"/>
          <w:lang w:eastAsia="en-US"/>
        </w:rPr>
        <w:t xml:space="preserve"> </w:t>
      </w:r>
      <w:r w:rsidRPr="003355B1">
        <w:rPr>
          <w:rFonts w:eastAsia="Calibri"/>
          <w:szCs w:val="24"/>
          <w:lang w:eastAsia="en-US"/>
        </w:rPr>
        <w:t>poz.</w:t>
      </w:r>
      <w:r w:rsidRPr="003355B1">
        <w:rPr>
          <w:rFonts w:eastAsia="Tahoma"/>
          <w:szCs w:val="24"/>
          <w:lang w:eastAsia="en-US"/>
        </w:rPr>
        <w:t xml:space="preserve"> </w:t>
      </w:r>
      <w:r w:rsidRPr="003355B1">
        <w:rPr>
          <w:rFonts w:eastAsia="Calibri"/>
          <w:szCs w:val="24"/>
          <w:lang w:eastAsia="en-US"/>
        </w:rPr>
        <w:t>907 z późn. zm.),</w:t>
      </w:r>
      <w:r w:rsidRPr="003355B1">
        <w:rPr>
          <w:rFonts w:eastAsia="Tahoma"/>
          <w:szCs w:val="24"/>
          <w:lang w:eastAsia="en-US"/>
        </w:rPr>
        <w:t xml:space="preserve"> </w:t>
      </w:r>
      <w:r w:rsidRPr="003355B1">
        <w:rPr>
          <w:rFonts w:eastAsia="Calibri"/>
          <w:szCs w:val="24"/>
          <w:lang w:eastAsia="en-US"/>
        </w:rPr>
        <w:t>o</w:t>
      </w:r>
      <w:r w:rsidRPr="003355B1">
        <w:rPr>
          <w:rFonts w:eastAsia="Tahoma"/>
          <w:szCs w:val="24"/>
          <w:lang w:eastAsia="en-US"/>
        </w:rPr>
        <w:t xml:space="preserve"> </w:t>
      </w:r>
      <w:r w:rsidRPr="003355B1">
        <w:rPr>
          <w:rFonts w:eastAsia="Calibri"/>
          <w:szCs w:val="24"/>
          <w:lang w:eastAsia="en-US"/>
        </w:rPr>
        <w:t>wartości</w:t>
      </w:r>
      <w:r w:rsidRPr="003355B1">
        <w:rPr>
          <w:rFonts w:eastAsia="Tahoma"/>
          <w:szCs w:val="24"/>
          <w:lang w:eastAsia="en-US"/>
        </w:rPr>
        <w:t xml:space="preserve"> </w:t>
      </w:r>
      <w:r w:rsidR="001F45D4">
        <w:rPr>
          <w:rFonts w:eastAsia="Calibri"/>
          <w:szCs w:val="24"/>
          <w:lang w:eastAsia="en-US"/>
        </w:rPr>
        <w:t>zamówienia powyżej</w:t>
      </w:r>
      <w:r w:rsidRPr="003355B1">
        <w:rPr>
          <w:rFonts w:eastAsia="Calibri"/>
          <w:szCs w:val="24"/>
          <w:lang w:eastAsia="en-US"/>
        </w:rPr>
        <w:t xml:space="preserve"> 5 186 000</w:t>
      </w:r>
      <w:r w:rsidRPr="003355B1">
        <w:rPr>
          <w:rFonts w:eastAsia="Tahoma"/>
          <w:szCs w:val="24"/>
          <w:lang w:eastAsia="en-US"/>
        </w:rPr>
        <w:t xml:space="preserve"> </w:t>
      </w:r>
      <w:r w:rsidRPr="003355B1">
        <w:rPr>
          <w:rFonts w:eastAsia="Calibri"/>
          <w:szCs w:val="24"/>
          <w:lang w:eastAsia="en-US"/>
        </w:rPr>
        <w:t>euro. Do</w:t>
      </w:r>
      <w:r w:rsidRPr="003355B1">
        <w:rPr>
          <w:rFonts w:eastAsia="Tahoma"/>
          <w:szCs w:val="24"/>
          <w:lang w:eastAsia="en-US"/>
        </w:rPr>
        <w:t xml:space="preserve"> </w:t>
      </w:r>
      <w:r w:rsidRPr="003355B1">
        <w:rPr>
          <w:rFonts w:eastAsia="Calibri"/>
          <w:szCs w:val="24"/>
          <w:lang w:eastAsia="en-US"/>
        </w:rPr>
        <w:t>spraw</w:t>
      </w:r>
      <w:r w:rsidRPr="003355B1">
        <w:rPr>
          <w:rFonts w:eastAsia="Tahoma"/>
          <w:szCs w:val="24"/>
          <w:lang w:eastAsia="en-US"/>
        </w:rPr>
        <w:t xml:space="preserve"> </w:t>
      </w:r>
      <w:r w:rsidRPr="003355B1">
        <w:rPr>
          <w:rFonts w:eastAsia="Calibri"/>
          <w:szCs w:val="24"/>
          <w:lang w:eastAsia="en-US"/>
        </w:rPr>
        <w:t>nieuregulowanych</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niniejszej specyfikacji istotnych warunków zamówienia, dalej</w:t>
      </w:r>
      <w:r w:rsidRPr="003355B1">
        <w:rPr>
          <w:rFonts w:eastAsia="Tahoma"/>
          <w:szCs w:val="24"/>
          <w:lang w:eastAsia="en-US"/>
        </w:rPr>
        <w:t xml:space="preserve"> </w:t>
      </w:r>
      <w:r w:rsidRPr="003355B1">
        <w:rPr>
          <w:rFonts w:eastAsia="Calibri"/>
          <w:szCs w:val="24"/>
          <w:lang w:eastAsia="en-US"/>
        </w:rPr>
        <w:t>SIWZ,</w:t>
      </w:r>
      <w:r w:rsidRPr="003355B1">
        <w:rPr>
          <w:rFonts w:eastAsia="Tahoma"/>
          <w:szCs w:val="24"/>
          <w:lang w:eastAsia="en-US"/>
        </w:rPr>
        <w:t xml:space="preserve"> </w:t>
      </w:r>
      <w:r w:rsidRPr="003355B1">
        <w:rPr>
          <w:rFonts w:eastAsia="Calibri"/>
          <w:szCs w:val="24"/>
          <w:lang w:eastAsia="en-US"/>
        </w:rPr>
        <w:t>oraz</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ustawie</w:t>
      </w:r>
      <w:r w:rsidRPr="003355B1">
        <w:rPr>
          <w:rFonts w:eastAsia="Tahoma"/>
          <w:szCs w:val="24"/>
          <w:lang w:eastAsia="en-US"/>
        </w:rPr>
        <w:t xml:space="preserve"> i </w:t>
      </w:r>
      <w:r w:rsidRPr="003355B1">
        <w:rPr>
          <w:rFonts w:eastAsia="Calibri"/>
          <w:szCs w:val="24"/>
          <w:lang w:eastAsia="en-US"/>
        </w:rPr>
        <w:t>przepisach</w:t>
      </w:r>
      <w:r w:rsidRPr="003355B1">
        <w:rPr>
          <w:rFonts w:eastAsia="Tahoma"/>
          <w:szCs w:val="24"/>
          <w:lang w:eastAsia="en-US"/>
        </w:rPr>
        <w:t xml:space="preserve"> </w:t>
      </w:r>
      <w:r w:rsidRPr="003355B1">
        <w:rPr>
          <w:rFonts w:eastAsia="Calibri"/>
          <w:szCs w:val="24"/>
          <w:lang w:eastAsia="en-US"/>
        </w:rPr>
        <w:t>wykonawczych</w:t>
      </w:r>
      <w:r w:rsidRPr="003355B1">
        <w:rPr>
          <w:rFonts w:eastAsia="Tahoma"/>
          <w:szCs w:val="24"/>
          <w:lang w:eastAsia="en-US"/>
        </w:rPr>
        <w:t xml:space="preserve"> </w:t>
      </w:r>
      <w:r w:rsidRPr="003355B1">
        <w:rPr>
          <w:rFonts w:eastAsia="Calibri"/>
          <w:szCs w:val="24"/>
          <w:lang w:eastAsia="en-US"/>
        </w:rPr>
        <w:t>do</w:t>
      </w:r>
      <w:r w:rsidRPr="003355B1">
        <w:rPr>
          <w:rFonts w:eastAsia="Tahoma"/>
          <w:szCs w:val="24"/>
          <w:lang w:eastAsia="en-US"/>
        </w:rPr>
        <w:t xml:space="preserve"> </w:t>
      </w:r>
      <w:r w:rsidRPr="003355B1">
        <w:rPr>
          <w:rFonts w:eastAsia="Calibri"/>
          <w:szCs w:val="24"/>
          <w:lang w:eastAsia="en-US"/>
        </w:rPr>
        <w:t>ustawy</w:t>
      </w:r>
      <w:r w:rsidRPr="003355B1">
        <w:rPr>
          <w:rFonts w:eastAsia="Tahoma"/>
          <w:szCs w:val="24"/>
          <w:lang w:eastAsia="en-US"/>
        </w:rPr>
        <w:t xml:space="preserve"> </w:t>
      </w:r>
      <w:r w:rsidRPr="003355B1">
        <w:rPr>
          <w:rFonts w:eastAsia="Calibri"/>
          <w:szCs w:val="24"/>
          <w:lang w:eastAsia="en-US"/>
        </w:rPr>
        <w:t>mają</w:t>
      </w:r>
      <w:r w:rsidRPr="003355B1">
        <w:rPr>
          <w:rFonts w:eastAsia="Tahoma"/>
          <w:szCs w:val="24"/>
          <w:lang w:eastAsia="en-US"/>
        </w:rPr>
        <w:t xml:space="preserve"> </w:t>
      </w:r>
      <w:r w:rsidRPr="003355B1">
        <w:rPr>
          <w:rFonts w:eastAsia="Calibri"/>
          <w:szCs w:val="24"/>
          <w:lang w:eastAsia="en-US"/>
        </w:rPr>
        <w:t>zastosowanie</w:t>
      </w:r>
      <w:r w:rsidRPr="003355B1">
        <w:rPr>
          <w:rFonts w:eastAsia="Tahoma"/>
          <w:szCs w:val="24"/>
          <w:lang w:eastAsia="en-US"/>
        </w:rPr>
        <w:t xml:space="preserve"> </w:t>
      </w:r>
      <w:r w:rsidRPr="003355B1">
        <w:rPr>
          <w:rFonts w:eastAsia="Calibri"/>
          <w:szCs w:val="24"/>
          <w:lang w:eastAsia="en-US"/>
        </w:rPr>
        <w:t>przepisy</w:t>
      </w:r>
      <w:r w:rsidRPr="003355B1">
        <w:rPr>
          <w:rFonts w:eastAsia="Tahoma"/>
          <w:szCs w:val="24"/>
          <w:lang w:eastAsia="en-US"/>
        </w:rPr>
        <w:t xml:space="preserve"> </w:t>
      </w:r>
      <w:r w:rsidRPr="003355B1">
        <w:rPr>
          <w:rFonts w:eastAsia="Calibri"/>
          <w:szCs w:val="24"/>
          <w:lang w:eastAsia="en-US"/>
        </w:rPr>
        <w:t>kodeksu cywilnego.</w:t>
      </w:r>
    </w:p>
    <w:p w:rsidR="008D341A" w:rsidRDefault="008D341A" w:rsidP="003355B1">
      <w:pPr>
        <w:keepNext/>
        <w:outlineLvl w:val="2"/>
        <w:rPr>
          <w:b/>
          <w:u w:val="single"/>
        </w:rPr>
      </w:pPr>
      <w:bookmarkStart w:id="2" w:name="_Toc411087301"/>
    </w:p>
    <w:p w:rsidR="003355B1" w:rsidRPr="003355B1" w:rsidRDefault="003355B1" w:rsidP="003355B1">
      <w:pPr>
        <w:keepNext/>
        <w:outlineLvl w:val="2"/>
        <w:rPr>
          <w:b/>
          <w:u w:val="single"/>
        </w:rPr>
      </w:pPr>
      <w:r w:rsidRPr="003355B1">
        <w:rPr>
          <w:b/>
          <w:u w:val="single"/>
        </w:rPr>
        <w:t>III. Definicje</w:t>
      </w:r>
      <w:bookmarkEnd w:id="2"/>
    </w:p>
    <w:p w:rsidR="003355B1" w:rsidRPr="003355B1" w:rsidRDefault="003355B1" w:rsidP="003355B1">
      <w:pPr>
        <w:autoSpaceDE w:val="0"/>
        <w:autoSpaceDN w:val="0"/>
        <w:adjustRightInd w:val="0"/>
        <w:spacing w:after="120"/>
        <w:ind w:left="142"/>
        <w:jc w:val="both"/>
        <w:rPr>
          <w:szCs w:val="24"/>
        </w:rPr>
      </w:pPr>
      <w:r w:rsidRPr="003355B1">
        <w:rPr>
          <w:szCs w:val="24"/>
        </w:rPr>
        <w:t>Ilekroć w niniejszej SIWZ jest mowa o:</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 xml:space="preserve">ustawie, ustawie </w:t>
      </w:r>
      <w:proofErr w:type="spellStart"/>
      <w:r w:rsidRPr="003355B1">
        <w:rPr>
          <w:rFonts w:eastAsia="Calibri"/>
          <w:szCs w:val="24"/>
          <w:lang w:eastAsia="en-US"/>
        </w:rPr>
        <w:t>pzp</w:t>
      </w:r>
      <w:proofErr w:type="spellEnd"/>
      <w:r w:rsidRPr="003355B1">
        <w:rPr>
          <w:rFonts w:eastAsia="Calibri"/>
          <w:szCs w:val="24"/>
          <w:lang w:eastAsia="en-US"/>
        </w:rPr>
        <w:t xml:space="preserve"> - bez bliższego określenia, o jaką ustawę chodzi, należy przez to rozumieć ustawę z dnia 29 stycznia 2004r. Prawo zamówień publicznych (Dz.U.</w:t>
      </w:r>
      <w:r w:rsidRPr="003355B1">
        <w:rPr>
          <w:rFonts w:eastAsia="Tahoma"/>
          <w:szCs w:val="24"/>
          <w:lang w:eastAsia="en-US"/>
        </w:rPr>
        <w:t xml:space="preserve"> </w:t>
      </w:r>
      <w:r w:rsidRPr="003355B1">
        <w:rPr>
          <w:rFonts w:eastAsia="Calibri"/>
          <w:szCs w:val="24"/>
          <w:lang w:eastAsia="en-US"/>
        </w:rPr>
        <w:t>2013,</w:t>
      </w:r>
      <w:r w:rsidRPr="003355B1">
        <w:rPr>
          <w:rFonts w:eastAsia="Tahoma"/>
          <w:szCs w:val="24"/>
          <w:lang w:eastAsia="en-US"/>
        </w:rPr>
        <w:t xml:space="preserve"> </w:t>
      </w:r>
      <w:r w:rsidRPr="003355B1">
        <w:rPr>
          <w:rFonts w:eastAsia="Calibri"/>
          <w:szCs w:val="24"/>
          <w:lang w:eastAsia="en-US"/>
        </w:rPr>
        <w:t>poz.</w:t>
      </w:r>
      <w:r w:rsidRPr="003355B1">
        <w:rPr>
          <w:rFonts w:eastAsia="Tahoma"/>
          <w:szCs w:val="24"/>
          <w:lang w:eastAsia="en-US"/>
        </w:rPr>
        <w:t xml:space="preserve"> </w:t>
      </w:r>
      <w:r w:rsidRPr="003355B1">
        <w:rPr>
          <w:rFonts w:eastAsia="Calibri"/>
          <w:szCs w:val="24"/>
          <w:lang w:eastAsia="en-US"/>
        </w:rPr>
        <w:t>907 z późn. zm.),</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zamówieniu - należy przez to rozumieć zamówienie publiczne, którego dotyczy niniejsza SIWZ,</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postępowaniu - należy przez to rozumieć postępowanie o udzielenie zamówienia,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Zamawiającym – należy przez to rozumieć Instytut Lotnictwa,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konsorcjum – należy przez to rozumieć wykonawców wspólnie ubiegający się o udzielenie zamówienia zgodnie z art. 23 ust. 1 ustawy,</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SIWZ, specyfikacji – należy przez to rozumieć niniejszą specyfikację istotnych warunków zamówienia</w:t>
      </w:r>
    </w:p>
    <w:p w:rsidR="003355B1" w:rsidRDefault="003355B1" w:rsidP="003355B1">
      <w:pPr>
        <w:numPr>
          <w:ilvl w:val="0"/>
          <w:numId w:val="11"/>
        </w:numPr>
        <w:spacing w:before="100" w:beforeAutospacing="1" w:after="100" w:afterAutospacing="1"/>
        <w:contextualSpacing/>
        <w:jc w:val="both"/>
        <w:rPr>
          <w:rFonts w:eastAsia="Calibri"/>
          <w:szCs w:val="24"/>
          <w:lang w:eastAsia="en-US"/>
        </w:rPr>
      </w:pPr>
      <w:r w:rsidRPr="003355B1">
        <w:rPr>
          <w:rFonts w:eastAsia="Calibri"/>
          <w:szCs w:val="24"/>
          <w:lang w:eastAsia="en-US"/>
        </w:rPr>
        <w:t>OPZ- opis przedmiotu zamówienia.</w:t>
      </w:r>
    </w:p>
    <w:p w:rsidR="0007278C" w:rsidRPr="003355B1" w:rsidRDefault="0007278C" w:rsidP="0007278C">
      <w:pPr>
        <w:spacing w:before="100" w:beforeAutospacing="1" w:after="100" w:afterAutospacing="1"/>
        <w:ind w:left="142"/>
        <w:contextualSpacing/>
        <w:jc w:val="both"/>
        <w:rPr>
          <w:rFonts w:eastAsia="Calibri"/>
          <w:szCs w:val="24"/>
          <w:lang w:eastAsia="en-US"/>
        </w:rPr>
      </w:pPr>
    </w:p>
    <w:p w:rsidR="003355B1" w:rsidRPr="003355B1" w:rsidRDefault="003355B1" w:rsidP="003355B1">
      <w:pPr>
        <w:keepNext/>
        <w:outlineLvl w:val="2"/>
        <w:rPr>
          <w:b/>
          <w:u w:val="single"/>
        </w:rPr>
      </w:pPr>
      <w:bookmarkStart w:id="3" w:name="_Toc411087302"/>
      <w:r w:rsidRPr="003355B1">
        <w:rPr>
          <w:b/>
          <w:u w:val="single"/>
        </w:rPr>
        <w:t>IV. Opis przedmiotu zamówienia</w:t>
      </w:r>
      <w:bookmarkEnd w:id="3"/>
    </w:p>
    <w:p w:rsidR="003355B1" w:rsidRPr="003355B1" w:rsidRDefault="003355B1" w:rsidP="003355B1"/>
    <w:p w:rsidR="003355B1" w:rsidRPr="003355B1" w:rsidRDefault="003355B1" w:rsidP="003355B1">
      <w:pPr>
        <w:numPr>
          <w:ilvl w:val="0"/>
          <w:numId w:val="5"/>
        </w:numPr>
        <w:spacing w:after="120"/>
        <w:ind w:left="426"/>
        <w:jc w:val="both"/>
        <w:rPr>
          <w:rFonts w:eastAsia="Calibri"/>
          <w:szCs w:val="24"/>
          <w:lang w:eastAsia="en-US"/>
        </w:rPr>
      </w:pPr>
      <w:r w:rsidRPr="003355B1">
        <w:rPr>
          <w:rFonts w:eastAsia="Calibri"/>
          <w:szCs w:val="24"/>
          <w:lang w:eastAsia="en-US"/>
        </w:rPr>
        <w:t xml:space="preserve">Zamawiający stara się o status beneficjenta w projekcie nr POIG.02.02.00-14-022/09-00, tytuł Projektu: </w:t>
      </w:r>
      <w:r w:rsidRPr="003355B1">
        <w:rPr>
          <w:rFonts w:eastAsia="Calibri"/>
          <w:b/>
          <w:szCs w:val="24"/>
          <w:lang w:eastAsia="en-US"/>
        </w:rPr>
        <w:t xml:space="preserve">„Modernizacja i budowa nowej infrastruktury naukowo badawczej Wojskowej Akademii Technicznej i Politechniki Warszawskiej na potrzeby numeryczno doświadczalnych badań lotniczych silników turbinowych”, </w:t>
      </w:r>
      <w:r w:rsidRPr="003355B1">
        <w:rPr>
          <w:rFonts w:eastAsia="Calibri"/>
          <w:szCs w:val="24"/>
          <w:lang w:eastAsia="en-US"/>
        </w:rPr>
        <w:t>realizowanego w ramach Programu Operacyjnego Innowacyjna Gospodarka, lata 2007-2013, Priorytet 2. Infrastruktura sfery B+R, Działanie 2.2 Wsparcie tworzenia wspólnej infrastruktury badawczej jednostek naukowych.</w:t>
      </w:r>
    </w:p>
    <w:p w:rsidR="003355B1" w:rsidRPr="003355B1" w:rsidRDefault="007B1D16" w:rsidP="003355B1">
      <w:pPr>
        <w:numPr>
          <w:ilvl w:val="0"/>
          <w:numId w:val="5"/>
        </w:numPr>
        <w:spacing w:after="120"/>
        <w:ind w:left="426"/>
        <w:jc w:val="both"/>
        <w:rPr>
          <w:rFonts w:eastAsia="Calibri"/>
          <w:szCs w:val="24"/>
          <w:lang w:eastAsia="en-US"/>
        </w:rPr>
      </w:pPr>
      <w:r>
        <w:rPr>
          <w:szCs w:val="24"/>
        </w:rPr>
        <w:t>Przedmiotem zamówienia nr 10</w:t>
      </w:r>
      <w:r w:rsidR="003355B1" w:rsidRPr="003355B1">
        <w:rPr>
          <w:szCs w:val="24"/>
        </w:rPr>
        <w:t xml:space="preserve">/DU/Z/15 jest </w:t>
      </w:r>
      <w:r w:rsidR="003355B1" w:rsidRPr="003355B1">
        <w:rPr>
          <w:b/>
        </w:rPr>
        <w:t xml:space="preserve">wykonanie projektu budowlanego i budowę zespołu hal technicznych z zapleczem biurowym. </w:t>
      </w:r>
      <w:r w:rsidR="003355B1" w:rsidRPr="003355B1">
        <w:t xml:space="preserve">Przedmiot zamówienia Zamawiający zamierza zrealizować w ramach projektu, o którym mowa w ust. 1 po uzyskaniu statusu beneficjenta tego projektu. </w:t>
      </w:r>
    </w:p>
    <w:p w:rsidR="003355B1" w:rsidRPr="003355B1" w:rsidRDefault="003355B1" w:rsidP="003355B1">
      <w:pPr>
        <w:numPr>
          <w:ilvl w:val="0"/>
          <w:numId w:val="5"/>
        </w:numPr>
        <w:spacing w:before="240" w:after="120"/>
        <w:ind w:left="426"/>
        <w:jc w:val="both"/>
        <w:rPr>
          <w:szCs w:val="24"/>
        </w:rPr>
      </w:pPr>
      <w:r w:rsidRPr="003355B1">
        <w:rPr>
          <w:szCs w:val="24"/>
        </w:rPr>
        <w:lastRenderedPageBreak/>
        <w:t>Szczegółowy opis przedmiotu zamówienia (OPZ) zawiera program funkcjonalno-użytkowy stanowiący załącznik nr 1 do SIWZ.</w:t>
      </w:r>
    </w:p>
    <w:p w:rsidR="003355B1" w:rsidRPr="003355B1" w:rsidRDefault="003355B1" w:rsidP="003355B1">
      <w:pPr>
        <w:numPr>
          <w:ilvl w:val="0"/>
          <w:numId w:val="5"/>
        </w:numPr>
        <w:spacing w:after="120"/>
        <w:ind w:left="426"/>
        <w:jc w:val="both"/>
        <w:rPr>
          <w:szCs w:val="24"/>
        </w:rPr>
      </w:pPr>
      <w:r w:rsidRPr="003355B1">
        <w:rPr>
          <w:szCs w:val="24"/>
        </w:rPr>
        <w:t xml:space="preserve">Miejsce realizacji: siedziba Zamawiającego. </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b/>
          <w:szCs w:val="24"/>
        </w:rPr>
        <w:t>Uwaga!</w:t>
      </w:r>
      <w:r w:rsidRPr="003355B1">
        <w:rPr>
          <w:szCs w:val="24"/>
        </w:rPr>
        <w:t xml:space="preserve"> Przed złożeniem oferty, Zamawiający zaleca aby Wykonawca dokonał wizji lokalnej przedmiotu zamówienia w celu zapoznania się z jego specyfiką i zakresem. W tym celu należy wystąpić do Zamawiającego z wnioskiem o dokonanie wizji lokalnej w sposób, o którym mowa w rozdziale XIX ust. 2 (kontakt telefoniczny).</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szCs w:val="24"/>
        </w:rPr>
        <w:t>Wymagany okres gwarancji na wykonany przedmiot zamówienia – min. 3 lata od daty odbioru końcowego udokumentowanego  protokołem odbioru.</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20 000 000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3355B1" w:rsidRPr="003355B1" w:rsidRDefault="003355B1" w:rsidP="003355B1">
      <w:pPr>
        <w:numPr>
          <w:ilvl w:val="0"/>
          <w:numId w:val="5"/>
        </w:numPr>
        <w:tabs>
          <w:tab w:val="left" w:pos="-3119"/>
        </w:tabs>
        <w:spacing w:before="100" w:beforeAutospacing="1" w:after="100" w:afterAutospacing="1"/>
        <w:ind w:left="426"/>
        <w:contextualSpacing/>
        <w:jc w:val="both"/>
        <w:rPr>
          <w:rFonts w:eastAsia="Calibri"/>
          <w:szCs w:val="24"/>
          <w:lang w:eastAsia="en-US"/>
        </w:rPr>
      </w:pPr>
      <w:r w:rsidRPr="003355B1">
        <w:rPr>
          <w:rFonts w:eastAsia="Calibri"/>
          <w:szCs w:val="24"/>
          <w:lang w:eastAsia="en-US"/>
        </w:rPr>
        <w:t xml:space="preserve">Jeżeli w </w:t>
      </w:r>
      <w:r w:rsidRPr="003355B1">
        <w:rPr>
          <w:rFonts w:eastAsia="Calibri"/>
          <w:iCs/>
          <w:szCs w:val="24"/>
          <w:lang w:eastAsia="en-US"/>
        </w:rPr>
        <w:t xml:space="preserve">programie funkcjonalno-użytkowym </w:t>
      </w:r>
      <w:r w:rsidRPr="003355B1">
        <w:rPr>
          <w:rFonts w:eastAsia="Calibri"/>
          <w:szCs w:val="24"/>
          <w:lang w:eastAsia="en-US"/>
        </w:rPr>
        <w:t xml:space="preserve">zostało wskazane pochodzenie (marka, znak towarowy, producent, dostawca) materiałów oznacza to określenie standardu i właściwości technicznych. Zamawiający dopuszcza oferowanie materiałów równoważnych pod warunkiem, </w:t>
      </w:r>
    </w:p>
    <w:p w:rsidR="003355B1" w:rsidRPr="000C4652" w:rsidRDefault="003355B1" w:rsidP="000C4652">
      <w:pPr>
        <w:tabs>
          <w:tab w:val="left" w:pos="-3119"/>
        </w:tabs>
        <w:spacing w:before="100" w:beforeAutospacing="1" w:after="100" w:afterAutospacing="1"/>
        <w:ind w:left="426"/>
        <w:contextualSpacing/>
        <w:jc w:val="both"/>
        <w:rPr>
          <w:rFonts w:eastAsia="Calibri"/>
          <w:szCs w:val="24"/>
          <w:lang w:eastAsia="en-US"/>
        </w:rPr>
      </w:pPr>
      <w:r w:rsidRPr="003355B1">
        <w:rPr>
          <w:rFonts w:eastAsia="Calibri"/>
          <w:szCs w:val="24"/>
          <w:lang w:eastAsia="en-US"/>
        </w:rPr>
        <w:t>że zapewnią uzyskanie parametrów technicznych nie gorszych od założonych w programie</w:t>
      </w:r>
      <w:r w:rsidRPr="003355B1">
        <w:rPr>
          <w:rFonts w:eastAsia="Calibri"/>
          <w:iCs/>
          <w:szCs w:val="24"/>
          <w:lang w:eastAsia="en-US"/>
        </w:rPr>
        <w:t xml:space="preserve"> tj.</w:t>
      </w:r>
      <w:r w:rsidR="00E11B57">
        <w:rPr>
          <w:rFonts w:eastAsia="Calibri"/>
          <w:iCs/>
          <w:szCs w:val="24"/>
          <w:lang w:eastAsia="en-US"/>
        </w:rPr>
        <w:t> </w:t>
      </w:r>
      <w:r w:rsidRPr="003355B1">
        <w:rPr>
          <w:rFonts w:eastAsia="Calibri"/>
          <w:iCs/>
          <w:szCs w:val="24"/>
          <w:lang w:eastAsia="en-US"/>
        </w:rPr>
        <w:t>spełniających wymagania techniczne, funkcjonalne i jakościowe co najmniej takie jakie zostały wskazane w ww. dokumencie lub lepsze</w:t>
      </w:r>
      <w:r w:rsidRPr="003355B1">
        <w:rPr>
          <w:rFonts w:eastAsia="Calibri"/>
          <w:i/>
          <w:iCs/>
          <w:szCs w:val="24"/>
          <w:lang w:eastAsia="en-US"/>
        </w:rPr>
        <w:t>.</w:t>
      </w:r>
    </w:p>
    <w:p w:rsidR="003355B1" w:rsidRPr="003355B1" w:rsidRDefault="003355B1" w:rsidP="003355B1">
      <w:pPr>
        <w:numPr>
          <w:ilvl w:val="0"/>
          <w:numId w:val="5"/>
        </w:numPr>
        <w:autoSpaceDE w:val="0"/>
        <w:autoSpaceDN w:val="0"/>
        <w:adjustRightInd w:val="0"/>
        <w:ind w:left="426"/>
        <w:contextualSpacing/>
        <w:jc w:val="both"/>
        <w:rPr>
          <w:rFonts w:eastAsia="Calibri"/>
          <w:szCs w:val="24"/>
          <w:lang w:eastAsia="en-US"/>
        </w:rPr>
      </w:pPr>
      <w:r w:rsidRPr="003355B1">
        <w:rPr>
          <w:rFonts w:eastAsia="Calibri"/>
          <w:szCs w:val="24"/>
          <w:lang w:eastAsia="en-US"/>
        </w:rPr>
        <w:t xml:space="preserve">Jeżeli w </w:t>
      </w:r>
      <w:r w:rsidRPr="003355B1">
        <w:rPr>
          <w:rFonts w:eastAsia="Calibri"/>
          <w:iCs/>
          <w:szCs w:val="24"/>
          <w:lang w:eastAsia="en-US"/>
        </w:rPr>
        <w:t xml:space="preserve">programie funkcjonalno-użytkowym </w:t>
      </w:r>
      <w:r w:rsidRPr="003355B1">
        <w:rPr>
          <w:rFonts w:eastAsia="Calibri"/>
          <w:szCs w:val="24"/>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3355B1" w:rsidRPr="003355B1" w:rsidRDefault="003355B1" w:rsidP="003355B1">
      <w:pPr>
        <w:spacing w:before="100" w:beforeAutospacing="1" w:after="100" w:afterAutospacing="1" w:line="276" w:lineRule="auto"/>
        <w:ind w:left="426"/>
        <w:contextualSpacing/>
        <w:jc w:val="both"/>
        <w:rPr>
          <w:szCs w:val="24"/>
        </w:rPr>
      </w:pPr>
      <w:r w:rsidRPr="003355B1">
        <w:rPr>
          <w:szCs w:val="24"/>
        </w:rPr>
        <w:t xml:space="preserve">  </w:t>
      </w:r>
    </w:p>
    <w:p w:rsidR="003355B1" w:rsidRPr="003355B1" w:rsidRDefault="003355B1" w:rsidP="003355B1">
      <w:pPr>
        <w:keepNext/>
        <w:outlineLvl w:val="2"/>
        <w:rPr>
          <w:b/>
          <w:u w:val="single"/>
        </w:rPr>
      </w:pPr>
      <w:bookmarkStart w:id="4" w:name="_Toc411087303"/>
      <w:r w:rsidRPr="003355B1">
        <w:rPr>
          <w:b/>
          <w:u w:val="single"/>
        </w:rPr>
        <w:t>V. CPV: Wspólny Słownik Zamówień Publicznych:</w:t>
      </w:r>
      <w:bookmarkEnd w:id="4"/>
    </w:p>
    <w:p w:rsidR="003355B1" w:rsidRPr="003355B1" w:rsidRDefault="003355B1" w:rsidP="003355B1">
      <w:pPr>
        <w:spacing w:before="240" w:after="240" w:line="276" w:lineRule="auto"/>
        <w:ind w:left="360"/>
        <w:jc w:val="both"/>
        <w:rPr>
          <w:szCs w:val="24"/>
        </w:rPr>
      </w:pPr>
      <w:r w:rsidRPr="003355B1">
        <w:rPr>
          <w:szCs w:val="24"/>
        </w:rPr>
        <w:t xml:space="preserve">45000000-7 </w:t>
      </w:r>
      <w:r w:rsidRPr="003355B1">
        <w:rPr>
          <w:szCs w:val="24"/>
        </w:rPr>
        <w:tab/>
        <w:t>Roboty budowlane</w:t>
      </w:r>
    </w:p>
    <w:p w:rsidR="003355B1" w:rsidRPr="003355B1" w:rsidRDefault="003355B1" w:rsidP="003355B1">
      <w:pPr>
        <w:keepNext/>
        <w:outlineLvl w:val="2"/>
        <w:rPr>
          <w:b/>
          <w:u w:val="single"/>
        </w:rPr>
      </w:pPr>
      <w:bookmarkStart w:id="5" w:name="_Toc411087304"/>
      <w:r w:rsidRPr="003355B1">
        <w:rPr>
          <w:b/>
          <w:u w:val="single"/>
        </w:rPr>
        <w:t>VI. Dodatkowe informacje dotyczące zamówienia</w:t>
      </w:r>
      <w:bookmarkEnd w:id="5"/>
    </w:p>
    <w:p w:rsidR="003355B1" w:rsidRPr="003355B1" w:rsidRDefault="003355B1" w:rsidP="003355B1"/>
    <w:p w:rsidR="003355B1" w:rsidRPr="003355B1" w:rsidRDefault="003355B1" w:rsidP="003355B1">
      <w:pPr>
        <w:numPr>
          <w:ilvl w:val="1"/>
          <w:numId w:val="9"/>
        </w:numPr>
        <w:ind w:left="426"/>
        <w:jc w:val="both"/>
        <w:rPr>
          <w:bCs/>
          <w:szCs w:val="24"/>
        </w:rPr>
      </w:pPr>
      <w:r w:rsidRPr="003355B1">
        <w:rPr>
          <w:bCs/>
          <w:szCs w:val="24"/>
        </w:rPr>
        <w:t>Zamawiający nie przewiduje składania ofert częściowych.</w:t>
      </w:r>
    </w:p>
    <w:p w:rsidR="003355B1" w:rsidRPr="003355B1" w:rsidRDefault="003355B1" w:rsidP="003355B1">
      <w:pPr>
        <w:numPr>
          <w:ilvl w:val="1"/>
          <w:numId w:val="9"/>
        </w:numPr>
        <w:ind w:left="426"/>
        <w:jc w:val="both"/>
        <w:rPr>
          <w:bCs/>
          <w:szCs w:val="24"/>
        </w:rPr>
      </w:pPr>
      <w:r w:rsidRPr="003355B1">
        <w:rPr>
          <w:bCs/>
          <w:szCs w:val="24"/>
        </w:rPr>
        <w:t>Zamawiający nie przewiduje składania ofert wariantowych.</w:t>
      </w:r>
    </w:p>
    <w:p w:rsidR="003355B1" w:rsidRPr="003355B1" w:rsidRDefault="003355B1" w:rsidP="003355B1">
      <w:pPr>
        <w:numPr>
          <w:ilvl w:val="1"/>
          <w:numId w:val="9"/>
        </w:numPr>
        <w:spacing w:after="120"/>
        <w:ind w:left="426"/>
        <w:jc w:val="both"/>
        <w:rPr>
          <w:szCs w:val="24"/>
        </w:rPr>
      </w:pPr>
      <w:r w:rsidRPr="003355B1">
        <w:rPr>
          <w:szCs w:val="24"/>
        </w:rPr>
        <w:t>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50% wartości zamówienia podstawowego.</w:t>
      </w:r>
    </w:p>
    <w:p w:rsidR="003355B1" w:rsidRPr="003355B1" w:rsidRDefault="003355B1" w:rsidP="003355B1">
      <w:pPr>
        <w:keepNext/>
        <w:outlineLvl w:val="2"/>
        <w:rPr>
          <w:b/>
          <w:u w:val="single"/>
        </w:rPr>
      </w:pPr>
      <w:bookmarkStart w:id="6" w:name="_Toc411087305"/>
      <w:r w:rsidRPr="003355B1">
        <w:rPr>
          <w:b/>
          <w:szCs w:val="24"/>
          <w:u w:val="single"/>
        </w:rPr>
        <w:lastRenderedPageBreak/>
        <w:t>VII.</w:t>
      </w:r>
      <w:bookmarkEnd w:id="6"/>
      <w:r w:rsidRPr="003355B1">
        <w:rPr>
          <w:b/>
          <w:szCs w:val="24"/>
          <w:u w:val="single"/>
        </w:rPr>
        <w:t xml:space="preserve"> </w:t>
      </w:r>
      <w:bookmarkStart w:id="7" w:name="_Toc411087306"/>
      <w:r w:rsidRPr="003355B1">
        <w:rPr>
          <w:b/>
          <w:u w:val="single"/>
        </w:rPr>
        <w:t>Termin wykonania zamówienia</w:t>
      </w:r>
      <w:bookmarkEnd w:id="7"/>
    </w:p>
    <w:p w:rsidR="003355B1" w:rsidRPr="003355B1" w:rsidRDefault="003355B1" w:rsidP="003355B1">
      <w:pPr>
        <w:spacing w:before="120" w:after="120"/>
        <w:ind w:left="68"/>
        <w:jc w:val="both"/>
        <w:rPr>
          <w:szCs w:val="24"/>
        </w:rPr>
      </w:pPr>
      <w:r w:rsidRPr="003355B1">
        <w:rPr>
          <w:szCs w:val="24"/>
        </w:rPr>
        <w:t>Wykonawca jest zobowiązany wykonać zamówie</w:t>
      </w:r>
      <w:r w:rsidR="000F3AD1">
        <w:rPr>
          <w:szCs w:val="24"/>
        </w:rPr>
        <w:t>nie maksymalnie w terminie do 20</w:t>
      </w:r>
      <w:r w:rsidRPr="003355B1">
        <w:rPr>
          <w:szCs w:val="24"/>
        </w:rPr>
        <w:t xml:space="preserve">0 dni od dnia podpisania umowy w sprawie udzielenia zamówienia publicznego. </w:t>
      </w:r>
    </w:p>
    <w:p w:rsidR="003355B1" w:rsidRPr="003355B1" w:rsidRDefault="003355B1" w:rsidP="003355B1">
      <w:pPr>
        <w:spacing w:before="120" w:after="120"/>
        <w:ind w:left="68"/>
        <w:jc w:val="both"/>
        <w:rPr>
          <w:szCs w:val="24"/>
        </w:rPr>
      </w:pPr>
    </w:p>
    <w:p w:rsidR="003355B1" w:rsidRPr="003355B1" w:rsidRDefault="003355B1" w:rsidP="003355B1">
      <w:pPr>
        <w:keepNext/>
        <w:outlineLvl w:val="2"/>
        <w:rPr>
          <w:b/>
          <w:u w:val="single"/>
        </w:rPr>
      </w:pPr>
      <w:bookmarkStart w:id="8" w:name="_Toc411087307"/>
      <w:r w:rsidRPr="003355B1">
        <w:rPr>
          <w:b/>
          <w:u w:val="single"/>
        </w:rPr>
        <w:t>VIII. Zmiana umowy w sprawie udzielenia zamówienia publicznego</w:t>
      </w:r>
      <w:bookmarkEnd w:id="8"/>
    </w:p>
    <w:p w:rsidR="003355B1" w:rsidRPr="003355B1" w:rsidRDefault="003355B1" w:rsidP="003355B1">
      <w:pPr>
        <w:spacing w:before="100" w:beforeAutospacing="1" w:after="100" w:afterAutospacing="1"/>
        <w:contextualSpacing/>
        <w:jc w:val="both"/>
        <w:rPr>
          <w:rFonts w:eastAsia="Calibri"/>
          <w:szCs w:val="24"/>
          <w:lang w:eastAsia="en-US"/>
        </w:rPr>
      </w:pPr>
      <w:r w:rsidRPr="003355B1">
        <w:rPr>
          <w:rFonts w:eastAsia="Calibri"/>
          <w:szCs w:val="24"/>
          <w:lang w:eastAsia="en-US"/>
        </w:rPr>
        <w:t>Na podstawie art. 144 ust. 1 ustawy Zamawiający dopuszcza możliwość wprowadzenia zmian w umowie w przypadku:</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a) wstrzymania jednostronną decyzją zamawiającego prowadzenia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c) działania siły wyższej (np. klęski żywiołowe, strajki generalne lub lokalne), mającej bezpośredni wpływ na terminowość wykonania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d) wystąpienia okoliczności, których strony umowy nie były w stanie przewidzieć, pomimo zachowania należytej staranności, mające bezpośredni wpływ na terminowość wykonania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e) konieczności przeprowadzenia prac (robót) nieprzewidzianych w SIWZ wynikających z warunków archeologicznych lub terenowych, w szczególności: niewypały i niewybuchy, prace archeologiczne,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f) działań osób trzecich lub organów władzy publicznej, które spowodują przerwanie lub czasowe zawieszenie realizacji zamówienia. </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3355B1" w:rsidRPr="003355B1" w:rsidRDefault="003355B1" w:rsidP="003355B1">
      <w:pPr>
        <w:numPr>
          <w:ilvl w:val="0"/>
          <w:numId w:val="68"/>
        </w:numPr>
        <w:autoSpaceDE w:val="0"/>
        <w:autoSpaceDN w:val="0"/>
        <w:adjustRightInd w:val="0"/>
        <w:spacing w:after="120" w:line="276" w:lineRule="auto"/>
        <w:contextualSpacing/>
        <w:jc w:val="both"/>
        <w:rPr>
          <w:color w:val="000000"/>
          <w:szCs w:val="24"/>
        </w:rPr>
      </w:pPr>
      <w:r w:rsidRPr="003355B1">
        <w:rPr>
          <w:rFonts w:eastAsia="Calibri"/>
          <w:szCs w:val="24"/>
          <w:lang w:eastAsia="en-US"/>
        </w:rPr>
        <w:t>zmian technologii lub parametrów charakterystycznych dla danego elementu składowego robót, wprowadzonych na wniosek wykonawcy, zatwierdzony przez zamawiającego z zastrzeżeniem, że nie spowoduje ona zmiany wynagrodzenia za realizacje przedmiotu umowy oraz że zmiana technologii lub parametrów nie spowoduje uszczerbku dla jakości wykonanych prac;</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sposobu i warunków płatności w przypadku zaistnienia okoliczności lub zdarzeń uniemożliwiających prawidłową realizację umowy, na które Strony nie miały wpływu;</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przepisów prawnych mających wpływ na realizację niniejszego zamówienia, w tym stawki VAT.</w:t>
      </w:r>
    </w:p>
    <w:p w:rsidR="003355B1" w:rsidRPr="003355B1" w:rsidRDefault="003355B1" w:rsidP="003355B1">
      <w:pPr>
        <w:keepNext/>
        <w:jc w:val="both"/>
        <w:outlineLvl w:val="2"/>
        <w:rPr>
          <w:b/>
          <w:u w:val="single"/>
        </w:rPr>
      </w:pPr>
      <w:bookmarkStart w:id="9" w:name="_Toc411087308"/>
      <w:r w:rsidRPr="003355B1">
        <w:rPr>
          <w:b/>
          <w:u w:val="single"/>
        </w:rPr>
        <w:lastRenderedPageBreak/>
        <w:t>IX.</w:t>
      </w:r>
      <w:bookmarkEnd w:id="9"/>
      <w:r w:rsidRPr="003355B1">
        <w:rPr>
          <w:b/>
          <w:u w:val="single"/>
        </w:rPr>
        <w:t xml:space="preserve"> </w:t>
      </w:r>
      <w:bookmarkStart w:id="10" w:name="_Toc411087309"/>
      <w:r w:rsidRPr="003355B1">
        <w:rPr>
          <w:b/>
          <w:u w:val="single"/>
        </w:rPr>
        <w:t>Warunki udziału w postępowaniu oraz opis sposobu dokonywania oceny spełniania tych warunków</w:t>
      </w:r>
      <w:bookmarkEnd w:id="10"/>
    </w:p>
    <w:p w:rsidR="003355B1" w:rsidRPr="003355B1" w:rsidRDefault="003355B1" w:rsidP="003355B1"/>
    <w:p w:rsidR="003355B1" w:rsidRPr="003355B1" w:rsidRDefault="003355B1" w:rsidP="003355B1">
      <w:pPr>
        <w:numPr>
          <w:ilvl w:val="0"/>
          <w:numId w:val="29"/>
        </w:numPr>
        <w:autoSpaceDE w:val="0"/>
        <w:autoSpaceDN w:val="0"/>
        <w:adjustRightInd w:val="0"/>
        <w:spacing w:after="75"/>
        <w:jc w:val="both"/>
        <w:rPr>
          <w:szCs w:val="24"/>
        </w:rPr>
      </w:pPr>
      <w:r w:rsidRPr="003355B1">
        <w:rPr>
          <w:rFonts w:eastAsia="Calibri"/>
          <w:szCs w:val="24"/>
          <w:lang w:eastAsia="en-US"/>
        </w:rPr>
        <w:t xml:space="preserve">O udzielenie zamówienia mogą ubiegać się Wykonawcy, którzy spełniają warunki określone w art. 22 ust. 1 ustawy </w:t>
      </w:r>
      <w:proofErr w:type="spellStart"/>
      <w:r w:rsidRPr="003355B1">
        <w:rPr>
          <w:rFonts w:eastAsia="Calibri"/>
          <w:szCs w:val="24"/>
          <w:lang w:eastAsia="en-US"/>
        </w:rPr>
        <w:t>Pzp</w:t>
      </w:r>
      <w:proofErr w:type="spellEnd"/>
      <w:r w:rsidRPr="003355B1">
        <w:rPr>
          <w:rFonts w:eastAsia="Calibri"/>
          <w:szCs w:val="24"/>
          <w:lang w:eastAsia="en-US"/>
        </w:rPr>
        <w:t>, w szczególności:</w:t>
      </w:r>
    </w:p>
    <w:p w:rsidR="003355B1" w:rsidRPr="003355B1" w:rsidRDefault="003355B1" w:rsidP="003355B1">
      <w:pPr>
        <w:numPr>
          <w:ilvl w:val="0"/>
          <w:numId w:val="30"/>
        </w:numPr>
        <w:autoSpaceDE w:val="0"/>
        <w:autoSpaceDN w:val="0"/>
        <w:adjustRightInd w:val="0"/>
        <w:jc w:val="both"/>
        <w:rPr>
          <w:szCs w:val="24"/>
        </w:rPr>
      </w:pPr>
      <w:r w:rsidRPr="003355B1">
        <w:rPr>
          <w:szCs w:val="24"/>
        </w:rPr>
        <w:t>posiadają wiedzę i doświadczenie tj. w okresie ostatnich pięciu lat przed upływem terminu składania ofert, a jeżeli okres prowadzenia działalności jest krótszy – w tym okresie, należycie wykonali co najmniej 2 roboty budowlane z któryc</w:t>
      </w:r>
      <w:r w:rsidR="008D341A">
        <w:rPr>
          <w:szCs w:val="24"/>
        </w:rPr>
        <w:t>h każda obejmuje zaprojektowanie</w:t>
      </w:r>
      <w:r w:rsidRPr="003355B1">
        <w:rPr>
          <w:szCs w:val="24"/>
        </w:rPr>
        <w:t xml:space="preserve"> i wybudowanie hali, o wartości co najmniej 8 000 000,00 zł brutto każda robota;  </w:t>
      </w:r>
    </w:p>
    <w:p w:rsidR="003355B1" w:rsidRPr="003355B1" w:rsidRDefault="003355B1" w:rsidP="003355B1">
      <w:pPr>
        <w:numPr>
          <w:ilvl w:val="0"/>
          <w:numId w:val="30"/>
        </w:numPr>
        <w:autoSpaceDE w:val="0"/>
        <w:autoSpaceDN w:val="0"/>
        <w:adjustRightInd w:val="0"/>
        <w:spacing w:before="240"/>
        <w:jc w:val="both"/>
        <w:rPr>
          <w:szCs w:val="24"/>
        </w:rPr>
      </w:pPr>
      <w:r w:rsidRPr="003355B1">
        <w:rPr>
          <w:color w:val="000000"/>
          <w:szCs w:val="24"/>
        </w:rPr>
        <w:t>dysponują odpowiednim osobami niezbędnymi do wykonania zamówienia, które będą uczestniczyć w realizacji zamówienia  tj. dysponują</w:t>
      </w:r>
      <w:r w:rsidRPr="003355B1">
        <w:rPr>
          <w:szCs w:val="24"/>
        </w:rPr>
        <w:t xml:space="preserve"> co najmniej 2 </w:t>
      </w:r>
      <w:r w:rsidRPr="003355B1">
        <w:rPr>
          <w:color w:val="000000"/>
          <w:szCs w:val="24"/>
        </w:rPr>
        <w:t>osobami, które łącznie posiadają następujące kwalifikacje:</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kierownika budowy tj. osoba posiadająca uprawnienia budowlane bez ograniczeń do kierowania robotami w specjalności </w:t>
      </w:r>
      <w:proofErr w:type="spellStart"/>
      <w:r w:rsidRPr="003355B1">
        <w:rPr>
          <w:color w:val="000000"/>
          <w:szCs w:val="24"/>
        </w:rPr>
        <w:t>konstrukcyjno</w:t>
      </w:r>
      <w:proofErr w:type="spellEnd"/>
      <w:r w:rsidRPr="003355B1">
        <w:rPr>
          <w:color w:val="000000"/>
          <w:szCs w:val="24"/>
        </w:rPr>
        <w:t xml:space="preserve">–budowlanej, </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kierownik robót w specjalności instalacyjnej w zakresie instalacji elektrycznych tj. osoba posiadająca uprawnienia budowlane bez ograniczeń do kierowania robotami w specjalności instalacyjnej w zakresie instalacji elektrycznych, </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osobę w specjalności sanitarnej posiadającą świadectwo kwalifikacyjne wydane przez uprawnioną komisję, </w:t>
      </w:r>
    </w:p>
    <w:p w:rsidR="003355B1" w:rsidRPr="003355B1" w:rsidRDefault="003355B1" w:rsidP="003355B1">
      <w:pPr>
        <w:numPr>
          <w:ilvl w:val="1"/>
          <w:numId w:val="30"/>
        </w:numPr>
        <w:autoSpaceDE w:val="0"/>
        <w:autoSpaceDN w:val="0"/>
        <w:adjustRightInd w:val="0"/>
        <w:spacing w:before="240" w:after="240"/>
        <w:ind w:left="993"/>
        <w:jc w:val="both"/>
        <w:rPr>
          <w:szCs w:val="24"/>
        </w:rPr>
      </w:pPr>
      <w:r w:rsidRPr="003355B1">
        <w:rPr>
          <w:color w:val="000000"/>
          <w:szCs w:val="24"/>
        </w:rPr>
        <w:t>osobę w specjalności instalacyjnej elektrycznej, posiadającą świadectwo kwalifikacyjne wydane przez Stowarzyszenie Elektryków Polskich lub Komisję o równorzędnych kwalifikacjach – zezwalającą na pracę przy urządzeniach i instalacjach elektrycznych</w:t>
      </w:r>
    </w:p>
    <w:p w:rsidR="003355B1" w:rsidRPr="003355B1" w:rsidRDefault="003355B1" w:rsidP="003355B1">
      <w:pPr>
        <w:autoSpaceDE w:val="0"/>
        <w:autoSpaceDN w:val="0"/>
        <w:adjustRightInd w:val="0"/>
        <w:spacing w:before="240" w:after="240"/>
        <w:ind w:left="993"/>
        <w:jc w:val="both"/>
        <w:rPr>
          <w:szCs w:val="24"/>
        </w:rPr>
      </w:pPr>
      <w:r w:rsidRPr="003355B1">
        <w:rPr>
          <w:color w:val="000000"/>
          <w:szCs w:val="24"/>
        </w:rPr>
        <w:t xml:space="preserve">z zastrzeżeniem, że kierownik </w:t>
      </w:r>
      <w:r w:rsidR="008D341A">
        <w:rPr>
          <w:color w:val="000000"/>
          <w:szCs w:val="24"/>
        </w:rPr>
        <w:t>budowy nie może pełnić jednocześ</w:t>
      </w:r>
      <w:r w:rsidRPr="003355B1">
        <w:rPr>
          <w:color w:val="000000"/>
          <w:szCs w:val="24"/>
        </w:rPr>
        <w:t>nie funkcji kierownika robót w specjalności instalacyjnej w zakresie instalacji elektrycznych.</w:t>
      </w:r>
    </w:p>
    <w:p w:rsidR="003355B1" w:rsidRPr="003355B1" w:rsidRDefault="003355B1" w:rsidP="003355B1">
      <w:pPr>
        <w:numPr>
          <w:ilvl w:val="0"/>
          <w:numId w:val="30"/>
        </w:numPr>
        <w:autoSpaceDE w:val="0"/>
        <w:autoSpaceDN w:val="0"/>
        <w:adjustRightInd w:val="0"/>
        <w:spacing w:before="240" w:after="240"/>
        <w:jc w:val="both"/>
        <w:rPr>
          <w:szCs w:val="24"/>
        </w:rPr>
      </w:pPr>
      <w:r w:rsidRPr="003355B1">
        <w:rPr>
          <w:szCs w:val="24"/>
        </w:rPr>
        <w:t>znajdują się w sytuacji ekonomicznej i finansowej, zapewniającej wykonanie zamówienia tj. posiadają środki finansowe lub zdolność kredytową w wysokości minimum 10 000 000,00 zł.</w:t>
      </w:r>
    </w:p>
    <w:p w:rsidR="003355B1" w:rsidRPr="003355B1" w:rsidRDefault="003355B1" w:rsidP="003355B1">
      <w:pPr>
        <w:numPr>
          <w:ilvl w:val="0"/>
          <w:numId w:val="29"/>
        </w:numPr>
        <w:spacing w:after="75"/>
        <w:jc w:val="both"/>
        <w:rPr>
          <w:szCs w:val="24"/>
        </w:rPr>
      </w:pPr>
      <w:r w:rsidRPr="003355B1">
        <w:rPr>
          <w:rFonts w:eastAsia="Calibri"/>
          <w:szCs w:val="24"/>
          <w:lang w:eastAsia="en-US"/>
        </w:rPr>
        <w:t xml:space="preserve">Wykonawcy, którzy biorą udział w postępowaniu o udzielenie zamówienia </w:t>
      </w:r>
      <w:r w:rsidRPr="003355B1">
        <w:rPr>
          <w:szCs w:val="24"/>
        </w:rPr>
        <w:t>podlegają</w:t>
      </w:r>
      <w:r w:rsidRPr="003355B1">
        <w:rPr>
          <w:rFonts w:eastAsia="Tahoma"/>
          <w:szCs w:val="24"/>
        </w:rPr>
        <w:t xml:space="preserve"> </w:t>
      </w:r>
      <w:r w:rsidRPr="003355B1">
        <w:rPr>
          <w:szCs w:val="24"/>
        </w:rPr>
        <w:t>wykluczeniu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postępowania</w:t>
      </w:r>
      <w:r w:rsidRPr="003355B1">
        <w:rPr>
          <w:rFonts w:eastAsia="Tahoma"/>
          <w:szCs w:val="24"/>
        </w:rPr>
        <w:t xml:space="preserve"> </w:t>
      </w:r>
      <w:r w:rsidRPr="003355B1">
        <w:rPr>
          <w:szCs w:val="24"/>
        </w:rPr>
        <w:t>w</w:t>
      </w:r>
      <w:r w:rsidRPr="003355B1">
        <w:rPr>
          <w:rFonts w:eastAsia="Tahoma"/>
          <w:szCs w:val="24"/>
        </w:rPr>
        <w:t xml:space="preserve"> przypadku zaistnienia przesłanek </w:t>
      </w:r>
      <w:r w:rsidRPr="003355B1">
        <w:rPr>
          <w:szCs w:val="24"/>
        </w:rPr>
        <w:t>określonych</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2 i 2a oraz art. 24b ust. 3</w:t>
      </w:r>
      <w:r w:rsidRPr="003355B1">
        <w:rPr>
          <w:rFonts w:eastAsia="Tahoma"/>
          <w:szCs w:val="24"/>
        </w:rPr>
        <w:t xml:space="preserve"> </w:t>
      </w:r>
      <w:r w:rsidRPr="003355B1">
        <w:rPr>
          <w:szCs w:val="24"/>
        </w:rPr>
        <w:t xml:space="preserve">ustawy </w:t>
      </w:r>
      <w:proofErr w:type="spellStart"/>
      <w:r w:rsidRPr="003355B1">
        <w:rPr>
          <w:szCs w:val="24"/>
        </w:rPr>
        <w:t>Pzp</w:t>
      </w:r>
      <w:proofErr w:type="spellEnd"/>
      <w:r w:rsidRPr="003355B1">
        <w:rPr>
          <w:szCs w:val="24"/>
        </w:rPr>
        <w:t>.</w:t>
      </w:r>
    </w:p>
    <w:p w:rsidR="003355B1" w:rsidRPr="003355B1" w:rsidRDefault="003355B1" w:rsidP="003355B1">
      <w:pPr>
        <w:numPr>
          <w:ilvl w:val="0"/>
          <w:numId w:val="29"/>
        </w:numPr>
        <w:autoSpaceDE w:val="0"/>
        <w:spacing w:before="240" w:after="75"/>
        <w:ind w:left="426" w:hanging="426"/>
        <w:jc w:val="both"/>
        <w:rPr>
          <w:szCs w:val="24"/>
        </w:rPr>
      </w:pPr>
      <w:r w:rsidRPr="003355B1">
        <w:rPr>
          <w:szCs w:val="24"/>
        </w:rPr>
        <w:t>W</w:t>
      </w:r>
      <w:r w:rsidRPr="003355B1">
        <w:rPr>
          <w:rFonts w:eastAsia="Tahoma"/>
          <w:szCs w:val="24"/>
        </w:rPr>
        <w:t xml:space="preserve"> </w:t>
      </w:r>
      <w:r w:rsidRPr="003355B1">
        <w:rPr>
          <w:szCs w:val="24"/>
        </w:rPr>
        <w:t>przypadku,</w:t>
      </w:r>
      <w:r w:rsidRPr="003355B1">
        <w:rPr>
          <w:rFonts w:eastAsia="Tahoma"/>
          <w:szCs w:val="24"/>
        </w:rPr>
        <w:t xml:space="preserve"> </w:t>
      </w:r>
      <w:r w:rsidRPr="003355B1">
        <w:rPr>
          <w:szCs w:val="24"/>
        </w:rPr>
        <w:t>gdy</w:t>
      </w:r>
      <w:r w:rsidRPr="003355B1">
        <w:rPr>
          <w:rFonts w:eastAsia="Tahoma"/>
          <w:szCs w:val="24"/>
        </w:rPr>
        <w:t xml:space="preserve"> w postępowaniu </w:t>
      </w:r>
      <w:r w:rsidRPr="003355B1">
        <w:rPr>
          <w:szCs w:val="24"/>
        </w:rPr>
        <w:t>o</w:t>
      </w:r>
      <w:r w:rsidRPr="003355B1">
        <w:rPr>
          <w:rFonts w:eastAsia="Tahoma"/>
          <w:szCs w:val="24"/>
        </w:rPr>
        <w:t xml:space="preserve"> udzielenie </w:t>
      </w:r>
      <w:r w:rsidRPr="003355B1">
        <w:rPr>
          <w:szCs w:val="24"/>
        </w:rPr>
        <w:t>zamówienia biorą udział Wykonawcy</w:t>
      </w:r>
      <w:r w:rsidRPr="003355B1">
        <w:rPr>
          <w:rFonts w:eastAsia="Tahoma"/>
          <w:szCs w:val="24"/>
        </w:rPr>
        <w:t xml:space="preserve"> </w:t>
      </w:r>
      <w:r w:rsidRPr="003355B1">
        <w:rPr>
          <w:szCs w:val="24"/>
        </w:rPr>
        <w:t>występujący</w:t>
      </w:r>
      <w:r w:rsidRPr="003355B1">
        <w:rPr>
          <w:rFonts w:eastAsia="Tahoma"/>
          <w:szCs w:val="24"/>
        </w:rPr>
        <w:t xml:space="preserve"> </w:t>
      </w:r>
      <w:r w:rsidRPr="003355B1">
        <w:rPr>
          <w:szCs w:val="24"/>
        </w:rPr>
        <w:t>wspólnie,</w:t>
      </w:r>
      <w:r w:rsidRPr="003355B1">
        <w:rPr>
          <w:rFonts w:eastAsia="Tahoma"/>
          <w:szCs w:val="24"/>
        </w:rPr>
        <w:t xml:space="preserve"> </w:t>
      </w:r>
      <w:r w:rsidRPr="003355B1">
        <w:rPr>
          <w:szCs w:val="24"/>
        </w:rPr>
        <w:t>warunki, o</w:t>
      </w:r>
      <w:r w:rsidRPr="003355B1">
        <w:rPr>
          <w:rFonts w:eastAsia="Tahoma"/>
          <w:szCs w:val="24"/>
        </w:rPr>
        <w:t xml:space="preserve"> </w:t>
      </w:r>
      <w:r w:rsidRPr="003355B1">
        <w:rPr>
          <w:szCs w:val="24"/>
        </w:rPr>
        <w:t>których</w:t>
      </w:r>
      <w:r w:rsidRPr="003355B1">
        <w:rPr>
          <w:rFonts w:eastAsia="Tahoma"/>
          <w:szCs w:val="24"/>
        </w:rPr>
        <w:t xml:space="preserve"> </w:t>
      </w:r>
      <w:r w:rsidRPr="003355B1">
        <w:rPr>
          <w:szCs w:val="24"/>
        </w:rPr>
        <w:t>mowa</w:t>
      </w:r>
      <w:r w:rsidRPr="003355B1">
        <w:rPr>
          <w:rFonts w:eastAsia="Tahoma"/>
          <w:szCs w:val="24"/>
        </w:rPr>
        <w:t xml:space="preserve"> </w:t>
      </w:r>
      <w:r w:rsidRPr="003355B1">
        <w:rPr>
          <w:szCs w:val="24"/>
        </w:rPr>
        <w:t>powyżej,</w:t>
      </w:r>
      <w:r w:rsidRPr="003355B1">
        <w:rPr>
          <w:rFonts w:eastAsia="Tahoma"/>
          <w:szCs w:val="24"/>
        </w:rPr>
        <w:t xml:space="preserve"> </w:t>
      </w:r>
      <w:r w:rsidRPr="003355B1">
        <w:rPr>
          <w:szCs w:val="24"/>
        </w:rPr>
        <w:t>muszą</w:t>
      </w:r>
      <w:r w:rsidRPr="003355B1">
        <w:rPr>
          <w:rFonts w:eastAsia="Tahoma"/>
          <w:szCs w:val="24"/>
        </w:rPr>
        <w:t xml:space="preserve"> </w:t>
      </w:r>
      <w:r w:rsidRPr="003355B1">
        <w:rPr>
          <w:szCs w:val="24"/>
        </w:rPr>
        <w:t>spełniać</w:t>
      </w:r>
      <w:r w:rsidRPr="003355B1">
        <w:rPr>
          <w:rFonts w:eastAsia="Tahoma"/>
          <w:szCs w:val="24"/>
        </w:rPr>
        <w:t xml:space="preserve"> </w:t>
      </w:r>
      <w:r w:rsidRPr="003355B1">
        <w:rPr>
          <w:szCs w:val="24"/>
        </w:rPr>
        <w:t>łącznie z zastrzeżeniem, że w</w:t>
      </w:r>
      <w:r w:rsidRPr="003355B1">
        <w:rPr>
          <w:rFonts w:eastAsia="Tahoma"/>
          <w:szCs w:val="24"/>
        </w:rPr>
        <w:t xml:space="preserve"> </w:t>
      </w:r>
      <w:r w:rsidRPr="003355B1">
        <w:rPr>
          <w:szCs w:val="24"/>
        </w:rPr>
        <w:t>zakresie</w:t>
      </w:r>
      <w:r w:rsidRPr="003355B1">
        <w:rPr>
          <w:rFonts w:eastAsia="Tahoma"/>
          <w:szCs w:val="24"/>
        </w:rPr>
        <w:t xml:space="preserve"> </w:t>
      </w:r>
      <w:r w:rsidRPr="003355B1">
        <w:rPr>
          <w:szCs w:val="24"/>
        </w:rPr>
        <w:t>niepodlegania</w:t>
      </w:r>
      <w:r w:rsidRPr="003355B1">
        <w:rPr>
          <w:rFonts w:eastAsia="Tahoma"/>
          <w:szCs w:val="24"/>
        </w:rPr>
        <w:t xml:space="preserve"> </w:t>
      </w:r>
      <w:r w:rsidRPr="003355B1">
        <w:rPr>
          <w:szCs w:val="24"/>
        </w:rPr>
        <w:t>wykluczeniu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postępowania</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udzielenie</w:t>
      </w:r>
      <w:r w:rsidRPr="003355B1">
        <w:rPr>
          <w:rFonts w:eastAsia="Tahoma"/>
          <w:szCs w:val="24"/>
        </w:rPr>
        <w:t xml:space="preserve"> </w:t>
      </w:r>
      <w:r w:rsidRPr="003355B1">
        <w:rPr>
          <w:szCs w:val="24"/>
        </w:rPr>
        <w:t>zamówienia</w:t>
      </w:r>
      <w:r w:rsidRPr="003355B1">
        <w:rPr>
          <w:rFonts w:eastAsia="Tahoma"/>
          <w:szCs w:val="24"/>
        </w:rPr>
        <w:t xml:space="preserve"> </w:t>
      </w:r>
      <w:r w:rsidRPr="003355B1">
        <w:rPr>
          <w:szCs w:val="24"/>
        </w:rPr>
        <w:t>publicznego</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zakresie</w:t>
      </w:r>
      <w:r w:rsidRPr="003355B1">
        <w:rPr>
          <w:rFonts w:eastAsia="Tahoma"/>
          <w:szCs w:val="24"/>
        </w:rPr>
        <w:t xml:space="preserve"> </w:t>
      </w:r>
      <w:r w:rsidRPr="003355B1">
        <w:rPr>
          <w:szCs w:val="24"/>
        </w:rPr>
        <w:t>określonym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 xml:space="preserve">2 i 2a oraz 24b ust. 3 ustawy </w:t>
      </w:r>
      <w:proofErr w:type="spellStart"/>
      <w:r w:rsidRPr="003355B1">
        <w:rPr>
          <w:szCs w:val="24"/>
        </w:rPr>
        <w:t>Pzp</w:t>
      </w:r>
      <w:proofErr w:type="spellEnd"/>
      <w:r w:rsidRPr="003355B1">
        <w:rPr>
          <w:rFonts w:eastAsia="Tahoma"/>
          <w:szCs w:val="24"/>
        </w:rPr>
        <w:t xml:space="preserve"> </w:t>
      </w:r>
      <w:r w:rsidRPr="003355B1">
        <w:rPr>
          <w:szCs w:val="24"/>
        </w:rPr>
        <w:t>musi</w:t>
      </w:r>
      <w:r w:rsidRPr="003355B1">
        <w:rPr>
          <w:rFonts w:eastAsia="Tahoma"/>
          <w:szCs w:val="24"/>
        </w:rPr>
        <w:t xml:space="preserve"> </w:t>
      </w:r>
      <w:r w:rsidRPr="003355B1">
        <w:rPr>
          <w:szCs w:val="24"/>
        </w:rPr>
        <w:t>spełnić</w:t>
      </w:r>
      <w:r w:rsidRPr="003355B1">
        <w:rPr>
          <w:rFonts w:eastAsia="Tahoma"/>
          <w:szCs w:val="24"/>
        </w:rPr>
        <w:t xml:space="preserve"> </w:t>
      </w:r>
      <w:r w:rsidRPr="003355B1">
        <w:rPr>
          <w:szCs w:val="24"/>
        </w:rPr>
        <w:t>każdy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nich.</w:t>
      </w:r>
    </w:p>
    <w:p w:rsidR="003355B1" w:rsidRPr="003355B1" w:rsidRDefault="003355B1" w:rsidP="003355B1">
      <w:pPr>
        <w:numPr>
          <w:ilvl w:val="0"/>
          <w:numId w:val="29"/>
        </w:numPr>
        <w:spacing w:before="240" w:after="75"/>
        <w:jc w:val="both"/>
        <w:rPr>
          <w:szCs w:val="24"/>
        </w:rPr>
      </w:pPr>
      <w:r w:rsidRPr="003355B1">
        <w:rPr>
          <w:szCs w:val="24"/>
        </w:rPr>
        <w:t xml:space="preserve">SPOSÓB OCENY: Ocena spełniania powyższych warunków wymaganych od Wykonawcy zostanie dokonana ‎wg formuły spełnia-nie spełnia. </w:t>
      </w:r>
    </w:p>
    <w:p w:rsidR="000B2ABA" w:rsidRDefault="000B2ABA" w:rsidP="003355B1">
      <w:pPr>
        <w:keepNext/>
        <w:jc w:val="both"/>
        <w:outlineLvl w:val="2"/>
        <w:rPr>
          <w:b/>
          <w:u w:val="single"/>
        </w:rPr>
      </w:pPr>
      <w:bookmarkStart w:id="11" w:name="_Toc402258901"/>
      <w:bookmarkStart w:id="12" w:name="_Toc404858556"/>
      <w:bookmarkStart w:id="13" w:name="_Toc411087310"/>
    </w:p>
    <w:p w:rsidR="003355B1" w:rsidRPr="003355B1" w:rsidRDefault="003355B1" w:rsidP="003355B1">
      <w:pPr>
        <w:keepNext/>
        <w:jc w:val="both"/>
        <w:outlineLvl w:val="2"/>
        <w:rPr>
          <w:b/>
          <w:u w:val="single"/>
        </w:rPr>
      </w:pPr>
      <w:r w:rsidRPr="003355B1">
        <w:rPr>
          <w:b/>
          <w:u w:val="single"/>
        </w:rPr>
        <w:t>X. Wykaz</w:t>
      </w:r>
      <w:r w:rsidRPr="003355B1">
        <w:rPr>
          <w:rFonts w:eastAsia="Tahoma"/>
          <w:b/>
          <w:u w:val="single"/>
        </w:rPr>
        <w:t xml:space="preserve"> </w:t>
      </w:r>
      <w:r w:rsidRPr="003355B1">
        <w:rPr>
          <w:b/>
          <w:u w:val="single"/>
        </w:rPr>
        <w:t>oświadczeń</w:t>
      </w:r>
      <w:r w:rsidRPr="003355B1">
        <w:rPr>
          <w:rFonts w:eastAsia="Tahoma"/>
          <w:b/>
          <w:u w:val="single"/>
        </w:rPr>
        <w:t xml:space="preserve"> </w:t>
      </w:r>
      <w:r w:rsidRPr="003355B1">
        <w:rPr>
          <w:b/>
          <w:u w:val="single"/>
        </w:rPr>
        <w:t>i</w:t>
      </w:r>
      <w:r w:rsidRPr="003355B1">
        <w:rPr>
          <w:rFonts w:eastAsia="Tahoma"/>
          <w:b/>
          <w:u w:val="single"/>
        </w:rPr>
        <w:t xml:space="preserve"> </w:t>
      </w:r>
      <w:r w:rsidRPr="003355B1">
        <w:rPr>
          <w:b/>
          <w:u w:val="single"/>
        </w:rPr>
        <w:t>dokumentów,</w:t>
      </w:r>
      <w:r w:rsidRPr="003355B1">
        <w:rPr>
          <w:rFonts w:eastAsia="Tahoma"/>
          <w:b/>
          <w:u w:val="single"/>
        </w:rPr>
        <w:t xml:space="preserve"> </w:t>
      </w:r>
      <w:r w:rsidRPr="003355B1">
        <w:rPr>
          <w:b/>
          <w:u w:val="single"/>
        </w:rPr>
        <w:t>jakie</w:t>
      </w:r>
      <w:r w:rsidRPr="003355B1">
        <w:rPr>
          <w:rFonts w:eastAsia="Tahoma"/>
          <w:b/>
          <w:u w:val="single"/>
        </w:rPr>
        <w:t xml:space="preserve"> </w:t>
      </w:r>
      <w:r w:rsidRPr="003355B1">
        <w:rPr>
          <w:b/>
          <w:u w:val="single"/>
        </w:rPr>
        <w:t>mają</w:t>
      </w:r>
      <w:r w:rsidRPr="003355B1">
        <w:rPr>
          <w:rFonts w:eastAsia="Tahoma"/>
          <w:b/>
          <w:u w:val="single"/>
        </w:rPr>
        <w:t xml:space="preserve"> </w:t>
      </w:r>
      <w:r w:rsidRPr="003355B1">
        <w:rPr>
          <w:b/>
          <w:u w:val="single"/>
        </w:rPr>
        <w:t>dostarczyć</w:t>
      </w:r>
      <w:r w:rsidRPr="003355B1">
        <w:rPr>
          <w:rFonts w:eastAsia="Tahoma"/>
          <w:b/>
          <w:u w:val="single"/>
        </w:rPr>
        <w:t xml:space="preserve"> </w:t>
      </w:r>
      <w:r w:rsidRPr="003355B1">
        <w:rPr>
          <w:b/>
          <w:u w:val="single"/>
        </w:rPr>
        <w:t>Wykonawcy</w:t>
      </w:r>
      <w:r w:rsidRPr="003355B1">
        <w:rPr>
          <w:rFonts w:eastAsia="Tahoma"/>
          <w:b/>
          <w:u w:val="single"/>
        </w:rPr>
        <w:t xml:space="preserve"> </w:t>
      </w:r>
      <w:r w:rsidRPr="003355B1">
        <w:rPr>
          <w:b/>
          <w:u w:val="single"/>
        </w:rPr>
        <w:t>w</w:t>
      </w:r>
      <w:r w:rsidRPr="003355B1">
        <w:rPr>
          <w:rFonts w:eastAsia="Tahoma"/>
          <w:b/>
          <w:u w:val="single"/>
        </w:rPr>
        <w:t xml:space="preserve"> </w:t>
      </w:r>
      <w:r w:rsidRPr="003355B1">
        <w:rPr>
          <w:b/>
          <w:u w:val="single"/>
        </w:rPr>
        <w:t>celu</w:t>
      </w:r>
      <w:r w:rsidRPr="003355B1">
        <w:rPr>
          <w:rFonts w:eastAsia="Tahoma"/>
          <w:b/>
          <w:u w:val="single"/>
        </w:rPr>
        <w:t xml:space="preserve"> </w:t>
      </w:r>
      <w:r w:rsidRPr="003355B1">
        <w:rPr>
          <w:b/>
          <w:u w:val="single"/>
        </w:rPr>
        <w:t>potwierdzenia</w:t>
      </w:r>
      <w:r w:rsidRPr="003355B1">
        <w:rPr>
          <w:rFonts w:eastAsia="Tahoma"/>
          <w:b/>
          <w:u w:val="single"/>
        </w:rPr>
        <w:t xml:space="preserve"> </w:t>
      </w:r>
      <w:r w:rsidRPr="003355B1">
        <w:rPr>
          <w:b/>
          <w:u w:val="single"/>
        </w:rPr>
        <w:t>spełniania</w:t>
      </w:r>
      <w:r w:rsidRPr="003355B1">
        <w:rPr>
          <w:rFonts w:eastAsia="Tahoma"/>
          <w:b/>
          <w:u w:val="single"/>
        </w:rPr>
        <w:t xml:space="preserve"> </w:t>
      </w:r>
      <w:r w:rsidRPr="003355B1">
        <w:rPr>
          <w:b/>
          <w:u w:val="single"/>
        </w:rPr>
        <w:t>warunków</w:t>
      </w:r>
      <w:r w:rsidRPr="003355B1">
        <w:rPr>
          <w:rFonts w:eastAsia="Tahoma"/>
          <w:b/>
          <w:u w:val="single"/>
        </w:rPr>
        <w:t xml:space="preserve"> </w:t>
      </w:r>
      <w:r w:rsidRPr="003355B1">
        <w:rPr>
          <w:b/>
          <w:u w:val="single"/>
        </w:rPr>
        <w:t>udziału</w:t>
      </w:r>
      <w:r w:rsidRPr="003355B1">
        <w:rPr>
          <w:rFonts w:eastAsia="Tahoma"/>
          <w:b/>
          <w:u w:val="single"/>
        </w:rPr>
        <w:t xml:space="preserve"> </w:t>
      </w:r>
      <w:r w:rsidRPr="003355B1">
        <w:rPr>
          <w:b/>
          <w:u w:val="single"/>
        </w:rPr>
        <w:t>w</w:t>
      </w:r>
      <w:r w:rsidRPr="003355B1">
        <w:rPr>
          <w:rFonts w:eastAsia="Tahoma"/>
          <w:b/>
          <w:u w:val="single"/>
        </w:rPr>
        <w:t xml:space="preserve"> </w:t>
      </w:r>
      <w:r w:rsidRPr="003355B1">
        <w:rPr>
          <w:b/>
          <w:u w:val="single"/>
        </w:rPr>
        <w:t>postępowaniu w oparciu o art. 22 ust. 1 i w celu</w:t>
      </w:r>
      <w:r w:rsidRPr="003355B1">
        <w:rPr>
          <w:rFonts w:eastAsia="Tahoma"/>
          <w:b/>
          <w:u w:val="single"/>
        </w:rPr>
        <w:t xml:space="preserve"> </w:t>
      </w:r>
      <w:r w:rsidRPr="003355B1">
        <w:rPr>
          <w:b/>
          <w:u w:val="single"/>
        </w:rPr>
        <w:t>wykazania</w:t>
      </w:r>
      <w:r w:rsidRPr="003355B1">
        <w:rPr>
          <w:rFonts w:eastAsia="Tahoma"/>
          <w:b/>
          <w:u w:val="single"/>
        </w:rPr>
        <w:t xml:space="preserve"> </w:t>
      </w:r>
      <w:r w:rsidRPr="003355B1">
        <w:rPr>
          <w:b/>
          <w:u w:val="single"/>
        </w:rPr>
        <w:t>braku</w:t>
      </w:r>
      <w:r w:rsidRPr="003355B1">
        <w:rPr>
          <w:rFonts w:eastAsia="Tahoma"/>
          <w:b/>
          <w:u w:val="single"/>
        </w:rPr>
        <w:t xml:space="preserve"> </w:t>
      </w:r>
      <w:r w:rsidRPr="003355B1">
        <w:rPr>
          <w:b/>
          <w:u w:val="single"/>
        </w:rPr>
        <w:t>podstaw</w:t>
      </w:r>
      <w:r w:rsidRPr="003355B1">
        <w:rPr>
          <w:rFonts w:eastAsia="Tahoma"/>
          <w:b/>
          <w:u w:val="single"/>
        </w:rPr>
        <w:t xml:space="preserve"> </w:t>
      </w:r>
      <w:r w:rsidRPr="003355B1">
        <w:rPr>
          <w:b/>
          <w:u w:val="single"/>
        </w:rPr>
        <w:t>do</w:t>
      </w:r>
      <w:r w:rsidRPr="003355B1">
        <w:rPr>
          <w:rFonts w:eastAsia="Tahoma"/>
          <w:b/>
          <w:u w:val="single"/>
        </w:rPr>
        <w:t xml:space="preserve"> </w:t>
      </w:r>
      <w:r w:rsidRPr="003355B1">
        <w:rPr>
          <w:b/>
          <w:u w:val="single"/>
        </w:rPr>
        <w:t>wykluczenia</w:t>
      </w:r>
      <w:r w:rsidRPr="003355B1">
        <w:rPr>
          <w:rFonts w:eastAsia="Tahoma"/>
          <w:b/>
          <w:u w:val="single"/>
        </w:rPr>
        <w:t xml:space="preserve"> z postępowania </w:t>
      </w:r>
      <w:r w:rsidRPr="003355B1">
        <w:rPr>
          <w:b/>
          <w:u w:val="single"/>
        </w:rPr>
        <w:t>w</w:t>
      </w:r>
      <w:r w:rsidRPr="003355B1">
        <w:rPr>
          <w:rFonts w:eastAsia="Tahoma"/>
          <w:b/>
          <w:u w:val="single"/>
        </w:rPr>
        <w:t xml:space="preserve"> </w:t>
      </w:r>
      <w:r w:rsidRPr="003355B1">
        <w:rPr>
          <w:b/>
          <w:u w:val="single"/>
        </w:rPr>
        <w:t>oparciu</w:t>
      </w:r>
      <w:r w:rsidRPr="003355B1">
        <w:rPr>
          <w:rFonts w:eastAsia="Tahoma"/>
          <w:b/>
          <w:u w:val="single"/>
        </w:rPr>
        <w:t xml:space="preserve"> </w:t>
      </w:r>
      <w:r w:rsidRPr="003355B1">
        <w:rPr>
          <w:b/>
          <w:u w:val="single"/>
        </w:rPr>
        <w:t>o</w:t>
      </w:r>
      <w:r w:rsidRPr="003355B1">
        <w:rPr>
          <w:rFonts w:eastAsia="Tahoma"/>
          <w:b/>
          <w:u w:val="single"/>
        </w:rPr>
        <w:t xml:space="preserve"> </w:t>
      </w:r>
      <w:r w:rsidRPr="003355B1">
        <w:rPr>
          <w:b/>
          <w:u w:val="single"/>
        </w:rPr>
        <w:t>art.</w:t>
      </w:r>
      <w:r w:rsidRPr="003355B1">
        <w:rPr>
          <w:rFonts w:eastAsia="Tahoma"/>
          <w:b/>
          <w:u w:val="single"/>
        </w:rPr>
        <w:t xml:space="preserve"> </w:t>
      </w:r>
      <w:r w:rsidRPr="003355B1">
        <w:rPr>
          <w:b/>
          <w:u w:val="single"/>
        </w:rPr>
        <w:t>24</w:t>
      </w:r>
      <w:r w:rsidRPr="003355B1">
        <w:rPr>
          <w:rFonts w:eastAsia="Tahoma"/>
          <w:b/>
          <w:u w:val="single"/>
        </w:rPr>
        <w:t xml:space="preserve"> </w:t>
      </w:r>
      <w:r w:rsidRPr="003355B1">
        <w:rPr>
          <w:b/>
          <w:u w:val="single"/>
        </w:rPr>
        <w:t>ust.</w:t>
      </w:r>
      <w:r w:rsidRPr="003355B1">
        <w:rPr>
          <w:rFonts w:eastAsia="Tahoma"/>
          <w:b/>
          <w:u w:val="single"/>
        </w:rPr>
        <w:t xml:space="preserve"> </w:t>
      </w:r>
      <w:r w:rsidRPr="003355B1">
        <w:rPr>
          <w:b/>
          <w:u w:val="single"/>
        </w:rPr>
        <w:t>1 oraz art. 24 b ust. 3 ustawy</w:t>
      </w:r>
      <w:bookmarkEnd w:id="11"/>
      <w:bookmarkEnd w:id="12"/>
      <w:bookmarkEnd w:id="13"/>
    </w:p>
    <w:p w:rsidR="003355B1" w:rsidRPr="003355B1" w:rsidRDefault="003355B1" w:rsidP="003355B1">
      <w:pPr>
        <w:spacing w:after="75"/>
        <w:jc w:val="both"/>
        <w:rPr>
          <w:szCs w:val="24"/>
        </w:rPr>
      </w:pPr>
    </w:p>
    <w:p w:rsidR="003355B1" w:rsidRPr="003355B1" w:rsidRDefault="003355B1" w:rsidP="003355B1">
      <w:pPr>
        <w:numPr>
          <w:ilvl w:val="0"/>
          <w:numId w:val="25"/>
        </w:numPr>
        <w:suppressAutoHyphens/>
        <w:autoSpaceDE w:val="0"/>
        <w:spacing w:after="75"/>
        <w:jc w:val="both"/>
        <w:rPr>
          <w:szCs w:val="24"/>
        </w:rPr>
      </w:pPr>
      <w:r w:rsidRPr="003355B1">
        <w:rPr>
          <w:szCs w:val="24"/>
        </w:rPr>
        <w:t>W</w:t>
      </w:r>
      <w:r w:rsidRPr="003355B1">
        <w:rPr>
          <w:rFonts w:eastAsia="Tahoma"/>
          <w:szCs w:val="24"/>
        </w:rPr>
        <w:t xml:space="preserve"> </w:t>
      </w:r>
      <w:r w:rsidRPr="003355B1">
        <w:rPr>
          <w:szCs w:val="24"/>
        </w:rPr>
        <w:t>celu potwierdzenia</w:t>
      </w:r>
      <w:r w:rsidRPr="003355B1">
        <w:rPr>
          <w:rFonts w:eastAsia="Tahoma"/>
          <w:szCs w:val="24"/>
        </w:rPr>
        <w:t xml:space="preserve"> </w:t>
      </w:r>
      <w:r w:rsidRPr="003355B1">
        <w:rPr>
          <w:szCs w:val="24"/>
        </w:rPr>
        <w:t>spełniania</w:t>
      </w:r>
      <w:r w:rsidRPr="003355B1">
        <w:rPr>
          <w:rFonts w:eastAsia="Tahoma"/>
          <w:szCs w:val="24"/>
        </w:rPr>
        <w:t xml:space="preserve"> </w:t>
      </w:r>
      <w:r w:rsidRPr="003355B1">
        <w:rPr>
          <w:szCs w:val="24"/>
        </w:rPr>
        <w:t>przez</w:t>
      </w:r>
      <w:r w:rsidRPr="003355B1">
        <w:rPr>
          <w:rFonts w:eastAsia="Tahoma"/>
          <w:szCs w:val="24"/>
        </w:rPr>
        <w:t xml:space="preserve"> </w:t>
      </w:r>
      <w:r w:rsidRPr="003355B1">
        <w:rPr>
          <w:szCs w:val="24"/>
        </w:rPr>
        <w:t>Wykonawcę</w:t>
      </w:r>
      <w:r w:rsidRPr="003355B1">
        <w:rPr>
          <w:rFonts w:eastAsia="Tahoma"/>
          <w:szCs w:val="24"/>
        </w:rPr>
        <w:t xml:space="preserve"> </w:t>
      </w:r>
      <w:r w:rsidRPr="003355B1">
        <w:rPr>
          <w:szCs w:val="24"/>
        </w:rPr>
        <w:t>warunków udziału w postępowaniu</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przedłożyć:</w:t>
      </w:r>
    </w:p>
    <w:p w:rsidR="003355B1" w:rsidRPr="003355B1" w:rsidRDefault="003355B1" w:rsidP="003355B1">
      <w:pPr>
        <w:numPr>
          <w:ilvl w:val="0"/>
          <w:numId w:val="26"/>
        </w:numPr>
        <w:autoSpaceDE w:val="0"/>
        <w:autoSpaceDN w:val="0"/>
        <w:adjustRightInd w:val="0"/>
        <w:spacing w:after="75"/>
        <w:jc w:val="both"/>
        <w:rPr>
          <w:szCs w:val="24"/>
        </w:rPr>
      </w:pPr>
      <w:r w:rsidRPr="003355B1">
        <w:rPr>
          <w:szCs w:val="24"/>
        </w:rPr>
        <w:t xml:space="preserve">oświadczenie Wykonawcy o spełnieniu warunków udziału w postępowaniu, o których mowa w art. 22 ust 1 ustawy - wg treści określonej w </w:t>
      </w:r>
      <w:r w:rsidRPr="003355B1">
        <w:rPr>
          <w:b/>
          <w:szCs w:val="24"/>
        </w:rPr>
        <w:t>załączniku nr 3 do SIWZ</w:t>
      </w:r>
      <w:r w:rsidRPr="003355B1">
        <w:rPr>
          <w:szCs w:val="24"/>
        </w:rPr>
        <w:t>;</w:t>
      </w:r>
    </w:p>
    <w:p w:rsidR="003355B1" w:rsidRPr="003355B1" w:rsidRDefault="003355B1" w:rsidP="003355B1">
      <w:pPr>
        <w:numPr>
          <w:ilvl w:val="0"/>
          <w:numId w:val="26"/>
        </w:numPr>
        <w:autoSpaceDE w:val="0"/>
        <w:autoSpaceDN w:val="0"/>
        <w:adjustRightInd w:val="0"/>
        <w:spacing w:after="75"/>
        <w:jc w:val="both"/>
        <w:rPr>
          <w:szCs w:val="24"/>
        </w:rPr>
      </w:pPr>
      <w:r w:rsidRPr="003355B1">
        <w:rPr>
          <w:szCs w:val="24"/>
        </w:rPr>
        <w:t xml:space="preserve">wykaz robót budowlanych (w zakresie niezbędnym do wykazania spełniania warunku wiedzy i doświadczenia, o którym mowa w rozdziale IX ust. 1 pkt 1 niniejszej SIWZ), w okresie ostatnich pięciu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 oraz wskazujących, czy zostały wykonane zgodnie z zasadami sztuki budowlanej i prawidłowo ukończone – wg treści określonej w </w:t>
      </w:r>
      <w:r w:rsidRPr="003355B1">
        <w:rPr>
          <w:b/>
          <w:szCs w:val="24"/>
        </w:rPr>
        <w:t xml:space="preserve">załączniku nr </w:t>
      </w:r>
      <w:r w:rsidR="006D0169">
        <w:rPr>
          <w:b/>
          <w:szCs w:val="24"/>
        </w:rPr>
        <w:t>8</w:t>
      </w:r>
      <w:r w:rsidRPr="003355B1">
        <w:rPr>
          <w:b/>
          <w:szCs w:val="24"/>
        </w:rPr>
        <w:t xml:space="preserve"> do SIWZ</w:t>
      </w:r>
      <w:r w:rsidRPr="003355B1">
        <w:rPr>
          <w:szCs w:val="24"/>
        </w:rPr>
        <w:t xml:space="preserve">. </w:t>
      </w:r>
    </w:p>
    <w:p w:rsidR="003355B1" w:rsidRPr="003355B1" w:rsidRDefault="003355B1" w:rsidP="003355B1">
      <w:pPr>
        <w:autoSpaceDE w:val="0"/>
        <w:autoSpaceDN w:val="0"/>
        <w:adjustRightInd w:val="0"/>
        <w:spacing w:after="75"/>
        <w:ind w:left="708"/>
        <w:jc w:val="both"/>
        <w:rPr>
          <w:szCs w:val="24"/>
        </w:rPr>
      </w:pPr>
    </w:p>
    <w:p w:rsidR="003355B1" w:rsidRPr="003355B1" w:rsidRDefault="003355B1" w:rsidP="003355B1">
      <w:pPr>
        <w:autoSpaceDE w:val="0"/>
        <w:autoSpaceDN w:val="0"/>
        <w:adjustRightInd w:val="0"/>
        <w:spacing w:after="75"/>
        <w:ind w:left="708"/>
        <w:jc w:val="both"/>
        <w:rPr>
          <w:szCs w:val="24"/>
        </w:rPr>
      </w:pPr>
      <w:r w:rsidRPr="003355B1">
        <w:rPr>
          <w:szCs w:val="24"/>
        </w:rPr>
        <w:t xml:space="preserve">Dowodami mogą być: </w:t>
      </w:r>
    </w:p>
    <w:p w:rsidR="003355B1" w:rsidRPr="003355B1" w:rsidRDefault="003355B1" w:rsidP="003355B1">
      <w:pPr>
        <w:numPr>
          <w:ilvl w:val="1"/>
          <w:numId w:val="26"/>
        </w:numPr>
        <w:autoSpaceDE w:val="0"/>
        <w:autoSpaceDN w:val="0"/>
        <w:adjustRightInd w:val="0"/>
        <w:spacing w:after="75"/>
        <w:jc w:val="both"/>
        <w:rPr>
          <w:szCs w:val="24"/>
        </w:rPr>
      </w:pPr>
      <w:r w:rsidRPr="003355B1">
        <w:rPr>
          <w:szCs w:val="24"/>
        </w:rPr>
        <w:t>poświadczenie, z tym że w odniesieniu do nadal wykonywanych robót, poświadczenie powinno być wydane nie wcześniej niż na 3 miesiące przed upływem terminu składania ofert</w:t>
      </w:r>
    </w:p>
    <w:p w:rsidR="003355B1" w:rsidRPr="003355B1" w:rsidRDefault="003355B1" w:rsidP="003355B1">
      <w:pPr>
        <w:autoSpaceDE w:val="0"/>
        <w:autoSpaceDN w:val="0"/>
        <w:adjustRightInd w:val="0"/>
        <w:spacing w:after="75"/>
        <w:ind w:left="708"/>
        <w:jc w:val="both"/>
        <w:rPr>
          <w:szCs w:val="24"/>
        </w:rPr>
      </w:pPr>
      <w:r w:rsidRPr="003355B1">
        <w:rPr>
          <w:szCs w:val="24"/>
        </w:rPr>
        <w:t xml:space="preserve">lub </w:t>
      </w:r>
    </w:p>
    <w:p w:rsidR="003355B1" w:rsidRPr="003355B1" w:rsidRDefault="003355B1" w:rsidP="003355B1">
      <w:pPr>
        <w:numPr>
          <w:ilvl w:val="1"/>
          <w:numId w:val="26"/>
        </w:numPr>
        <w:autoSpaceDE w:val="0"/>
        <w:autoSpaceDN w:val="0"/>
        <w:adjustRightInd w:val="0"/>
        <w:spacing w:after="75"/>
        <w:jc w:val="both"/>
        <w:rPr>
          <w:szCs w:val="24"/>
        </w:rPr>
      </w:pPr>
      <w:r w:rsidRPr="003355B1">
        <w:rPr>
          <w:szCs w:val="24"/>
        </w:rPr>
        <w:t>inne dokumenty – jeżeli z uzasadnionych przyczyn o obiektywnym charakterze wykonawca nie jest w stanie uzyskać poświadczenia</w:t>
      </w:r>
      <w:r w:rsidRPr="003355B1">
        <w:rPr>
          <w:rFonts w:cs="Tahoma"/>
        </w:rPr>
        <w:t xml:space="preserve"> wraz wyjaśnieniami, potwierdzającymi zaistnienie przyczyn o obiektywnym charakterze uniemożliwiających uzyskanie przez niego ww. poświadczenia.</w:t>
      </w:r>
    </w:p>
    <w:p w:rsidR="003355B1" w:rsidRPr="003355B1" w:rsidRDefault="003355B1" w:rsidP="003355B1">
      <w:pPr>
        <w:autoSpaceDE w:val="0"/>
        <w:autoSpaceDN w:val="0"/>
        <w:adjustRightInd w:val="0"/>
        <w:spacing w:after="75"/>
        <w:ind w:left="1440"/>
        <w:jc w:val="both"/>
        <w:rPr>
          <w:szCs w:val="24"/>
        </w:rPr>
      </w:pPr>
    </w:p>
    <w:p w:rsidR="003355B1" w:rsidRPr="003355B1" w:rsidRDefault="003355B1" w:rsidP="003355B1">
      <w:pPr>
        <w:autoSpaceDE w:val="0"/>
        <w:autoSpaceDN w:val="0"/>
        <w:adjustRightInd w:val="0"/>
        <w:spacing w:after="75"/>
        <w:ind w:left="708"/>
        <w:jc w:val="both"/>
        <w:rPr>
          <w:szCs w:val="24"/>
        </w:rPr>
      </w:pPr>
      <w:r w:rsidRPr="003355B1">
        <w:rPr>
          <w:szCs w:val="24"/>
        </w:rPr>
        <w:t xml:space="preserve">W przypadku gdy Zamawiający jest podmiotem, na rzecz którego usługi wskazane w wykazie robót, zostały wcześniej wykonane, Wykonawca nie ma obowiązku przedkładania dowodów. </w:t>
      </w:r>
    </w:p>
    <w:p w:rsidR="003355B1" w:rsidRPr="003355B1" w:rsidRDefault="003355B1" w:rsidP="003355B1">
      <w:pPr>
        <w:autoSpaceDE w:val="0"/>
        <w:autoSpaceDN w:val="0"/>
        <w:adjustRightInd w:val="0"/>
        <w:spacing w:after="75"/>
        <w:ind w:left="708"/>
        <w:jc w:val="both"/>
        <w:rPr>
          <w:szCs w:val="24"/>
        </w:rPr>
      </w:pPr>
    </w:p>
    <w:p w:rsidR="003355B1" w:rsidRPr="003355B1" w:rsidRDefault="003355B1" w:rsidP="003355B1">
      <w:pPr>
        <w:ind w:left="708"/>
        <w:jc w:val="both"/>
      </w:pPr>
      <w:r w:rsidRPr="003355B1">
        <w:t>W przypadku wykazania wartości robót w walucie innej niż PLN, należy w Wykazie robót dodatkowo podać wartość w PLN, dokonując przeliczenia kwot na podstawie średniego kursu NBP z dnia wykonania zamówienia, a w przypadku gdy zamówienie nie zostało zakończone do upływu terminu składania ofert, z dnia, w którym wg Wykonawcy nastąpiło wykonanie zamówienia w zakresie niezbędnym do wykazania spełniania warunku udziału w postępowaniu.</w:t>
      </w:r>
    </w:p>
    <w:p w:rsidR="003355B1" w:rsidRPr="003355B1" w:rsidRDefault="003355B1" w:rsidP="003355B1">
      <w:pPr>
        <w:numPr>
          <w:ilvl w:val="0"/>
          <w:numId w:val="26"/>
        </w:numPr>
        <w:autoSpaceDE w:val="0"/>
        <w:autoSpaceDN w:val="0"/>
        <w:adjustRightInd w:val="0"/>
        <w:spacing w:before="240" w:after="75"/>
        <w:jc w:val="both"/>
        <w:rPr>
          <w:szCs w:val="24"/>
        </w:rPr>
      </w:pPr>
      <w:r w:rsidRPr="003355B1">
        <w:rPr>
          <w:szCs w:val="24"/>
        </w:rPr>
        <w:t>wykaz osób (według treści załącznika nr 7 do SIWZ),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 zakresie niezbędnym do wykazania spełniania warunku, o którym mowa w rozdziale IX ust. 1 pkt 2 niniejszej SIWZ),</w:t>
      </w:r>
    </w:p>
    <w:p w:rsidR="003355B1" w:rsidRPr="003355B1" w:rsidRDefault="003355B1" w:rsidP="003355B1">
      <w:pPr>
        <w:numPr>
          <w:ilvl w:val="0"/>
          <w:numId w:val="26"/>
        </w:numPr>
        <w:autoSpaceDE w:val="0"/>
        <w:autoSpaceDN w:val="0"/>
        <w:adjustRightInd w:val="0"/>
        <w:spacing w:before="240" w:after="75"/>
        <w:jc w:val="both"/>
        <w:rPr>
          <w:szCs w:val="24"/>
        </w:rPr>
      </w:pPr>
      <w:r w:rsidRPr="003355B1">
        <w:rPr>
          <w:szCs w:val="24"/>
        </w:rPr>
        <w:lastRenderedPageBreak/>
        <w:t>informacja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rozdziale IX ust. 1 pkt. 3 niniejszej SIWZ).</w:t>
      </w:r>
    </w:p>
    <w:p w:rsidR="003355B1" w:rsidRPr="003355B1" w:rsidRDefault="003355B1" w:rsidP="003355B1">
      <w:pPr>
        <w:numPr>
          <w:ilvl w:val="0"/>
          <w:numId w:val="25"/>
        </w:numPr>
        <w:spacing w:after="75"/>
        <w:jc w:val="both"/>
        <w:rPr>
          <w:szCs w:val="24"/>
        </w:rPr>
      </w:pPr>
      <w:r w:rsidRPr="003355B1">
        <w:rPr>
          <w:szCs w:val="24"/>
        </w:rPr>
        <w:t xml:space="preserve">W celu wykazania braku podstaw do wykluczenia Wykonawcy z postępowania, o udzielenie zamówienia, należy przedłożyć: </w:t>
      </w:r>
    </w:p>
    <w:p w:rsidR="003355B1" w:rsidRPr="003355B1" w:rsidRDefault="003355B1" w:rsidP="003355B1">
      <w:pPr>
        <w:numPr>
          <w:ilvl w:val="0"/>
          <w:numId w:val="27"/>
        </w:numPr>
        <w:tabs>
          <w:tab w:val="left" w:pos="0"/>
          <w:tab w:val="left" w:pos="284"/>
        </w:tabs>
        <w:autoSpaceDE w:val="0"/>
        <w:autoSpaceDN w:val="0"/>
        <w:adjustRightInd w:val="0"/>
        <w:spacing w:after="75"/>
        <w:jc w:val="both"/>
        <w:rPr>
          <w:szCs w:val="24"/>
        </w:rPr>
      </w:pPr>
      <w:r w:rsidRPr="003355B1">
        <w:rPr>
          <w:szCs w:val="24"/>
        </w:rPr>
        <w:t xml:space="preserve">oświadczenie Wykonawcy, o braku podstaw do wykluczeniu z postępowania w zakresie określonym w art. 24 ust. 1 i art. 24 ust. 2a ustawy wg treści określonej </w:t>
      </w:r>
      <w:r w:rsidRPr="003355B1">
        <w:rPr>
          <w:b/>
          <w:szCs w:val="24"/>
        </w:rPr>
        <w:t>w załączniku nr 4 do SIWZ</w:t>
      </w:r>
      <w:r w:rsidRPr="003355B1">
        <w:rPr>
          <w:szCs w:val="24"/>
        </w:rPr>
        <w:t>;</w:t>
      </w:r>
    </w:p>
    <w:p w:rsidR="003355B1" w:rsidRPr="003355B1" w:rsidRDefault="003355B1" w:rsidP="003355B1">
      <w:pPr>
        <w:numPr>
          <w:ilvl w:val="0"/>
          <w:numId w:val="27"/>
        </w:numPr>
        <w:suppressAutoHyphens/>
        <w:autoSpaceDE w:val="0"/>
        <w:spacing w:after="75"/>
        <w:jc w:val="both"/>
        <w:rPr>
          <w:szCs w:val="24"/>
        </w:rPr>
      </w:pPr>
      <w:r w:rsidRPr="003355B1">
        <w:rPr>
          <w:szCs w:val="24"/>
        </w:rPr>
        <w:t>oświadczenie Wykonawcy potwierdzające przynależność</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dnia</w:t>
      </w:r>
      <w:r w:rsidRPr="003355B1">
        <w:rPr>
          <w:rFonts w:eastAsia="Tahoma"/>
          <w:szCs w:val="24"/>
        </w:rPr>
        <w:t xml:space="preserve"> </w:t>
      </w:r>
      <w:r w:rsidRPr="003355B1">
        <w:rPr>
          <w:szCs w:val="24"/>
        </w:rPr>
        <w:t>16</w:t>
      </w:r>
      <w:r w:rsidRPr="003355B1">
        <w:rPr>
          <w:rFonts w:eastAsia="Tahoma"/>
          <w:szCs w:val="24"/>
        </w:rPr>
        <w:t xml:space="preserve"> </w:t>
      </w:r>
      <w:r w:rsidRPr="003355B1">
        <w:rPr>
          <w:szCs w:val="24"/>
        </w:rPr>
        <w:t>lutego</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ochronie</w:t>
      </w:r>
      <w:r w:rsidRPr="003355B1">
        <w:rPr>
          <w:rFonts w:eastAsia="Tahoma"/>
          <w:szCs w:val="24"/>
        </w:rPr>
        <w:t xml:space="preserve"> </w:t>
      </w:r>
      <w:r w:rsidRPr="003355B1">
        <w:rPr>
          <w:szCs w:val="24"/>
        </w:rPr>
        <w:t>konkurencji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konsumentów</w:t>
      </w:r>
      <w:r w:rsidRPr="003355B1">
        <w:rPr>
          <w:rFonts w:eastAsia="Tahoma"/>
          <w:szCs w:val="24"/>
        </w:rPr>
        <w:t xml:space="preserve"> </w:t>
      </w:r>
      <w:r w:rsidRPr="003355B1">
        <w:rPr>
          <w:szCs w:val="24"/>
        </w:rPr>
        <w:t>(Dz.U.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Nr</w:t>
      </w:r>
      <w:r w:rsidRPr="003355B1">
        <w:rPr>
          <w:rFonts w:eastAsia="Tahoma"/>
          <w:szCs w:val="24"/>
        </w:rPr>
        <w:t xml:space="preserve"> </w:t>
      </w:r>
      <w:r w:rsidRPr="003355B1">
        <w:rPr>
          <w:szCs w:val="24"/>
        </w:rPr>
        <w:t>50,</w:t>
      </w:r>
      <w:r w:rsidRPr="003355B1">
        <w:rPr>
          <w:rFonts w:eastAsia="Tahoma"/>
          <w:szCs w:val="24"/>
        </w:rPr>
        <w:t xml:space="preserve"> </w:t>
      </w:r>
      <w:r w:rsidRPr="003355B1">
        <w:rPr>
          <w:szCs w:val="24"/>
        </w:rPr>
        <w:t>poz.</w:t>
      </w:r>
      <w:r w:rsidRPr="003355B1">
        <w:rPr>
          <w:rFonts w:eastAsia="Tahoma"/>
          <w:szCs w:val="24"/>
        </w:rPr>
        <w:t xml:space="preserve"> </w:t>
      </w:r>
      <w:r w:rsidRPr="003355B1">
        <w:rPr>
          <w:szCs w:val="24"/>
        </w:rPr>
        <w:t>331</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późn.</w:t>
      </w:r>
      <w:r w:rsidRPr="003355B1">
        <w:rPr>
          <w:rFonts w:eastAsia="Tahoma"/>
          <w:szCs w:val="24"/>
        </w:rPr>
        <w:t xml:space="preserve"> </w:t>
      </w:r>
      <w:r w:rsidRPr="003355B1">
        <w:rPr>
          <w:szCs w:val="24"/>
        </w:rPr>
        <w:t>zm.)</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Wykonawca</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ww.</w:t>
      </w:r>
      <w:r w:rsidRPr="003355B1">
        <w:rPr>
          <w:rFonts w:eastAsia="Tahoma"/>
          <w:szCs w:val="24"/>
        </w:rPr>
        <w:t xml:space="preserve"> </w:t>
      </w:r>
      <w:r w:rsidRPr="003355B1">
        <w:rPr>
          <w:szCs w:val="24"/>
        </w:rPr>
        <w:t>ustawy - wg</w:t>
      </w:r>
      <w:r w:rsidRPr="003355B1">
        <w:rPr>
          <w:rFonts w:eastAsia="Tahoma"/>
          <w:szCs w:val="24"/>
        </w:rPr>
        <w:t xml:space="preserve"> </w:t>
      </w:r>
      <w:r w:rsidRPr="003355B1">
        <w:rPr>
          <w:szCs w:val="24"/>
        </w:rPr>
        <w:t>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w:t>
      </w:r>
      <w:r w:rsidRPr="003355B1">
        <w:rPr>
          <w:b/>
          <w:szCs w:val="24"/>
        </w:rPr>
        <w:t>5</w:t>
      </w:r>
      <w:r w:rsidRPr="003355B1">
        <w:rPr>
          <w:rFonts w:eastAsia="Tahoma"/>
          <w:b/>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w:t>
      </w:r>
    </w:p>
    <w:p w:rsidR="003355B1" w:rsidRPr="003355B1" w:rsidRDefault="003355B1" w:rsidP="003355B1">
      <w:pPr>
        <w:numPr>
          <w:ilvl w:val="0"/>
          <w:numId w:val="27"/>
        </w:numPr>
        <w:suppressAutoHyphens/>
        <w:autoSpaceDE w:val="0"/>
        <w:spacing w:after="75"/>
        <w:jc w:val="both"/>
        <w:rPr>
          <w:szCs w:val="24"/>
        </w:rPr>
      </w:pPr>
      <w:r w:rsidRPr="003355B1">
        <w:rPr>
          <w:szCs w:val="24"/>
        </w:rPr>
        <w:t>oświadczenie Wykonawcy potwierdzające brak</w:t>
      </w:r>
      <w:r w:rsidRPr="003355B1">
        <w:rPr>
          <w:rFonts w:eastAsia="Tahoma"/>
          <w:szCs w:val="24"/>
        </w:rPr>
        <w:t xml:space="preserve"> </w:t>
      </w:r>
      <w:r w:rsidRPr="003355B1">
        <w:rPr>
          <w:szCs w:val="24"/>
        </w:rPr>
        <w:t>przynależności</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dnia</w:t>
      </w:r>
      <w:r w:rsidRPr="003355B1">
        <w:rPr>
          <w:rFonts w:eastAsia="Tahoma"/>
          <w:szCs w:val="24"/>
        </w:rPr>
        <w:t xml:space="preserve"> </w:t>
      </w:r>
      <w:r w:rsidRPr="003355B1">
        <w:rPr>
          <w:szCs w:val="24"/>
        </w:rPr>
        <w:t>16</w:t>
      </w:r>
      <w:r w:rsidRPr="003355B1">
        <w:rPr>
          <w:rFonts w:eastAsia="Tahoma"/>
          <w:szCs w:val="24"/>
        </w:rPr>
        <w:t xml:space="preserve"> </w:t>
      </w:r>
      <w:r w:rsidRPr="003355B1">
        <w:rPr>
          <w:szCs w:val="24"/>
        </w:rPr>
        <w:t>lutego</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ochronie</w:t>
      </w:r>
      <w:r w:rsidRPr="003355B1">
        <w:rPr>
          <w:rFonts w:eastAsia="Tahoma"/>
          <w:szCs w:val="24"/>
        </w:rPr>
        <w:t xml:space="preserve"> </w:t>
      </w:r>
      <w:r w:rsidRPr="003355B1">
        <w:rPr>
          <w:szCs w:val="24"/>
        </w:rPr>
        <w:t>konkurencji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konsumentów</w:t>
      </w:r>
      <w:r w:rsidRPr="003355B1">
        <w:rPr>
          <w:rFonts w:eastAsia="Tahoma"/>
          <w:szCs w:val="24"/>
        </w:rPr>
        <w:t xml:space="preserve"> </w:t>
      </w:r>
      <w:r w:rsidRPr="003355B1">
        <w:rPr>
          <w:szCs w:val="24"/>
        </w:rPr>
        <w:t>(Dz.U.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Nr</w:t>
      </w:r>
      <w:r w:rsidRPr="003355B1">
        <w:rPr>
          <w:rFonts w:eastAsia="Tahoma"/>
          <w:szCs w:val="24"/>
        </w:rPr>
        <w:t xml:space="preserve"> </w:t>
      </w:r>
      <w:r w:rsidRPr="003355B1">
        <w:rPr>
          <w:szCs w:val="24"/>
        </w:rPr>
        <w:t>50,</w:t>
      </w:r>
      <w:r w:rsidRPr="003355B1">
        <w:rPr>
          <w:rFonts w:eastAsia="Tahoma"/>
          <w:szCs w:val="24"/>
        </w:rPr>
        <w:t xml:space="preserve"> </w:t>
      </w:r>
      <w:r w:rsidRPr="003355B1">
        <w:rPr>
          <w:szCs w:val="24"/>
        </w:rPr>
        <w:t>poz.</w:t>
      </w:r>
      <w:r w:rsidRPr="003355B1">
        <w:rPr>
          <w:rFonts w:eastAsia="Tahoma"/>
          <w:szCs w:val="24"/>
        </w:rPr>
        <w:t xml:space="preserve"> </w:t>
      </w:r>
      <w:r w:rsidRPr="003355B1">
        <w:rPr>
          <w:szCs w:val="24"/>
        </w:rPr>
        <w:t>331</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późn.</w:t>
      </w:r>
      <w:r w:rsidRPr="003355B1">
        <w:rPr>
          <w:rFonts w:eastAsia="Tahoma"/>
          <w:szCs w:val="24"/>
        </w:rPr>
        <w:t xml:space="preserve"> </w:t>
      </w:r>
      <w:r w:rsidRPr="003355B1">
        <w:rPr>
          <w:szCs w:val="24"/>
        </w:rPr>
        <w:t>zm.),</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Wykonawca</w:t>
      </w:r>
      <w:r w:rsidRPr="003355B1">
        <w:rPr>
          <w:rFonts w:eastAsia="Tahoma"/>
          <w:szCs w:val="24"/>
        </w:rPr>
        <w:t xml:space="preserve"> </w:t>
      </w:r>
      <w:r w:rsidRPr="003355B1">
        <w:rPr>
          <w:szCs w:val="24"/>
        </w:rPr>
        <w:t>nie</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ww.</w:t>
      </w:r>
      <w:r w:rsidRPr="003355B1">
        <w:rPr>
          <w:rFonts w:eastAsia="Tahoma"/>
          <w:szCs w:val="24"/>
        </w:rPr>
        <w:t xml:space="preserve"> </w:t>
      </w:r>
      <w:r w:rsidRPr="003355B1">
        <w:rPr>
          <w:szCs w:val="24"/>
        </w:rPr>
        <w:t>ustawy - wg</w:t>
      </w:r>
      <w:r w:rsidRPr="003355B1">
        <w:rPr>
          <w:rFonts w:eastAsia="Tahoma"/>
          <w:szCs w:val="24"/>
        </w:rPr>
        <w:t xml:space="preserve"> </w:t>
      </w:r>
      <w:r w:rsidRPr="003355B1">
        <w:rPr>
          <w:szCs w:val="24"/>
        </w:rPr>
        <w:t>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w:t>
      </w:r>
      <w:r w:rsidRPr="003355B1">
        <w:rPr>
          <w:b/>
          <w:szCs w:val="24"/>
        </w:rPr>
        <w:t>6</w:t>
      </w:r>
      <w:r w:rsidRPr="003355B1">
        <w:rPr>
          <w:rFonts w:eastAsia="Tahoma"/>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w:t>
      </w:r>
    </w:p>
    <w:p w:rsidR="003355B1" w:rsidRPr="003355B1" w:rsidRDefault="003355B1" w:rsidP="003355B1">
      <w:pPr>
        <w:numPr>
          <w:ilvl w:val="0"/>
          <w:numId w:val="27"/>
        </w:numPr>
        <w:tabs>
          <w:tab w:val="left" w:pos="0"/>
          <w:tab w:val="left" w:pos="284"/>
        </w:tabs>
        <w:autoSpaceDE w:val="0"/>
        <w:autoSpaceDN w:val="0"/>
        <w:adjustRightInd w:val="0"/>
        <w:spacing w:after="75"/>
        <w:jc w:val="both"/>
        <w:rPr>
          <w:szCs w:val="24"/>
        </w:rPr>
      </w:pPr>
      <w:r w:rsidRPr="003355B1">
        <w:rPr>
          <w:szCs w:val="24"/>
        </w:rPr>
        <w:t>aktualny</w:t>
      </w:r>
      <w:r w:rsidRPr="003355B1">
        <w:rPr>
          <w:rFonts w:eastAsia="Tahoma"/>
          <w:szCs w:val="24"/>
        </w:rPr>
        <w:t xml:space="preserve"> </w:t>
      </w:r>
      <w:r w:rsidRPr="003355B1">
        <w:rPr>
          <w:szCs w:val="24"/>
        </w:rPr>
        <w:t>odpis</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właściwego</w:t>
      </w:r>
      <w:r w:rsidRPr="003355B1">
        <w:rPr>
          <w:rFonts w:eastAsia="Tahoma"/>
          <w:szCs w:val="24"/>
        </w:rPr>
        <w:t xml:space="preserve"> </w:t>
      </w:r>
      <w:r w:rsidRPr="003355B1">
        <w:rPr>
          <w:szCs w:val="24"/>
        </w:rPr>
        <w:t>rejestru</w:t>
      </w:r>
      <w:r w:rsidRPr="003355B1">
        <w:rPr>
          <w:rFonts w:eastAsia="Tahoma"/>
          <w:szCs w:val="24"/>
        </w:rPr>
        <w:t xml:space="preserve"> </w:t>
      </w:r>
      <w:r w:rsidRPr="003355B1">
        <w:rPr>
          <w:szCs w:val="24"/>
        </w:rPr>
        <w:t>lub</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centralnej</w:t>
      </w:r>
      <w:r w:rsidRPr="003355B1">
        <w:rPr>
          <w:rFonts w:eastAsia="Tahoma"/>
          <w:szCs w:val="24"/>
        </w:rPr>
        <w:t xml:space="preserve"> </w:t>
      </w:r>
      <w:r w:rsidRPr="003355B1">
        <w:rPr>
          <w:szCs w:val="24"/>
        </w:rPr>
        <w:t>ewidencji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informacji</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działalności</w:t>
      </w:r>
      <w:r w:rsidRPr="003355B1">
        <w:rPr>
          <w:rFonts w:eastAsia="Tahoma"/>
          <w:szCs w:val="24"/>
        </w:rPr>
        <w:t xml:space="preserve"> </w:t>
      </w:r>
      <w:r w:rsidRPr="003355B1">
        <w:rPr>
          <w:szCs w:val="24"/>
        </w:rPr>
        <w:t>gospodarczej,</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odrębne</w:t>
      </w:r>
      <w:r w:rsidRPr="003355B1">
        <w:rPr>
          <w:rFonts w:eastAsia="Tahoma"/>
          <w:szCs w:val="24"/>
        </w:rPr>
        <w:t xml:space="preserve"> </w:t>
      </w:r>
      <w:r w:rsidRPr="003355B1">
        <w:rPr>
          <w:szCs w:val="24"/>
        </w:rPr>
        <w:t>przepisy</w:t>
      </w:r>
      <w:r w:rsidRPr="003355B1">
        <w:rPr>
          <w:rFonts w:eastAsia="Tahoma"/>
          <w:szCs w:val="24"/>
        </w:rPr>
        <w:t xml:space="preserve"> </w:t>
      </w:r>
      <w:r w:rsidRPr="003355B1">
        <w:rPr>
          <w:szCs w:val="24"/>
        </w:rPr>
        <w:t>wymagają</w:t>
      </w:r>
      <w:r w:rsidRPr="003355B1">
        <w:rPr>
          <w:rFonts w:eastAsia="Tahoma"/>
          <w:szCs w:val="24"/>
        </w:rPr>
        <w:t xml:space="preserve"> </w:t>
      </w:r>
      <w:r w:rsidRPr="003355B1">
        <w:rPr>
          <w:szCs w:val="24"/>
        </w:rPr>
        <w:t>wpisu</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rejestru</w:t>
      </w:r>
      <w:r w:rsidRPr="003355B1">
        <w:rPr>
          <w:rFonts w:eastAsia="Tahoma"/>
          <w:szCs w:val="24"/>
        </w:rPr>
        <w:t xml:space="preserve"> </w:t>
      </w:r>
      <w:r w:rsidRPr="003355B1">
        <w:rPr>
          <w:szCs w:val="24"/>
        </w:rPr>
        <w:t>lub</w:t>
      </w:r>
      <w:r w:rsidRPr="003355B1">
        <w:rPr>
          <w:rFonts w:eastAsia="Tahoma"/>
          <w:szCs w:val="24"/>
        </w:rPr>
        <w:t xml:space="preserve"> </w:t>
      </w:r>
      <w:r w:rsidRPr="003355B1">
        <w:rPr>
          <w:szCs w:val="24"/>
        </w:rPr>
        <w:t>ewidencji,</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celu</w:t>
      </w:r>
      <w:r w:rsidRPr="003355B1">
        <w:rPr>
          <w:rFonts w:eastAsia="Tahoma"/>
          <w:szCs w:val="24"/>
        </w:rPr>
        <w:t xml:space="preserve"> </w:t>
      </w:r>
      <w:r w:rsidRPr="003355B1">
        <w:rPr>
          <w:szCs w:val="24"/>
        </w:rPr>
        <w:t>wykazania</w:t>
      </w:r>
      <w:r w:rsidRPr="003355B1">
        <w:rPr>
          <w:rFonts w:eastAsia="Tahoma"/>
          <w:szCs w:val="24"/>
        </w:rPr>
        <w:t xml:space="preserve"> </w:t>
      </w:r>
      <w:r w:rsidRPr="003355B1">
        <w:rPr>
          <w:szCs w:val="24"/>
        </w:rPr>
        <w:t>braku</w:t>
      </w:r>
      <w:r w:rsidRPr="003355B1">
        <w:rPr>
          <w:rFonts w:eastAsia="Tahoma"/>
          <w:szCs w:val="24"/>
        </w:rPr>
        <w:t xml:space="preserve"> </w:t>
      </w:r>
      <w:r w:rsidRPr="003355B1">
        <w:rPr>
          <w:szCs w:val="24"/>
        </w:rPr>
        <w:t>podstaw</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wykluczenia</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oparciu</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pkt</w:t>
      </w:r>
      <w:r w:rsidRPr="003355B1">
        <w:rPr>
          <w:rFonts w:eastAsia="Tahoma"/>
          <w:szCs w:val="24"/>
        </w:rPr>
        <w:t xml:space="preserve"> </w:t>
      </w:r>
      <w:r w:rsidRPr="003355B1">
        <w:rPr>
          <w:szCs w:val="24"/>
        </w:rPr>
        <w:t>2</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wystawiony</w:t>
      </w:r>
      <w:r w:rsidRPr="003355B1">
        <w:rPr>
          <w:rFonts w:eastAsia="Tahoma"/>
          <w:szCs w:val="24"/>
        </w:rPr>
        <w:t xml:space="preserve"> </w:t>
      </w:r>
      <w:r w:rsidRPr="003355B1">
        <w:rPr>
          <w:szCs w:val="24"/>
        </w:rPr>
        <w:t>nie</w:t>
      </w:r>
      <w:r w:rsidRPr="003355B1">
        <w:rPr>
          <w:rFonts w:eastAsia="Tahoma"/>
          <w:szCs w:val="24"/>
        </w:rPr>
        <w:t xml:space="preserve"> </w:t>
      </w:r>
      <w:r w:rsidRPr="003355B1">
        <w:rPr>
          <w:szCs w:val="24"/>
        </w:rPr>
        <w:t>wcześniej</w:t>
      </w:r>
      <w:r w:rsidRPr="003355B1">
        <w:rPr>
          <w:rFonts w:eastAsia="Tahoma"/>
          <w:szCs w:val="24"/>
        </w:rPr>
        <w:t xml:space="preserve"> </w:t>
      </w:r>
      <w:r w:rsidRPr="003355B1">
        <w:rPr>
          <w:szCs w:val="24"/>
        </w:rPr>
        <w:t>niż</w:t>
      </w:r>
      <w:r w:rsidRPr="003355B1">
        <w:rPr>
          <w:rFonts w:eastAsia="Tahoma"/>
          <w:szCs w:val="24"/>
        </w:rPr>
        <w:t xml:space="preserve"> </w:t>
      </w:r>
      <w:r w:rsidRPr="003355B1">
        <w:rPr>
          <w:szCs w:val="24"/>
        </w:rPr>
        <w:t>6</w:t>
      </w:r>
      <w:r w:rsidRPr="003355B1">
        <w:rPr>
          <w:rFonts w:eastAsia="Tahoma"/>
          <w:szCs w:val="24"/>
        </w:rPr>
        <w:t xml:space="preserve"> </w:t>
      </w:r>
      <w:r w:rsidRPr="003355B1">
        <w:rPr>
          <w:szCs w:val="24"/>
        </w:rPr>
        <w:t>miesięcy</w:t>
      </w:r>
      <w:r w:rsidRPr="003355B1">
        <w:rPr>
          <w:rFonts w:eastAsia="Tahoma"/>
          <w:szCs w:val="24"/>
        </w:rPr>
        <w:t xml:space="preserve"> </w:t>
      </w:r>
      <w:r w:rsidRPr="003355B1">
        <w:rPr>
          <w:szCs w:val="24"/>
        </w:rPr>
        <w:t>przed</w:t>
      </w:r>
      <w:r w:rsidRPr="003355B1">
        <w:rPr>
          <w:rFonts w:eastAsia="Tahoma"/>
          <w:szCs w:val="24"/>
        </w:rPr>
        <w:t xml:space="preserve"> </w:t>
      </w:r>
      <w:r w:rsidRPr="003355B1">
        <w:rPr>
          <w:szCs w:val="24"/>
        </w:rPr>
        <w:t>upływem</w:t>
      </w:r>
      <w:r w:rsidRPr="003355B1">
        <w:rPr>
          <w:rFonts w:eastAsia="Tahoma"/>
          <w:szCs w:val="24"/>
        </w:rPr>
        <w:t xml:space="preserve"> </w:t>
      </w:r>
      <w:r w:rsidRPr="003355B1">
        <w:rPr>
          <w:szCs w:val="24"/>
        </w:rPr>
        <w:t>terminu</w:t>
      </w:r>
      <w:r w:rsidRPr="003355B1">
        <w:rPr>
          <w:rFonts w:eastAsia="Tahoma"/>
          <w:szCs w:val="24"/>
        </w:rPr>
        <w:t xml:space="preserve"> </w:t>
      </w:r>
      <w:r w:rsidRPr="003355B1">
        <w:rPr>
          <w:szCs w:val="24"/>
        </w:rPr>
        <w:t>składania</w:t>
      </w:r>
      <w:r w:rsidRPr="003355B1">
        <w:rPr>
          <w:rFonts w:eastAsia="Tahoma"/>
          <w:szCs w:val="24"/>
        </w:rPr>
        <w:t xml:space="preserve"> </w:t>
      </w:r>
      <w:r w:rsidRPr="003355B1">
        <w:rPr>
          <w:szCs w:val="24"/>
        </w:rPr>
        <w:t>ofert;</w:t>
      </w:r>
    </w:p>
    <w:p w:rsidR="000F3AD1" w:rsidRPr="00551CB1" w:rsidRDefault="000F3AD1" w:rsidP="000F3AD1">
      <w:pPr>
        <w:pStyle w:val="A"/>
        <w:keepNext w:val="0"/>
        <w:numPr>
          <w:ilvl w:val="0"/>
          <w:numId w:val="27"/>
        </w:numPr>
        <w:tabs>
          <w:tab w:val="left" w:pos="426"/>
        </w:tabs>
        <w:spacing w:before="0" w:after="75" w:line="240" w:lineRule="auto"/>
        <w:rPr>
          <w:szCs w:val="24"/>
          <w:lang w:val="pl-PL"/>
        </w:rPr>
      </w:pPr>
      <w:r w:rsidRPr="00551CB1">
        <w:rPr>
          <w:szCs w:val="24"/>
          <w:lang w:val="pl-PL"/>
        </w:rPr>
        <w:t>aktualne zaświadczenie właściwego naczelnika urzędu skarbowego potwierdzające, że wykonawca nie zalega z uiszczaniem podatków lub zaświadczenie, że uzyskał przewidziane prawem zwolnienie, odroczenie lub rozłożenie na raty zaleg</w:t>
      </w:r>
      <w:r w:rsidR="009E7E68">
        <w:rPr>
          <w:szCs w:val="24"/>
          <w:lang w:val="pl-PL"/>
        </w:rPr>
        <w:t xml:space="preserve">łych płatności lub wstrzymanie </w:t>
      </w:r>
      <w:r w:rsidRPr="00551CB1">
        <w:rPr>
          <w:szCs w:val="24"/>
          <w:lang w:val="pl-PL"/>
        </w:rPr>
        <w:t>w całości decyzji właściwego organu – wystawione nie wcześniej niż 3 miesiące przed u</w:t>
      </w:r>
      <w:r>
        <w:rPr>
          <w:szCs w:val="24"/>
          <w:lang w:val="pl-PL"/>
        </w:rPr>
        <w:t>pływem terminu składania ofert;</w:t>
      </w:r>
    </w:p>
    <w:p w:rsidR="000F3AD1" w:rsidRPr="00551CB1" w:rsidRDefault="000F3AD1" w:rsidP="000F3AD1">
      <w:pPr>
        <w:pStyle w:val="A"/>
        <w:keepNext w:val="0"/>
        <w:numPr>
          <w:ilvl w:val="0"/>
          <w:numId w:val="27"/>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Pr>
          <w:szCs w:val="24"/>
          <w:lang w:val="pl-PL"/>
        </w:rPr>
        <w:t>upływem terminu składania ofert;</w:t>
      </w:r>
      <w:r w:rsidRPr="00551CB1">
        <w:rPr>
          <w:szCs w:val="24"/>
          <w:lang w:val="pl-PL"/>
        </w:rPr>
        <w:t xml:space="preserve"> </w:t>
      </w:r>
    </w:p>
    <w:p w:rsidR="000F3AD1" w:rsidRPr="00551CB1" w:rsidRDefault="000F3AD1" w:rsidP="000F3AD1">
      <w:pPr>
        <w:pStyle w:val="A"/>
        <w:keepNext w:val="0"/>
        <w:numPr>
          <w:ilvl w:val="0"/>
          <w:numId w:val="27"/>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Pr>
          <w:szCs w:val="24"/>
          <w:lang w:val="pl-PL"/>
        </w:rPr>
        <w:t xml:space="preserve"> 24 ust. 1 pkt od 4-8 ustawy</w:t>
      </w:r>
      <w:r w:rsidRPr="00551CB1">
        <w:rPr>
          <w:szCs w:val="24"/>
          <w:lang w:val="pl-PL"/>
        </w:rPr>
        <w:t xml:space="preserve">, wystawiona nie wcześniej niż 6 miesięcy przed </w:t>
      </w:r>
      <w:r>
        <w:rPr>
          <w:szCs w:val="24"/>
          <w:lang w:val="pl-PL"/>
        </w:rPr>
        <w:t>upływem terminu składania ofert;</w:t>
      </w:r>
    </w:p>
    <w:p w:rsidR="000F3AD1" w:rsidRPr="00551CB1" w:rsidRDefault="000F3AD1" w:rsidP="000F3AD1">
      <w:pPr>
        <w:pStyle w:val="A"/>
        <w:keepNext w:val="0"/>
        <w:numPr>
          <w:ilvl w:val="0"/>
          <w:numId w:val="27"/>
        </w:numPr>
        <w:tabs>
          <w:tab w:val="left" w:pos="0"/>
        </w:tabs>
        <w:spacing w:before="0" w:after="75" w:line="240" w:lineRule="auto"/>
        <w:rPr>
          <w:szCs w:val="24"/>
          <w:lang w:val="pl-PL"/>
        </w:rPr>
      </w:pPr>
      <w:r w:rsidRPr="00551CB1">
        <w:rPr>
          <w:szCs w:val="24"/>
          <w:lang w:val="pl-PL"/>
        </w:rPr>
        <w:t>aktualna informacja z Krajowego Rejestru Karnego w zakresie określonym w</w:t>
      </w:r>
      <w:r>
        <w:rPr>
          <w:szCs w:val="24"/>
          <w:lang w:val="pl-PL"/>
        </w:rPr>
        <w:t xml:space="preserve"> art. 24 ust. 1 pkt 9 ustawy</w:t>
      </w:r>
      <w:r w:rsidRPr="00551CB1">
        <w:rPr>
          <w:szCs w:val="24"/>
          <w:lang w:val="pl-PL"/>
        </w:rPr>
        <w:t xml:space="preserve">, wystawiona nie wcześniej niż 6 miesięcy przed </w:t>
      </w:r>
      <w:r>
        <w:rPr>
          <w:szCs w:val="24"/>
          <w:lang w:val="pl-PL"/>
        </w:rPr>
        <w:t>upływem terminu składania ofert;</w:t>
      </w:r>
    </w:p>
    <w:p w:rsidR="000F3AD1" w:rsidRPr="00551CB1" w:rsidRDefault="000F3AD1" w:rsidP="000F3AD1">
      <w:pPr>
        <w:numPr>
          <w:ilvl w:val="0"/>
          <w:numId w:val="27"/>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Pr>
          <w:szCs w:val="24"/>
        </w:rPr>
        <w:t>24 ust. 1 pkt 10 i 11 ustawy</w:t>
      </w:r>
      <w:r w:rsidRPr="00551CB1">
        <w:rPr>
          <w:szCs w:val="24"/>
        </w:rPr>
        <w:t xml:space="preserve">, wystawiona nie wcześniej niż 6 miesięcy przed </w:t>
      </w:r>
      <w:r>
        <w:rPr>
          <w:szCs w:val="24"/>
        </w:rPr>
        <w:t>upływem terminu składania ofert.</w:t>
      </w:r>
    </w:p>
    <w:p w:rsidR="000F3AD1" w:rsidRPr="00551CB1" w:rsidRDefault="000F3AD1" w:rsidP="000F3AD1">
      <w:pPr>
        <w:tabs>
          <w:tab w:val="left" w:pos="0"/>
        </w:tabs>
        <w:autoSpaceDE w:val="0"/>
        <w:autoSpaceDN w:val="0"/>
        <w:adjustRightInd w:val="0"/>
        <w:spacing w:after="75"/>
        <w:ind w:left="348"/>
        <w:jc w:val="both"/>
        <w:rPr>
          <w:szCs w:val="24"/>
          <w:u w:val="single"/>
        </w:rPr>
      </w:pPr>
    </w:p>
    <w:p w:rsidR="000F3AD1" w:rsidRPr="00551CB1" w:rsidRDefault="000F3AD1" w:rsidP="000F3AD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0F3AD1" w:rsidRPr="00551CB1" w:rsidRDefault="000F3AD1" w:rsidP="000F3AD1">
      <w:pPr>
        <w:tabs>
          <w:tab w:val="left" w:pos="0"/>
          <w:tab w:val="left" w:pos="284"/>
        </w:tabs>
        <w:autoSpaceDE w:val="0"/>
        <w:autoSpaceDN w:val="0"/>
        <w:adjustRightInd w:val="0"/>
        <w:spacing w:after="75"/>
        <w:ind w:left="284" w:hanging="284"/>
        <w:jc w:val="both"/>
        <w:rPr>
          <w:b/>
          <w:szCs w:val="24"/>
        </w:rPr>
      </w:pPr>
    </w:p>
    <w:p w:rsidR="000F3AD1" w:rsidRPr="00551CB1" w:rsidRDefault="000F3AD1" w:rsidP="000F3AD1">
      <w:pPr>
        <w:numPr>
          <w:ilvl w:val="0"/>
          <w:numId w:val="25"/>
        </w:numPr>
        <w:tabs>
          <w:tab w:val="left" w:pos="0"/>
        </w:tabs>
        <w:spacing w:after="75"/>
        <w:ind w:left="284"/>
        <w:jc w:val="both"/>
        <w:rPr>
          <w:szCs w:val="24"/>
        </w:rPr>
      </w:pPr>
      <w:r w:rsidRPr="00551CB1">
        <w:rPr>
          <w:szCs w:val="24"/>
        </w:rPr>
        <w:lastRenderedPageBreak/>
        <w:t xml:space="preserve">Jeżeli Wykonawca ma siedzibę lub miejsce zamieszkania poza terytorium Rzeczypospolitej Polskiej zamiast dokumentów, o których mowa w ust. 2: </w:t>
      </w:r>
    </w:p>
    <w:p w:rsidR="000F3AD1" w:rsidRPr="00551CB1" w:rsidRDefault="000F3AD1" w:rsidP="000F3AD1">
      <w:pPr>
        <w:numPr>
          <w:ilvl w:val="0"/>
          <w:numId w:val="70"/>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0F3AD1" w:rsidRPr="00551CB1" w:rsidRDefault="000F3AD1" w:rsidP="000F3AD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0F3AD1" w:rsidRPr="00551CB1" w:rsidRDefault="000F3AD1" w:rsidP="000F3AD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0F3AD1" w:rsidRPr="00551CB1" w:rsidRDefault="000F3AD1" w:rsidP="000F3AD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0F3AD1" w:rsidRPr="00551CB1" w:rsidRDefault="000F3AD1" w:rsidP="000F3AD1">
      <w:pPr>
        <w:tabs>
          <w:tab w:val="left" w:pos="993"/>
        </w:tabs>
        <w:spacing w:after="75"/>
        <w:ind w:left="993"/>
        <w:jc w:val="both"/>
        <w:rPr>
          <w:szCs w:val="24"/>
        </w:rPr>
      </w:pPr>
      <w:r w:rsidRPr="00551CB1">
        <w:rPr>
          <w:szCs w:val="24"/>
        </w:rPr>
        <w:t>oraz</w:t>
      </w:r>
    </w:p>
    <w:p w:rsidR="000F3AD1" w:rsidRPr="00551CB1" w:rsidRDefault="000F3AD1" w:rsidP="000F3AD1">
      <w:pPr>
        <w:numPr>
          <w:ilvl w:val="0"/>
          <w:numId w:val="70"/>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Pr>
          <w:szCs w:val="24"/>
        </w:rPr>
        <w:t>t. 1 pkt 4-8, 10 i 11 ustawy</w:t>
      </w:r>
      <w:r w:rsidRPr="00551CB1">
        <w:rPr>
          <w:szCs w:val="24"/>
        </w:rPr>
        <w:t>.</w:t>
      </w:r>
    </w:p>
    <w:p w:rsidR="000F3AD1" w:rsidRPr="00551CB1" w:rsidRDefault="000F3AD1" w:rsidP="000F3AD1">
      <w:pPr>
        <w:tabs>
          <w:tab w:val="left" w:pos="-1620"/>
          <w:tab w:val="left" w:pos="993"/>
        </w:tabs>
        <w:spacing w:after="75"/>
        <w:ind w:left="993"/>
        <w:jc w:val="both"/>
        <w:rPr>
          <w:szCs w:val="24"/>
        </w:rPr>
      </w:pP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Jeżeli, w przypadku Wykonawcy mającego siedzibę na terytorium Rze</w:t>
      </w:r>
      <w:r>
        <w:rPr>
          <w:szCs w:val="24"/>
        </w:rPr>
        <w:t xml:space="preserve">czypospolitej Polskiej, osoby, </w:t>
      </w:r>
      <w:r w:rsidRPr="00551CB1">
        <w:rPr>
          <w:szCs w:val="24"/>
        </w:rPr>
        <w:t>o których mowa w art. 24 ust</w:t>
      </w:r>
      <w:r>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0F3AD1" w:rsidRPr="00551CB1" w:rsidRDefault="000F3AD1" w:rsidP="000F3AD1">
      <w:pPr>
        <w:numPr>
          <w:ilvl w:val="0"/>
          <w:numId w:val="25"/>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F3AD1" w:rsidRPr="00551CB1" w:rsidRDefault="000F3AD1" w:rsidP="000F3AD1">
      <w:pPr>
        <w:numPr>
          <w:ilvl w:val="0"/>
          <w:numId w:val="25"/>
        </w:numPr>
        <w:tabs>
          <w:tab w:val="left" w:pos="284"/>
        </w:tabs>
        <w:spacing w:after="75"/>
        <w:ind w:left="285" w:hanging="285"/>
        <w:jc w:val="both"/>
        <w:rPr>
          <w:szCs w:val="24"/>
        </w:rPr>
      </w:pPr>
      <w:r w:rsidRPr="00551CB1">
        <w:rPr>
          <w:szCs w:val="24"/>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w:t>
      </w:r>
      <w:r w:rsidRPr="00551CB1">
        <w:rPr>
          <w:szCs w:val="24"/>
        </w:rPr>
        <w:lastRenderedPageBreak/>
        <w:t>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3355B1" w:rsidRPr="003355B1" w:rsidRDefault="003355B1" w:rsidP="003355B1">
      <w:pPr>
        <w:tabs>
          <w:tab w:val="left" w:pos="426"/>
          <w:tab w:val="left" w:pos="993"/>
        </w:tabs>
        <w:spacing w:after="75"/>
        <w:ind w:left="993" w:hanging="567"/>
        <w:jc w:val="both"/>
        <w:rPr>
          <w:color w:val="4F6228"/>
          <w:szCs w:val="24"/>
        </w:rPr>
      </w:pPr>
    </w:p>
    <w:p w:rsidR="003355B1" w:rsidRPr="003355B1" w:rsidRDefault="003355B1" w:rsidP="003355B1">
      <w:pPr>
        <w:keepNext/>
        <w:jc w:val="both"/>
        <w:outlineLvl w:val="2"/>
        <w:rPr>
          <w:b/>
          <w:u w:val="single"/>
        </w:rPr>
      </w:pPr>
      <w:bookmarkStart w:id="14" w:name="_Toc276126197"/>
      <w:bookmarkStart w:id="15" w:name="_Toc354051289"/>
      <w:bookmarkStart w:id="16" w:name="_Toc404858557"/>
      <w:bookmarkStart w:id="17" w:name="_Toc411087311"/>
      <w:r w:rsidRPr="003355B1">
        <w:rPr>
          <w:b/>
          <w:u w:val="single"/>
        </w:rPr>
        <w:t>XI. Informacje o oświadczeniach i dokumentach, jakie mają dostarczyć Wykonawcy /pozostałe dokumenty/</w:t>
      </w:r>
      <w:bookmarkEnd w:id="14"/>
      <w:bookmarkEnd w:id="15"/>
      <w:bookmarkEnd w:id="16"/>
      <w:bookmarkEnd w:id="17"/>
      <w:r w:rsidRPr="003355B1">
        <w:rPr>
          <w:b/>
          <w:u w:val="single"/>
        </w:rPr>
        <w:t xml:space="preserve"> </w:t>
      </w:r>
    </w:p>
    <w:p w:rsidR="003355B1" w:rsidRPr="00763131" w:rsidRDefault="003355B1" w:rsidP="003355B1">
      <w:pPr>
        <w:autoSpaceDE w:val="0"/>
        <w:autoSpaceDN w:val="0"/>
        <w:adjustRightInd w:val="0"/>
        <w:spacing w:after="75"/>
        <w:ind w:left="708"/>
        <w:jc w:val="both"/>
        <w:rPr>
          <w:szCs w:val="24"/>
        </w:rPr>
      </w:pPr>
    </w:p>
    <w:p w:rsidR="003355B1" w:rsidRPr="003355B1" w:rsidRDefault="003355B1" w:rsidP="003355B1">
      <w:pPr>
        <w:numPr>
          <w:ilvl w:val="0"/>
          <w:numId w:val="28"/>
        </w:numPr>
        <w:suppressAutoHyphens/>
        <w:autoSpaceDE w:val="0"/>
        <w:ind w:left="284" w:hanging="284"/>
        <w:jc w:val="both"/>
        <w:rPr>
          <w:b/>
          <w:szCs w:val="24"/>
        </w:rPr>
      </w:pPr>
      <w:r w:rsidRPr="003355B1">
        <w:rPr>
          <w:szCs w:val="24"/>
        </w:rPr>
        <w:t>Wypełniony i podpisany Formularz Oferty - wg</w:t>
      </w:r>
      <w:r w:rsidRPr="003355B1">
        <w:rPr>
          <w:rFonts w:eastAsia="Tahoma"/>
          <w:szCs w:val="24"/>
        </w:rPr>
        <w:t xml:space="preserve"> </w:t>
      </w:r>
      <w:r w:rsidRPr="003355B1">
        <w:rPr>
          <w:szCs w:val="24"/>
        </w:rPr>
        <w:t xml:space="preserve">wzoru stanowiącego </w:t>
      </w:r>
      <w:r w:rsidRPr="003355B1">
        <w:rPr>
          <w:b/>
          <w:szCs w:val="24"/>
        </w:rPr>
        <w:t>załącznik nr 2 do SIWZ</w:t>
      </w:r>
      <w:r w:rsidRPr="003355B1">
        <w:rPr>
          <w:szCs w:val="24"/>
        </w:rPr>
        <w:t>.</w:t>
      </w:r>
    </w:p>
    <w:p w:rsidR="003355B1" w:rsidRPr="003355B1" w:rsidRDefault="003355B1" w:rsidP="003355B1">
      <w:pPr>
        <w:tabs>
          <w:tab w:val="left" w:pos="0"/>
        </w:tabs>
        <w:autoSpaceDE w:val="0"/>
        <w:autoSpaceDN w:val="0"/>
        <w:adjustRightInd w:val="0"/>
        <w:ind w:left="284"/>
        <w:jc w:val="both"/>
        <w:rPr>
          <w:szCs w:val="24"/>
        </w:rPr>
      </w:pPr>
    </w:p>
    <w:p w:rsidR="003355B1" w:rsidRPr="003355B1" w:rsidRDefault="003355B1" w:rsidP="003355B1">
      <w:pPr>
        <w:tabs>
          <w:tab w:val="left" w:pos="0"/>
        </w:tabs>
        <w:autoSpaceDE w:val="0"/>
        <w:autoSpaceDN w:val="0"/>
        <w:adjustRightInd w:val="0"/>
        <w:ind w:left="284"/>
        <w:jc w:val="both"/>
        <w:rPr>
          <w:szCs w:val="24"/>
        </w:rPr>
      </w:pPr>
      <w:r w:rsidRPr="003355B1">
        <w:rPr>
          <w:szCs w:val="24"/>
        </w:rPr>
        <w:t>W przypadku Wykonawców wspólnie ubiegających się o udzielenie zamówienia Ofertę podpisuje wyznaczony pełnomocnik;</w:t>
      </w:r>
    </w:p>
    <w:p w:rsidR="003355B1" w:rsidRPr="003355B1" w:rsidRDefault="003355B1" w:rsidP="003355B1">
      <w:pPr>
        <w:suppressAutoHyphens/>
        <w:autoSpaceDE w:val="0"/>
        <w:ind w:left="284"/>
        <w:jc w:val="both"/>
        <w:rPr>
          <w:szCs w:val="24"/>
        </w:rPr>
      </w:pPr>
    </w:p>
    <w:p w:rsidR="003355B1" w:rsidRPr="003355B1" w:rsidRDefault="003355B1" w:rsidP="003355B1">
      <w:pPr>
        <w:suppressAutoHyphens/>
        <w:autoSpaceDE w:val="0"/>
        <w:ind w:left="284" w:hanging="284"/>
        <w:jc w:val="both"/>
        <w:rPr>
          <w:szCs w:val="24"/>
        </w:rPr>
      </w:pPr>
      <w:r w:rsidRPr="003355B1">
        <w:rPr>
          <w:szCs w:val="24"/>
        </w:rPr>
        <w:t>2. W przypadku, gdy Wykonawca zamierza powierzyć podwykonawcy(om) realizację części zamówienia, Zamawiający żąda wskazania części zamówienia, której wykonanie powierzy podwykonawcom - wg 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2</w:t>
      </w:r>
      <w:r w:rsidRPr="003355B1">
        <w:rPr>
          <w:rFonts w:eastAsia="Tahoma"/>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 xml:space="preserve">. </w:t>
      </w:r>
    </w:p>
    <w:p w:rsidR="003355B1" w:rsidRPr="003355B1" w:rsidRDefault="003355B1" w:rsidP="003355B1">
      <w:pPr>
        <w:tabs>
          <w:tab w:val="left" w:pos="0"/>
        </w:tabs>
        <w:autoSpaceDE w:val="0"/>
        <w:autoSpaceDN w:val="0"/>
        <w:adjustRightInd w:val="0"/>
        <w:jc w:val="both"/>
        <w:rPr>
          <w:szCs w:val="24"/>
        </w:rPr>
      </w:pPr>
    </w:p>
    <w:p w:rsidR="003355B1" w:rsidRPr="003355B1" w:rsidRDefault="003355B1" w:rsidP="003355B1">
      <w:pPr>
        <w:suppressAutoHyphens/>
        <w:autoSpaceDE w:val="0"/>
        <w:ind w:left="284"/>
        <w:jc w:val="both"/>
        <w:rPr>
          <w:szCs w:val="24"/>
        </w:rPr>
      </w:pPr>
    </w:p>
    <w:p w:rsidR="003355B1" w:rsidRPr="003355B1" w:rsidRDefault="003355B1" w:rsidP="003355B1">
      <w:pPr>
        <w:keepNext/>
        <w:jc w:val="both"/>
        <w:outlineLvl w:val="2"/>
        <w:rPr>
          <w:b/>
          <w:bCs/>
          <w:u w:val="single"/>
        </w:rPr>
      </w:pPr>
      <w:bookmarkStart w:id="18" w:name="_Toc411087312"/>
      <w:r w:rsidRPr="003355B1">
        <w:rPr>
          <w:b/>
          <w:bCs/>
          <w:u w:val="single"/>
        </w:rPr>
        <w:t>XII.</w:t>
      </w:r>
      <w:bookmarkEnd w:id="18"/>
      <w:r w:rsidRPr="003355B1">
        <w:rPr>
          <w:b/>
          <w:bCs/>
          <w:u w:val="single"/>
        </w:rPr>
        <w:t xml:space="preserve"> </w:t>
      </w:r>
      <w:bookmarkStart w:id="19" w:name="_Toc411087313"/>
      <w:r w:rsidRPr="003355B1">
        <w:rPr>
          <w:b/>
          <w:bCs/>
          <w:u w:val="single"/>
        </w:rPr>
        <w:t>Wykonawcy wspólnie ubiegający się o udzielenie zamówienia publicznego zgodnie z art. 23 ustawy</w:t>
      </w:r>
      <w:bookmarkEnd w:id="19"/>
    </w:p>
    <w:p w:rsidR="003355B1" w:rsidRPr="003355B1" w:rsidRDefault="003355B1" w:rsidP="003355B1">
      <w:pPr>
        <w:keepNext/>
        <w:jc w:val="both"/>
        <w:outlineLvl w:val="2"/>
        <w:rPr>
          <w:b/>
          <w:bCs/>
          <w:u w:val="single"/>
        </w:rPr>
      </w:pPr>
    </w:p>
    <w:p w:rsidR="003355B1" w:rsidRPr="003355B1" w:rsidRDefault="003355B1" w:rsidP="003355B1">
      <w:pPr>
        <w:numPr>
          <w:ilvl w:val="0"/>
          <w:numId w:val="10"/>
        </w:numPr>
        <w:autoSpaceDE w:val="0"/>
        <w:autoSpaceDN w:val="0"/>
        <w:adjustRightInd w:val="0"/>
        <w:jc w:val="both"/>
        <w:rPr>
          <w:szCs w:val="24"/>
        </w:rPr>
      </w:pPr>
      <w:r w:rsidRPr="003355B1">
        <w:rPr>
          <w:szCs w:val="24"/>
        </w:rPr>
        <w:t>Wykonawcy mogą wspólnie ubiegać się o udzielenie zamówienia. W takiej sytuacji ustanawiają pełnomocnika do reprezentowania ich w postępowaniu o udzielenie zamówienia albo do reprezentowania w postępowaniu i zawarcia umowy.</w:t>
      </w:r>
    </w:p>
    <w:p w:rsidR="003355B1" w:rsidRPr="003355B1" w:rsidRDefault="003355B1" w:rsidP="003355B1">
      <w:pPr>
        <w:autoSpaceDE w:val="0"/>
        <w:autoSpaceDN w:val="0"/>
        <w:adjustRightInd w:val="0"/>
        <w:ind w:left="360"/>
        <w:rPr>
          <w:szCs w:val="24"/>
        </w:rPr>
      </w:pPr>
    </w:p>
    <w:p w:rsidR="003355B1" w:rsidRPr="003355B1" w:rsidRDefault="003355B1" w:rsidP="003355B1">
      <w:pPr>
        <w:numPr>
          <w:ilvl w:val="0"/>
          <w:numId w:val="10"/>
        </w:numPr>
        <w:autoSpaceDE w:val="0"/>
        <w:autoSpaceDN w:val="0"/>
        <w:adjustRightInd w:val="0"/>
        <w:jc w:val="both"/>
        <w:rPr>
          <w:szCs w:val="24"/>
        </w:rPr>
      </w:pPr>
      <w:r w:rsidRPr="003355B1">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3355B1" w:rsidRPr="003355B1" w:rsidRDefault="003355B1" w:rsidP="003355B1">
      <w:pPr>
        <w:autoSpaceDE w:val="0"/>
        <w:autoSpaceDN w:val="0"/>
        <w:adjustRightInd w:val="0"/>
        <w:ind w:left="360"/>
        <w:jc w:val="both"/>
        <w:rPr>
          <w:szCs w:val="24"/>
        </w:rPr>
      </w:pPr>
    </w:p>
    <w:p w:rsidR="003355B1" w:rsidRPr="003355B1" w:rsidRDefault="003355B1" w:rsidP="003355B1">
      <w:pPr>
        <w:numPr>
          <w:ilvl w:val="0"/>
          <w:numId w:val="10"/>
        </w:numPr>
        <w:autoSpaceDE w:val="0"/>
        <w:autoSpaceDN w:val="0"/>
        <w:adjustRightInd w:val="0"/>
        <w:spacing w:after="120"/>
        <w:jc w:val="both"/>
        <w:rPr>
          <w:szCs w:val="24"/>
        </w:rPr>
      </w:pPr>
      <w:r w:rsidRPr="003355B1">
        <w:rPr>
          <w:szCs w:val="24"/>
        </w:rPr>
        <w:t xml:space="preserve">Wszelka korespondencja prowadzona będzie wyłącznie z pełnomocnikiem, o którym mowa w ust. 1. </w:t>
      </w:r>
    </w:p>
    <w:p w:rsidR="003355B1" w:rsidRPr="003355B1" w:rsidRDefault="003355B1" w:rsidP="003355B1">
      <w:pPr>
        <w:keepNext/>
        <w:outlineLvl w:val="2"/>
        <w:rPr>
          <w:b/>
          <w:u w:val="single"/>
        </w:rPr>
      </w:pPr>
      <w:bookmarkStart w:id="20" w:name="_Toc411087314"/>
      <w:r w:rsidRPr="003355B1">
        <w:rPr>
          <w:b/>
          <w:u w:val="single"/>
        </w:rPr>
        <w:t>XIII.</w:t>
      </w:r>
      <w:bookmarkEnd w:id="20"/>
      <w:r w:rsidRPr="003355B1">
        <w:rPr>
          <w:b/>
          <w:u w:val="single"/>
        </w:rPr>
        <w:t xml:space="preserve"> </w:t>
      </w:r>
      <w:bookmarkStart w:id="21" w:name="_Toc411087315"/>
      <w:r w:rsidRPr="003355B1">
        <w:rPr>
          <w:b/>
          <w:u w:val="single"/>
        </w:rPr>
        <w:t>Informacje stanowiące tajemnicę przedsiębiorstwa</w:t>
      </w:r>
      <w:bookmarkEnd w:id="21"/>
    </w:p>
    <w:p w:rsidR="003355B1" w:rsidRPr="003355B1" w:rsidRDefault="003355B1" w:rsidP="003355B1"/>
    <w:p w:rsidR="003355B1" w:rsidRPr="003355B1" w:rsidRDefault="003355B1" w:rsidP="003355B1">
      <w:pPr>
        <w:numPr>
          <w:ilvl w:val="0"/>
          <w:numId w:val="32"/>
        </w:numPr>
        <w:autoSpaceDE w:val="0"/>
        <w:autoSpaceDN w:val="0"/>
        <w:adjustRightInd w:val="0"/>
        <w:spacing w:after="75"/>
        <w:ind w:left="426"/>
        <w:jc w:val="both"/>
        <w:rPr>
          <w:szCs w:val="24"/>
        </w:rPr>
      </w:pPr>
      <w:r w:rsidRPr="003355B1">
        <w:rPr>
          <w:szCs w:val="24"/>
        </w:rPr>
        <w:t>W przypadku gdy oferta, oświadczenia lub dokumenty, o których mowa w rozdziale X-XI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3355B1" w:rsidRPr="003355B1" w:rsidRDefault="003355B1" w:rsidP="003355B1">
      <w:pPr>
        <w:numPr>
          <w:ilvl w:val="0"/>
          <w:numId w:val="32"/>
        </w:numPr>
        <w:autoSpaceDE w:val="0"/>
        <w:autoSpaceDN w:val="0"/>
        <w:adjustRightInd w:val="0"/>
        <w:spacing w:after="75"/>
        <w:ind w:left="426"/>
        <w:jc w:val="both"/>
        <w:rPr>
          <w:szCs w:val="24"/>
        </w:rPr>
      </w:pPr>
      <w:r w:rsidRPr="003355B1">
        <w:rPr>
          <w:b/>
          <w:szCs w:val="24"/>
        </w:rPr>
        <w:t>W przypadku zastrzeżenia w ofercie części informacji/dokumentów jako tajemnicę przedsiębiorstwa Wykonawca zobowiązany jest do złożenia wraz z ofertą pisemnych wyjaśnień</w:t>
      </w:r>
      <w:r w:rsidRPr="003355B1">
        <w:rPr>
          <w:szCs w:val="24"/>
        </w:rPr>
        <w:t xml:space="preserve"> w następującym zakresie:</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lastRenderedPageBreak/>
        <w:t xml:space="preserve">jaki krąg osób/podmiotów w ramach struktury organizacyjnej Wykonawcy ma dostęp </w:t>
      </w:r>
      <w:r w:rsidRPr="003355B1">
        <w:rPr>
          <w:szCs w:val="24"/>
        </w:rPr>
        <w:br/>
        <w:t xml:space="preserve">do informacji/dokumentów zastrzeżonych przez Wykonawcę jako tajemnica przedsiębiorstwa? </w:t>
      </w:r>
    </w:p>
    <w:p w:rsidR="003355B1" w:rsidRPr="003355B1" w:rsidRDefault="003355B1" w:rsidP="003355B1">
      <w:pPr>
        <w:autoSpaceDE w:val="0"/>
        <w:autoSpaceDN w:val="0"/>
        <w:adjustRightInd w:val="0"/>
        <w:spacing w:after="75"/>
        <w:ind w:left="709"/>
        <w:jc w:val="both"/>
        <w:rPr>
          <w:szCs w:val="24"/>
        </w:rPr>
      </w:pPr>
      <w:r w:rsidRPr="003355B1">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czy zastrzeżone informacje/dokumenty są/były upubliczniane przez Wykonawcę w przeszłości za pośrednictwem stron internetowych, folderów i innych nośników informacji?</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czy zastrzeżone informacje/dokumenty były uzyskane w wyniku uczestnictwa w jawnych publicznych postępowaniach finansowanych ze środków publicznych, w tym postępowaniach o udzielenie zamówienia publicznego?</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w przypadku realizacji zamówienia przez podmioty wspólnie ubiegające się o udzielenie zamówienia/ z udziałem osób trzecich, informacje w zakresie określonym w pkt. 1-4) należy odnieść również do tych podmiotów;</w:t>
      </w:r>
    </w:p>
    <w:p w:rsidR="003355B1" w:rsidRPr="003355B1" w:rsidRDefault="003355B1" w:rsidP="003355B1">
      <w:pPr>
        <w:numPr>
          <w:ilvl w:val="0"/>
          <w:numId w:val="32"/>
        </w:numPr>
        <w:autoSpaceDE w:val="0"/>
        <w:autoSpaceDN w:val="0"/>
        <w:adjustRightInd w:val="0"/>
        <w:spacing w:after="75"/>
        <w:ind w:left="426"/>
        <w:jc w:val="both"/>
        <w:rPr>
          <w:szCs w:val="24"/>
        </w:rPr>
      </w:pPr>
      <w:r w:rsidRPr="003355B1">
        <w:rPr>
          <w:szCs w:val="24"/>
        </w:rPr>
        <w:t xml:space="preserve">W przypadku gdy Wykonawca nie przedłoży wyczerpujących wyjaśnień w ww. zakresie lub </w:t>
      </w:r>
      <w:r w:rsidRPr="003355B1">
        <w:rPr>
          <w:szCs w:val="24"/>
        </w:rPr>
        <w:b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3355B1">
        <w:rPr>
          <w:b/>
          <w:szCs w:val="24"/>
          <w:u w:val="single"/>
        </w:rPr>
        <w:t>może</w:t>
      </w:r>
      <w:r w:rsidRPr="003355B1">
        <w:rPr>
          <w:szCs w:val="24"/>
        </w:rPr>
        <w:t xml:space="preserve"> wezwać do dalszych wyjaśnień, czy przedłożone informacje/dokumenty stanowią tajemnicę przedsiębiorstwa.</w:t>
      </w:r>
    </w:p>
    <w:p w:rsidR="003355B1" w:rsidRPr="003355B1" w:rsidRDefault="003355B1" w:rsidP="003355B1">
      <w:pPr>
        <w:autoSpaceDE w:val="0"/>
        <w:autoSpaceDN w:val="0"/>
        <w:adjustRightInd w:val="0"/>
        <w:spacing w:after="75"/>
        <w:ind w:left="426"/>
        <w:jc w:val="both"/>
        <w:rPr>
          <w:szCs w:val="24"/>
        </w:rPr>
      </w:pPr>
    </w:p>
    <w:p w:rsidR="003355B1" w:rsidRPr="003355B1" w:rsidRDefault="003355B1" w:rsidP="003355B1">
      <w:pPr>
        <w:keepNext/>
        <w:outlineLvl w:val="2"/>
        <w:rPr>
          <w:b/>
        </w:rPr>
      </w:pPr>
      <w:bookmarkStart w:id="22" w:name="_Toc411087316"/>
      <w:r w:rsidRPr="003355B1">
        <w:rPr>
          <w:b/>
        </w:rPr>
        <w:t>XIV.</w:t>
      </w:r>
      <w:bookmarkEnd w:id="22"/>
      <w:r w:rsidRPr="003355B1">
        <w:rPr>
          <w:b/>
        </w:rPr>
        <w:t xml:space="preserve"> </w:t>
      </w:r>
      <w:r w:rsidRPr="003355B1">
        <w:rPr>
          <w:b/>
          <w:bCs/>
          <w:szCs w:val="24"/>
          <w:u w:val="single"/>
        </w:rPr>
        <w:t>Informacja dotycząca powierzenia części zamówienia podwykonawcom</w:t>
      </w:r>
    </w:p>
    <w:p w:rsidR="003355B1" w:rsidRPr="003355B1" w:rsidRDefault="003355B1" w:rsidP="003355B1">
      <w:pPr>
        <w:numPr>
          <w:ilvl w:val="0"/>
          <w:numId w:val="6"/>
        </w:numPr>
        <w:spacing w:after="120"/>
        <w:ind w:left="426"/>
        <w:jc w:val="both"/>
        <w:rPr>
          <w:szCs w:val="24"/>
        </w:rPr>
      </w:pPr>
      <w:r w:rsidRPr="003355B1">
        <w:rPr>
          <w:szCs w:val="24"/>
        </w:rPr>
        <w:t>Zamawiający nie wprowadza zastrzeżenia wskazującego na obowiązek osobistego wykonania przez Wykonawcę kluczowych części zamówienia. Wykonawca może  powierzyć wykonanie części zamówienia podwykonawcy.</w:t>
      </w:r>
    </w:p>
    <w:p w:rsidR="003355B1" w:rsidRPr="003355B1" w:rsidRDefault="003355B1" w:rsidP="003355B1">
      <w:pPr>
        <w:numPr>
          <w:ilvl w:val="0"/>
          <w:numId w:val="6"/>
        </w:numPr>
        <w:spacing w:after="120"/>
        <w:ind w:left="426"/>
        <w:jc w:val="both"/>
        <w:rPr>
          <w:szCs w:val="24"/>
        </w:rPr>
      </w:pPr>
      <w:r w:rsidRPr="003355B1">
        <w:rPr>
          <w:szCs w:val="24"/>
        </w:rPr>
        <w:t>Powierzenie przez wykonawcę części zamówienia podwykonawcy nie zmienia zobowiązań wykonawcy wobec zamawiającego za wykonanie tej części zamówienia.</w:t>
      </w:r>
    </w:p>
    <w:p w:rsidR="003355B1" w:rsidRPr="003355B1" w:rsidRDefault="003355B1" w:rsidP="003355B1">
      <w:pPr>
        <w:numPr>
          <w:ilvl w:val="0"/>
          <w:numId w:val="6"/>
        </w:numPr>
        <w:spacing w:after="120"/>
        <w:ind w:left="426"/>
        <w:jc w:val="both"/>
        <w:rPr>
          <w:szCs w:val="24"/>
        </w:rPr>
      </w:pPr>
      <w:r w:rsidRPr="003355B1">
        <w:rPr>
          <w:szCs w:val="24"/>
        </w:rPr>
        <w:t>Wykonawca jest odpowiedzialny za działania, uchybienia i zaniedbania podwykonawcy jak za własne działania i zaniechania.</w:t>
      </w:r>
    </w:p>
    <w:p w:rsidR="003355B1" w:rsidRPr="003355B1" w:rsidRDefault="003355B1" w:rsidP="003355B1">
      <w:pPr>
        <w:numPr>
          <w:ilvl w:val="0"/>
          <w:numId w:val="6"/>
        </w:numPr>
        <w:spacing w:line="276" w:lineRule="auto"/>
        <w:ind w:left="426"/>
        <w:jc w:val="both"/>
        <w:rPr>
          <w:szCs w:val="24"/>
        </w:rPr>
      </w:pPr>
      <w:r w:rsidRPr="003355B1">
        <w:rPr>
          <w:szCs w:val="24"/>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355B1" w:rsidRPr="003355B1" w:rsidRDefault="003355B1" w:rsidP="003355B1">
      <w:pPr>
        <w:numPr>
          <w:ilvl w:val="0"/>
          <w:numId w:val="6"/>
        </w:numPr>
        <w:autoSpaceDE w:val="0"/>
        <w:autoSpaceDN w:val="0"/>
        <w:adjustRightInd w:val="0"/>
        <w:spacing w:line="276" w:lineRule="auto"/>
        <w:ind w:left="426"/>
        <w:jc w:val="both"/>
        <w:rPr>
          <w:szCs w:val="24"/>
        </w:rPr>
      </w:pPr>
      <w:r w:rsidRPr="003355B1">
        <w:rPr>
          <w:szCs w:val="24"/>
        </w:rPr>
        <w:t xml:space="preserve">Termin zapłaty wynagrodzenia podwykonawcy lub dalszemu podwykonawcy przewidziany w umowie o podwykonawstwo nie może być dłuższy, niż 30 dni od dnia doręczenia  wykonawcy, </w:t>
      </w:r>
      <w:r w:rsidRPr="003355B1">
        <w:rPr>
          <w:szCs w:val="24"/>
        </w:rPr>
        <w:lastRenderedPageBreak/>
        <w:t>podwykonawcy lub dalszemu podwykonawcy faktury lub rachunku, potwierdzających wykonanie zleconej podwykonawcy lub dalszemu podwykonawcy dostawy, usługi lub roboty budowlanej.</w:t>
      </w:r>
    </w:p>
    <w:p w:rsidR="003355B1" w:rsidRPr="003355B1" w:rsidRDefault="003355B1" w:rsidP="003355B1">
      <w:pPr>
        <w:numPr>
          <w:ilvl w:val="0"/>
          <w:numId w:val="6"/>
        </w:numPr>
        <w:spacing w:line="276" w:lineRule="auto"/>
        <w:ind w:left="426"/>
        <w:jc w:val="both"/>
        <w:rPr>
          <w:szCs w:val="24"/>
        </w:rPr>
      </w:pPr>
      <w:r w:rsidRPr="003355B1">
        <w:rPr>
          <w:szCs w:val="24"/>
        </w:rPr>
        <w:t>Zamawiający w terminie 2 dni roboczych od przedstawienia mu przez Wykonawcę projektu umowy o podwykonawstwo, której przedmiotem są roboty budowlane, może zgłosić zastrzeżenia do projektu umowy dotyczące w szczególności:</w:t>
      </w:r>
    </w:p>
    <w:p w:rsidR="003355B1" w:rsidRPr="003355B1" w:rsidRDefault="003355B1" w:rsidP="003355B1">
      <w:pPr>
        <w:numPr>
          <w:ilvl w:val="1"/>
          <w:numId w:val="6"/>
        </w:numPr>
        <w:spacing w:line="276" w:lineRule="auto"/>
        <w:jc w:val="both"/>
        <w:rPr>
          <w:szCs w:val="24"/>
        </w:rPr>
      </w:pPr>
      <w:r w:rsidRPr="003355B1">
        <w:rPr>
          <w:szCs w:val="24"/>
        </w:rPr>
        <w:t>terminu zapłaty wynagrodzenia dłuższego, niż 30 dni od daty doręczenia faktury lub rachunku.</w:t>
      </w:r>
    </w:p>
    <w:p w:rsidR="003355B1" w:rsidRPr="003355B1" w:rsidRDefault="003355B1" w:rsidP="003355B1">
      <w:pPr>
        <w:spacing w:line="276" w:lineRule="auto"/>
        <w:ind w:left="426"/>
        <w:jc w:val="both"/>
        <w:rPr>
          <w:szCs w:val="24"/>
        </w:rPr>
      </w:pPr>
      <w:r w:rsidRPr="003355B1">
        <w:rPr>
          <w:szCs w:val="24"/>
        </w:rPr>
        <w:t>Jeżeli Zamawiający, w terminie określonym wyżej, nie zgłosi na piśmie zastrzeżeń do projektu umowy, uważa się, że zaakceptował projekt umowy.</w:t>
      </w:r>
    </w:p>
    <w:p w:rsidR="003355B1" w:rsidRPr="003355B1" w:rsidRDefault="003355B1" w:rsidP="003355B1">
      <w:pPr>
        <w:numPr>
          <w:ilvl w:val="0"/>
          <w:numId w:val="6"/>
        </w:numPr>
        <w:spacing w:line="276" w:lineRule="auto"/>
        <w:ind w:left="426"/>
        <w:contextualSpacing/>
        <w:jc w:val="both"/>
        <w:rPr>
          <w:szCs w:val="24"/>
        </w:rPr>
      </w:pPr>
      <w:r w:rsidRPr="003355B1">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B1" w:rsidRPr="003355B1" w:rsidRDefault="003355B1" w:rsidP="003355B1">
      <w:pPr>
        <w:numPr>
          <w:ilvl w:val="0"/>
          <w:numId w:val="6"/>
        </w:numPr>
        <w:spacing w:line="276" w:lineRule="auto"/>
        <w:ind w:left="426"/>
        <w:contextualSpacing/>
        <w:jc w:val="both"/>
        <w:rPr>
          <w:szCs w:val="24"/>
        </w:rPr>
      </w:pPr>
      <w:r w:rsidRPr="003355B1">
        <w:rPr>
          <w:szCs w:val="24"/>
        </w:rPr>
        <w:t>Zamawiający w terminie 2 dni roboczych od przedłożenia mu przez Wykonawcę kopii zawartej umowy o podwykonawstwo, której przedmiotem są roboty budowlane, może zgłosić sprzeciw do tej umowy dotyczący w szczególności:</w:t>
      </w:r>
    </w:p>
    <w:p w:rsidR="003355B1" w:rsidRPr="003355B1" w:rsidRDefault="003355B1" w:rsidP="003355B1">
      <w:pPr>
        <w:numPr>
          <w:ilvl w:val="1"/>
          <w:numId w:val="6"/>
        </w:numPr>
        <w:spacing w:line="276" w:lineRule="auto"/>
        <w:jc w:val="both"/>
        <w:rPr>
          <w:szCs w:val="24"/>
        </w:rPr>
      </w:pPr>
      <w:r w:rsidRPr="003355B1">
        <w:rPr>
          <w:szCs w:val="24"/>
        </w:rPr>
        <w:t>terminu zapłaty wynagrodzenia dłuższego, niż 30 dni od daty doręczenia faktury lub rachunku.</w:t>
      </w:r>
    </w:p>
    <w:p w:rsidR="003355B1" w:rsidRPr="003355B1" w:rsidRDefault="003355B1" w:rsidP="003355B1">
      <w:pPr>
        <w:spacing w:line="276" w:lineRule="auto"/>
        <w:ind w:left="426"/>
        <w:jc w:val="both"/>
        <w:rPr>
          <w:szCs w:val="24"/>
        </w:rPr>
      </w:pPr>
      <w:r w:rsidRPr="003355B1">
        <w:rPr>
          <w:szCs w:val="24"/>
        </w:rPr>
        <w:t>Jeżeli Zamawiający, w terminie określonym wyżej, nie zgłosi na piśmie sprzeciwu do umowy, uważa się, że zaakceptował umowę.</w:t>
      </w:r>
    </w:p>
    <w:p w:rsidR="003355B1" w:rsidRPr="003355B1" w:rsidRDefault="003355B1" w:rsidP="003355B1">
      <w:pPr>
        <w:numPr>
          <w:ilvl w:val="0"/>
          <w:numId w:val="6"/>
        </w:numPr>
        <w:spacing w:line="276" w:lineRule="auto"/>
        <w:ind w:left="426"/>
        <w:contextualSpacing/>
        <w:jc w:val="both"/>
        <w:rPr>
          <w:szCs w:val="24"/>
        </w:rPr>
      </w:pPr>
      <w:r w:rsidRPr="003355B1">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355B1" w:rsidRPr="003355B1" w:rsidRDefault="003355B1" w:rsidP="003355B1">
      <w:pPr>
        <w:numPr>
          <w:ilvl w:val="0"/>
          <w:numId w:val="6"/>
        </w:numPr>
        <w:spacing w:line="276" w:lineRule="auto"/>
        <w:ind w:left="426"/>
        <w:contextualSpacing/>
        <w:jc w:val="both"/>
        <w:rPr>
          <w:szCs w:val="24"/>
        </w:rPr>
      </w:pPr>
      <w:r w:rsidRPr="003355B1">
        <w:rPr>
          <w:szCs w:val="24"/>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3355B1" w:rsidRPr="003355B1" w:rsidRDefault="003355B1" w:rsidP="003355B1">
      <w:pPr>
        <w:numPr>
          <w:ilvl w:val="0"/>
          <w:numId w:val="6"/>
        </w:numPr>
        <w:spacing w:line="276" w:lineRule="auto"/>
        <w:ind w:left="426"/>
        <w:contextualSpacing/>
        <w:jc w:val="both"/>
        <w:rPr>
          <w:szCs w:val="24"/>
        </w:rPr>
      </w:pPr>
      <w:r w:rsidRPr="003355B1">
        <w:rPr>
          <w:szCs w:val="24"/>
        </w:rPr>
        <w:t>Wszelkie zmiany dokonywane w umowach o podwykonawstwo dokonywane są pisemnie w formie aneksów do umowy i mają tu zastosowanie postanowienia zawarte w ust. 4-9.</w:t>
      </w:r>
    </w:p>
    <w:p w:rsidR="003355B1" w:rsidRPr="003355B1" w:rsidRDefault="003355B1" w:rsidP="003355B1">
      <w:pPr>
        <w:keepNext/>
        <w:outlineLvl w:val="2"/>
        <w:rPr>
          <w:b/>
        </w:rPr>
      </w:pPr>
    </w:p>
    <w:p w:rsidR="003355B1" w:rsidRPr="003355B1" w:rsidRDefault="003355B1" w:rsidP="003355B1">
      <w:pPr>
        <w:keepNext/>
        <w:outlineLvl w:val="2"/>
        <w:rPr>
          <w:b/>
          <w:bCs/>
          <w:szCs w:val="24"/>
          <w:u w:val="single"/>
        </w:rPr>
      </w:pPr>
      <w:r w:rsidRPr="003355B1">
        <w:rPr>
          <w:b/>
        </w:rPr>
        <w:t xml:space="preserve">XV. </w:t>
      </w:r>
      <w:bookmarkStart w:id="23" w:name="_Toc411087317"/>
      <w:r w:rsidRPr="003355B1">
        <w:rPr>
          <w:b/>
          <w:bCs/>
          <w:szCs w:val="24"/>
          <w:u w:val="single"/>
        </w:rPr>
        <w:t>Sposób przygotowania oferty</w:t>
      </w:r>
      <w:bookmarkEnd w:id="23"/>
    </w:p>
    <w:p w:rsidR="003355B1" w:rsidRPr="003355B1" w:rsidRDefault="003355B1" w:rsidP="003355B1">
      <w:pPr>
        <w:rPr>
          <w:b/>
          <w:bCs/>
          <w:szCs w:val="24"/>
          <w:u w:val="single"/>
        </w:rPr>
      </w:pP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Wykonawca ma prawo do złożenia jednej oferty.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Treść oferty musi odpowiadać treści SIWZ z zastrzeżeniem art. 87 ust. 2 pkt 3 ustawy.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3355B1">
        <w:rPr>
          <w:b/>
          <w:bCs/>
          <w:szCs w:val="24"/>
        </w:rPr>
        <w:t xml:space="preserve">osoba/y nieujawnione w rejestrze lub ewidencji, </w:t>
      </w:r>
      <w:r w:rsidRPr="003355B1">
        <w:rPr>
          <w:szCs w:val="24"/>
        </w:rPr>
        <w:t xml:space="preserve">do oferty należy dołączyć </w:t>
      </w:r>
      <w:r w:rsidRPr="003355B1">
        <w:rPr>
          <w:b/>
          <w:bCs/>
          <w:szCs w:val="24"/>
        </w:rPr>
        <w:t xml:space="preserve">pełnomocnictwo </w:t>
      </w:r>
      <w:r w:rsidRPr="003355B1">
        <w:rPr>
          <w:szCs w:val="24"/>
        </w:rPr>
        <w:t xml:space="preserve">dla tej osoby /tych osób, udzielone przez osobę/osoby ujawnione w rejestrze lub ewidencji. Z pełnomocnictwa powinno wynikać upoważnienie do reprezentowania Wykonawcy w postępowaniu w sprawie udzielenia zamówienia publicznego lub do </w:t>
      </w:r>
      <w:r w:rsidRPr="003355B1">
        <w:rPr>
          <w:szCs w:val="24"/>
        </w:rPr>
        <w:lastRenderedPageBreak/>
        <w:t>reprezentowania Wykonawcy w postępowaniu i zawarcia umowy w sprawie udzielenia zamówienia publicznego.</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Oferta musi być sporządzona w języku polskim na maszynie, komputerze lub ręcznie nieścieralnym atramentem.</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Zaleca się ponumerowanie stron i ich spięcie w sposób uniemożliwiający przypadkowe zdekompletowanie.</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Dokumenty sporządzone w językach obcych muszą być złożone wraz z tłumaczeniami na język polski.</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którym mowa w rozdziale X ust. 6,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3355B1">
        <w:rPr>
          <w:szCs w:val="24"/>
        </w:rPr>
        <w:t>Pzp</w:t>
      </w:r>
      <w:proofErr w:type="spellEnd"/>
      <w:r w:rsidRPr="003355B1">
        <w:rPr>
          <w:szCs w:val="24"/>
        </w:rPr>
        <w:t xml:space="preserve"> kopie dokumentów dotyczących odpowiednio Wykonawcy lub tych podmiotów są poświadczane za zgodność z oryginałem odpowiednio przez Wykonawcę lub te podmioty.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Wszelkie miejsca w ofercie, w których Wykonawca naniósł poprawki lub zmiany wpisywanej przez siebie treści, muszą być parafowane przez osobę/y uprawnione do reprezentacji.</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Wzory formularzy należy wypełnić ściśle według wskazówek określonych w SIWZ.</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b/>
          <w:szCs w:val="24"/>
        </w:rPr>
      </w:pPr>
      <w:r w:rsidRPr="003355B1">
        <w:rPr>
          <w:szCs w:val="24"/>
        </w:rPr>
        <w:t>Zamawiający nie dopuszcza dokonywania w treści załączonych formularzy jakichkolwiek zmian.</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Żadne dokumenty wchodzące w skład oferty nie podlegają zwrotowi przez Zamawiającego.</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Wykonawca winien umieścić ofertę w zamkniętej kopercie. Na kopercie powinna widnieć nazwa, adres Wykonawcy i Zamawiającego oraz następujące oznaczenie:</w:t>
      </w:r>
    </w:p>
    <w:p w:rsidR="003355B1" w:rsidRDefault="003355B1" w:rsidP="003355B1">
      <w:pPr>
        <w:tabs>
          <w:tab w:val="left" w:pos="426"/>
        </w:tabs>
        <w:autoSpaceDE w:val="0"/>
        <w:autoSpaceDN w:val="0"/>
        <w:adjustRightInd w:val="0"/>
        <w:spacing w:after="75"/>
        <w:ind w:left="426"/>
        <w:jc w:val="both"/>
        <w:rPr>
          <w:szCs w:val="24"/>
        </w:rPr>
      </w:pPr>
    </w:p>
    <w:p w:rsidR="00C37AF8" w:rsidRDefault="00C37AF8" w:rsidP="003355B1">
      <w:pPr>
        <w:tabs>
          <w:tab w:val="left" w:pos="426"/>
        </w:tabs>
        <w:autoSpaceDE w:val="0"/>
        <w:autoSpaceDN w:val="0"/>
        <w:adjustRightInd w:val="0"/>
        <w:spacing w:after="75"/>
        <w:ind w:left="426"/>
        <w:jc w:val="both"/>
        <w:rPr>
          <w:szCs w:val="24"/>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color w:val="000000"/>
          <w:szCs w:val="24"/>
        </w:rPr>
        <w:t xml:space="preserve"> </w:t>
      </w:r>
      <w:r w:rsidRPr="003355B1">
        <w:rPr>
          <w:rFonts w:eastAsia="Calibri"/>
          <w:color w:val="000000"/>
          <w:szCs w:val="24"/>
          <w:lang w:eastAsia="en-US"/>
        </w:rPr>
        <w:t>……………………………….</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nazwa i adres Wykonawcy</w:t>
      </w:r>
    </w:p>
    <w:p w:rsidR="003355B1" w:rsidRPr="003355B1" w:rsidRDefault="003355B1" w:rsidP="003355B1">
      <w:pPr>
        <w:autoSpaceDE w:val="0"/>
        <w:autoSpaceDN w:val="0"/>
        <w:adjustRightInd w:val="0"/>
        <w:spacing w:after="120" w:line="276" w:lineRule="auto"/>
        <w:ind w:left="1134"/>
        <w:rPr>
          <w:rFonts w:eastAsia="Calibri"/>
          <w:color w:val="000000"/>
          <w:szCs w:val="24"/>
          <w:lang w:eastAsia="en-US"/>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Instytut Lotnictwa</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Al. Krakowska 110/114</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02-256 Warszawa</w:t>
      </w:r>
    </w:p>
    <w:p w:rsidR="003355B1" w:rsidRPr="003355B1" w:rsidRDefault="003355B1" w:rsidP="003355B1">
      <w:pPr>
        <w:autoSpaceDE w:val="0"/>
        <w:autoSpaceDN w:val="0"/>
        <w:adjustRightInd w:val="0"/>
        <w:jc w:val="center"/>
        <w:rPr>
          <w:rFonts w:eastAsia="Calibri"/>
          <w:lang w:eastAsia="en-US"/>
        </w:rPr>
      </w:pPr>
      <w:r w:rsidRPr="003355B1">
        <w:rPr>
          <w:rFonts w:eastAsia="Calibri"/>
          <w:lang w:eastAsia="en-US"/>
        </w:rPr>
        <w:t>OFERTA na:</w:t>
      </w:r>
    </w:p>
    <w:p w:rsidR="003355B1" w:rsidRPr="003355B1" w:rsidRDefault="003355B1" w:rsidP="003355B1">
      <w:pPr>
        <w:autoSpaceDE w:val="0"/>
        <w:autoSpaceDN w:val="0"/>
        <w:adjustRightInd w:val="0"/>
        <w:jc w:val="center"/>
        <w:rPr>
          <w:rFonts w:eastAsia="Calibri"/>
          <w:lang w:eastAsia="en-US"/>
        </w:rPr>
      </w:pPr>
    </w:p>
    <w:p w:rsidR="003355B1" w:rsidRPr="003355B1" w:rsidRDefault="003355B1" w:rsidP="003355B1">
      <w:pPr>
        <w:spacing w:line="276" w:lineRule="auto"/>
        <w:jc w:val="center"/>
        <w:rPr>
          <w:b/>
        </w:rPr>
      </w:pPr>
      <w:r w:rsidRPr="003355B1">
        <w:rPr>
          <w:b/>
        </w:rPr>
        <w:t xml:space="preserve">wykonanie projektu budowlanego i budowę zespołu </w:t>
      </w:r>
    </w:p>
    <w:p w:rsidR="003355B1" w:rsidRPr="003355B1" w:rsidRDefault="003355B1" w:rsidP="003355B1">
      <w:pPr>
        <w:spacing w:line="276" w:lineRule="auto"/>
        <w:jc w:val="center"/>
        <w:rPr>
          <w:b/>
          <w:sz w:val="28"/>
        </w:rPr>
      </w:pPr>
      <w:r w:rsidRPr="003355B1">
        <w:rPr>
          <w:b/>
        </w:rPr>
        <w:t>hal technicznych z zaple</w:t>
      </w:r>
      <w:r w:rsidR="008D341A">
        <w:rPr>
          <w:b/>
        </w:rPr>
        <w:t>czem biurowym postępowanie nr 10</w:t>
      </w:r>
      <w:r w:rsidRPr="003355B1">
        <w:rPr>
          <w:b/>
        </w:rPr>
        <w:t>/DU/Z/15</w:t>
      </w:r>
    </w:p>
    <w:p w:rsidR="003355B1" w:rsidRPr="003355B1" w:rsidRDefault="003355B1" w:rsidP="003355B1">
      <w:pPr>
        <w:autoSpaceDE w:val="0"/>
        <w:autoSpaceDN w:val="0"/>
        <w:adjustRightInd w:val="0"/>
        <w:jc w:val="center"/>
        <w:rPr>
          <w:szCs w:val="24"/>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 xml:space="preserve">Dostarczyć do budynku X2 pokój nr 1.1B. </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Nie otwierać przed</w:t>
      </w:r>
      <w:r w:rsidRPr="003355B1">
        <w:rPr>
          <w:rFonts w:eastAsia="Calibri"/>
          <w:szCs w:val="24"/>
          <w:lang w:eastAsia="en-US"/>
        </w:rPr>
        <w:t xml:space="preserve"> dniem </w:t>
      </w:r>
      <w:r w:rsidR="005D2A7D">
        <w:rPr>
          <w:rFonts w:eastAsia="Calibri"/>
          <w:szCs w:val="24"/>
          <w:lang w:eastAsia="en-US"/>
        </w:rPr>
        <w:t>26.03.2015</w:t>
      </w:r>
      <w:r w:rsidRPr="003355B1">
        <w:rPr>
          <w:rFonts w:eastAsia="Calibri"/>
          <w:szCs w:val="24"/>
          <w:lang w:eastAsia="en-US"/>
        </w:rPr>
        <w:t>r. r. godz. 10:15</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lastRenderedPageBreak/>
        <w:t>Wykonawca ponosi wszelkie koszty związane z przygotowaniem i złożeniem oferty.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Jakiekolwiek uchybienie zasadom określonym w ust. 1-12, z wyłączeniem ust. 5 i 11 może spowodować odrzucenie oferty.</w:t>
      </w:r>
    </w:p>
    <w:p w:rsidR="003355B1" w:rsidRPr="003355B1" w:rsidRDefault="003355B1" w:rsidP="003355B1">
      <w:pPr>
        <w:tabs>
          <w:tab w:val="left" w:pos="426"/>
        </w:tabs>
        <w:autoSpaceDE w:val="0"/>
        <w:autoSpaceDN w:val="0"/>
        <w:adjustRightInd w:val="0"/>
        <w:spacing w:after="75"/>
        <w:ind w:left="426"/>
        <w:jc w:val="both"/>
        <w:rPr>
          <w:szCs w:val="24"/>
        </w:rPr>
      </w:pPr>
    </w:p>
    <w:p w:rsidR="003355B1" w:rsidRPr="003355B1" w:rsidRDefault="003355B1" w:rsidP="003355B1">
      <w:pPr>
        <w:keepNext/>
        <w:outlineLvl w:val="2"/>
        <w:rPr>
          <w:b/>
          <w:u w:val="single"/>
        </w:rPr>
      </w:pPr>
      <w:bookmarkStart w:id="24" w:name="_Toc411087318"/>
      <w:r w:rsidRPr="003355B1">
        <w:rPr>
          <w:rFonts w:eastAsia="Calibri"/>
          <w:b/>
          <w:u w:val="single"/>
          <w:lang w:eastAsia="en-US"/>
        </w:rPr>
        <w:t xml:space="preserve">XVI. </w:t>
      </w:r>
      <w:r w:rsidRPr="003355B1">
        <w:rPr>
          <w:b/>
          <w:u w:val="single"/>
        </w:rPr>
        <w:t>Miejsce i termin składania i otwarcia ofert</w:t>
      </w:r>
      <w:bookmarkEnd w:id="24"/>
    </w:p>
    <w:p w:rsidR="003355B1" w:rsidRPr="003355B1" w:rsidRDefault="003355B1" w:rsidP="003355B1">
      <w:pPr>
        <w:spacing w:line="276" w:lineRule="auto"/>
        <w:ind w:left="68"/>
        <w:rPr>
          <w:b/>
          <w:szCs w:val="24"/>
          <w:u w:val="single"/>
        </w:rPr>
      </w:pPr>
    </w:p>
    <w:p w:rsidR="003355B1" w:rsidRPr="003355B1" w:rsidRDefault="003355B1" w:rsidP="003355B1">
      <w:pPr>
        <w:numPr>
          <w:ilvl w:val="0"/>
          <w:numId w:val="13"/>
        </w:numPr>
        <w:autoSpaceDE w:val="0"/>
        <w:autoSpaceDN w:val="0"/>
        <w:adjustRightInd w:val="0"/>
        <w:spacing w:after="120"/>
        <w:ind w:left="426"/>
        <w:jc w:val="both"/>
        <w:rPr>
          <w:rFonts w:eastAsia="Calibri"/>
          <w:szCs w:val="24"/>
          <w:lang w:eastAsia="en-US"/>
        </w:rPr>
      </w:pPr>
      <w:r w:rsidRPr="003355B1">
        <w:rPr>
          <w:rFonts w:eastAsia="Calibri"/>
          <w:color w:val="000000"/>
          <w:szCs w:val="24"/>
          <w:lang w:eastAsia="en-US"/>
        </w:rPr>
        <w:t xml:space="preserve">Oferty należy złożyć w siedzibie Zamawiającego: Instytut Lotnictwa, Al. Krakowska 110/114, 02-256 Warszawa, budynek X2, I piętro, pokój 1.1B </w:t>
      </w:r>
      <w:r w:rsidRPr="003355B1">
        <w:rPr>
          <w:rFonts w:eastAsia="Calibri"/>
          <w:b/>
          <w:color w:val="000000"/>
          <w:szCs w:val="24"/>
          <w:lang w:eastAsia="en-US"/>
        </w:rPr>
        <w:t xml:space="preserve">do </w:t>
      </w:r>
      <w:r w:rsidRPr="003355B1">
        <w:rPr>
          <w:rFonts w:eastAsia="Calibri"/>
          <w:b/>
          <w:szCs w:val="24"/>
          <w:lang w:eastAsia="en-US"/>
        </w:rPr>
        <w:t xml:space="preserve">dnia </w:t>
      </w:r>
      <w:r w:rsidR="005D2A7D">
        <w:rPr>
          <w:rFonts w:eastAsia="Calibri"/>
          <w:b/>
          <w:szCs w:val="24"/>
          <w:lang w:eastAsia="en-US"/>
        </w:rPr>
        <w:t>26.03.2015</w:t>
      </w:r>
      <w:r w:rsidRPr="003355B1">
        <w:rPr>
          <w:rFonts w:eastAsia="Calibri"/>
          <w:b/>
          <w:szCs w:val="24"/>
          <w:lang w:eastAsia="en-US"/>
        </w:rPr>
        <w:t xml:space="preserve">r. do godz. 10:00 </w:t>
      </w:r>
      <w:r w:rsidRPr="003355B1">
        <w:rPr>
          <w:rFonts w:eastAsia="Calibri"/>
          <w:szCs w:val="24"/>
          <w:lang w:eastAsia="en-US"/>
        </w:rPr>
        <w:t>czasu lokalnego.</w:t>
      </w:r>
    </w:p>
    <w:p w:rsidR="003355B1" w:rsidRPr="003355B1" w:rsidRDefault="003355B1" w:rsidP="003355B1">
      <w:pPr>
        <w:numPr>
          <w:ilvl w:val="0"/>
          <w:numId w:val="13"/>
        </w:numPr>
        <w:autoSpaceDE w:val="0"/>
        <w:autoSpaceDN w:val="0"/>
        <w:adjustRightInd w:val="0"/>
        <w:spacing w:after="120"/>
        <w:ind w:left="425" w:hanging="357"/>
        <w:jc w:val="both"/>
        <w:rPr>
          <w:rFonts w:eastAsia="Calibri"/>
          <w:b/>
          <w:szCs w:val="24"/>
          <w:lang w:eastAsia="en-US"/>
        </w:rPr>
      </w:pPr>
      <w:r w:rsidRPr="003355B1">
        <w:rPr>
          <w:rFonts w:eastAsia="Calibri"/>
          <w:szCs w:val="24"/>
          <w:lang w:eastAsia="en-US"/>
        </w:rPr>
        <w:t xml:space="preserve">Publiczne otwarcie ofert nastąpi </w:t>
      </w:r>
      <w:r w:rsidRPr="003355B1">
        <w:rPr>
          <w:rFonts w:eastAsia="Calibri"/>
          <w:b/>
          <w:szCs w:val="24"/>
          <w:lang w:eastAsia="en-US"/>
        </w:rPr>
        <w:t xml:space="preserve">w dniu </w:t>
      </w:r>
      <w:r w:rsidR="005D2A7D">
        <w:rPr>
          <w:rFonts w:eastAsia="Calibri"/>
          <w:b/>
          <w:szCs w:val="24"/>
          <w:lang w:eastAsia="en-US"/>
        </w:rPr>
        <w:t>26.03.2015</w:t>
      </w:r>
      <w:r w:rsidRPr="003355B1">
        <w:rPr>
          <w:rFonts w:eastAsia="Calibri"/>
          <w:b/>
          <w:szCs w:val="24"/>
          <w:lang w:eastAsia="en-US"/>
        </w:rPr>
        <w:t>r. r. o godz. 10:15</w:t>
      </w:r>
      <w:r w:rsidRPr="003355B1">
        <w:rPr>
          <w:rFonts w:eastAsia="Calibri"/>
          <w:szCs w:val="24"/>
          <w:lang w:eastAsia="en-US"/>
        </w:rPr>
        <w:t xml:space="preserve"> czasu lokalnego w siedzibie Zamawiającego: Instytut Lotnictwa, Al. Krakowska 110/114, 02-256 Warszawa </w:t>
      </w:r>
      <w:r w:rsidR="00E577EF">
        <w:rPr>
          <w:rFonts w:eastAsia="Calibri"/>
          <w:b/>
          <w:szCs w:val="24"/>
          <w:lang w:eastAsia="en-US"/>
        </w:rPr>
        <w:t>w sali konferencyjnej nr 2</w:t>
      </w:r>
      <w:r w:rsidRPr="003355B1">
        <w:rPr>
          <w:rFonts w:eastAsia="Calibri"/>
          <w:b/>
          <w:szCs w:val="24"/>
          <w:lang w:eastAsia="en-US"/>
        </w:rPr>
        <w:t xml:space="preserve"> w budynku X2 (I piętro).</w:t>
      </w:r>
    </w:p>
    <w:p w:rsidR="0069017D" w:rsidRPr="00E8384B" w:rsidRDefault="003355B1" w:rsidP="0069017D">
      <w:pPr>
        <w:numPr>
          <w:ilvl w:val="0"/>
          <w:numId w:val="13"/>
        </w:numPr>
        <w:spacing w:after="75"/>
        <w:ind w:left="426" w:hanging="426"/>
        <w:jc w:val="both"/>
        <w:rPr>
          <w:szCs w:val="24"/>
        </w:rPr>
      </w:pPr>
      <w:r w:rsidRPr="003355B1">
        <w:rPr>
          <w:szCs w:val="24"/>
        </w:rPr>
        <w:t xml:space="preserve">Oferty otrzymane przez Zamawiającego po terminie określonym w ust. 1, zostaną zwrócone Wykonawcy bez otwierania po upływie terminu przewidzianego na wniesienie odwołania. </w:t>
      </w:r>
      <w:r w:rsidR="0069017D" w:rsidRPr="00E8384B">
        <w:rPr>
          <w:szCs w:val="24"/>
        </w:rPr>
        <w:t>Zamawiający niezwłocznie zawiadamia Wykonawcę o fakcie złożenia oferty po upływie terminu składania ofert.</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Oferty mogą być zmienione lub wycofane przez Wykonawców pod warunkiem, że Zamawiający otrzyma pisemne powiadomienie o wprowadzeniu zmian lub wycofaniu oferty przed upływem terminu składania ofert określonym w niniejszej SIWZ. Powiadomienie o zmianie oferty nal</w:t>
      </w:r>
      <w:r w:rsidRPr="003355B1">
        <w:rPr>
          <w:szCs w:val="24"/>
          <w:u w:val="single"/>
        </w:rPr>
        <w:t>eży dostarczyć w zamkniętej</w:t>
      </w:r>
      <w:r w:rsidRPr="003355B1">
        <w:rPr>
          <w:szCs w:val="24"/>
        </w:rPr>
        <w:t xml:space="preserve"> kopercie opisanej w sposób określony w rozdziale XV ust. 12 SIWZ, z dopiskiem </w:t>
      </w:r>
      <w:r w:rsidRPr="003355B1">
        <w:rPr>
          <w:szCs w:val="24"/>
          <w:u w:val="single"/>
        </w:rPr>
        <w:t>zmiana lub wycofanie oferty</w:t>
      </w:r>
      <w:r w:rsidRPr="003355B1">
        <w:rPr>
          <w:szCs w:val="24"/>
        </w:rPr>
        <w:t>.</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 xml:space="preserve">Wniosek o wycofanie lub zmianę oferty należy złożyć podpisany przez osobę posiadającą pisemne upoważnienie od Wykonawcy do dokonania czynności wycofania lub zmiany oferty. </w:t>
      </w:r>
    </w:p>
    <w:p w:rsidR="00C37AF8" w:rsidRPr="003355B1" w:rsidRDefault="00C37AF8" w:rsidP="003355B1">
      <w:pPr>
        <w:autoSpaceDE w:val="0"/>
        <w:autoSpaceDN w:val="0"/>
        <w:adjustRightInd w:val="0"/>
        <w:spacing w:after="120"/>
        <w:ind w:left="425"/>
        <w:jc w:val="both"/>
        <w:rPr>
          <w:rFonts w:eastAsia="Calibri"/>
          <w:b/>
          <w:szCs w:val="24"/>
          <w:lang w:eastAsia="en-US"/>
        </w:rPr>
      </w:pPr>
    </w:p>
    <w:p w:rsidR="003355B1" w:rsidRPr="003355B1" w:rsidRDefault="003355B1" w:rsidP="003355B1">
      <w:pPr>
        <w:keepNext/>
        <w:outlineLvl w:val="2"/>
        <w:rPr>
          <w:b/>
        </w:rPr>
      </w:pPr>
      <w:bookmarkStart w:id="25" w:name="_Toc411087319"/>
      <w:r w:rsidRPr="003355B1">
        <w:rPr>
          <w:b/>
        </w:rPr>
        <w:t>XVII. Termin związania ofertą</w:t>
      </w:r>
      <w:bookmarkEnd w:id="25"/>
    </w:p>
    <w:p w:rsidR="003355B1" w:rsidRPr="003355B1" w:rsidRDefault="003355B1" w:rsidP="003355B1">
      <w:pPr>
        <w:autoSpaceDE w:val="0"/>
        <w:autoSpaceDN w:val="0"/>
        <w:adjustRightInd w:val="0"/>
        <w:spacing w:after="120"/>
        <w:ind w:left="425"/>
        <w:jc w:val="both"/>
        <w:rPr>
          <w:rFonts w:eastAsia="Calibri"/>
          <w:color w:val="000000"/>
          <w:szCs w:val="24"/>
          <w:lang w:eastAsia="en-US"/>
        </w:rPr>
      </w:pPr>
    </w:p>
    <w:p w:rsidR="003355B1" w:rsidRPr="003355B1" w:rsidRDefault="003355B1" w:rsidP="003355B1">
      <w:pPr>
        <w:autoSpaceDE w:val="0"/>
        <w:autoSpaceDN w:val="0"/>
        <w:adjustRightInd w:val="0"/>
        <w:spacing w:after="120"/>
        <w:ind w:left="425"/>
        <w:jc w:val="both"/>
        <w:rPr>
          <w:rFonts w:eastAsia="Calibri"/>
          <w:color w:val="000000"/>
          <w:szCs w:val="24"/>
          <w:lang w:eastAsia="en-US"/>
        </w:rPr>
      </w:pPr>
      <w:r w:rsidRPr="003355B1">
        <w:rPr>
          <w:rFonts w:eastAsia="Calibri"/>
          <w:color w:val="000000"/>
          <w:szCs w:val="24"/>
          <w:lang w:eastAsia="en-US"/>
        </w:rPr>
        <w:t>Wykonawca pozostaje</w:t>
      </w:r>
      <w:r w:rsidR="0069017D">
        <w:rPr>
          <w:rFonts w:eastAsia="Calibri"/>
          <w:color w:val="000000"/>
          <w:szCs w:val="24"/>
          <w:lang w:eastAsia="en-US"/>
        </w:rPr>
        <w:t xml:space="preserve"> związany złożoną ofertą przez 6</w:t>
      </w:r>
      <w:r w:rsidRPr="003355B1">
        <w:rPr>
          <w:rFonts w:eastAsia="Calibri"/>
          <w:color w:val="000000"/>
          <w:szCs w:val="24"/>
          <w:lang w:eastAsia="en-US"/>
        </w:rPr>
        <w:t>0 dni. Bieg terminu związania ofertą rozpoczyna się wraz z upływem terminu składania ofert.</w:t>
      </w:r>
    </w:p>
    <w:p w:rsidR="003355B1" w:rsidRPr="003355B1" w:rsidRDefault="003355B1" w:rsidP="003355B1">
      <w:pPr>
        <w:autoSpaceDE w:val="0"/>
        <w:autoSpaceDN w:val="0"/>
        <w:adjustRightInd w:val="0"/>
        <w:spacing w:after="120"/>
        <w:ind w:left="425"/>
        <w:jc w:val="both"/>
        <w:rPr>
          <w:rFonts w:eastAsia="Calibri"/>
          <w:color w:val="000000"/>
          <w:szCs w:val="24"/>
          <w:lang w:eastAsia="en-US"/>
        </w:rPr>
      </w:pPr>
    </w:p>
    <w:p w:rsidR="003355B1" w:rsidRPr="003355B1" w:rsidRDefault="003355B1" w:rsidP="003355B1">
      <w:pPr>
        <w:keepNext/>
        <w:outlineLvl w:val="2"/>
        <w:rPr>
          <w:b/>
        </w:rPr>
      </w:pPr>
      <w:bookmarkStart w:id="26" w:name="_Toc411087320"/>
      <w:r w:rsidRPr="003355B1">
        <w:rPr>
          <w:b/>
        </w:rPr>
        <w:t>XVIII. Wymagania dotyczące wadium</w:t>
      </w:r>
      <w:bookmarkEnd w:id="26"/>
    </w:p>
    <w:p w:rsidR="003355B1" w:rsidRPr="003355B1" w:rsidRDefault="003355B1" w:rsidP="003355B1">
      <w:pPr>
        <w:spacing w:before="20" w:after="20" w:line="276" w:lineRule="auto"/>
        <w:ind w:left="283" w:hanging="283"/>
        <w:rPr>
          <w:b/>
          <w:color w:val="000000"/>
          <w:szCs w:val="24"/>
        </w:rPr>
      </w:pPr>
    </w:p>
    <w:p w:rsidR="003355B1" w:rsidRPr="003355B1" w:rsidRDefault="003355B1" w:rsidP="000C3000">
      <w:pPr>
        <w:numPr>
          <w:ilvl w:val="1"/>
          <w:numId w:val="36"/>
        </w:numPr>
        <w:tabs>
          <w:tab w:val="clear" w:pos="1440"/>
          <w:tab w:val="num" w:pos="0"/>
        </w:tabs>
        <w:ind w:left="426" w:hanging="426"/>
        <w:rPr>
          <w:szCs w:val="24"/>
        </w:rPr>
      </w:pPr>
      <w:r w:rsidRPr="003355B1">
        <w:rPr>
          <w:szCs w:val="24"/>
        </w:rPr>
        <w:t xml:space="preserve">Wysokość wadium wynosi: </w:t>
      </w:r>
      <w:r w:rsidR="000A3887">
        <w:rPr>
          <w:b/>
          <w:szCs w:val="24"/>
        </w:rPr>
        <w:t>5</w:t>
      </w:r>
      <w:r w:rsidRPr="003355B1">
        <w:rPr>
          <w:b/>
          <w:szCs w:val="24"/>
        </w:rPr>
        <w:t>00 000, 00 PLN</w:t>
      </w:r>
      <w:r w:rsidR="009E3C88">
        <w:rPr>
          <w:szCs w:val="24"/>
        </w:rPr>
        <w:t xml:space="preserve"> (słownie: pięćset</w:t>
      </w:r>
      <w:bookmarkStart w:id="27" w:name="_GoBack"/>
      <w:bookmarkEnd w:id="27"/>
      <w:r w:rsidRPr="003355B1">
        <w:rPr>
          <w:szCs w:val="24"/>
        </w:rPr>
        <w:t xml:space="preserve"> tysięcy złotych 00/100).</w:t>
      </w:r>
    </w:p>
    <w:p w:rsidR="003355B1" w:rsidRPr="003355B1" w:rsidRDefault="003355B1" w:rsidP="000C3000">
      <w:pPr>
        <w:numPr>
          <w:ilvl w:val="1"/>
          <w:numId w:val="36"/>
        </w:numPr>
        <w:tabs>
          <w:tab w:val="clear" w:pos="1440"/>
          <w:tab w:val="num" w:pos="0"/>
        </w:tabs>
        <w:autoSpaceDE w:val="0"/>
        <w:autoSpaceDN w:val="0"/>
        <w:adjustRightInd w:val="0"/>
        <w:spacing w:after="75"/>
        <w:ind w:left="426" w:hanging="426"/>
        <w:jc w:val="both"/>
        <w:rPr>
          <w:szCs w:val="24"/>
        </w:rPr>
      </w:pPr>
      <w:r w:rsidRPr="003355B1">
        <w:rPr>
          <w:szCs w:val="24"/>
        </w:rPr>
        <w:t xml:space="preserve">Wadium musi być wniesione </w:t>
      </w:r>
      <w:r w:rsidRPr="003355B1">
        <w:rPr>
          <w:szCs w:val="24"/>
          <w:u w:val="single"/>
        </w:rPr>
        <w:t>przed upływem terminu</w:t>
      </w:r>
      <w:r w:rsidRPr="003355B1">
        <w:rPr>
          <w:szCs w:val="24"/>
        </w:rPr>
        <w:t xml:space="preserve"> składania ofert. </w:t>
      </w:r>
    </w:p>
    <w:p w:rsidR="003355B1" w:rsidRPr="003355B1" w:rsidRDefault="003355B1" w:rsidP="000C3000">
      <w:pPr>
        <w:numPr>
          <w:ilvl w:val="1"/>
          <w:numId w:val="36"/>
        </w:numPr>
        <w:tabs>
          <w:tab w:val="clear" w:pos="1440"/>
          <w:tab w:val="num" w:pos="0"/>
        </w:tabs>
        <w:autoSpaceDE w:val="0"/>
        <w:autoSpaceDN w:val="0"/>
        <w:adjustRightInd w:val="0"/>
        <w:spacing w:after="75"/>
        <w:ind w:left="426" w:hanging="426"/>
        <w:jc w:val="both"/>
        <w:rPr>
          <w:szCs w:val="24"/>
        </w:rPr>
      </w:pPr>
      <w:r w:rsidRPr="003355B1">
        <w:rPr>
          <w:szCs w:val="24"/>
        </w:rPr>
        <w:t xml:space="preserve">Wadium może być ‎wniesione w jednej lub kilku niżej podanych formach </w:t>
      </w:r>
      <w:r w:rsidRPr="003355B1">
        <w:rPr>
          <w:bCs/>
          <w:szCs w:val="24"/>
        </w:rPr>
        <w:t>w zależności od wyboru Wykonawcy:</w:t>
      </w:r>
    </w:p>
    <w:p w:rsidR="003355B1" w:rsidRPr="003355B1" w:rsidRDefault="003355B1" w:rsidP="003355B1">
      <w:pPr>
        <w:numPr>
          <w:ilvl w:val="0"/>
          <w:numId w:val="37"/>
        </w:numPr>
        <w:tabs>
          <w:tab w:val="left" w:pos="-1800"/>
        </w:tabs>
        <w:autoSpaceDE w:val="0"/>
        <w:autoSpaceDN w:val="0"/>
        <w:adjustRightInd w:val="0"/>
        <w:spacing w:after="75"/>
        <w:jc w:val="both"/>
        <w:rPr>
          <w:szCs w:val="24"/>
        </w:rPr>
      </w:pPr>
      <w:r w:rsidRPr="003355B1">
        <w:rPr>
          <w:szCs w:val="24"/>
        </w:rPr>
        <w:t xml:space="preserve">pieniądzu na rachunek Zamawiającego na konto:  </w:t>
      </w:r>
      <w:r w:rsidRPr="003355B1">
        <w:t>Bank Pekao S.A. o numerze: 90 1240 6247 1111 0000 4977 2760</w:t>
      </w:r>
      <w:r w:rsidRPr="003355B1">
        <w:rPr>
          <w:szCs w:val="24"/>
        </w:rPr>
        <w:t xml:space="preserve"> z dopiskiem: </w:t>
      </w:r>
      <w:r w:rsidR="00890B6F">
        <w:rPr>
          <w:bCs/>
          <w:color w:val="000000"/>
          <w:szCs w:val="24"/>
        </w:rPr>
        <w:t>„Wykonanie projektu budowlanego i budowę zespołu hal technicznych z zapleczem biurowym</w:t>
      </w:r>
      <w:r w:rsidRPr="003355B1">
        <w:rPr>
          <w:bCs/>
          <w:color w:val="000000"/>
          <w:szCs w:val="24"/>
        </w:rPr>
        <w:t xml:space="preserve">”, </w:t>
      </w:r>
      <w:r w:rsidRPr="003355B1">
        <w:rPr>
          <w:rFonts w:eastAsia="Calibri"/>
          <w:lang w:eastAsia="en-US"/>
        </w:rPr>
        <w:t>p</w:t>
      </w:r>
      <w:r w:rsidR="00890B6F">
        <w:rPr>
          <w:rFonts w:eastAsia="Calibri"/>
          <w:lang w:eastAsia="en-US"/>
        </w:rPr>
        <w:t>ostępowanie nr 10</w:t>
      </w:r>
      <w:r w:rsidRPr="003355B1">
        <w:rPr>
          <w:rFonts w:eastAsia="Calibri"/>
          <w:lang w:eastAsia="en-US"/>
        </w:rPr>
        <w:t>/DU/Z/15</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‎poręczeniach bankowych lub poręczeniach spółdzielczej kasy oszczędnościowo-kredytowej, z tym że poręczenie kasy jest zawsze poręczeniem pieniężnym</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‎‎gwarancjach bankowych,</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gwarancjach ubezpieczeniowych,</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lastRenderedPageBreak/>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Skuteczne wniesienie wadium w pieniądzu następuje z chwilą wpływu środków pieniężnych na rachunek bankowy określony w ust. 3 pkt. 1).</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 xml:space="preserve">Wadium wnoszone w formach określonych w ust. 3 pkt 2-5, musi zawierać zobowiązanie gwaranta lub poręczyciela z tytułu wystąpienia zdarzeń, o których mowa w art. 46 ust. 4a i 5 ustawy </w:t>
      </w:r>
      <w:proofErr w:type="spellStart"/>
      <w:r w:rsidRPr="003355B1">
        <w:rPr>
          <w:rFonts w:eastAsia="Calibri"/>
          <w:szCs w:val="24"/>
          <w:lang w:eastAsia="en-US"/>
        </w:rPr>
        <w:t>Pzp</w:t>
      </w:r>
      <w:proofErr w:type="spellEnd"/>
      <w:r w:rsidRPr="003355B1">
        <w:rPr>
          <w:rFonts w:eastAsia="Calibri"/>
          <w:szCs w:val="24"/>
          <w:lang w:eastAsia="en-US"/>
        </w:rPr>
        <w:t xml:space="preserve">, przy czym: </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dokumenty te będą zawierały klauzule zapłaty sumy wadialnej na rzecz Zamawiającego bezwarunkowo i na pierwsze żądanie,</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 xml:space="preserve">dokumenty te zostaną złożone w oryginale. </w:t>
      </w:r>
      <w:r w:rsidRPr="003355B1">
        <w:rPr>
          <w:rFonts w:eastAsia="Calibri"/>
          <w:b/>
          <w:szCs w:val="24"/>
          <w:lang w:eastAsia="en-US"/>
        </w:rPr>
        <w:t xml:space="preserve">Oryginał gwarancji lub poręczenia zaleca się włożyć do oferty. </w:t>
      </w:r>
    </w:p>
    <w:p w:rsidR="003355B1" w:rsidRPr="003355B1" w:rsidRDefault="003355B1" w:rsidP="003355B1">
      <w:pPr>
        <w:numPr>
          <w:ilvl w:val="1"/>
          <w:numId w:val="36"/>
        </w:numPr>
        <w:tabs>
          <w:tab w:val="num" w:pos="426"/>
        </w:tabs>
        <w:ind w:left="426" w:hanging="426"/>
        <w:jc w:val="both"/>
        <w:rPr>
          <w:szCs w:val="24"/>
        </w:rPr>
      </w:pPr>
      <w:r w:rsidRPr="003355B1">
        <w:rPr>
          <w:szCs w:val="24"/>
        </w:rPr>
        <w:t>Zamawiający informuje, iż zgodnie z art. 46 ust. 4a ustawy, Zamawiający jest obowiązany zatrzymać wadium wraz z odsetkami, jeżeli Wykonawca w</w:t>
      </w:r>
      <w:r w:rsidR="00910AAD">
        <w:rPr>
          <w:szCs w:val="24"/>
        </w:rPr>
        <w:t xml:space="preserve"> </w:t>
      </w:r>
      <w:r w:rsidRPr="003355B1">
        <w:rPr>
          <w:szCs w:val="24"/>
        </w:rPr>
        <w:t>odpowiedzi na wezwanie, o</w:t>
      </w:r>
      <w:r w:rsidR="00910AAD">
        <w:rPr>
          <w:szCs w:val="24"/>
        </w:rPr>
        <w:t xml:space="preserve"> którym mowa w art. 26 ust. 3, z </w:t>
      </w:r>
      <w:r w:rsidRPr="003355B1">
        <w:rPr>
          <w:szCs w:val="24"/>
        </w:rPr>
        <w:t>przyczyn leżących po jego stronie, nie złoż</w:t>
      </w:r>
      <w:r w:rsidR="00910AAD">
        <w:rPr>
          <w:szCs w:val="24"/>
        </w:rPr>
        <w:t xml:space="preserve">ył dokumentów lub oświadczeń, o </w:t>
      </w:r>
      <w:r w:rsidRPr="003355B1">
        <w:rPr>
          <w:szCs w:val="24"/>
        </w:rPr>
        <w:t>których mowa w art. 25 ust. 1, pełnomocnictw, listy podmiotów należących do</w:t>
      </w:r>
      <w:r w:rsidR="00910AAD">
        <w:rPr>
          <w:szCs w:val="24"/>
        </w:rPr>
        <w:t xml:space="preserve"> tej samej grupy kapitałowej, o której mowa w </w:t>
      </w:r>
      <w:r w:rsidRPr="003355B1">
        <w:rPr>
          <w:szCs w:val="24"/>
        </w:rPr>
        <w:t>art. 24</w:t>
      </w:r>
      <w:r w:rsidR="00910AAD">
        <w:rPr>
          <w:szCs w:val="24"/>
        </w:rPr>
        <w:t xml:space="preserve"> ust. 2 pkt 5, lub informacji o </w:t>
      </w:r>
      <w:r w:rsidRPr="003355B1">
        <w:rPr>
          <w:szCs w:val="24"/>
        </w:rPr>
        <w:t>tym, że nie należy do grupy kapitałowej, lub nie wyraził</w:t>
      </w:r>
      <w:r w:rsidR="00910AAD">
        <w:rPr>
          <w:szCs w:val="24"/>
        </w:rPr>
        <w:t xml:space="preserve"> zgody na poprawienie omyłki, o </w:t>
      </w:r>
      <w:r w:rsidRPr="003355B1">
        <w:rPr>
          <w:szCs w:val="24"/>
        </w:rPr>
        <w:t>której mowa w art. 87 ust. 2 pkt 3, co powodowało brak możliwości wybrania oferty złożonej przez wykonawcę jako najkorzystniejszej.</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Zamawiający informuje, iż zgodnie z art. 46 ust. 5 ustawy, Zamawiający jest zobowiązany zatrzymać wadium wraz z odsetkami, jeżeli Wykonawca, którego oferta została wybrana:</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odmówił podpisania umowy w sprawie zamówienia public</w:t>
      </w:r>
      <w:r w:rsidR="002F5372">
        <w:rPr>
          <w:rFonts w:eastAsia="Calibri"/>
          <w:szCs w:val="24"/>
          <w:lang w:eastAsia="en-US"/>
        </w:rPr>
        <w:t xml:space="preserve">znego na warunkach określonych </w:t>
      </w:r>
      <w:r w:rsidRPr="003355B1">
        <w:rPr>
          <w:rFonts w:eastAsia="Calibri"/>
          <w:szCs w:val="24"/>
          <w:lang w:eastAsia="en-US"/>
        </w:rPr>
        <w:t>w ofercie;</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nie wniósł wymaganego zabezpieczenia należytego wykonania umowy;</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zawarcie umowy w sprawie zamówienia publicznego stało się niemożliwe z przyczyn leżących po stronie Wykonawcy.</w:t>
      </w:r>
    </w:p>
    <w:p w:rsidR="003355B1" w:rsidRPr="003355B1" w:rsidRDefault="003355B1" w:rsidP="003355B1">
      <w:pPr>
        <w:spacing w:before="20" w:after="20" w:line="276" w:lineRule="auto"/>
        <w:ind w:left="283" w:hanging="283"/>
        <w:rPr>
          <w:b/>
          <w:color w:val="000000"/>
          <w:szCs w:val="24"/>
        </w:rPr>
      </w:pPr>
    </w:p>
    <w:p w:rsidR="003355B1" w:rsidRPr="003355B1" w:rsidRDefault="003355B1" w:rsidP="003355B1">
      <w:pPr>
        <w:keepNext/>
        <w:jc w:val="both"/>
        <w:outlineLvl w:val="2"/>
        <w:rPr>
          <w:b/>
          <w:szCs w:val="24"/>
        </w:rPr>
      </w:pPr>
      <w:bookmarkStart w:id="28" w:name="_Toc411087321"/>
      <w:r w:rsidRPr="003355B1">
        <w:rPr>
          <w:b/>
          <w:szCs w:val="24"/>
        </w:rPr>
        <w:t>XIX.</w:t>
      </w:r>
      <w:bookmarkEnd w:id="28"/>
      <w:r w:rsidRPr="003355B1">
        <w:rPr>
          <w:b/>
          <w:szCs w:val="24"/>
        </w:rPr>
        <w:t xml:space="preserve"> </w:t>
      </w:r>
      <w:bookmarkStart w:id="29" w:name="_Toc411087322"/>
      <w:r w:rsidRPr="003355B1">
        <w:rPr>
          <w:b/>
          <w:bCs/>
          <w:szCs w:val="24"/>
          <w:u w:val="single"/>
        </w:rPr>
        <w:t xml:space="preserve">Opis sposobu porozumiewania się z Wykonawcami </w:t>
      </w:r>
      <w:r w:rsidRPr="003355B1">
        <w:rPr>
          <w:b/>
          <w:szCs w:val="24"/>
        </w:rPr>
        <w:t>oraz przekazywania oświadczeń lub dokumentów, a</w:t>
      </w:r>
      <w:r w:rsidRPr="003355B1">
        <w:rPr>
          <w:rFonts w:eastAsia="Tahoma"/>
          <w:b/>
          <w:szCs w:val="24"/>
        </w:rPr>
        <w:t xml:space="preserve"> </w:t>
      </w:r>
      <w:r w:rsidRPr="003355B1">
        <w:rPr>
          <w:b/>
          <w:szCs w:val="24"/>
        </w:rPr>
        <w:t>także</w:t>
      </w:r>
      <w:r w:rsidRPr="003355B1">
        <w:rPr>
          <w:rFonts w:eastAsia="Tahoma"/>
          <w:b/>
          <w:szCs w:val="24"/>
        </w:rPr>
        <w:t xml:space="preserve"> </w:t>
      </w:r>
      <w:r w:rsidRPr="003355B1">
        <w:rPr>
          <w:b/>
          <w:szCs w:val="24"/>
        </w:rPr>
        <w:t>wskazanie</w:t>
      </w:r>
      <w:r w:rsidRPr="003355B1">
        <w:rPr>
          <w:rFonts w:eastAsia="Tahoma"/>
          <w:b/>
          <w:szCs w:val="24"/>
        </w:rPr>
        <w:t xml:space="preserve"> </w:t>
      </w:r>
      <w:r w:rsidRPr="003355B1">
        <w:rPr>
          <w:b/>
          <w:szCs w:val="24"/>
        </w:rPr>
        <w:t>osób</w:t>
      </w:r>
      <w:r w:rsidRPr="003355B1">
        <w:rPr>
          <w:rFonts w:eastAsia="Tahoma"/>
          <w:b/>
          <w:szCs w:val="24"/>
        </w:rPr>
        <w:t xml:space="preserve"> </w:t>
      </w:r>
      <w:r w:rsidRPr="003355B1">
        <w:rPr>
          <w:b/>
          <w:szCs w:val="24"/>
        </w:rPr>
        <w:t>uprawnionych</w:t>
      </w:r>
      <w:r w:rsidRPr="003355B1">
        <w:rPr>
          <w:rFonts w:eastAsia="Tahoma"/>
          <w:b/>
          <w:szCs w:val="24"/>
        </w:rPr>
        <w:t xml:space="preserve"> </w:t>
      </w:r>
      <w:r w:rsidRPr="003355B1">
        <w:rPr>
          <w:b/>
          <w:szCs w:val="24"/>
        </w:rPr>
        <w:t>do</w:t>
      </w:r>
      <w:r w:rsidRPr="003355B1">
        <w:rPr>
          <w:rFonts w:eastAsia="Tahoma"/>
          <w:b/>
          <w:szCs w:val="24"/>
        </w:rPr>
        <w:t xml:space="preserve"> </w:t>
      </w:r>
      <w:r w:rsidRPr="003355B1">
        <w:rPr>
          <w:b/>
          <w:szCs w:val="24"/>
        </w:rPr>
        <w:t>porozumiewania</w:t>
      </w:r>
      <w:r w:rsidRPr="003355B1">
        <w:rPr>
          <w:rFonts w:eastAsia="Tahoma"/>
          <w:b/>
          <w:szCs w:val="24"/>
        </w:rPr>
        <w:t xml:space="preserve"> </w:t>
      </w:r>
      <w:r w:rsidRPr="003355B1">
        <w:rPr>
          <w:b/>
          <w:szCs w:val="24"/>
        </w:rPr>
        <w:t>się</w:t>
      </w:r>
      <w:r w:rsidRPr="003355B1">
        <w:rPr>
          <w:rFonts w:eastAsia="Tahoma"/>
          <w:b/>
          <w:szCs w:val="24"/>
        </w:rPr>
        <w:t xml:space="preserve"> </w:t>
      </w:r>
      <w:r w:rsidRPr="003355B1">
        <w:rPr>
          <w:b/>
          <w:szCs w:val="24"/>
        </w:rPr>
        <w:t>z</w:t>
      </w:r>
      <w:r w:rsidRPr="003355B1">
        <w:rPr>
          <w:rFonts w:eastAsia="Tahoma"/>
          <w:b/>
          <w:szCs w:val="24"/>
        </w:rPr>
        <w:t xml:space="preserve"> </w:t>
      </w:r>
      <w:r w:rsidRPr="003355B1">
        <w:rPr>
          <w:b/>
          <w:szCs w:val="24"/>
        </w:rPr>
        <w:t>Wykonawcami</w:t>
      </w:r>
      <w:bookmarkEnd w:id="29"/>
    </w:p>
    <w:p w:rsidR="003355B1" w:rsidRPr="003355B1" w:rsidRDefault="003355B1" w:rsidP="003355B1"/>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 xml:space="preserve">Osobą upoważnioną do kontaktów z Wykonawcami jest Edyta Sitnik, email: </w:t>
      </w:r>
      <w:hyperlink r:id="rId9" w:history="1">
        <w:r w:rsidRPr="003355B1">
          <w:rPr>
            <w:rFonts w:eastAsia="Calibri"/>
            <w:color w:val="000000"/>
            <w:szCs w:val="24"/>
            <w:lang w:eastAsia="en-US"/>
          </w:rPr>
          <w:t>edyta.sitnik@ilot.edu.pl</w:t>
        </w:r>
      </w:hyperlink>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 xml:space="preserve">Osobą upoważnioną do przeprowadzenia z Wykonawcami wizji lokalnej jest Małgorzata </w:t>
      </w:r>
      <w:proofErr w:type="spellStart"/>
      <w:r w:rsidRPr="003355B1">
        <w:rPr>
          <w:rFonts w:eastAsia="Calibri"/>
          <w:color w:val="000000"/>
          <w:szCs w:val="24"/>
          <w:lang w:eastAsia="en-US"/>
        </w:rPr>
        <w:t>Rzeszótko</w:t>
      </w:r>
      <w:proofErr w:type="spellEnd"/>
      <w:r w:rsidRPr="003355B1">
        <w:rPr>
          <w:rFonts w:eastAsia="Calibri"/>
          <w:color w:val="000000"/>
          <w:szCs w:val="24"/>
          <w:lang w:eastAsia="en-US"/>
        </w:rPr>
        <w:t xml:space="preserve"> tel. 511 798 716 lub Paweł Jastrzębski tel. 609 706 003,</w:t>
      </w:r>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W niniejszym postępowaniu korespondencja pomiędzy Wykonawcami, a Zamawiającym odbywa się drogą elektroniczną. Wszelkie pytania, wnioski, oświadczenia oraz zawiadomienia należy zgłaszać na adres e</w:t>
      </w:r>
      <w:r w:rsidRPr="003355B1">
        <w:rPr>
          <w:rFonts w:eastAsia="Calibri"/>
          <w:color w:val="000000"/>
          <w:szCs w:val="24"/>
          <w:lang w:eastAsia="en-US"/>
        </w:rPr>
        <w:noBreakHyphen/>
        <w:t xml:space="preserve">mail: </w:t>
      </w:r>
      <w:hyperlink r:id="rId10" w:history="1"/>
      <w:hyperlink r:id="rId11" w:history="1">
        <w:r w:rsidRPr="003355B1">
          <w:rPr>
            <w:rFonts w:eastAsia="Calibri"/>
            <w:color w:val="000000"/>
            <w:szCs w:val="24"/>
            <w:lang w:eastAsia="en-US"/>
          </w:rPr>
          <w:t>edyta.sitnik@ilot.edu.pl</w:t>
        </w:r>
      </w:hyperlink>
      <w:r w:rsidRPr="003355B1">
        <w:rPr>
          <w:rFonts w:eastAsia="Calibri"/>
          <w:color w:val="000000"/>
          <w:szCs w:val="24"/>
          <w:lang w:eastAsia="en-US"/>
        </w:rPr>
        <w:t xml:space="preserve"> </w:t>
      </w:r>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lastRenderedPageBreak/>
        <w:t>Forma elektroniczna jest niedopuszczalna do następujących czynności wymagających pod rygorem nieważności formy pisemnej: złożenie oferty, zmiana oferty, powiadomienie Zamawiającego o wycofaniu złożonej przez Wykonawcę oferty.</w:t>
      </w:r>
    </w:p>
    <w:p w:rsidR="003355B1" w:rsidRPr="003355B1" w:rsidRDefault="003355B1" w:rsidP="003355B1">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Wykonawca może zwrócić się do Zamawiającego o wyjaśnienie treści SIWZ.</w:t>
      </w:r>
    </w:p>
    <w:p w:rsidR="003355B1" w:rsidRPr="003355B1" w:rsidRDefault="003355B1" w:rsidP="003355B1">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Zamawiający jest obowiązany udzielić wyjaśnień niezwłoczn</w:t>
      </w:r>
      <w:r w:rsidR="0069017D">
        <w:rPr>
          <w:rFonts w:eastAsia="Calibri"/>
          <w:szCs w:val="24"/>
          <w:lang w:eastAsia="en-US"/>
        </w:rPr>
        <w:t>ie, jednak nie później, niż na 6</w:t>
      </w:r>
      <w:r w:rsidRPr="003355B1">
        <w:rPr>
          <w:rFonts w:eastAsia="Calibri"/>
          <w:szCs w:val="24"/>
          <w:lang w:eastAsia="en-US"/>
        </w:rPr>
        <w:t xml:space="preserve"> dni przed upływem terminu składania ofert, pod warunkiem, że wniosek o wyjaśnienie treści SIWZ wpłynął do Zamawiającego nie później niż do końca dnia, w którym upływa połowa wyznaczonego terminu składania ofert.</w:t>
      </w:r>
    </w:p>
    <w:p w:rsidR="003355B1" w:rsidRPr="003355B1" w:rsidRDefault="003355B1" w:rsidP="00931C63">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 xml:space="preserve">Zamawiający udostępni na stronie internetowej: </w:t>
      </w:r>
      <w:hyperlink r:id="rId12" w:history="1">
        <w:r w:rsidRPr="003355B1">
          <w:rPr>
            <w:rFonts w:eastAsia="Calibri"/>
            <w:color w:val="0000FF"/>
            <w:sz w:val="22"/>
            <w:szCs w:val="24"/>
            <w:u w:val="single"/>
            <w:lang w:eastAsia="en-US"/>
          </w:rPr>
          <w:t>www.ilot.edu.pl</w:t>
        </w:r>
      </w:hyperlink>
      <w:r w:rsidRPr="003355B1">
        <w:rPr>
          <w:rFonts w:eastAsia="Calibri"/>
          <w:color w:val="000000"/>
          <w:szCs w:val="24"/>
          <w:lang w:eastAsia="en-US"/>
        </w:rPr>
        <w:t xml:space="preserve"> (w zakładce „przetargi i ogłoszenia” w sekc</w:t>
      </w:r>
      <w:r w:rsidR="000C3000">
        <w:rPr>
          <w:rFonts w:eastAsia="Calibri"/>
          <w:color w:val="000000"/>
          <w:szCs w:val="24"/>
          <w:lang w:eastAsia="en-US"/>
        </w:rPr>
        <w:t>ji dotyczącej postępowania nr 10</w:t>
      </w:r>
      <w:r w:rsidRPr="003355B1">
        <w:rPr>
          <w:rFonts w:eastAsia="Calibri"/>
          <w:color w:val="000000"/>
          <w:szCs w:val="24"/>
          <w:lang w:eastAsia="en-US"/>
        </w:rPr>
        <w:t>/DU/Z/15)</w:t>
      </w:r>
      <w:r w:rsidRPr="003355B1">
        <w:rPr>
          <w:rFonts w:eastAsia="Calibri"/>
          <w:szCs w:val="24"/>
          <w:lang w:eastAsia="en-US"/>
        </w:rPr>
        <w:t xml:space="preserve"> treść zapytań wraz z wyjaśnieniami. </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Zamawiający nie zamierza zwoływać zebrania Wykonawców.</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7. W przypadku gdy ww. zmiana prowadzi do zmiany treści ogłoszenia o zamówieniu opublikowanego w </w:t>
      </w:r>
      <w:r w:rsidR="0069017D">
        <w:rPr>
          <w:rFonts w:eastAsia="Calibri"/>
          <w:szCs w:val="24"/>
          <w:lang w:eastAsia="en-US"/>
        </w:rPr>
        <w:t>Dzienniku Urzędowym UE</w:t>
      </w:r>
      <w:r w:rsidRPr="003355B1">
        <w:rPr>
          <w:rFonts w:eastAsia="Calibri"/>
          <w:szCs w:val="24"/>
          <w:lang w:eastAsia="en-US"/>
        </w:rPr>
        <w:t>, Zamawiający umieści ogłoszen</w:t>
      </w:r>
      <w:r w:rsidR="0069017D">
        <w:rPr>
          <w:rFonts w:eastAsia="Calibri"/>
          <w:szCs w:val="24"/>
          <w:lang w:eastAsia="en-US"/>
        </w:rPr>
        <w:t>ie o zmianie ogłoszenia w Dzienniku Urzędowym UE</w:t>
      </w:r>
      <w:r w:rsidRPr="003355B1">
        <w:rPr>
          <w:rFonts w:eastAsia="Calibri"/>
          <w:szCs w:val="24"/>
          <w:lang w:eastAsia="en-US"/>
        </w:rPr>
        <w:t>.</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Modyfikacje są każdorazowo wiążące dla Wykonawców.</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Pr="003355B1">
          <w:rPr>
            <w:rFonts w:eastAsia="Calibri"/>
            <w:color w:val="0000FF"/>
            <w:sz w:val="22"/>
            <w:szCs w:val="24"/>
            <w:u w:val="single"/>
            <w:lang w:eastAsia="en-US"/>
          </w:rPr>
          <w:t>www.ilot.edu.pl</w:t>
        </w:r>
      </w:hyperlink>
      <w:r w:rsidRPr="003355B1">
        <w:rPr>
          <w:rFonts w:eastAsia="Calibri"/>
          <w:szCs w:val="24"/>
          <w:lang w:eastAsia="en-US"/>
        </w:rPr>
        <w:t>.</w:t>
      </w:r>
    </w:p>
    <w:p w:rsidR="003355B1" w:rsidRPr="003355B1" w:rsidRDefault="003355B1" w:rsidP="003355B1">
      <w:pPr>
        <w:keepNext/>
        <w:outlineLvl w:val="2"/>
        <w:rPr>
          <w:b/>
        </w:rPr>
      </w:pPr>
      <w:bookmarkStart w:id="30" w:name="_Toc411087323"/>
      <w:r w:rsidRPr="003355B1">
        <w:rPr>
          <w:b/>
        </w:rPr>
        <w:t>XX.</w:t>
      </w:r>
      <w:bookmarkEnd w:id="30"/>
      <w:r w:rsidRPr="003355B1">
        <w:rPr>
          <w:b/>
        </w:rPr>
        <w:t xml:space="preserve"> </w:t>
      </w:r>
      <w:bookmarkStart w:id="31" w:name="_Toc411087324"/>
      <w:r w:rsidRPr="003355B1">
        <w:rPr>
          <w:b/>
        </w:rPr>
        <w:t>Opis sposobu obliczenia ceny oferty</w:t>
      </w:r>
      <w:bookmarkEnd w:id="31"/>
    </w:p>
    <w:p w:rsidR="003355B1" w:rsidRPr="003355B1" w:rsidRDefault="003355B1" w:rsidP="003355B1"/>
    <w:p w:rsidR="003355B1" w:rsidRPr="003355B1" w:rsidRDefault="003355B1" w:rsidP="003355B1">
      <w:pPr>
        <w:numPr>
          <w:ilvl w:val="1"/>
          <w:numId w:val="14"/>
        </w:numPr>
        <w:autoSpaceDE w:val="0"/>
        <w:autoSpaceDN w:val="0"/>
        <w:adjustRightInd w:val="0"/>
        <w:spacing w:after="120"/>
        <w:ind w:left="426" w:hanging="426"/>
        <w:jc w:val="both"/>
        <w:rPr>
          <w:rFonts w:eastAsia="Calibri"/>
          <w:color w:val="000000"/>
          <w:szCs w:val="24"/>
          <w:lang w:eastAsia="en-US"/>
        </w:rPr>
      </w:pPr>
      <w:r w:rsidRPr="003355B1">
        <w:rPr>
          <w:rFonts w:eastAsia="Calibri"/>
          <w:color w:val="000000"/>
          <w:szCs w:val="24"/>
          <w:lang w:eastAsia="en-US"/>
        </w:rPr>
        <w:t xml:space="preserve">Cenę w ofercie należy wyrazić w złotych polskich. </w:t>
      </w:r>
      <w:r w:rsidRPr="003355B1">
        <w:rPr>
          <w:rFonts w:eastAsia="Calibri"/>
          <w:szCs w:val="24"/>
          <w:lang w:eastAsia="en-US"/>
        </w:rPr>
        <w:t>Ustalona w ofercie wysokość wynagrodzenia ma charakter ceny ryczałtowej tj. ostateczna, niezależnie od rozmiaru wykonanych robót budowlanych i innych prac oraz ponoszonych przez Wykonawcę kosztów ich realizacji. Za ustalenie ilości robót oraz za sposób przeprowadzenia na tej podstawie kalkulacji wynagrodzenia ryczałtowego odpowiada wyłącznie Wykonawca. Zgodnie z art. 632 KC wynagrodzenie ryczałtowe oznacza, że Wykonawca zamówienia nie może żądać podwyższenia wynagrodzenia, chociażby w czasie zawarcia umowy nie można było przewidzieć rozmiaru lub kosztów prac.</w:t>
      </w:r>
    </w:p>
    <w:p w:rsidR="003355B1" w:rsidRPr="003355B1" w:rsidRDefault="003355B1" w:rsidP="003355B1">
      <w:pPr>
        <w:numPr>
          <w:ilvl w:val="1"/>
          <w:numId w:val="14"/>
        </w:numPr>
        <w:autoSpaceDE w:val="0"/>
        <w:autoSpaceDN w:val="0"/>
        <w:adjustRightInd w:val="0"/>
        <w:spacing w:after="120"/>
        <w:ind w:left="426" w:hanging="426"/>
        <w:jc w:val="both"/>
        <w:rPr>
          <w:rFonts w:eastAsia="Calibri"/>
          <w:color w:val="000000"/>
          <w:szCs w:val="24"/>
          <w:lang w:eastAsia="en-US"/>
        </w:rPr>
      </w:pPr>
      <w:r w:rsidRPr="003355B1">
        <w:rPr>
          <w:rFonts w:eastAsia="Calibri"/>
          <w:szCs w:val="24"/>
          <w:lang w:eastAsia="en-US"/>
        </w:rPr>
        <w:t>Cenę należy podawać z dokładnością do dwóch miejsc po przecinku.</w:t>
      </w:r>
    </w:p>
    <w:p w:rsidR="003355B1" w:rsidRPr="003355B1" w:rsidRDefault="003355B1" w:rsidP="003355B1">
      <w:pPr>
        <w:numPr>
          <w:ilvl w:val="1"/>
          <w:numId w:val="14"/>
        </w:num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Podane w ofercie ceny muszą uwzględniać wszystkie wymagania Zamawiającego określone w SIWZ oraz zawierać wszelkie koszty, jakie poniesie Wykonawca, w tym wszystkie opłaty i podatki (także od towarów i usług).</w:t>
      </w:r>
    </w:p>
    <w:p w:rsidR="003355B1" w:rsidRPr="003355B1" w:rsidRDefault="003355B1" w:rsidP="003355B1">
      <w:pPr>
        <w:numPr>
          <w:ilvl w:val="1"/>
          <w:numId w:val="14"/>
        </w:num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3355B1">
        <w:rPr>
          <w:rFonts w:eastAsia="Calibri"/>
          <w:color w:val="000000"/>
          <w:szCs w:val="24"/>
          <w:lang w:eastAsia="en-US"/>
        </w:rPr>
        <w:lastRenderedPageBreak/>
        <w:t>przedstawionej w niej ceny podatek od towarów i usług, który miałby obowiązek wpłacić zgodnie z obowiązującymi przepisami.</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 xml:space="preserve"> </w:t>
      </w:r>
    </w:p>
    <w:p w:rsidR="003355B1" w:rsidRPr="003355B1" w:rsidRDefault="003355B1" w:rsidP="003355B1">
      <w:pPr>
        <w:keepNext/>
        <w:outlineLvl w:val="2"/>
        <w:rPr>
          <w:b/>
          <w:bCs/>
          <w:u w:val="single"/>
        </w:rPr>
      </w:pPr>
      <w:bookmarkStart w:id="32" w:name="_Toc411087325"/>
      <w:r w:rsidRPr="003355B1">
        <w:rPr>
          <w:b/>
        </w:rPr>
        <w:t>XXI.</w:t>
      </w:r>
      <w:bookmarkEnd w:id="32"/>
      <w:r w:rsidRPr="003355B1">
        <w:rPr>
          <w:b/>
        </w:rPr>
        <w:t xml:space="preserve"> </w:t>
      </w:r>
      <w:bookmarkStart w:id="33" w:name="_Toc411087326"/>
      <w:r w:rsidRPr="003355B1">
        <w:rPr>
          <w:b/>
          <w:bCs/>
          <w:u w:val="single"/>
        </w:rPr>
        <w:t>Kryteria oceny ofert i wybór oferty najkorzystniejszej</w:t>
      </w:r>
      <w:bookmarkEnd w:id="33"/>
    </w:p>
    <w:p w:rsidR="003355B1" w:rsidRPr="003355B1" w:rsidRDefault="003355B1" w:rsidP="003355B1">
      <w:pPr>
        <w:jc w:val="both"/>
      </w:pPr>
    </w:p>
    <w:p w:rsidR="003355B1" w:rsidRPr="003355B1" w:rsidRDefault="003355B1" w:rsidP="003355B1">
      <w:pPr>
        <w:jc w:val="both"/>
      </w:pPr>
      <w:r w:rsidRPr="003355B1">
        <w:t>Maksymalna liczba punktów jaką może uzyskać Wykonawca/Wykonawcy wspólnie ubiegający się o udzielenie niniejszego zamówienia we wszystkich kryteriach oceny ofert wynosi 100 punktów.</w:t>
      </w:r>
    </w:p>
    <w:p w:rsidR="003355B1" w:rsidRPr="003355B1" w:rsidRDefault="003355B1" w:rsidP="003355B1">
      <w:pPr>
        <w:jc w:val="both"/>
      </w:pPr>
    </w:p>
    <w:p w:rsidR="003355B1" w:rsidRPr="003355B1" w:rsidRDefault="003355B1" w:rsidP="003355B1">
      <w:pPr>
        <w:jc w:val="both"/>
        <w:rPr>
          <w:color w:val="000000"/>
          <w:szCs w:val="24"/>
        </w:rPr>
      </w:pPr>
      <w:r w:rsidRPr="003355B1">
        <w:rPr>
          <w:color w:val="000000"/>
          <w:szCs w:val="24"/>
        </w:rPr>
        <w:t>Przy wyborze oferty Zamawiający będzie kierował się następującymi kryteriami oceny ofert:</w:t>
      </w:r>
    </w:p>
    <w:p w:rsidR="003355B1" w:rsidRPr="003355B1" w:rsidRDefault="003355B1" w:rsidP="003355B1">
      <w:pPr>
        <w:jc w:val="both"/>
      </w:pPr>
    </w:p>
    <w:p w:rsidR="003355B1" w:rsidRPr="003355B1" w:rsidRDefault="003355B1" w:rsidP="003355B1">
      <w:pPr>
        <w:numPr>
          <w:ilvl w:val="1"/>
          <w:numId w:val="15"/>
        </w:numPr>
        <w:autoSpaceDE w:val="0"/>
        <w:autoSpaceDN w:val="0"/>
        <w:adjustRightInd w:val="0"/>
        <w:spacing w:after="120"/>
        <w:ind w:left="426"/>
        <w:jc w:val="both"/>
        <w:rPr>
          <w:rFonts w:eastAsia="Calibri"/>
          <w:b/>
          <w:color w:val="000000"/>
          <w:szCs w:val="24"/>
          <w:lang w:eastAsia="en-US"/>
        </w:rPr>
      </w:pPr>
      <w:r w:rsidRPr="003355B1">
        <w:rPr>
          <w:rFonts w:eastAsia="Calibri"/>
          <w:b/>
          <w:color w:val="000000"/>
          <w:szCs w:val="24"/>
          <w:lang w:eastAsia="en-US"/>
        </w:rPr>
        <w:t>Kryterium Ceny - waga 70%</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Zamawiający przyzna punkty wg następującego wzoru:</w:t>
      </w:r>
    </w:p>
    <w:p w:rsidR="003355B1" w:rsidRPr="003355B1" w:rsidRDefault="003355B1" w:rsidP="003355B1">
      <w:pPr>
        <w:spacing w:after="75"/>
        <w:ind w:left="720"/>
        <w:jc w:val="both"/>
        <w:rPr>
          <w:szCs w:val="24"/>
        </w:rPr>
      </w:pPr>
      <w:proofErr w:type="spellStart"/>
      <w:r w:rsidRPr="003355B1">
        <w:rPr>
          <w:szCs w:val="24"/>
        </w:rPr>
        <w:t>P</w:t>
      </w:r>
      <w:r w:rsidRPr="003355B1">
        <w:rPr>
          <w:szCs w:val="24"/>
          <w:vertAlign w:val="subscript"/>
        </w:rPr>
        <w:t>cena</w:t>
      </w:r>
      <w:proofErr w:type="spellEnd"/>
      <w:r w:rsidRPr="003355B1">
        <w:rPr>
          <w:szCs w:val="24"/>
        </w:rPr>
        <w:t xml:space="preserve"> = </w:t>
      </w:r>
      <w:r w:rsidRPr="003355B1">
        <w:rPr>
          <w:position w:val="-32"/>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5930493" r:id="rId15"/>
        </w:object>
      </w:r>
      <w:r w:rsidRPr="003355B1">
        <w:rPr>
          <w:szCs w:val="24"/>
        </w:rPr>
        <w:t>* 70 pkt</w:t>
      </w:r>
    </w:p>
    <w:p w:rsidR="003355B1" w:rsidRPr="003355B1" w:rsidRDefault="003355B1" w:rsidP="003355B1">
      <w:pPr>
        <w:spacing w:after="75"/>
        <w:ind w:left="720"/>
        <w:jc w:val="both"/>
        <w:rPr>
          <w:szCs w:val="24"/>
        </w:rPr>
      </w:pPr>
      <w:r w:rsidRPr="003355B1">
        <w:rPr>
          <w:szCs w:val="24"/>
        </w:rPr>
        <w:t>gdzie:</w:t>
      </w:r>
    </w:p>
    <w:p w:rsidR="003355B1" w:rsidRPr="003355B1" w:rsidRDefault="003355B1" w:rsidP="003355B1">
      <w:pPr>
        <w:spacing w:after="75"/>
        <w:ind w:left="720"/>
        <w:jc w:val="both"/>
        <w:rPr>
          <w:szCs w:val="24"/>
        </w:rPr>
      </w:pPr>
      <w:proofErr w:type="spellStart"/>
      <w:r w:rsidRPr="003355B1">
        <w:rPr>
          <w:szCs w:val="24"/>
        </w:rPr>
        <w:t>P</w:t>
      </w:r>
      <w:r w:rsidRPr="003355B1">
        <w:rPr>
          <w:szCs w:val="24"/>
          <w:vertAlign w:val="subscript"/>
        </w:rPr>
        <w:t>cena</w:t>
      </w:r>
      <w:proofErr w:type="spellEnd"/>
      <w:r w:rsidRPr="003355B1">
        <w:rPr>
          <w:szCs w:val="24"/>
        </w:rPr>
        <w:t xml:space="preserve"> – liczba punktów uzyskanych w kryterium cena</w:t>
      </w:r>
    </w:p>
    <w:p w:rsidR="003355B1" w:rsidRPr="003355B1" w:rsidRDefault="003355B1" w:rsidP="003355B1">
      <w:pPr>
        <w:spacing w:after="75"/>
        <w:ind w:left="720"/>
        <w:jc w:val="both"/>
        <w:rPr>
          <w:szCs w:val="24"/>
        </w:rPr>
      </w:pPr>
      <w:proofErr w:type="spellStart"/>
      <w:r w:rsidRPr="003355B1">
        <w:rPr>
          <w:szCs w:val="24"/>
        </w:rPr>
        <w:t>C</w:t>
      </w:r>
      <w:r w:rsidRPr="003355B1">
        <w:rPr>
          <w:szCs w:val="24"/>
          <w:vertAlign w:val="subscript"/>
        </w:rPr>
        <w:t>min</w:t>
      </w:r>
      <w:proofErr w:type="spellEnd"/>
      <w:r w:rsidRPr="003355B1">
        <w:rPr>
          <w:szCs w:val="24"/>
        </w:rPr>
        <w:t xml:space="preserve"> – najniższa oferowana ceny,</w:t>
      </w:r>
    </w:p>
    <w:p w:rsidR="003355B1" w:rsidRPr="003355B1" w:rsidRDefault="003355B1" w:rsidP="003355B1">
      <w:pPr>
        <w:spacing w:after="75"/>
        <w:ind w:left="720"/>
        <w:jc w:val="both"/>
        <w:rPr>
          <w:szCs w:val="24"/>
        </w:rPr>
      </w:pPr>
      <w:proofErr w:type="spellStart"/>
      <w:r w:rsidRPr="003355B1">
        <w:rPr>
          <w:szCs w:val="24"/>
        </w:rPr>
        <w:t>C</w:t>
      </w:r>
      <w:r w:rsidRPr="003355B1">
        <w:rPr>
          <w:szCs w:val="24"/>
          <w:vertAlign w:val="subscript"/>
        </w:rPr>
        <w:t>oferty</w:t>
      </w:r>
      <w:proofErr w:type="spellEnd"/>
      <w:r w:rsidRPr="003355B1">
        <w:rPr>
          <w:szCs w:val="24"/>
        </w:rPr>
        <w:t xml:space="preserve"> – cena oferty badanej;</w:t>
      </w:r>
    </w:p>
    <w:p w:rsidR="003355B1" w:rsidRPr="003355B1" w:rsidRDefault="003355B1" w:rsidP="003355B1">
      <w:pPr>
        <w:tabs>
          <w:tab w:val="left" w:pos="993"/>
        </w:tabs>
        <w:autoSpaceDE w:val="0"/>
        <w:autoSpaceDN w:val="0"/>
        <w:adjustRightInd w:val="0"/>
        <w:spacing w:after="120"/>
        <w:ind w:left="709"/>
        <w:jc w:val="both"/>
        <w:rPr>
          <w:rFonts w:eastAsia="Calibri"/>
          <w:color w:val="000000"/>
          <w:szCs w:val="24"/>
          <w:lang w:eastAsia="en-US"/>
        </w:rPr>
      </w:pPr>
    </w:p>
    <w:p w:rsidR="003355B1" w:rsidRPr="003355B1" w:rsidRDefault="003355B1" w:rsidP="003355B1">
      <w:pPr>
        <w:autoSpaceDE w:val="0"/>
        <w:autoSpaceDN w:val="0"/>
        <w:adjustRightInd w:val="0"/>
        <w:spacing w:after="120"/>
        <w:jc w:val="both"/>
        <w:rPr>
          <w:rFonts w:eastAsia="Calibri"/>
          <w:b/>
          <w:color w:val="000000"/>
          <w:szCs w:val="24"/>
          <w:lang w:eastAsia="en-US"/>
        </w:rPr>
      </w:pPr>
      <w:r w:rsidRPr="003355B1">
        <w:rPr>
          <w:rFonts w:eastAsia="Calibri"/>
          <w:b/>
          <w:color w:val="000000"/>
          <w:szCs w:val="24"/>
          <w:lang w:eastAsia="en-US"/>
        </w:rPr>
        <w:t xml:space="preserve">2. Kryterium Termin realizacji zamówienia - waga 20%. </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 xml:space="preserve">W ramach kryterium Termin realizacji Wykonawcom zostaną przyznane punkty w ramach następujących </w:t>
      </w:r>
      <w:proofErr w:type="spellStart"/>
      <w:r w:rsidRPr="003355B1">
        <w:rPr>
          <w:rFonts w:eastAsia="Calibri"/>
          <w:szCs w:val="24"/>
          <w:lang w:eastAsia="en-US"/>
        </w:rPr>
        <w:t>podkryteriów</w:t>
      </w:r>
      <w:proofErr w:type="spellEnd"/>
      <w:r w:rsidRPr="003355B1">
        <w:rPr>
          <w:rFonts w:eastAsia="Calibri"/>
          <w:szCs w:val="24"/>
          <w:lang w:eastAsia="en-US"/>
        </w:rPr>
        <w:t xml:space="preserve"> oceny ofert:</w:t>
      </w:r>
    </w:p>
    <w:p w:rsidR="003355B1" w:rsidRPr="003355B1" w:rsidRDefault="003355B1" w:rsidP="003355B1">
      <w:pPr>
        <w:numPr>
          <w:ilvl w:val="0"/>
          <w:numId w:val="24"/>
        </w:numPr>
        <w:spacing w:after="100" w:afterAutospacing="1" w:line="276" w:lineRule="auto"/>
        <w:ind w:left="993"/>
        <w:contextualSpacing/>
        <w:jc w:val="both"/>
        <w:rPr>
          <w:rFonts w:eastAsia="Calibri"/>
          <w:szCs w:val="24"/>
          <w:lang w:eastAsia="en-US"/>
        </w:rPr>
      </w:pPr>
      <w:r w:rsidRPr="003355B1">
        <w:rPr>
          <w:rFonts w:eastAsia="Calibri"/>
          <w:szCs w:val="24"/>
          <w:lang w:eastAsia="en-US"/>
        </w:rPr>
        <w:t>180 dni od daty podpisania umowy – 100 pkt.</w:t>
      </w:r>
    </w:p>
    <w:p w:rsidR="003355B1" w:rsidRPr="003355B1" w:rsidRDefault="003355B1" w:rsidP="003355B1">
      <w:pPr>
        <w:numPr>
          <w:ilvl w:val="0"/>
          <w:numId w:val="24"/>
        </w:numPr>
        <w:spacing w:before="100" w:beforeAutospacing="1" w:after="100" w:afterAutospacing="1" w:line="276" w:lineRule="auto"/>
        <w:ind w:left="993"/>
        <w:contextualSpacing/>
        <w:jc w:val="both"/>
        <w:rPr>
          <w:rFonts w:eastAsia="Calibri"/>
          <w:szCs w:val="24"/>
          <w:lang w:eastAsia="en-US"/>
        </w:rPr>
      </w:pPr>
      <w:r w:rsidRPr="003355B1">
        <w:rPr>
          <w:rFonts w:eastAsia="Calibri"/>
          <w:szCs w:val="24"/>
          <w:lang w:eastAsia="en-US"/>
        </w:rPr>
        <w:t>200 dni od daty podpis</w:t>
      </w:r>
      <w:r w:rsidR="005D2A7D">
        <w:rPr>
          <w:rFonts w:eastAsia="Calibri"/>
          <w:szCs w:val="24"/>
          <w:lang w:eastAsia="en-US"/>
        </w:rPr>
        <w:t>ania umowy – 5</w:t>
      </w:r>
      <w:r w:rsidRPr="003355B1">
        <w:rPr>
          <w:rFonts w:eastAsia="Calibri"/>
          <w:szCs w:val="24"/>
          <w:lang w:eastAsia="en-US"/>
        </w:rPr>
        <w:t>0 pkt.</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Zamawiający przyzna punkty wg następującego wzoru:</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ind w:left="720"/>
        <w:jc w:val="both"/>
        <w:rPr>
          <w:szCs w:val="24"/>
        </w:rPr>
      </w:pPr>
      <w:r w:rsidRPr="003355B1">
        <w:rPr>
          <w:szCs w:val="24"/>
        </w:rPr>
        <w:tab/>
        <w:t xml:space="preserve">   LPOB</w:t>
      </w:r>
    </w:p>
    <w:p w:rsidR="003355B1" w:rsidRPr="003355B1" w:rsidRDefault="003355B1" w:rsidP="003355B1">
      <w:pPr>
        <w:ind w:left="720"/>
        <w:jc w:val="both"/>
        <w:rPr>
          <w:szCs w:val="24"/>
        </w:rPr>
      </w:pPr>
      <w:r w:rsidRPr="003355B1">
        <w:rPr>
          <w:szCs w:val="24"/>
        </w:rPr>
        <w:t xml:space="preserve">P =------------------  </w:t>
      </w:r>
      <w:r w:rsidRPr="003355B1">
        <w:rPr>
          <w:position w:val="-10"/>
          <w:szCs w:val="24"/>
        </w:rPr>
        <w:object w:dxaOrig="180" w:dyaOrig="340">
          <v:shape id="_x0000_i1026" type="#_x0000_t75" style="width:9pt;height:16.5pt" o:ole="">
            <v:imagedata r:id="rId16" o:title=""/>
          </v:shape>
          <o:OLEObject Type="Embed" ProgID="Equation.3" ShapeID="_x0000_i1026" DrawAspect="Content" ObjectID="_1485930494" r:id="rId17"/>
        </w:object>
      </w:r>
      <w:r w:rsidRPr="003355B1">
        <w:rPr>
          <w:szCs w:val="24"/>
        </w:rPr>
        <w:t>* 20 pkt</w:t>
      </w:r>
    </w:p>
    <w:p w:rsidR="003355B1" w:rsidRPr="003355B1" w:rsidRDefault="003355B1" w:rsidP="003355B1">
      <w:pPr>
        <w:ind w:left="720"/>
        <w:jc w:val="both"/>
        <w:rPr>
          <w:szCs w:val="24"/>
        </w:rPr>
      </w:pPr>
      <w:r w:rsidRPr="003355B1">
        <w:rPr>
          <w:szCs w:val="24"/>
        </w:rPr>
        <w:tab/>
        <w:t xml:space="preserve">   LPOM</w:t>
      </w:r>
    </w:p>
    <w:p w:rsidR="003355B1" w:rsidRPr="003355B1" w:rsidRDefault="003355B1" w:rsidP="003355B1">
      <w:pPr>
        <w:ind w:left="720"/>
        <w:jc w:val="both"/>
        <w:rPr>
          <w:szCs w:val="24"/>
        </w:rPr>
      </w:pPr>
    </w:p>
    <w:p w:rsidR="003355B1" w:rsidRPr="003355B1" w:rsidRDefault="003355B1" w:rsidP="008A05DD">
      <w:pPr>
        <w:jc w:val="both"/>
        <w:rPr>
          <w:szCs w:val="24"/>
        </w:rPr>
      </w:pPr>
    </w:p>
    <w:p w:rsidR="003355B1" w:rsidRPr="003355B1" w:rsidRDefault="003355B1" w:rsidP="003355B1">
      <w:pPr>
        <w:ind w:left="720"/>
        <w:jc w:val="both"/>
        <w:rPr>
          <w:szCs w:val="24"/>
        </w:rPr>
      </w:pPr>
      <w:r w:rsidRPr="003355B1">
        <w:rPr>
          <w:szCs w:val="24"/>
        </w:rPr>
        <w:t>gdzie:</w:t>
      </w:r>
    </w:p>
    <w:p w:rsidR="003355B1" w:rsidRPr="003355B1" w:rsidRDefault="003355B1" w:rsidP="003355B1">
      <w:pPr>
        <w:spacing w:after="75"/>
        <w:ind w:left="720"/>
        <w:jc w:val="both"/>
        <w:rPr>
          <w:szCs w:val="24"/>
        </w:rPr>
      </w:pPr>
      <w:r w:rsidRPr="003355B1">
        <w:rPr>
          <w:szCs w:val="24"/>
        </w:rPr>
        <w:t>P – liczba punktów uzyskanych w kryterium,</w:t>
      </w:r>
    </w:p>
    <w:p w:rsidR="003355B1" w:rsidRPr="003355B1" w:rsidRDefault="003355B1" w:rsidP="003355B1">
      <w:pPr>
        <w:spacing w:after="75"/>
        <w:ind w:left="720"/>
        <w:jc w:val="both"/>
        <w:rPr>
          <w:szCs w:val="24"/>
        </w:rPr>
      </w:pPr>
      <w:r w:rsidRPr="003355B1">
        <w:rPr>
          <w:szCs w:val="24"/>
        </w:rPr>
        <w:t>LPOB – liczba punktów za termin realizacji w ofercie badanej,</w:t>
      </w:r>
    </w:p>
    <w:p w:rsidR="003355B1" w:rsidRPr="003355B1" w:rsidRDefault="003355B1" w:rsidP="003355B1">
      <w:pPr>
        <w:spacing w:after="75"/>
        <w:ind w:left="720"/>
        <w:jc w:val="both"/>
        <w:rPr>
          <w:szCs w:val="24"/>
        </w:rPr>
      </w:pPr>
      <w:r w:rsidRPr="003355B1">
        <w:rPr>
          <w:szCs w:val="24"/>
        </w:rPr>
        <w:t>LPOM – największa liczba punktów za termin w złożonych ofertach</w:t>
      </w:r>
    </w:p>
    <w:p w:rsidR="003355B1" w:rsidRPr="003355B1" w:rsidRDefault="003355B1" w:rsidP="003355B1">
      <w:pPr>
        <w:tabs>
          <w:tab w:val="left" w:pos="993"/>
        </w:tabs>
        <w:autoSpaceDE w:val="0"/>
        <w:autoSpaceDN w:val="0"/>
        <w:adjustRightInd w:val="0"/>
        <w:spacing w:after="120"/>
        <w:ind w:left="993"/>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b/>
          <w:color w:val="000000"/>
          <w:szCs w:val="24"/>
          <w:lang w:eastAsia="en-US"/>
        </w:rPr>
      </w:pPr>
      <w:r w:rsidRPr="003355B1">
        <w:rPr>
          <w:rFonts w:eastAsia="Calibri"/>
          <w:b/>
          <w:color w:val="000000"/>
          <w:szCs w:val="24"/>
          <w:lang w:eastAsia="en-US"/>
        </w:rPr>
        <w:t>3. Kryterium Okres gwarancji – waga 10%.</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 xml:space="preserve">W ramach kryterium Okres gwarancji, Wykonawcom zostaną przyznane punkty w ramach następujących </w:t>
      </w:r>
      <w:proofErr w:type="spellStart"/>
      <w:r w:rsidRPr="003355B1">
        <w:rPr>
          <w:rFonts w:eastAsia="Calibri"/>
          <w:szCs w:val="24"/>
          <w:lang w:eastAsia="en-US"/>
        </w:rPr>
        <w:t>podkryteriów</w:t>
      </w:r>
      <w:proofErr w:type="spellEnd"/>
      <w:r w:rsidRPr="003355B1">
        <w:rPr>
          <w:rFonts w:eastAsia="Calibri"/>
          <w:szCs w:val="24"/>
          <w:lang w:eastAsia="en-US"/>
        </w:rPr>
        <w:t xml:space="preserve"> oceny ofert:</w:t>
      </w:r>
    </w:p>
    <w:p w:rsidR="003355B1" w:rsidRPr="003355B1" w:rsidRDefault="003355B1" w:rsidP="003355B1">
      <w:pPr>
        <w:numPr>
          <w:ilvl w:val="0"/>
          <w:numId w:val="50"/>
        </w:numPr>
        <w:spacing w:after="20" w:afterAutospacing="1" w:line="276" w:lineRule="auto"/>
        <w:ind w:left="993"/>
        <w:contextualSpacing/>
        <w:jc w:val="both"/>
        <w:rPr>
          <w:rFonts w:eastAsia="Calibri"/>
          <w:szCs w:val="24"/>
          <w:lang w:eastAsia="en-US"/>
        </w:rPr>
      </w:pPr>
      <w:r w:rsidRPr="003355B1">
        <w:rPr>
          <w:rFonts w:eastAsia="Calibri"/>
          <w:szCs w:val="24"/>
          <w:lang w:eastAsia="en-US"/>
        </w:rPr>
        <w:lastRenderedPageBreak/>
        <w:t>60 miesięcy – 100 pkt.</w:t>
      </w:r>
    </w:p>
    <w:p w:rsidR="003355B1" w:rsidRPr="003355B1" w:rsidRDefault="003355B1" w:rsidP="003355B1">
      <w:pPr>
        <w:numPr>
          <w:ilvl w:val="0"/>
          <w:numId w:val="50"/>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48 miesięcy – 60 pkt.</w:t>
      </w:r>
    </w:p>
    <w:p w:rsidR="003355B1" w:rsidRPr="003355B1" w:rsidRDefault="003355B1" w:rsidP="003355B1">
      <w:pPr>
        <w:numPr>
          <w:ilvl w:val="0"/>
          <w:numId w:val="50"/>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36 miesięcy – 20 pkt.</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ind w:left="720"/>
        <w:jc w:val="both"/>
        <w:rPr>
          <w:szCs w:val="24"/>
        </w:rPr>
      </w:pPr>
      <w:r w:rsidRPr="003355B1">
        <w:rPr>
          <w:szCs w:val="24"/>
        </w:rPr>
        <w:tab/>
        <w:t xml:space="preserve">   LPOB</w:t>
      </w:r>
    </w:p>
    <w:p w:rsidR="003355B1" w:rsidRPr="003355B1" w:rsidRDefault="003355B1" w:rsidP="003355B1">
      <w:pPr>
        <w:ind w:left="720"/>
        <w:jc w:val="both"/>
        <w:rPr>
          <w:szCs w:val="24"/>
        </w:rPr>
      </w:pPr>
      <w:r w:rsidRPr="003355B1">
        <w:rPr>
          <w:szCs w:val="24"/>
        </w:rPr>
        <w:t xml:space="preserve">P =------------------  </w:t>
      </w:r>
      <w:r w:rsidRPr="003355B1">
        <w:rPr>
          <w:position w:val="-10"/>
          <w:szCs w:val="24"/>
        </w:rPr>
        <w:object w:dxaOrig="180" w:dyaOrig="340">
          <v:shape id="_x0000_i1027" type="#_x0000_t75" style="width:9pt;height:16.5pt" o:ole="">
            <v:imagedata r:id="rId16" o:title=""/>
          </v:shape>
          <o:OLEObject Type="Embed" ProgID="Equation.3" ShapeID="_x0000_i1027" DrawAspect="Content" ObjectID="_1485930495" r:id="rId18"/>
        </w:object>
      </w:r>
      <w:r w:rsidRPr="003355B1">
        <w:rPr>
          <w:szCs w:val="24"/>
        </w:rPr>
        <w:t>* 10 pkt</w:t>
      </w:r>
    </w:p>
    <w:p w:rsidR="003355B1" w:rsidRPr="003355B1" w:rsidRDefault="003355B1" w:rsidP="003355B1">
      <w:pPr>
        <w:ind w:left="720"/>
        <w:jc w:val="both"/>
        <w:rPr>
          <w:szCs w:val="24"/>
        </w:rPr>
      </w:pPr>
      <w:r w:rsidRPr="003355B1">
        <w:rPr>
          <w:szCs w:val="24"/>
        </w:rPr>
        <w:tab/>
        <w:t xml:space="preserve">   LPOM</w:t>
      </w:r>
    </w:p>
    <w:p w:rsidR="003355B1" w:rsidRPr="003355B1" w:rsidRDefault="003355B1" w:rsidP="003355B1">
      <w:pPr>
        <w:ind w:left="720"/>
        <w:jc w:val="both"/>
        <w:rPr>
          <w:szCs w:val="24"/>
        </w:rPr>
      </w:pPr>
      <w:r w:rsidRPr="003355B1">
        <w:rPr>
          <w:szCs w:val="24"/>
        </w:rPr>
        <w:t>gdzie:</w:t>
      </w:r>
    </w:p>
    <w:p w:rsidR="003355B1" w:rsidRPr="003355B1" w:rsidRDefault="003355B1" w:rsidP="003355B1">
      <w:pPr>
        <w:spacing w:after="75"/>
        <w:ind w:left="720"/>
        <w:jc w:val="both"/>
        <w:rPr>
          <w:szCs w:val="24"/>
        </w:rPr>
      </w:pPr>
      <w:r w:rsidRPr="003355B1">
        <w:rPr>
          <w:szCs w:val="24"/>
        </w:rPr>
        <w:t xml:space="preserve">P – liczba punktów uzyskanych w kryterium,  </w:t>
      </w:r>
    </w:p>
    <w:p w:rsidR="003355B1" w:rsidRPr="003355B1" w:rsidRDefault="003355B1" w:rsidP="003355B1">
      <w:pPr>
        <w:spacing w:after="75"/>
        <w:ind w:left="720"/>
        <w:jc w:val="both"/>
        <w:rPr>
          <w:szCs w:val="24"/>
        </w:rPr>
      </w:pPr>
      <w:r w:rsidRPr="003355B1">
        <w:rPr>
          <w:szCs w:val="24"/>
        </w:rPr>
        <w:t>LPOB – liczba punktów za okres gwarancji w ofercie badanej,</w:t>
      </w:r>
    </w:p>
    <w:p w:rsidR="003355B1" w:rsidRPr="003355B1" w:rsidRDefault="003355B1" w:rsidP="003355B1">
      <w:pPr>
        <w:spacing w:after="75"/>
        <w:ind w:left="720"/>
        <w:jc w:val="both"/>
        <w:rPr>
          <w:szCs w:val="24"/>
        </w:rPr>
      </w:pPr>
      <w:r w:rsidRPr="003355B1">
        <w:rPr>
          <w:szCs w:val="24"/>
        </w:rPr>
        <w:t>LPOM – największa liczba punktów za okres gwarancji w złożonych ofertach.</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Obliczenia w ww. kryteriach oceny ofert dokonywane będą z dokładnością do dwóch miejsc po przecinku, bez zaokrągleń.</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Jeżeli nie będzie można wybrać oferty najkorzystniejszej z uwagi na to, że dwie lub więcej ofert przedstawia taki sam bilans ceny i innych kryteriów oceny ofert, zamawiający spośród tych ofert wybiera ofertę z niższą ceną.</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color w:val="000000"/>
          <w:szCs w:val="24"/>
          <w:lang w:eastAsia="en-US"/>
        </w:rPr>
        <w:t>Zamawiający udzieli zamówienia Wykonawcy, który uzyska łącznie najwyższą liczbę punktów w w/w kryteriach oceny ofert.</w:t>
      </w:r>
    </w:p>
    <w:p w:rsidR="00C37AF8" w:rsidRDefault="00C37AF8" w:rsidP="003355B1">
      <w:pPr>
        <w:keepNext/>
        <w:outlineLvl w:val="2"/>
        <w:rPr>
          <w:b/>
        </w:rPr>
      </w:pPr>
      <w:bookmarkStart w:id="34" w:name="_Toc411087327"/>
    </w:p>
    <w:p w:rsidR="003355B1" w:rsidRPr="003355B1" w:rsidRDefault="003355B1" w:rsidP="003355B1">
      <w:pPr>
        <w:keepNext/>
        <w:outlineLvl w:val="2"/>
        <w:rPr>
          <w:b/>
        </w:rPr>
      </w:pPr>
      <w:r w:rsidRPr="003355B1">
        <w:rPr>
          <w:b/>
        </w:rPr>
        <w:t xml:space="preserve">XXII. </w:t>
      </w:r>
      <w:bookmarkStart w:id="35" w:name="_Toc276126209"/>
      <w:bookmarkStart w:id="36" w:name="_Toc354051301"/>
      <w:bookmarkStart w:id="37" w:name="_Toc404858568"/>
      <w:r w:rsidRPr="003355B1">
        <w:rPr>
          <w:b/>
        </w:rPr>
        <w:t>Tryb otwarcia ofert</w:t>
      </w:r>
      <w:bookmarkEnd w:id="34"/>
      <w:bookmarkEnd w:id="35"/>
      <w:bookmarkEnd w:id="36"/>
      <w:bookmarkEnd w:id="37"/>
    </w:p>
    <w:p w:rsidR="003355B1" w:rsidRPr="003355B1" w:rsidRDefault="003355B1" w:rsidP="003355B1">
      <w:pPr>
        <w:rPr>
          <w:szCs w:val="24"/>
        </w:rPr>
      </w:pPr>
    </w:p>
    <w:p w:rsidR="003355B1" w:rsidRPr="003355B1" w:rsidRDefault="003355B1" w:rsidP="003355B1">
      <w:pPr>
        <w:numPr>
          <w:ilvl w:val="0"/>
          <w:numId w:val="38"/>
        </w:numPr>
        <w:tabs>
          <w:tab w:val="left" w:pos="0"/>
          <w:tab w:val="left" w:pos="284"/>
        </w:tabs>
        <w:autoSpaceDE w:val="0"/>
        <w:autoSpaceDN w:val="0"/>
        <w:adjustRightInd w:val="0"/>
        <w:spacing w:after="75"/>
        <w:ind w:left="284" w:hanging="426"/>
        <w:jc w:val="both"/>
        <w:rPr>
          <w:szCs w:val="24"/>
        </w:rPr>
      </w:pPr>
      <w:r w:rsidRPr="003355B1">
        <w:rPr>
          <w:szCs w:val="24"/>
        </w:rPr>
        <w:t xml:space="preserve">Zamawiający dokona publicznego otwarcia ofert w siedzibie Zamawiającego: Instytut Lotnictwa, Al. Krakowska 110/114, 02-256 Warszawa </w:t>
      </w:r>
      <w:r w:rsidRPr="003355B1">
        <w:rPr>
          <w:b/>
          <w:szCs w:val="24"/>
        </w:rPr>
        <w:t xml:space="preserve">w sali konferencyjnej nr </w:t>
      </w:r>
      <w:r w:rsidR="00A711B7">
        <w:rPr>
          <w:b/>
          <w:szCs w:val="24"/>
        </w:rPr>
        <w:t>2</w:t>
      </w:r>
      <w:r w:rsidRPr="003355B1">
        <w:rPr>
          <w:b/>
          <w:szCs w:val="24"/>
        </w:rPr>
        <w:t xml:space="preserve"> w budynku X2 (I piętro) </w:t>
      </w:r>
      <w:r w:rsidRPr="003355B1">
        <w:rPr>
          <w:szCs w:val="24"/>
        </w:rPr>
        <w:t xml:space="preserve">w dniu </w:t>
      </w:r>
      <w:r w:rsidR="005D2A7D">
        <w:rPr>
          <w:b/>
          <w:szCs w:val="24"/>
        </w:rPr>
        <w:t>26.03.2015</w:t>
      </w:r>
      <w:r w:rsidRPr="003355B1">
        <w:rPr>
          <w:b/>
          <w:color w:val="FF0000"/>
          <w:szCs w:val="24"/>
        </w:rPr>
        <w:t xml:space="preserve"> </w:t>
      </w:r>
      <w:r w:rsidRPr="003355B1">
        <w:rPr>
          <w:b/>
          <w:szCs w:val="24"/>
        </w:rPr>
        <w:t xml:space="preserve">r. </w:t>
      </w:r>
      <w:r w:rsidRPr="003355B1">
        <w:rPr>
          <w:szCs w:val="24"/>
        </w:rPr>
        <w:t xml:space="preserve">o godzinie </w:t>
      </w:r>
      <w:r w:rsidRPr="003355B1">
        <w:rPr>
          <w:b/>
          <w:szCs w:val="24"/>
        </w:rPr>
        <w:t>10:15</w:t>
      </w:r>
      <w:r w:rsidRPr="003355B1">
        <w:rPr>
          <w:szCs w:val="24"/>
        </w:rPr>
        <w:t xml:space="preserve"> czasu lokalnego.</w:t>
      </w:r>
    </w:p>
    <w:p w:rsidR="003355B1" w:rsidRPr="003355B1" w:rsidRDefault="003355B1" w:rsidP="003355B1">
      <w:pPr>
        <w:numPr>
          <w:ilvl w:val="0"/>
          <w:numId w:val="38"/>
        </w:numPr>
        <w:tabs>
          <w:tab w:val="left" w:pos="284"/>
          <w:tab w:val="left" w:pos="360"/>
        </w:tabs>
        <w:suppressAutoHyphens/>
        <w:spacing w:after="75"/>
        <w:ind w:left="284" w:hanging="426"/>
        <w:jc w:val="both"/>
        <w:rPr>
          <w:rFonts w:eastAsia="Tahoma"/>
          <w:szCs w:val="24"/>
        </w:rPr>
      </w:pPr>
      <w:r w:rsidRPr="003355B1">
        <w:rPr>
          <w:szCs w:val="24"/>
        </w:rPr>
        <w:t>Osoby</w:t>
      </w:r>
      <w:r w:rsidRPr="003355B1">
        <w:rPr>
          <w:rFonts w:eastAsia="Tahoma"/>
          <w:szCs w:val="24"/>
        </w:rPr>
        <w:t xml:space="preserve"> </w:t>
      </w:r>
      <w:r w:rsidRPr="003355B1">
        <w:rPr>
          <w:szCs w:val="24"/>
        </w:rPr>
        <w:t>zainteresowane</w:t>
      </w:r>
      <w:r w:rsidRPr="003355B1">
        <w:rPr>
          <w:rFonts w:eastAsia="Tahoma"/>
          <w:szCs w:val="24"/>
        </w:rPr>
        <w:t xml:space="preserve"> </w:t>
      </w:r>
      <w:r w:rsidRPr="003355B1">
        <w:rPr>
          <w:szCs w:val="24"/>
        </w:rPr>
        <w:t>udziałem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sesji</w:t>
      </w:r>
      <w:r w:rsidRPr="003355B1">
        <w:rPr>
          <w:rFonts w:eastAsia="Tahoma"/>
          <w:szCs w:val="24"/>
        </w:rPr>
        <w:t xml:space="preserve"> </w:t>
      </w:r>
      <w:r w:rsidRPr="003355B1">
        <w:rPr>
          <w:szCs w:val="24"/>
        </w:rPr>
        <w:t>otwarcia</w:t>
      </w:r>
      <w:r w:rsidRPr="003355B1">
        <w:rPr>
          <w:rFonts w:eastAsia="Tahoma"/>
          <w:szCs w:val="24"/>
        </w:rPr>
        <w:t xml:space="preserve"> </w:t>
      </w:r>
      <w:r w:rsidRPr="003355B1">
        <w:rPr>
          <w:szCs w:val="24"/>
        </w:rPr>
        <w:t>ofert</w:t>
      </w:r>
      <w:r w:rsidRPr="003355B1">
        <w:rPr>
          <w:rFonts w:eastAsia="Tahoma"/>
          <w:szCs w:val="24"/>
        </w:rPr>
        <w:t xml:space="preserve"> </w:t>
      </w:r>
      <w:r w:rsidRPr="003355B1">
        <w:rPr>
          <w:szCs w:val="24"/>
        </w:rPr>
        <w:t>proszone</w:t>
      </w:r>
      <w:r w:rsidRPr="003355B1">
        <w:rPr>
          <w:rFonts w:eastAsia="Tahoma"/>
          <w:szCs w:val="24"/>
        </w:rPr>
        <w:t xml:space="preserve"> </w:t>
      </w:r>
      <w:r w:rsidRPr="003355B1">
        <w:rPr>
          <w:szCs w:val="24"/>
        </w:rPr>
        <w:t>są</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stawiennictwo</w:t>
      </w:r>
      <w:r w:rsidRPr="003355B1">
        <w:rPr>
          <w:rFonts w:eastAsia="Tahoma"/>
          <w:szCs w:val="24"/>
        </w:rPr>
        <w:t xml:space="preserve"> </w:t>
      </w:r>
      <w:r w:rsidRPr="003355B1">
        <w:rPr>
          <w:szCs w:val="24"/>
        </w:rPr>
        <w:t>i oczekiwanie</w:t>
      </w:r>
      <w:r w:rsidRPr="003355B1">
        <w:rPr>
          <w:rFonts w:eastAsia="Tahoma"/>
          <w:szCs w:val="24"/>
        </w:rPr>
        <w:t xml:space="preserve"> </w:t>
      </w:r>
      <w:r w:rsidRPr="003355B1">
        <w:rPr>
          <w:szCs w:val="24"/>
        </w:rPr>
        <w:t>przed salą konferencyjną, o której mowa w ust. 1,</w:t>
      </w:r>
      <w:r w:rsidRPr="003355B1">
        <w:rPr>
          <w:rFonts w:eastAsia="Tahoma"/>
          <w:szCs w:val="24"/>
        </w:rPr>
        <w:t xml:space="preserve"> </w:t>
      </w:r>
      <w:r w:rsidRPr="003355B1">
        <w:rPr>
          <w:szCs w:val="24"/>
        </w:rPr>
        <w:t>co</w:t>
      </w:r>
      <w:r w:rsidRPr="003355B1">
        <w:rPr>
          <w:rFonts w:eastAsia="Tahoma"/>
          <w:szCs w:val="24"/>
        </w:rPr>
        <w:t xml:space="preserve"> </w:t>
      </w:r>
      <w:r w:rsidRPr="003355B1">
        <w:rPr>
          <w:szCs w:val="24"/>
        </w:rPr>
        <w:t>najmniej</w:t>
      </w:r>
      <w:r w:rsidRPr="003355B1">
        <w:rPr>
          <w:rFonts w:eastAsia="Tahoma"/>
          <w:szCs w:val="24"/>
        </w:rPr>
        <w:t xml:space="preserve"> </w:t>
      </w:r>
      <w:r w:rsidRPr="003355B1">
        <w:rPr>
          <w:szCs w:val="24"/>
        </w:rPr>
        <w:t>na</w:t>
      </w:r>
      <w:r w:rsidRPr="003355B1">
        <w:rPr>
          <w:rFonts w:eastAsia="Tahoma"/>
          <w:szCs w:val="24"/>
        </w:rPr>
        <w:t xml:space="preserve"> </w:t>
      </w:r>
      <w:r w:rsidRPr="003355B1">
        <w:rPr>
          <w:szCs w:val="24"/>
        </w:rPr>
        <w:t>5</w:t>
      </w:r>
      <w:r w:rsidRPr="003355B1">
        <w:rPr>
          <w:rFonts w:eastAsia="Tahoma"/>
          <w:szCs w:val="24"/>
        </w:rPr>
        <w:t xml:space="preserve"> </w:t>
      </w:r>
      <w:r w:rsidRPr="003355B1">
        <w:rPr>
          <w:szCs w:val="24"/>
        </w:rPr>
        <w:t>minut</w:t>
      </w:r>
      <w:r w:rsidRPr="003355B1">
        <w:rPr>
          <w:rFonts w:eastAsia="Tahoma"/>
          <w:szCs w:val="24"/>
        </w:rPr>
        <w:t xml:space="preserve"> </w:t>
      </w:r>
      <w:r w:rsidRPr="003355B1">
        <w:rPr>
          <w:szCs w:val="24"/>
        </w:rPr>
        <w:t>przed</w:t>
      </w:r>
      <w:r w:rsidRPr="003355B1">
        <w:rPr>
          <w:rFonts w:eastAsia="Tahoma"/>
          <w:szCs w:val="24"/>
        </w:rPr>
        <w:t xml:space="preserve"> </w:t>
      </w:r>
      <w:r w:rsidRPr="003355B1">
        <w:rPr>
          <w:szCs w:val="24"/>
        </w:rPr>
        <w:t>terminem</w:t>
      </w:r>
      <w:r w:rsidRPr="003355B1">
        <w:rPr>
          <w:rFonts w:eastAsia="Tahoma"/>
          <w:szCs w:val="24"/>
        </w:rPr>
        <w:t xml:space="preserve"> </w:t>
      </w:r>
      <w:r w:rsidRPr="003355B1">
        <w:rPr>
          <w:szCs w:val="24"/>
        </w:rPr>
        <w:t>określonym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ust</w:t>
      </w:r>
      <w:r w:rsidRPr="003355B1">
        <w:rPr>
          <w:rFonts w:eastAsia="Tahoma"/>
          <w:szCs w:val="24"/>
        </w:rPr>
        <w:t xml:space="preserve"> 1</w:t>
      </w:r>
      <w:r w:rsidRPr="003355B1">
        <w:rPr>
          <w:szCs w:val="24"/>
        </w:rPr>
        <w:t>.</w:t>
      </w:r>
      <w:r w:rsidRPr="003355B1">
        <w:rPr>
          <w:rFonts w:eastAsia="Tahoma"/>
          <w:szCs w:val="24"/>
        </w:rPr>
        <w:t xml:space="preserve"> </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Otwarcie ofert jest jawne.</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 xml:space="preserve">Bezpośrednio przed otwarciem ofert Zamawiający poda kwotę, jaką zamierza przeznaczyć na sfinansowanie zamówienia. </w:t>
      </w:r>
    </w:p>
    <w:p w:rsidR="003355B1" w:rsidRPr="003355B1" w:rsidRDefault="003355B1" w:rsidP="003355B1">
      <w:pPr>
        <w:numPr>
          <w:ilvl w:val="0"/>
          <w:numId w:val="38"/>
        </w:numPr>
        <w:tabs>
          <w:tab w:val="left" w:pos="284"/>
        </w:tabs>
        <w:autoSpaceDE w:val="0"/>
        <w:autoSpaceDN w:val="0"/>
        <w:adjustRightInd w:val="0"/>
        <w:spacing w:after="75"/>
        <w:ind w:left="284" w:hanging="426"/>
        <w:jc w:val="both"/>
        <w:rPr>
          <w:szCs w:val="24"/>
        </w:rPr>
      </w:pPr>
      <w:r w:rsidRPr="003355B1">
        <w:rPr>
          <w:szCs w:val="24"/>
        </w:rPr>
        <w:t>Podczas otwarcia ofert Zamawiający poda nazwy (firmy) oraz adresy Wykonawców, a także informacje dotyczące ceny, terminu wykonania zamówienia okresy gwarancji i warunków płatności zawartych w ofertach.</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Informacje, o których mowa w pkt 4 i 5, przekazuje się niezwłocznie Wykonawcom, którzy nie byli obecni przy otwarciu ofert, na ich wniosek.</w:t>
      </w:r>
    </w:p>
    <w:p w:rsidR="003355B1" w:rsidRPr="003355B1" w:rsidRDefault="003355B1" w:rsidP="003355B1">
      <w:pPr>
        <w:tabs>
          <w:tab w:val="left" w:pos="408"/>
        </w:tabs>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38" w:name="_Toc276126210"/>
      <w:bookmarkStart w:id="39" w:name="_Toc354051302"/>
      <w:bookmarkStart w:id="40" w:name="_Toc404858569"/>
      <w:bookmarkStart w:id="41" w:name="_Toc411087328"/>
      <w:r w:rsidRPr="003355B1">
        <w:rPr>
          <w:b/>
        </w:rPr>
        <w:t>XXIII. Badanie ofert</w:t>
      </w:r>
      <w:bookmarkEnd w:id="38"/>
      <w:bookmarkEnd w:id="39"/>
      <w:bookmarkEnd w:id="40"/>
      <w:bookmarkEnd w:id="41"/>
      <w:r w:rsidRPr="003355B1">
        <w:rPr>
          <w:b/>
        </w:rPr>
        <w:t xml:space="preserve"> </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Zamawiający sprawdza, czy oferta została przygotowana zgodnie z obowiązującymi przepisami prawa oraz zgodnie z SIWZ.</w:t>
      </w:r>
    </w:p>
    <w:p w:rsidR="003355B1" w:rsidRPr="003355B1" w:rsidRDefault="003355B1" w:rsidP="003355B1">
      <w:pPr>
        <w:numPr>
          <w:ilvl w:val="2"/>
          <w:numId w:val="39"/>
        </w:numPr>
        <w:autoSpaceDE w:val="0"/>
        <w:autoSpaceDN w:val="0"/>
        <w:adjustRightInd w:val="0"/>
        <w:spacing w:after="75"/>
        <w:ind w:left="284" w:hanging="284"/>
        <w:jc w:val="both"/>
        <w:rPr>
          <w:b/>
          <w:szCs w:val="24"/>
        </w:rPr>
      </w:pPr>
      <w:r w:rsidRPr="003355B1">
        <w:rPr>
          <w:szCs w:val="24"/>
        </w:rPr>
        <w:t>W pierwszej kolejności Zamawiający sprawdzi oferty pod względem formalnym.</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Zamawiający poprawi w tekście oferty:</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lastRenderedPageBreak/>
        <w:t xml:space="preserve">oczywiste omyłki pisarskie; </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t xml:space="preserve">oczywiste omyłki rachunkowe z uwzględnieniem konsekwencji rachunkowych dokonanych poprawek; </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t xml:space="preserve">inne omyłki polegające na niezgodności oferty z SIWZ niepowodujące istotnej zmiany w jej treści. </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O dokonanych poprawkach Zamawiający niezwłocznie zawiadamia Wykonawcę, którego oferta została poprawiona.</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W toku badania i oceny ofert Zamawiający może żądać od Wykonawców wyjaśnień dotyczących złożonych ofert.</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 xml:space="preserve">Zamawiający wezwie Wykonawców, którzy w określonym terminie nie złożyli oświadczeń lub dokumentów, o których mowa w art. 25 ust. 1 ustawy </w:t>
      </w:r>
      <w:proofErr w:type="spellStart"/>
      <w:r w:rsidRPr="003355B1">
        <w:rPr>
          <w:szCs w:val="24"/>
        </w:rPr>
        <w:t>Pzp</w:t>
      </w:r>
      <w:proofErr w:type="spellEnd"/>
      <w:r w:rsidRPr="003355B1">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355B1" w:rsidRPr="003355B1" w:rsidRDefault="003355B1" w:rsidP="003355B1">
      <w:pPr>
        <w:autoSpaceDE w:val="0"/>
        <w:autoSpaceDN w:val="0"/>
        <w:adjustRightInd w:val="0"/>
        <w:spacing w:after="75"/>
        <w:jc w:val="both"/>
        <w:rPr>
          <w:b/>
          <w:szCs w:val="24"/>
        </w:rPr>
      </w:pPr>
    </w:p>
    <w:p w:rsidR="003355B1" w:rsidRPr="003355B1" w:rsidRDefault="003355B1" w:rsidP="003355B1">
      <w:pPr>
        <w:keepNext/>
        <w:outlineLvl w:val="2"/>
        <w:rPr>
          <w:b/>
        </w:rPr>
      </w:pPr>
      <w:bookmarkStart w:id="42" w:name="_Toc276126211"/>
      <w:bookmarkStart w:id="43" w:name="_Toc354051303"/>
      <w:bookmarkStart w:id="44" w:name="_Toc404858570"/>
      <w:bookmarkStart w:id="45" w:name="_Toc411087329"/>
      <w:r w:rsidRPr="003355B1">
        <w:rPr>
          <w:b/>
        </w:rPr>
        <w:t xml:space="preserve">XXIV. Wykluczenie </w:t>
      </w:r>
      <w:bookmarkEnd w:id="42"/>
      <w:bookmarkEnd w:id="43"/>
      <w:r w:rsidRPr="003355B1">
        <w:rPr>
          <w:b/>
        </w:rPr>
        <w:t>Wykonawców</w:t>
      </w:r>
      <w:bookmarkEnd w:id="44"/>
      <w:bookmarkEnd w:id="45"/>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Zamawiający wyklucza Wykonawców, którzy nie spełnią warunków, o których mowa w art. 24 ust. 1 i 2 oraz art. 24b ust. 3</w:t>
      </w:r>
      <w:r w:rsidRPr="003355B1">
        <w:rPr>
          <w:rFonts w:eastAsia="Tahoma"/>
          <w:szCs w:val="24"/>
        </w:rPr>
        <w:t xml:space="preserve"> </w:t>
      </w:r>
      <w:r w:rsidRPr="003355B1">
        <w:rPr>
          <w:szCs w:val="24"/>
        </w:rPr>
        <w:t xml:space="preserve">ustawy </w:t>
      </w:r>
      <w:proofErr w:type="spellStart"/>
      <w:r w:rsidRPr="003355B1">
        <w:rPr>
          <w:szCs w:val="24"/>
        </w:rPr>
        <w:t>Pzp</w:t>
      </w:r>
      <w:proofErr w:type="spellEnd"/>
      <w:r w:rsidRPr="003355B1">
        <w:rPr>
          <w:szCs w:val="24"/>
        </w:rPr>
        <w:t xml:space="preserve">, z zastrzeżeniem art. 26 ust.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Ponadto, zgodnie z art. 24 ust. 2</w:t>
      </w:r>
      <w:r w:rsidR="00A711B7">
        <w:rPr>
          <w:szCs w:val="24"/>
        </w:rPr>
        <w:t xml:space="preserve">a ustawy Zamawiający wyklucza z </w:t>
      </w:r>
      <w:r w:rsidRPr="003355B1">
        <w:rPr>
          <w:szCs w:val="24"/>
        </w:rPr>
        <w:t>postępowania o</w:t>
      </w:r>
      <w:r w:rsidR="00A711B7">
        <w:rPr>
          <w:szCs w:val="24"/>
        </w:rPr>
        <w:t xml:space="preserve"> </w:t>
      </w:r>
      <w:r w:rsidRPr="003355B1">
        <w:rPr>
          <w:szCs w:val="24"/>
        </w:rPr>
        <w:t>udzielenie zamówienia wykonawcę, który w</w:t>
      </w:r>
      <w:r w:rsidR="00A711B7">
        <w:rPr>
          <w:szCs w:val="24"/>
        </w:rPr>
        <w:t xml:space="preserve"> </w:t>
      </w:r>
      <w:r w:rsidRPr="003355B1">
        <w:rPr>
          <w:szCs w:val="24"/>
        </w:rPr>
        <w:t>okresie 3 lat p</w:t>
      </w:r>
      <w:r w:rsidR="00A711B7">
        <w:rPr>
          <w:szCs w:val="24"/>
        </w:rPr>
        <w:t xml:space="preserve">rzed wszczęciem postępowania, w </w:t>
      </w:r>
      <w:r w:rsidRPr="003355B1">
        <w:rPr>
          <w:szCs w:val="24"/>
        </w:rPr>
        <w:t>sposób zawiniony poważnie naruszył obowiązki zawodowe, w szczególności, gdy wykonawca w wyniku zamierzonego działania lub rażącego niedbalstwa nie wykonał lub nienależycie wykonał za</w:t>
      </w:r>
      <w:r w:rsidR="00A711B7">
        <w:rPr>
          <w:szCs w:val="24"/>
        </w:rPr>
        <w:t xml:space="preserve">mówienie, co zamawiający jest w </w:t>
      </w:r>
      <w:r w:rsidRPr="003355B1">
        <w:rPr>
          <w:szCs w:val="24"/>
        </w:rPr>
        <w:t>stanie wykazać za pomocą dowolnych środków dowodowych. Zama</w:t>
      </w:r>
      <w:r w:rsidR="00A711B7">
        <w:rPr>
          <w:szCs w:val="24"/>
        </w:rPr>
        <w:t xml:space="preserve">wiający nie wyklucza z </w:t>
      </w:r>
      <w:r w:rsidRPr="003355B1">
        <w:rPr>
          <w:szCs w:val="24"/>
        </w:rPr>
        <w:t>postępowania o</w:t>
      </w:r>
      <w:r w:rsidR="00A711B7">
        <w:rPr>
          <w:szCs w:val="24"/>
        </w:rPr>
        <w:t xml:space="preserve"> </w:t>
      </w:r>
      <w:r w:rsidRPr="003355B1">
        <w:rPr>
          <w:szCs w:val="24"/>
        </w:rPr>
        <w:t>udzielenie zamówienia wykonawcy, który udowodni, że podjął konkretne środki techniczne, organizacyjne i</w:t>
      </w:r>
      <w:r w:rsidR="00A711B7">
        <w:rPr>
          <w:szCs w:val="24"/>
        </w:rPr>
        <w:t xml:space="preserve"> </w:t>
      </w:r>
      <w:r w:rsidRPr="003355B1">
        <w:rPr>
          <w:szCs w:val="24"/>
        </w:rPr>
        <w:t>kadrowe, które mają zapobiec zawinionemu i</w:t>
      </w:r>
      <w:r w:rsidR="00A711B7">
        <w:rPr>
          <w:szCs w:val="24"/>
        </w:rPr>
        <w:t xml:space="preserve"> </w:t>
      </w:r>
      <w:r w:rsidRPr="003355B1">
        <w:rPr>
          <w:szCs w:val="24"/>
        </w:rPr>
        <w:t>poważnemu naruszaniu obowiązków zawodowych w przyszłości oraz naprawił szkody powstałe w wyniku naruszenia obowiązków zawodowych lub zobowiązał się do ich naprawienia.</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Ofertę Wykonawcy wykluczonego uznaje się za odrzuconą.</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Zamawiający niezwłocznie po wyborze najkorzystniejszej oferty zawiadomi Wykonawców, którzy złożyli oferty, o Wykonawcach, którzy zostali wykluczeni z postępowania o udzielenie zamówienia, podając uzasadnienie faktyczne i prawne.</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46" w:name="_Toc276126212"/>
      <w:bookmarkStart w:id="47" w:name="_Toc354051304"/>
      <w:bookmarkStart w:id="48" w:name="_Toc404858571"/>
      <w:bookmarkStart w:id="49" w:name="_Toc411087330"/>
      <w:r w:rsidRPr="003355B1">
        <w:rPr>
          <w:b/>
        </w:rPr>
        <w:t>XXV. Odrzucenie ofert</w:t>
      </w:r>
      <w:bookmarkEnd w:id="46"/>
      <w:bookmarkEnd w:id="47"/>
      <w:bookmarkEnd w:id="48"/>
      <w:bookmarkEnd w:id="49"/>
      <w:r w:rsidRPr="003355B1">
        <w:rPr>
          <w:b/>
        </w:rPr>
        <w:t xml:space="preserve"> </w:t>
      </w:r>
    </w:p>
    <w:p w:rsidR="003355B1" w:rsidRPr="003355B1" w:rsidRDefault="003355B1" w:rsidP="003355B1"/>
    <w:p w:rsidR="003355B1" w:rsidRPr="003355B1" w:rsidRDefault="003355B1" w:rsidP="003355B1">
      <w:pPr>
        <w:numPr>
          <w:ilvl w:val="2"/>
          <w:numId w:val="36"/>
        </w:numPr>
        <w:tabs>
          <w:tab w:val="num" w:pos="284"/>
        </w:tabs>
        <w:autoSpaceDE w:val="0"/>
        <w:autoSpaceDN w:val="0"/>
        <w:adjustRightInd w:val="0"/>
        <w:spacing w:after="75"/>
        <w:ind w:hanging="2160"/>
        <w:jc w:val="both"/>
        <w:rPr>
          <w:szCs w:val="24"/>
        </w:rPr>
      </w:pPr>
      <w:r w:rsidRPr="003355B1">
        <w:rPr>
          <w:szCs w:val="24"/>
        </w:rPr>
        <w:t>Zamawiający odrzuca ofertę, jeżeli:</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jest niezgodna z ustawą;</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 xml:space="preserve">jej treść nie odpowiada treści SIWZ z zastrzeżeniem art. 87 ust. 2 pkt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jej złożenie stanowi czyn nieuczciwej konkurencji w rozumieniu przepisów o zwalczaniu nieuczciwej konkurencji;</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lastRenderedPageBreak/>
        <w:t>zawiera rażąco niską cenę w stosunku do przedmiotu zamówienia;</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została złożona przez Wykonawcę wykluczonego z udziału w postępowaniu o udzielenie zamówienia;</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zawiera błędy w obliczeniu ceny;</w:t>
      </w:r>
    </w:p>
    <w:p w:rsidR="003355B1" w:rsidRPr="003355B1" w:rsidRDefault="003355B1" w:rsidP="003355B1">
      <w:pPr>
        <w:numPr>
          <w:ilvl w:val="0"/>
          <w:numId w:val="41"/>
        </w:numPr>
        <w:tabs>
          <w:tab w:val="left" w:pos="142"/>
        </w:tabs>
        <w:autoSpaceDE w:val="0"/>
        <w:autoSpaceDN w:val="0"/>
        <w:adjustRightInd w:val="0"/>
        <w:spacing w:after="75"/>
        <w:jc w:val="both"/>
        <w:rPr>
          <w:szCs w:val="24"/>
        </w:rPr>
      </w:pPr>
      <w:r w:rsidRPr="003355B1">
        <w:rPr>
          <w:szCs w:val="24"/>
        </w:rPr>
        <w:t xml:space="preserve">Wykonawca w terminie 3 dni od daty otrzymania zawiadomienia nie zgodził się na poprawienie omyłki, o której mowa w art. 87 ust. 2 pkt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jest nieważna na podstawie odrębnych przepisów.</w:t>
      </w:r>
    </w:p>
    <w:p w:rsidR="003355B1" w:rsidRPr="003355B1" w:rsidRDefault="003355B1" w:rsidP="003355B1">
      <w:pPr>
        <w:numPr>
          <w:ilvl w:val="2"/>
          <w:numId w:val="36"/>
        </w:numPr>
        <w:tabs>
          <w:tab w:val="num" w:pos="284"/>
        </w:tabs>
        <w:autoSpaceDE w:val="0"/>
        <w:autoSpaceDN w:val="0"/>
        <w:adjustRightInd w:val="0"/>
        <w:spacing w:after="75"/>
        <w:ind w:left="284" w:hanging="284"/>
        <w:jc w:val="both"/>
        <w:rPr>
          <w:szCs w:val="24"/>
        </w:rPr>
      </w:pPr>
      <w:r w:rsidRPr="003355B1">
        <w:rPr>
          <w:szCs w:val="24"/>
        </w:rPr>
        <w:t xml:space="preserve">Zamawiający niezwłocznie po wyborze najkorzystniejszej oferty zawiadomi Wykonawców, którzy złożyli oferty, o Wykonawcach, których oferty zostały odrzucone, podając uzasadnienie faktyczne </w:t>
      </w:r>
      <w:r w:rsidRPr="003355B1">
        <w:rPr>
          <w:szCs w:val="24"/>
        </w:rPr>
        <w:br/>
        <w:t>i prawne.</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50" w:name="_Toc276126214"/>
      <w:bookmarkStart w:id="51" w:name="_Toc354051306"/>
      <w:bookmarkStart w:id="52" w:name="_Toc404858572"/>
      <w:bookmarkStart w:id="53" w:name="_Toc411087331"/>
      <w:r w:rsidRPr="003355B1">
        <w:rPr>
          <w:b/>
        </w:rPr>
        <w:t>XXVI. Unieważnienie postępowania</w:t>
      </w:r>
      <w:bookmarkEnd w:id="50"/>
      <w:bookmarkEnd w:id="51"/>
      <w:bookmarkEnd w:id="52"/>
      <w:bookmarkEnd w:id="53"/>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numPr>
          <w:ilvl w:val="3"/>
          <w:numId w:val="36"/>
        </w:numPr>
        <w:tabs>
          <w:tab w:val="num" w:pos="284"/>
        </w:tabs>
        <w:autoSpaceDE w:val="0"/>
        <w:autoSpaceDN w:val="0"/>
        <w:adjustRightInd w:val="0"/>
        <w:spacing w:after="75"/>
        <w:ind w:hanging="2880"/>
        <w:jc w:val="both"/>
        <w:rPr>
          <w:szCs w:val="24"/>
        </w:rPr>
      </w:pPr>
      <w:r w:rsidRPr="003355B1">
        <w:rPr>
          <w:szCs w:val="24"/>
        </w:rPr>
        <w:t>Zamawiający unieważni postępowanie, jeżeli:</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nie złożono żadnej oferty niepodlegającej odrzuceniu;</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 xml:space="preserve">w przypadkach, o których mowa w art. 91 ust. 5 ustawy </w:t>
      </w:r>
      <w:proofErr w:type="spellStart"/>
      <w:r w:rsidRPr="003355B1">
        <w:rPr>
          <w:szCs w:val="24"/>
        </w:rPr>
        <w:t>Pzp</w:t>
      </w:r>
      <w:proofErr w:type="spellEnd"/>
      <w:r w:rsidRPr="003355B1">
        <w:rPr>
          <w:szCs w:val="24"/>
        </w:rPr>
        <w:t xml:space="preserve"> zostały złożone oferty dodatkowe o takiej samej cenie; </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wystąpiła istotna zmiana okoliczności powodująca, że prowadzenie postępowania lub wykonanie zamówienia nie leży w interesie publicznym, czego nie można było wcześniej przewidzieć;</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postępowanie obarczone jest niemożliwą do usunięcia wadą uniemożliwiającą zawarcie niepodlegającej unieważnieniu umowy w sprawie zamówienia publicznego;</w:t>
      </w:r>
    </w:p>
    <w:p w:rsidR="003355B1" w:rsidRPr="003355B1" w:rsidRDefault="003355B1" w:rsidP="003355B1">
      <w:pPr>
        <w:numPr>
          <w:ilvl w:val="3"/>
          <w:numId w:val="36"/>
        </w:numPr>
        <w:tabs>
          <w:tab w:val="num" w:pos="284"/>
        </w:tabs>
        <w:autoSpaceDE w:val="0"/>
        <w:autoSpaceDN w:val="0"/>
        <w:adjustRightInd w:val="0"/>
        <w:spacing w:after="75"/>
        <w:ind w:left="284" w:hanging="284"/>
        <w:jc w:val="both"/>
        <w:rPr>
          <w:szCs w:val="24"/>
        </w:rPr>
      </w:pPr>
      <w:r w:rsidRPr="003355B1">
        <w:rPr>
          <w:szCs w:val="24"/>
        </w:rPr>
        <w:t>O unieważnieniu postępowania o udzielenie zamówienia Zamawiający zawiadomi równocześnie wszystkich Wykonawców, którzy:</w:t>
      </w:r>
    </w:p>
    <w:p w:rsidR="003355B1" w:rsidRPr="003355B1" w:rsidRDefault="003355B1" w:rsidP="003355B1">
      <w:pPr>
        <w:numPr>
          <w:ilvl w:val="1"/>
          <w:numId w:val="43"/>
        </w:numPr>
        <w:autoSpaceDE w:val="0"/>
        <w:autoSpaceDN w:val="0"/>
        <w:adjustRightInd w:val="0"/>
        <w:spacing w:after="75"/>
        <w:ind w:left="709" w:hanging="425"/>
        <w:jc w:val="both"/>
        <w:rPr>
          <w:szCs w:val="24"/>
        </w:rPr>
      </w:pPr>
      <w:r w:rsidRPr="003355B1">
        <w:rPr>
          <w:szCs w:val="24"/>
        </w:rPr>
        <w:t>ubiegali się o udzielenie zamówienia – w przypadku unieważnienia postępowania przed upływem terminu składania ofert;</w:t>
      </w:r>
    </w:p>
    <w:p w:rsidR="003355B1" w:rsidRPr="003355B1" w:rsidRDefault="003355B1" w:rsidP="003355B1">
      <w:pPr>
        <w:numPr>
          <w:ilvl w:val="1"/>
          <w:numId w:val="43"/>
        </w:numPr>
        <w:autoSpaceDE w:val="0"/>
        <w:autoSpaceDN w:val="0"/>
        <w:adjustRightInd w:val="0"/>
        <w:spacing w:after="75"/>
        <w:ind w:left="709" w:hanging="425"/>
        <w:jc w:val="both"/>
        <w:rPr>
          <w:szCs w:val="24"/>
        </w:rPr>
      </w:pPr>
      <w:r w:rsidRPr="003355B1">
        <w:rPr>
          <w:szCs w:val="24"/>
        </w:rPr>
        <w:t xml:space="preserve">złożyli oferty – w przypadku unieważnienia postępowania po upływie terminu składania ofert </w:t>
      </w:r>
    </w:p>
    <w:p w:rsidR="003355B1" w:rsidRPr="003355B1" w:rsidRDefault="003355B1" w:rsidP="003355B1">
      <w:pPr>
        <w:autoSpaceDE w:val="0"/>
        <w:autoSpaceDN w:val="0"/>
        <w:adjustRightInd w:val="0"/>
        <w:spacing w:after="75"/>
        <w:ind w:firstLine="424"/>
        <w:jc w:val="both"/>
        <w:rPr>
          <w:szCs w:val="24"/>
        </w:rPr>
      </w:pPr>
      <w:r w:rsidRPr="003355B1">
        <w:rPr>
          <w:szCs w:val="24"/>
        </w:rPr>
        <w:t>- podając uzasadnienie faktyczne i prawne.</w:t>
      </w:r>
    </w:p>
    <w:p w:rsidR="003355B1" w:rsidRPr="003355B1" w:rsidRDefault="003355B1" w:rsidP="003355B1">
      <w:pPr>
        <w:numPr>
          <w:ilvl w:val="3"/>
          <w:numId w:val="36"/>
        </w:numPr>
        <w:tabs>
          <w:tab w:val="num" w:pos="284"/>
          <w:tab w:val="left" w:pos="567"/>
        </w:tabs>
        <w:autoSpaceDE w:val="0"/>
        <w:autoSpaceDN w:val="0"/>
        <w:adjustRightInd w:val="0"/>
        <w:spacing w:after="75"/>
        <w:ind w:left="284" w:hanging="284"/>
        <w:jc w:val="both"/>
        <w:rPr>
          <w:szCs w:val="24"/>
        </w:rPr>
      </w:pPr>
      <w:r w:rsidRPr="003355B1">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54" w:name="_Toc276126215"/>
      <w:bookmarkStart w:id="55" w:name="_Toc354051307"/>
      <w:bookmarkStart w:id="56" w:name="_Toc404858573"/>
      <w:bookmarkStart w:id="57" w:name="_Toc411087332"/>
      <w:r w:rsidRPr="003355B1">
        <w:rPr>
          <w:b/>
        </w:rPr>
        <w:t>XXVII. Zawiadomienie o wyniku postępowania</w:t>
      </w:r>
      <w:bookmarkEnd w:id="54"/>
      <w:bookmarkEnd w:id="55"/>
      <w:bookmarkEnd w:id="56"/>
      <w:bookmarkEnd w:id="57"/>
    </w:p>
    <w:p w:rsidR="003355B1" w:rsidRPr="003355B1" w:rsidRDefault="003355B1" w:rsidP="003355B1">
      <w:pPr>
        <w:spacing w:after="75"/>
        <w:jc w:val="both"/>
        <w:rPr>
          <w:rFonts w:ascii="Tahoma" w:hAnsi="Tahoma" w:cs="Tahoma"/>
          <w:sz w:val="20"/>
        </w:rPr>
      </w:pP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 xml:space="preserve">Niezwłocznie po wyborze najkorzystniejszej oferty Zamawiający zawiadomi Wykonawców, którzy złożyli oferty o wyborze najkorzystniejszej oferty, podając nazwę (firmę) albo imię i </w:t>
      </w:r>
      <w:r w:rsidRPr="003355B1">
        <w:rPr>
          <w:szCs w:val="24"/>
        </w:rPr>
        <w:lastRenderedPageBreak/>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Zamawiający jednocześnie zawiadamia Wykonawców o terminie, po upływie którego może zawrzeć umowę w sprawie udzielenia zamówienia publicznego.</w:t>
      </w: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 xml:space="preserve">Dodatkowo Zamawiający zamieści ww. informacje na stronie internetowej </w:t>
      </w:r>
      <w:hyperlink r:id="rId19" w:history="1">
        <w:r w:rsidRPr="003355B1">
          <w:rPr>
            <w:color w:val="0000FF"/>
            <w:szCs w:val="24"/>
            <w:u w:val="single"/>
          </w:rPr>
          <w:t>www.ilot.edu.pl</w:t>
        </w:r>
      </w:hyperlink>
      <w:r w:rsidR="003168DF">
        <w:rPr>
          <w:szCs w:val="24"/>
        </w:rPr>
        <w:t xml:space="preserve"> oraz </w:t>
      </w:r>
      <w:r w:rsidRPr="003355B1">
        <w:rPr>
          <w:szCs w:val="24"/>
        </w:rPr>
        <w:t>w miejscu publicznie dostępnym w swojej siedzibie.</w:t>
      </w:r>
    </w:p>
    <w:p w:rsidR="003355B1" w:rsidRPr="003355B1" w:rsidRDefault="003355B1" w:rsidP="003355B1">
      <w:pPr>
        <w:keepNext/>
        <w:spacing w:after="75"/>
        <w:jc w:val="both"/>
        <w:outlineLvl w:val="0"/>
        <w:rPr>
          <w:rFonts w:ascii="Tahoma" w:hAnsi="Tahoma" w:cs="Tahoma"/>
          <w:b/>
          <w:sz w:val="20"/>
        </w:rPr>
      </w:pPr>
    </w:p>
    <w:p w:rsidR="003355B1" w:rsidRPr="003355B1" w:rsidRDefault="003355B1" w:rsidP="003355B1">
      <w:pPr>
        <w:keepNext/>
        <w:outlineLvl w:val="2"/>
        <w:rPr>
          <w:b/>
        </w:rPr>
      </w:pPr>
      <w:bookmarkStart w:id="58" w:name="_Toc276126216"/>
      <w:bookmarkStart w:id="59" w:name="_Toc354051308"/>
      <w:bookmarkStart w:id="60" w:name="_Toc404858574"/>
      <w:bookmarkStart w:id="61" w:name="_Toc411087333"/>
      <w:r w:rsidRPr="003355B1">
        <w:rPr>
          <w:b/>
        </w:rPr>
        <w:t>XXVIII. Informacje o formalnościach, jakie powinny zosta</w:t>
      </w:r>
      <w:r w:rsidR="006E2245">
        <w:rPr>
          <w:b/>
        </w:rPr>
        <w:t xml:space="preserve">ć dopełnione po wyborze oferty </w:t>
      </w:r>
      <w:r w:rsidRPr="003355B1">
        <w:rPr>
          <w:b/>
        </w:rPr>
        <w:t>w</w:t>
      </w:r>
      <w:r w:rsidR="006E2245">
        <w:rPr>
          <w:b/>
        </w:rPr>
        <w:t> </w:t>
      </w:r>
      <w:r w:rsidRPr="003355B1">
        <w:rPr>
          <w:b/>
        </w:rPr>
        <w:t>celu udzielenia zamówienia publicznego</w:t>
      </w:r>
      <w:bookmarkEnd w:id="58"/>
      <w:bookmarkEnd w:id="59"/>
      <w:bookmarkEnd w:id="60"/>
      <w:bookmarkEnd w:id="61"/>
      <w:r w:rsidRPr="003355B1">
        <w:rPr>
          <w:b/>
        </w:rPr>
        <w:t xml:space="preserve"> </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autoSpaceDE w:val="0"/>
        <w:autoSpaceDN w:val="0"/>
        <w:adjustRightInd w:val="0"/>
        <w:spacing w:after="75"/>
        <w:jc w:val="both"/>
        <w:rPr>
          <w:szCs w:val="24"/>
        </w:rPr>
      </w:pPr>
      <w:r w:rsidRPr="003355B1">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keepNext/>
        <w:outlineLvl w:val="2"/>
        <w:rPr>
          <w:b/>
        </w:rPr>
      </w:pPr>
      <w:bookmarkStart w:id="62" w:name="_Toc276126217"/>
      <w:bookmarkStart w:id="63" w:name="_Toc354051309"/>
      <w:bookmarkStart w:id="64" w:name="_Toc404858575"/>
      <w:bookmarkStart w:id="65" w:name="_Toc411087334"/>
      <w:r w:rsidRPr="003355B1">
        <w:rPr>
          <w:b/>
        </w:rPr>
        <w:t>XXIX. Wzór umowy w sprawie zamówienia publicznego</w:t>
      </w:r>
      <w:bookmarkEnd w:id="62"/>
      <w:bookmarkEnd w:id="63"/>
      <w:bookmarkEnd w:id="64"/>
      <w:bookmarkEnd w:id="65"/>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autoSpaceDE w:val="0"/>
        <w:autoSpaceDN w:val="0"/>
        <w:adjustRightInd w:val="0"/>
        <w:spacing w:after="75"/>
        <w:jc w:val="both"/>
        <w:rPr>
          <w:szCs w:val="24"/>
        </w:rPr>
      </w:pPr>
      <w:r w:rsidRPr="003355B1">
        <w:rPr>
          <w:szCs w:val="24"/>
        </w:rPr>
        <w:t xml:space="preserve">Wzór umowy w sprawie udzielenia zamówienia publicznego stanowi </w:t>
      </w:r>
      <w:r w:rsidRPr="003355B1">
        <w:rPr>
          <w:b/>
          <w:szCs w:val="24"/>
        </w:rPr>
        <w:t>załącznik nr 9 do SIWZ</w:t>
      </w:r>
      <w:r w:rsidRPr="003355B1">
        <w:rPr>
          <w:szCs w:val="24"/>
        </w:rPr>
        <w:t>.</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keepNext/>
        <w:outlineLvl w:val="2"/>
        <w:rPr>
          <w:b/>
        </w:rPr>
      </w:pPr>
      <w:bookmarkStart w:id="66" w:name="_Toc276126219"/>
      <w:bookmarkStart w:id="67" w:name="_Toc354051311"/>
      <w:bookmarkStart w:id="68" w:name="_Toc404858576"/>
      <w:bookmarkStart w:id="69" w:name="_Toc411087335"/>
      <w:r w:rsidRPr="003355B1">
        <w:rPr>
          <w:b/>
        </w:rPr>
        <w:t>XXX. Wymagania dotyczące zabezpieczenia należytego wykonania umowy</w:t>
      </w:r>
      <w:bookmarkEnd w:id="66"/>
      <w:bookmarkEnd w:id="67"/>
      <w:bookmarkEnd w:id="68"/>
      <w:bookmarkEnd w:id="69"/>
    </w:p>
    <w:p w:rsidR="003355B1" w:rsidRPr="003355B1" w:rsidRDefault="003355B1" w:rsidP="003355B1">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3355B1" w:rsidRPr="003355B1" w:rsidRDefault="003355B1" w:rsidP="003355B1">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udzielanych przez podmioty, o których mowa w art. 6b ust. 5 pkt 2 ustawy z dnia 9 listopada 2000 r. o utworzeniu Polskiej Agencji Rozwoju Przedsiębiorczości (j.t. z 2007 r. Dz. U. Nr 42 poz. 275 z późn. zm.).</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lastRenderedPageBreak/>
        <w:t>Zabezpieczenia wniesione w formach niepieniężnych zostanie wystawione z terminem ważności  o 30 dni dłuższym niż termin obowiązywania umowy.</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Strony postanawiają, że 70 % zabezpieczenia wniesionego w pieniądzu zostanie zwrócone w terminie 30 dni od dnia rzeczywistego wykonania zamówienia stwierdzonego protokołem odbioru bez uwag.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r w:rsidRPr="003355B1">
        <w:rPr>
          <w:rFonts w:ascii="Tahoma" w:eastAsia="Calibri" w:hAnsi="Tahoma" w:cs="Tahoma"/>
          <w:sz w:val="22"/>
          <w:szCs w:val="22"/>
          <w:lang w:eastAsia="en-US"/>
        </w:rPr>
        <w:t>.</w:t>
      </w:r>
    </w:p>
    <w:p w:rsidR="003355B1" w:rsidRPr="003355B1" w:rsidRDefault="003355B1" w:rsidP="003355B1">
      <w:pPr>
        <w:spacing w:after="75"/>
        <w:jc w:val="both"/>
        <w:rPr>
          <w:rFonts w:ascii="Tahoma" w:hAnsi="Tahoma" w:cs="Tahoma"/>
          <w:sz w:val="20"/>
        </w:rPr>
      </w:pPr>
    </w:p>
    <w:p w:rsidR="003355B1" w:rsidRPr="003355B1" w:rsidRDefault="003355B1" w:rsidP="003355B1">
      <w:pPr>
        <w:keepNext/>
        <w:outlineLvl w:val="2"/>
        <w:rPr>
          <w:b/>
        </w:rPr>
      </w:pPr>
      <w:bookmarkStart w:id="70" w:name="_Toc276126220"/>
      <w:bookmarkStart w:id="71" w:name="_Toc354051312"/>
      <w:bookmarkStart w:id="72" w:name="_Toc404858578"/>
      <w:bookmarkStart w:id="73" w:name="_Toc411087336"/>
      <w:r w:rsidRPr="003355B1">
        <w:rPr>
          <w:b/>
        </w:rPr>
        <w:t>XXXI Pouczenie o środkach odwoławczych</w:t>
      </w:r>
      <w:bookmarkEnd w:id="70"/>
      <w:bookmarkEnd w:id="71"/>
      <w:bookmarkEnd w:id="72"/>
      <w:bookmarkEnd w:id="73"/>
    </w:p>
    <w:p w:rsidR="003355B1" w:rsidRPr="003355B1" w:rsidRDefault="003355B1" w:rsidP="003355B1">
      <w:pPr>
        <w:keepNext/>
        <w:spacing w:after="75"/>
        <w:jc w:val="both"/>
        <w:outlineLvl w:val="0"/>
        <w:rPr>
          <w:b/>
          <w:szCs w:val="24"/>
        </w:rPr>
      </w:pPr>
      <w:r w:rsidRPr="003355B1">
        <w:rPr>
          <w:b/>
          <w:szCs w:val="24"/>
        </w:rPr>
        <w:t xml:space="preserve"> </w:t>
      </w:r>
    </w:p>
    <w:p w:rsidR="003355B1" w:rsidRPr="003355B1" w:rsidRDefault="003355B1" w:rsidP="003355B1">
      <w:pPr>
        <w:autoSpaceDE w:val="0"/>
        <w:autoSpaceDN w:val="0"/>
        <w:adjustRightInd w:val="0"/>
        <w:ind w:left="360"/>
        <w:jc w:val="both"/>
        <w:rPr>
          <w:color w:val="000000"/>
          <w:szCs w:val="24"/>
        </w:rPr>
      </w:pPr>
      <w:r w:rsidRPr="003355B1">
        <w:rPr>
          <w:color w:val="000000"/>
          <w:szCs w:val="24"/>
        </w:rPr>
        <w:t>Zgodnie z działem Dziale VI ustawy z dnia 29 stycznia 2004 r. Prawo zamówień publicznych.</w:t>
      </w:r>
    </w:p>
    <w:p w:rsidR="003355B1" w:rsidRPr="003355B1" w:rsidRDefault="003355B1" w:rsidP="003355B1">
      <w:pPr>
        <w:spacing w:after="75"/>
        <w:jc w:val="both"/>
        <w:rPr>
          <w:rFonts w:ascii="Tahoma" w:hAnsi="Tahoma" w:cs="Tahoma"/>
          <w:b/>
          <w:sz w:val="20"/>
        </w:rPr>
      </w:pPr>
    </w:p>
    <w:p w:rsidR="003355B1" w:rsidRPr="003355B1" w:rsidRDefault="003355B1" w:rsidP="003355B1">
      <w:pPr>
        <w:autoSpaceDE w:val="0"/>
        <w:autoSpaceDN w:val="0"/>
        <w:adjustRightInd w:val="0"/>
        <w:spacing w:line="276" w:lineRule="auto"/>
        <w:jc w:val="both"/>
        <w:rPr>
          <w:color w:val="000000"/>
          <w:szCs w:val="24"/>
        </w:rPr>
      </w:pPr>
      <w:r w:rsidRPr="003355B1">
        <w:rPr>
          <w:color w:val="000000"/>
          <w:szCs w:val="24"/>
        </w:rPr>
        <w:t>Załączniki:</w:t>
      </w:r>
    </w:p>
    <w:p w:rsidR="003355B1" w:rsidRPr="003355B1" w:rsidRDefault="003355B1" w:rsidP="003355B1">
      <w:pPr>
        <w:spacing w:before="20" w:after="20" w:line="276" w:lineRule="auto"/>
        <w:rPr>
          <w:szCs w:val="24"/>
          <w:u w:val="single"/>
        </w:rPr>
      </w:pPr>
    </w:p>
    <w:p w:rsidR="003355B1" w:rsidRPr="003355B1" w:rsidRDefault="003355B1" w:rsidP="003355B1">
      <w:pPr>
        <w:autoSpaceDE w:val="0"/>
        <w:autoSpaceDN w:val="0"/>
        <w:adjustRightInd w:val="0"/>
        <w:spacing w:line="276" w:lineRule="auto"/>
        <w:jc w:val="both"/>
        <w:rPr>
          <w:szCs w:val="24"/>
        </w:rPr>
      </w:pPr>
      <w:r w:rsidRPr="003355B1">
        <w:rPr>
          <w:szCs w:val="24"/>
        </w:rPr>
        <w:t>Załączniki:</w:t>
      </w:r>
    </w:p>
    <w:p w:rsidR="003355B1" w:rsidRPr="003355B1" w:rsidRDefault="003355B1" w:rsidP="003355B1">
      <w:pPr>
        <w:autoSpaceDE w:val="0"/>
        <w:autoSpaceDN w:val="0"/>
        <w:adjustRightInd w:val="0"/>
        <w:spacing w:line="276" w:lineRule="auto"/>
        <w:jc w:val="both"/>
        <w:rPr>
          <w:szCs w:val="24"/>
        </w:rPr>
      </w:pPr>
      <w:r w:rsidRPr="003355B1">
        <w:rPr>
          <w:szCs w:val="24"/>
        </w:rPr>
        <w:t>Załącznik nr 1 – Opis przedmiotu zamówienia (OPZ)</w:t>
      </w:r>
    </w:p>
    <w:p w:rsidR="003355B1" w:rsidRPr="003355B1" w:rsidRDefault="003355B1" w:rsidP="003355B1">
      <w:pPr>
        <w:autoSpaceDE w:val="0"/>
        <w:autoSpaceDN w:val="0"/>
        <w:adjustRightInd w:val="0"/>
        <w:spacing w:line="276" w:lineRule="auto"/>
        <w:jc w:val="both"/>
        <w:rPr>
          <w:szCs w:val="24"/>
        </w:rPr>
      </w:pPr>
      <w:r w:rsidRPr="003355B1">
        <w:rPr>
          <w:szCs w:val="24"/>
        </w:rPr>
        <w:t>Załącznik nr 2 – formularz ofertowy</w:t>
      </w:r>
    </w:p>
    <w:p w:rsidR="003355B1" w:rsidRPr="003355B1" w:rsidRDefault="003355B1" w:rsidP="003355B1">
      <w:pPr>
        <w:autoSpaceDE w:val="0"/>
        <w:autoSpaceDN w:val="0"/>
        <w:adjustRightInd w:val="0"/>
        <w:spacing w:line="276" w:lineRule="auto"/>
        <w:jc w:val="both"/>
        <w:rPr>
          <w:szCs w:val="24"/>
        </w:rPr>
      </w:pPr>
      <w:r w:rsidRPr="003355B1">
        <w:rPr>
          <w:szCs w:val="24"/>
        </w:rPr>
        <w:t>Załącznik nr 3 - oświadczenie o spełnianiu warunków udziału w postepowaniu</w:t>
      </w:r>
    </w:p>
    <w:p w:rsidR="003355B1" w:rsidRPr="003355B1" w:rsidRDefault="003355B1" w:rsidP="003355B1">
      <w:pPr>
        <w:autoSpaceDE w:val="0"/>
        <w:autoSpaceDN w:val="0"/>
        <w:adjustRightInd w:val="0"/>
        <w:spacing w:line="276" w:lineRule="auto"/>
        <w:jc w:val="both"/>
        <w:rPr>
          <w:szCs w:val="24"/>
        </w:rPr>
      </w:pPr>
      <w:r w:rsidRPr="003355B1">
        <w:rPr>
          <w:szCs w:val="24"/>
        </w:rPr>
        <w:t>Załącznik nr 4 - oświadczenie o braku podstaw do wykluczenia;</w:t>
      </w:r>
    </w:p>
    <w:p w:rsidR="003355B1" w:rsidRPr="003355B1" w:rsidRDefault="003355B1" w:rsidP="003355B1">
      <w:pPr>
        <w:autoSpaceDE w:val="0"/>
        <w:autoSpaceDN w:val="0"/>
        <w:adjustRightInd w:val="0"/>
        <w:spacing w:line="276" w:lineRule="auto"/>
        <w:jc w:val="both"/>
        <w:rPr>
          <w:szCs w:val="24"/>
        </w:rPr>
      </w:pPr>
      <w:r w:rsidRPr="003355B1">
        <w:rPr>
          <w:szCs w:val="24"/>
        </w:rPr>
        <w:t>Załącznik nr 5 - oświadczenie o przynależności do grupy kapitałowej</w:t>
      </w:r>
    </w:p>
    <w:p w:rsidR="003355B1" w:rsidRPr="003355B1" w:rsidRDefault="003355B1" w:rsidP="003355B1">
      <w:pPr>
        <w:autoSpaceDE w:val="0"/>
        <w:autoSpaceDN w:val="0"/>
        <w:adjustRightInd w:val="0"/>
        <w:spacing w:line="276" w:lineRule="auto"/>
        <w:jc w:val="both"/>
        <w:rPr>
          <w:szCs w:val="24"/>
        </w:rPr>
      </w:pPr>
      <w:r w:rsidRPr="003355B1">
        <w:rPr>
          <w:szCs w:val="24"/>
        </w:rPr>
        <w:t>Załącznik nr 6 - oświadczenie o braku przynależności do grupy kapitałowej</w:t>
      </w:r>
    </w:p>
    <w:p w:rsidR="003355B1" w:rsidRPr="003355B1" w:rsidRDefault="003355B1" w:rsidP="003355B1">
      <w:pPr>
        <w:autoSpaceDE w:val="0"/>
        <w:autoSpaceDN w:val="0"/>
        <w:adjustRightInd w:val="0"/>
        <w:spacing w:line="276" w:lineRule="auto"/>
        <w:jc w:val="both"/>
        <w:rPr>
          <w:szCs w:val="24"/>
        </w:rPr>
      </w:pPr>
      <w:r w:rsidRPr="003355B1">
        <w:rPr>
          <w:szCs w:val="24"/>
        </w:rPr>
        <w:t>Załącznik nr 7 – wykaz osób</w:t>
      </w:r>
    </w:p>
    <w:p w:rsidR="003355B1" w:rsidRPr="003355B1" w:rsidRDefault="003355B1" w:rsidP="003355B1">
      <w:pPr>
        <w:autoSpaceDE w:val="0"/>
        <w:autoSpaceDN w:val="0"/>
        <w:adjustRightInd w:val="0"/>
        <w:spacing w:line="276" w:lineRule="auto"/>
        <w:jc w:val="both"/>
        <w:rPr>
          <w:szCs w:val="24"/>
        </w:rPr>
      </w:pPr>
      <w:r w:rsidRPr="003355B1">
        <w:rPr>
          <w:szCs w:val="24"/>
        </w:rPr>
        <w:t>Załącznik nr 8</w:t>
      </w:r>
      <w:r w:rsidRPr="003355B1">
        <w:rPr>
          <w:szCs w:val="24"/>
        </w:rPr>
        <w:tab/>
        <w:t>- wykaz robót</w:t>
      </w:r>
    </w:p>
    <w:p w:rsidR="003355B1" w:rsidRPr="003355B1" w:rsidRDefault="003355B1" w:rsidP="003355B1">
      <w:pPr>
        <w:autoSpaceDE w:val="0"/>
        <w:autoSpaceDN w:val="0"/>
        <w:adjustRightInd w:val="0"/>
        <w:spacing w:line="276" w:lineRule="auto"/>
        <w:jc w:val="both"/>
        <w:rPr>
          <w:szCs w:val="24"/>
        </w:rPr>
      </w:pPr>
      <w:r w:rsidRPr="003355B1">
        <w:rPr>
          <w:szCs w:val="24"/>
        </w:rPr>
        <w:t>Załącznik nr 9 – wzór umowy</w:t>
      </w:r>
    </w:p>
    <w:p w:rsidR="003355B1" w:rsidRPr="003355B1" w:rsidRDefault="003355B1" w:rsidP="003355B1">
      <w:pPr>
        <w:autoSpaceDE w:val="0"/>
        <w:autoSpaceDN w:val="0"/>
        <w:adjustRightInd w:val="0"/>
        <w:spacing w:line="276" w:lineRule="auto"/>
        <w:jc w:val="both"/>
        <w:rPr>
          <w:color w:val="000000"/>
          <w:szCs w:val="24"/>
        </w:rPr>
      </w:pPr>
    </w:p>
    <w:p w:rsidR="003355B1" w:rsidRPr="003355B1" w:rsidRDefault="003355B1" w:rsidP="003355B1">
      <w:pPr>
        <w:autoSpaceDE w:val="0"/>
        <w:autoSpaceDN w:val="0"/>
        <w:adjustRightInd w:val="0"/>
        <w:spacing w:line="276" w:lineRule="auto"/>
        <w:jc w:val="both"/>
        <w:rPr>
          <w:b/>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rPr>
          <w:color w:val="000000"/>
          <w:szCs w:val="24"/>
        </w:rPr>
      </w:pP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302582">
        <w:rPr>
          <w:b/>
          <w:szCs w:val="24"/>
        </w:rPr>
        <w:t>wykonanie projektu budowlanego i budowę zespołu hal technicznych z zapleczem biurowym</w:t>
      </w:r>
    </w:p>
    <w:p w:rsidR="00683E9F" w:rsidRPr="00392130" w:rsidRDefault="00683E9F" w:rsidP="00683E9F">
      <w:pPr>
        <w:spacing w:before="240" w:line="360" w:lineRule="auto"/>
        <w:rPr>
          <w:szCs w:val="24"/>
        </w:rPr>
      </w:pPr>
      <w:r w:rsidRPr="00392130">
        <w:rPr>
          <w:szCs w:val="24"/>
        </w:rPr>
        <w:t>Nazwa Wykonawcy  ……………</w:t>
      </w:r>
      <w:r w:rsidR="00E26EB6">
        <w:rPr>
          <w:szCs w:val="24"/>
        </w:rPr>
        <w:t>…</w:t>
      </w:r>
      <w:r w:rsidRPr="00392130">
        <w:rPr>
          <w:szCs w:val="24"/>
        </w:rPr>
        <w:t>.....................................................................................</w:t>
      </w:r>
    </w:p>
    <w:p w:rsidR="00683E9F" w:rsidRPr="00392130" w:rsidRDefault="00E26EB6" w:rsidP="00683E9F">
      <w:pPr>
        <w:spacing w:line="360" w:lineRule="auto"/>
        <w:rPr>
          <w:szCs w:val="24"/>
        </w:rPr>
      </w:pPr>
      <w:r>
        <w:rPr>
          <w:szCs w:val="24"/>
        </w:rPr>
        <w:t>…</w:t>
      </w:r>
      <w:r w:rsidR="00683E9F" w:rsidRPr="00392130">
        <w:rPr>
          <w:szCs w:val="24"/>
        </w:rPr>
        <w:t>.........................................................................................</w:t>
      </w:r>
      <w:r w:rsidR="00683E9F">
        <w:rPr>
          <w:szCs w:val="24"/>
        </w:rPr>
        <w:t>........</w:t>
      </w:r>
      <w:r w:rsidR="00683E9F" w:rsidRPr="00392130">
        <w:rPr>
          <w:szCs w:val="24"/>
        </w:rPr>
        <w:t>........................................</w:t>
      </w:r>
    </w:p>
    <w:p w:rsidR="00683E9F" w:rsidRPr="00392130" w:rsidRDefault="00683E9F" w:rsidP="00683E9F">
      <w:pPr>
        <w:spacing w:line="360" w:lineRule="auto"/>
        <w:rPr>
          <w:szCs w:val="24"/>
        </w:rPr>
      </w:pPr>
      <w:r w:rsidRPr="00392130">
        <w:rPr>
          <w:szCs w:val="24"/>
        </w:rPr>
        <w:t xml:space="preserve">adres: </w:t>
      </w:r>
      <w:r w:rsidR="00E26EB6">
        <w:rPr>
          <w:szCs w:val="24"/>
        </w:rPr>
        <w:t>…</w:t>
      </w:r>
      <w:r w:rsidRPr="00392130">
        <w:rPr>
          <w:szCs w:val="24"/>
        </w:rPr>
        <w:t>.................................................................................................................................</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 xml:space="preserve">tel. </w:t>
      </w:r>
      <w:r w:rsidR="00E26EB6">
        <w:rPr>
          <w:szCs w:val="24"/>
        </w:rPr>
        <w:t>…</w:t>
      </w:r>
      <w:r w:rsidRPr="00392130">
        <w:rPr>
          <w:szCs w:val="24"/>
        </w:rPr>
        <w:t>................................</w:t>
      </w:r>
      <w:r>
        <w:rPr>
          <w:szCs w:val="24"/>
        </w:rPr>
        <w:t>................................</w:t>
      </w:r>
      <w:r w:rsidRPr="00392130">
        <w:rPr>
          <w:szCs w:val="24"/>
        </w:rPr>
        <w:t xml:space="preserve">e-mail: </w:t>
      </w:r>
      <w:r w:rsidR="00E26EB6">
        <w:rPr>
          <w:szCs w:val="24"/>
        </w:rPr>
        <w:t>…</w:t>
      </w:r>
      <w:r w:rsidRPr="00392130">
        <w:rPr>
          <w:szCs w:val="24"/>
        </w:rPr>
        <w:t>......................</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3355B1" w:rsidRPr="003355B1">
        <w:rPr>
          <w:szCs w:val="24"/>
        </w:rPr>
        <w:t>wykonanie projektu budowlanego i budowę zespołu hal technicznych z zapleczem biurowym</w:t>
      </w:r>
      <w:r w:rsidR="003355B1">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color w:val="000000"/>
          <w:szCs w:val="24"/>
        </w:rPr>
      </w:pPr>
    </w:p>
    <w:p w:rsidR="00617F49" w:rsidRDefault="00683E9F" w:rsidP="00617F49">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w:t>
      </w:r>
      <w:r w:rsidR="00617F49">
        <w:rPr>
          <w:color w:val="000000"/>
          <w:szCs w:val="24"/>
        </w:rPr>
        <w:t xml:space="preserve"> na następujących warunkach</w:t>
      </w:r>
      <w:r>
        <w:rPr>
          <w:color w:val="000000"/>
          <w:szCs w:val="24"/>
        </w:rPr>
        <w:t xml:space="preserve"> </w:t>
      </w:r>
    </w:p>
    <w:p w:rsidR="00617F49" w:rsidRDefault="00617F49" w:rsidP="00617F49">
      <w:pPr>
        <w:jc w:val="both"/>
        <w:rPr>
          <w:color w:val="000000"/>
          <w:szCs w:val="24"/>
        </w:rPr>
      </w:pPr>
    </w:p>
    <w:p w:rsidR="00683E9F" w:rsidRPr="00617F49" w:rsidRDefault="00683E9F" w:rsidP="003355B1">
      <w:pPr>
        <w:pStyle w:val="Akapitzlist"/>
        <w:numPr>
          <w:ilvl w:val="0"/>
          <w:numId w:val="67"/>
        </w:numPr>
        <w:ind w:left="426"/>
        <w:jc w:val="both"/>
        <w:rPr>
          <w:rFonts w:ascii="Times New Roman" w:hAnsi="Times New Roman"/>
          <w:b/>
          <w:color w:val="000000"/>
          <w:sz w:val="24"/>
          <w:szCs w:val="24"/>
        </w:rPr>
      </w:pPr>
      <w:r w:rsidRPr="00617F49">
        <w:rPr>
          <w:rFonts w:ascii="Times New Roman" w:hAnsi="Times New Roman"/>
          <w:b/>
          <w:color w:val="000000"/>
          <w:sz w:val="24"/>
          <w:szCs w:val="24"/>
        </w:rPr>
        <w:t xml:space="preserve">Cena brutto </w:t>
      </w:r>
      <w:r w:rsidR="00302582" w:rsidRPr="00617F49">
        <w:rPr>
          <w:rFonts w:ascii="Times New Roman" w:hAnsi="Times New Roman"/>
          <w:b/>
          <w:color w:val="000000"/>
          <w:sz w:val="24"/>
          <w:szCs w:val="24"/>
        </w:rPr>
        <w:t>………………….. PLN</w:t>
      </w:r>
    </w:p>
    <w:p w:rsidR="00302582" w:rsidRDefault="00302582" w:rsidP="00302582">
      <w:pPr>
        <w:pStyle w:val="Akapitzlist"/>
        <w:spacing w:line="276" w:lineRule="auto"/>
        <w:ind w:left="360"/>
        <w:rPr>
          <w:rFonts w:ascii="Times New Roman" w:hAnsi="Times New Roman"/>
          <w:b/>
          <w:color w:val="000000"/>
          <w:sz w:val="24"/>
          <w:szCs w:val="24"/>
        </w:rPr>
      </w:pPr>
    </w:p>
    <w:p w:rsidR="00683E9F" w:rsidRDefault="00302582" w:rsidP="003355B1">
      <w:pPr>
        <w:pStyle w:val="Akapitzlist"/>
        <w:numPr>
          <w:ilvl w:val="0"/>
          <w:numId w:val="67"/>
        </w:numPr>
        <w:spacing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rsidR="00E26EB6" w:rsidRDefault="00E26EB6" w:rsidP="00E26EB6">
      <w:pPr>
        <w:pStyle w:val="Akapitzlist"/>
        <w:rPr>
          <w:szCs w:val="24"/>
        </w:rPr>
      </w:pPr>
    </w:p>
    <w:p w:rsidR="00302582" w:rsidRDefault="00302582" w:rsidP="00302582">
      <w:pPr>
        <w:spacing w:line="360" w:lineRule="auto"/>
        <w:jc w:val="both"/>
        <w:rPr>
          <w:szCs w:val="24"/>
        </w:rPr>
      </w:pPr>
      <w:r w:rsidRPr="00302582">
        <w:rPr>
          <w:szCs w:val="24"/>
        </w:rPr>
        <w:t>Proszę zaznaczyć oferowany termin realizacji zamówienia literą X w wykropkowanym miejscu:</w:t>
      </w:r>
    </w:p>
    <w:p w:rsidR="0084621D" w:rsidRPr="00CC0579" w:rsidRDefault="0084621D" w:rsidP="003355B1">
      <w:pPr>
        <w:pStyle w:val="Akapitzlist"/>
        <w:numPr>
          <w:ilvl w:val="1"/>
          <w:numId w:val="46"/>
        </w:numPr>
        <w:spacing w:before="0" w:beforeAutospacing="0" w:line="360" w:lineRule="auto"/>
        <w:jc w:val="both"/>
        <w:rPr>
          <w:rFonts w:ascii="Times New Roman" w:hAnsi="Times New Roman"/>
          <w:sz w:val="24"/>
          <w:szCs w:val="24"/>
        </w:rPr>
      </w:pPr>
      <w:r>
        <w:rPr>
          <w:rFonts w:ascii="Times New Roman" w:hAnsi="Times New Roman"/>
          <w:sz w:val="24"/>
          <w:szCs w:val="24"/>
        </w:rPr>
        <w:t>180 dni od daty podpisania umowy (</w:t>
      </w:r>
      <w:r w:rsidRPr="00CC0579">
        <w:rPr>
          <w:rFonts w:ascii="Times New Roman" w:hAnsi="Times New Roman"/>
          <w:sz w:val="24"/>
          <w:szCs w:val="24"/>
        </w:rPr>
        <w:t>100 pkt.</w:t>
      </w:r>
      <w:r>
        <w:rPr>
          <w:rFonts w:ascii="Times New Roman" w:hAnsi="Times New Roman"/>
          <w:sz w:val="24"/>
          <w:szCs w:val="24"/>
        </w:rPr>
        <w:t>)………….</w:t>
      </w:r>
    </w:p>
    <w:p w:rsidR="0084621D" w:rsidRPr="00CC0579" w:rsidRDefault="0084621D" w:rsidP="003355B1">
      <w:pPr>
        <w:pStyle w:val="Akapitzlist"/>
        <w:numPr>
          <w:ilvl w:val="1"/>
          <w:numId w:val="46"/>
        </w:numPr>
        <w:spacing w:line="360" w:lineRule="auto"/>
        <w:jc w:val="both"/>
        <w:rPr>
          <w:rFonts w:ascii="Times New Roman" w:hAnsi="Times New Roman"/>
          <w:sz w:val="24"/>
          <w:szCs w:val="24"/>
        </w:rPr>
      </w:pPr>
      <w:r>
        <w:rPr>
          <w:rFonts w:ascii="Times New Roman" w:hAnsi="Times New Roman"/>
          <w:sz w:val="24"/>
          <w:szCs w:val="24"/>
        </w:rPr>
        <w:t>200 dni od daty podpisania umowy (</w:t>
      </w:r>
      <w:r w:rsidR="005D2A7D">
        <w:rPr>
          <w:rFonts w:ascii="Times New Roman" w:hAnsi="Times New Roman"/>
          <w:sz w:val="24"/>
          <w:szCs w:val="24"/>
        </w:rPr>
        <w:t>5</w:t>
      </w:r>
      <w:r w:rsidRPr="00CC0579">
        <w:rPr>
          <w:rFonts w:ascii="Times New Roman" w:hAnsi="Times New Roman"/>
          <w:sz w:val="24"/>
          <w:szCs w:val="24"/>
        </w:rPr>
        <w:t>0 pkt.</w:t>
      </w:r>
      <w:r>
        <w:rPr>
          <w:rFonts w:ascii="Times New Roman" w:hAnsi="Times New Roman"/>
          <w:sz w:val="24"/>
          <w:szCs w:val="24"/>
        </w:rPr>
        <w:t>)…………..</w:t>
      </w:r>
    </w:p>
    <w:p w:rsidR="0084621D" w:rsidRPr="002F05EE" w:rsidRDefault="0084621D" w:rsidP="003355B1">
      <w:pPr>
        <w:pStyle w:val="Akapitzlist"/>
        <w:numPr>
          <w:ilvl w:val="0"/>
          <w:numId w:val="67"/>
        </w:numPr>
        <w:spacing w:line="360" w:lineRule="auto"/>
        <w:ind w:left="426"/>
        <w:contextualSpacing w:val="0"/>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Okres gwarancji</w:t>
      </w:r>
    </w:p>
    <w:p w:rsidR="0084621D" w:rsidRDefault="0084621D" w:rsidP="0084621D">
      <w:pPr>
        <w:spacing w:line="360" w:lineRule="auto"/>
        <w:jc w:val="both"/>
        <w:rPr>
          <w:szCs w:val="24"/>
        </w:rPr>
      </w:pPr>
      <w:r>
        <w:rPr>
          <w:szCs w:val="24"/>
        </w:rPr>
        <w:t>Proszę zaznaczyć oferowany okres gwarancji literą X w wykropkowanym miejscu:</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60 miesięcy (100 pkt.) …………</w:t>
      </w:r>
      <w:r w:rsidR="00E26EB6">
        <w:rPr>
          <w:rFonts w:ascii="Times New Roman" w:hAnsi="Times New Roman"/>
          <w:sz w:val="24"/>
          <w:szCs w:val="24"/>
        </w:rPr>
        <w:t>…</w:t>
      </w:r>
      <w:r>
        <w:rPr>
          <w:rFonts w:ascii="Times New Roman" w:hAnsi="Times New Roman"/>
          <w:sz w:val="24"/>
          <w:szCs w:val="24"/>
        </w:rPr>
        <w:t>..</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48 miesięcy (60 pkt.) ……………</w:t>
      </w:r>
      <w:r w:rsidR="00E26EB6">
        <w:rPr>
          <w:rFonts w:ascii="Times New Roman" w:hAnsi="Times New Roman"/>
          <w:sz w:val="24"/>
          <w:szCs w:val="24"/>
        </w:rPr>
        <w:t>…</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36 miesięcy (20 pkt.) ……………</w:t>
      </w:r>
    </w:p>
    <w:p w:rsidR="00302582" w:rsidRPr="00302582" w:rsidRDefault="00302582" w:rsidP="00302582">
      <w:pPr>
        <w:spacing w:line="360" w:lineRule="auto"/>
        <w:jc w:val="both"/>
        <w:rPr>
          <w:szCs w:val="24"/>
        </w:rPr>
      </w:pPr>
    </w:p>
    <w:p w:rsidR="00683E9F" w:rsidRDefault="00683E9F" w:rsidP="00683E9F">
      <w:pPr>
        <w:autoSpaceDE w:val="0"/>
        <w:autoSpaceDN w:val="0"/>
        <w:adjustRightInd w:val="0"/>
        <w:jc w:val="both"/>
        <w:rPr>
          <w:rFonts w:ascii="Tahoma" w:hAnsi="Tahoma" w:cs="Tahoma"/>
          <w:sz w:val="20"/>
        </w:rPr>
      </w:pPr>
    </w:p>
    <w:p w:rsidR="00683E9F" w:rsidRPr="00A727B2" w:rsidRDefault="0084621D" w:rsidP="00683E9F">
      <w:pPr>
        <w:autoSpaceDE w:val="0"/>
        <w:autoSpaceDN w:val="0"/>
        <w:adjustRightInd w:val="0"/>
        <w:jc w:val="both"/>
        <w:rPr>
          <w:szCs w:val="24"/>
        </w:rPr>
      </w:pPr>
      <w:r>
        <w:rPr>
          <w:szCs w:val="24"/>
        </w:rPr>
        <w:t>Oświadczamy, że</w:t>
      </w:r>
      <w:r w:rsidR="00683E9F" w:rsidRPr="00A727B2">
        <w:rPr>
          <w:szCs w:val="24"/>
        </w:rPr>
        <w:t>:</w:t>
      </w:r>
    </w:p>
    <w:p w:rsid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lastRenderedPageBreak/>
        <w:t>zobowiązuję/zobowiązujemy się do wykonania zamówienia w terminach określonych w SIWZ;</w:t>
      </w:r>
    </w:p>
    <w:p w:rsidR="0084621D"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84621D"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84621D">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683E9F"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p w:rsidR="00683E9F" w:rsidRPr="0084621D" w:rsidRDefault="00683E9F" w:rsidP="00683E9F">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49013F" w:rsidRDefault="0049013F" w:rsidP="00683E9F">
      <w:pPr>
        <w:jc w:val="both"/>
        <w:rPr>
          <w:szCs w:val="24"/>
        </w:rPr>
      </w:pPr>
    </w:p>
    <w:p w:rsidR="00683E9F" w:rsidRPr="00392130" w:rsidRDefault="0084621D" w:rsidP="00683E9F">
      <w:pPr>
        <w:jc w:val="both"/>
        <w:rPr>
          <w:szCs w:val="24"/>
        </w:rPr>
      </w:pPr>
      <w:r>
        <w:rPr>
          <w:szCs w:val="24"/>
        </w:rPr>
        <w:t>I</w:t>
      </w:r>
      <w:r w:rsidR="00683E9F">
        <w:rPr>
          <w:szCs w:val="24"/>
        </w:rPr>
        <w:t>nformuję/i</w:t>
      </w:r>
      <w:r w:rsidR="00683E9F" w:rsidRPr="00392130">
        <w:rPr>
          <w:szCs w:val="24"/>
        </w:rPr>
        <w:t>nformujemy, że informacje składające się na ofertę, zawarte na stronach od ……… do ……… stanowią tajemnicę przedsiębiorstwa w rozumieniu przepisów ustawy</w:t>
      </w:r>
      <w:r w:rsidR="00683E9F" w:rsidRPr="00A50E21">
        <w:rPr>
          <w:szCs w:val="24"/>
        </w:rPr>
        <w:t xml:space="preserve"> z dnia16 kwietnia 1993 r. o zwalczaniu nieuczciwej konkurencji /Dz.U. z 2003 r. Nr 153, poz. 1503 z późn. </w:t>
      </w:r>
      <w:r w:rsidR="00E26EB6" w:rsidRPr="00A50E21">
        <w:rPr>
          <w:szCs w:val="24"/>
        </w:rPr>
        <w:t>Z</w:t>
      </w:r>
      <w:r w:rsidR="00683E9F" w:rsidRPr="00A50E21">
        <w:rPr>
          <w:szCs w:val="24"/>
        </w:rPr>
        <w:t>m./</w:t>
      </w:r>
      <w:r w:rsidR="00683E9F"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D70FF3">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sidR="00083433" w:rsidRPr="00083433">
        <w:rPr>
          <w:szCs w:val="24"/>
        </w:rPr>
        <w:t>wykonanie projektu budowlanego i budowę zespołu hal technicznych z zapleczem biurowym</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3355B1">
      <w:pPr>
        <w:numPr>
          <w:ilvl w:val="0"/>
          <w:numId w:val="48"/>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3355B1">
      <w:pPr>
        <w:numPr>
          <w:ilvl w:val="0"/>
          <w:numId w:val="48"/>
        </w:numPr>
        <w:rPr>
          <w:szCs w:val="24"/>
        </w:rPr>
      </w:pPr>
      <w:r w:rsidRPr="00DE52DD">
        <w:rPr>
          <w:szCs w:val="24"/>
        </w:rPr>
        <w:t>Posiadania wiedzy i doświadczenia;</w:t>
      </w:r>
    </w:p>
    <w:p w:rsidR="00683E9F" w:rsidRPr="00DE52DD" w:rsidRDefault="00683E9F" w:rsidP="003355B1">
      <w:pPr>
        <w:numPr>
          <w:ilvl w:val="0"/>
          <w:numId w:val="48"/>
        </w:numPr>
        <w:rPr>
          <w:szCs w:val="24"/>
        </w:rPr>
      </w:pPr>
      <w:r w:rsidRPr="00DE52DD">
        <w:rPr>
          <w:szCs w:val="24"/>
        </w:rPr>
        <w:t>Dysponowania odpowiednim  potencjałem technicznym oraz osobami zdolnymi do wykonania zamówienia,</w:t>
      </w:r>
    </w:p>
    <w:p w:rsidR="00683E9F" w:rsidRPr="00DE52DD" w:rsidRDefault="00683E9F" w:rsidP="003355B1">
      <w:pPr>
        <w:numPr>
          <w:ilvl w:val="0"/>
          <w:numId w:val="48"/>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7B1D16">
        <w:rPr>
          <w:b/>
          <w:szCs w:val="24"/>
        </w:rPr>
        <w:t xml:space="preserve"> nr 10</w:t>
      </w:r>
      <w:r w:rsidR="00083433">
        <w:rPr>
          <w:b/>
          <w:szCs w:val="24"/>
        </w:rPr>
        <w:t>/</w:t>
      </w:r>
      <w:r>
        <w:rPr>
          <w:b/>
          <w:szCs w:val="24"/>
        </w:rPr>
        <w:t>/DU/Z/15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001661EB" w:rsidRPr="00C57F1E">
        <w:rPr>
          <w:bCs/>
          <w:szCs w:val="24"/>
        </w:rPr>
        <w:t xml:space="preserve">na </w:t>
      </w:r>
      <w:r w:rsidR="001661EB" w:rsidRPr="00083433">
        <w:rPr>
          <w:szCs w:val="24"/>
        </w:rPr>
        <w:t>wykonanie projektu budowlanego i budowę zespołu hal technicznych z zapleczem biurowym</w:t>
      </w:r>
      <w:r w:rsidR="001661EB">
        <w:rPr>
          <w:szCs w:val="24"/>
        </w:rPr>
        <w:t xml:space="preserve"> </w:t>
      </w:r>
      <w:r w:rsidRPr="00D61494">
        <w:rPr>
          <w:szCs w:val="24"/>
        </w:rPr>
        <w:t>oświadczam/oświadczamy, że nie podlegamy wykluczeniu z postępowania o udzielenie zamówienia publicznego na podstawie art. 24 ust. 1 oraz ust. 2a ustawy</w:t>
      </w:r>
      <w:r w:rsidR="001661EB">
        <w:rPr>
          <w:szCs w:val="24"/>
        </w:rPr>
        <w:t xml:space="preserve"> </w:t>
      </w:r>
      <w:r w:rsidRPr="00D61494">
        <w:rPr>
          <w:szCs w:val="24"/>
        </w:rPr>
        <w:t xml:space="preserve">z dnia 29 stycznia 2004 r. Prawo zamówień publicznych (Dz. U. z 2013 r. poz. 907 z późn. </w:t>
      </w:r>
      <w:r w:rsidR="00E26EB6" w:rsidRPr="00D61494">
        <w:rPr>
          <w:szCs w:val="24"/>
        </w:rPr>
        <w:t>Z</w:t>
      </w:r>
      <w:r w:rsidRPr="00D61494">
        <w:rPr>
          <w:szCs w:val="24"/>
        </w:rPr>
        <w:t>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0004515A" w:rsidRPr="00C57F1E">
        <w:rPr>
          <w:bCs/>
          <w:szCs w:val="24"/>
        </w:rPr>
        <w:t xml:space="preserve">na </w:t>
      </w:r>
      <w:r w:rsidR="0004515A" w:rsidRPr="00083433">
        <w:rPr>
          <w:szCs w:val="24"/>
        </w:rPr>
        <w:t>wykonanie projektu budowlanego i budowę zespołu hal technicznych z zapleczem biurowym</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 xml:space="preserve">przynależę do grupy kapitałowej w rozumieniu ustawy z dnia 16 lutego 2007r. o ochronie konkurencji i konsumentów (Dz.U. z 2007r. Nr 50, poz. 331 z późn. </w:t>
      </w:r>
      <w:r w:rsidR="00E26EB6" w:rsidRPr="00D61494">
        <w:rPr>
          <w:szCs w:val="24"/>
        </w:rPr>
        <w:t>Z</w:t>
      </w:r>
      <w:r w:rsidRPr="00D61494">
        <w:rPr>
          <w:szCs w:val="24"/>
        </w:rPr>
        <w:t>m.) w której skład wchodzą następujące podmioty:</w:t>
      </w:r>
    </w:p>
    <w:p w:rsidR="00683E9F" w:rsidRPr="00D61494" w:rsidRDefault="00683E9F" w:rsidP="00683E9F">
      <w:pPr>
        <w:spacing w:line="360" w:lineRule="auto"/>
        <w:jc w:val="both"/>
        <w:rPr>
          <w:szCs w:val="24"/>
        </w:rPr>
      </w:pP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0069443B" w:rsidRPr="00C57F1E">
        <w:rPr>
          <w:bCs/>
          <w:szCs w:val="24"/>
        </w:rPr>
        <w:t xml:space="preserve">na </w:t>
      </w:r>
      <w:r w:rsidR="0069443B" w:rsidRPr="00083433">
        <w:rPr>
          <w:szCs w:val="24"/>
        </w:rPr>
        <w:t>wykonanie projektu budowlanego i budowę zespołu hal technicznych z zapleczem biurowym</w:t>
      </w:r>
      <w:r w:rsidR="0069443B"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 xml:space="preserve">przynależę do grupy kapitałowej w rozumieniu ustawy z dnia 16 lutego 2007r. o ochronie konkurencji i konsumentów (Dz.U. z 2007r. Nr 50, poz. 331 z późn. </w:t>
      </w:r>
      <w:r w:rsidR="00E26EB6" w:rsidRPr="00D61494">
        <w:rPr>
          <w:szCs w:val="24"/>
        </w:rPr>
        <w:t>Z</w:t>
      </w:r>
      <w:r w:rsidRPr="00D61494">
        <w:rPr>
          <w:szCs w:val="24"/>
        </w:rPr>
        <w:t>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EA6138" w:rsidRPr="00D55435" w:rsidRDefault="00EA6138" w:rsidP="00EA6138">
      <w:pPr>
        <w:spacing w:line="276" w:lineRule="auto"/>
        <w:jc w:val="right"/>
        <w:rPr>
          <w:szCs w:val="24"/>
        </w:rPr>
      </w:pPr>
      <w:bookmarkStart w:id="74" w:name="_Toc411087337"/>
      <w:r w:rsidRPr="00D55435">
        <w:rPr>
          <w:szCs w:val="24"/>
        </w:rPr>
        <w:lastRenderedPageBreak/>
        <w:t>Zał. nr 7</w:t>
      </w:r>
    </w:p>
    <w:p w:rsidR="00EA6138" w:rsidRDefault="00676C4E" w:rsidP="00EA6138">
      <w:pPr>
        <w:spacing w:line="276" w:lineRule="auto"/>
        <w:jc w:val="center"/>
        <w:rPr>
          <w:b/>
          <w:szCs w:val="24"/>
        </w:rPr>
      </w:pPr>
      <w:r>
        <w:rPr>
          <w:b/>
          <w:szCs w:val="24"/>
        </w:rPr>
        <w:t>WYKAZ OSÓB</w:t>
      </w:r>
    </w:p>
    <w:p w:rsidR="00676C4E" w:rsidRDefault="00676C4E" w:rsidP="00676C4E">
      <w:pPr>
        <w:jc w:val="center"/>
        <w:rPr>
          <w:b/>
          <w:bCs/>
          <w:kern w:val="28"/>
          <w:szCs w:val="24"/>
        </w:rPr>
      </w:pPr>
    </w:p>
    <w:p w:rsidR="00676C4E" w:rsidRPr="00676C4E" w:rsidRDefault="00676C4E" w:rsidP="00676C4E">
      <w:pPr>
        <w:jc w:val="center"/>
        <w:rPr>
          <w:b/>
          <w:bCs/>
          <w:kern w:val="28"/>
          <w:szCs w:val="24"/>
        </w:rPr>
      </w:pPr>
      <w:r w:rsidRPr="00676C4E">
        <w:rPr>
          <w:b/>
          <w:bCs/>
          <w:kern w:val="28"/>
          <w:szCs w:val="24"/>
        </w:rPr>
        <w:t>Wykaz osób, które będą uczestniczyć w wykonywaniu zamówienia wraz z informacją na temat ich kwalifikacji zawodowych, doświadczenia i wykształcenia niezbędnego do wykonania zamówienia, a także zakresu wykonywanych przez nie czynności oraz informacja o podstawie do dysponowania tymi osobami</w:t>
      </w:r>
    </w:p>
    <w:p w:rsidR="00676C4E" w:rsidRPr="00676C4E" w:rsidRDefault="00676C4E" w:rsidP="00676C4E">
      <w:pPr>
        <w:jc w:val="center"/>
        <w:rPr>
          <w:szCs w:val="24"/>
        </w:rPr>
      </w:pPr>
    </w:p>
    <w:p w:rsidR="00676C4E" w:rsidRP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Wykaz 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24"/>
      </w:tblGrid>
      <w:tr w:rsidR="00676C4E" w:rsidRPr="00676C4E" w:rsidTr="001F45D4">
        <w:tc>
          <w:tcPr>
            <w:tcW w:w="817" w:type="dxa"/>
          </w:tcPr>
          <w:p w:rsidR="00676C4E" w:rsidRPr="00676C4E" w:rsidRDefault="00676C4E" w:rsidP="001F45D4">
            <w:pPr>
              <w:rPr>
                <w:szCs w:val="24"/>
              </w:rPr>
            </w:pPr>
            <w:r w:rsidRPr="00676C4E">
              <w:rPr>
                <w:szCs w:val="24"/>
              </w:rPr>
              <w:t>Lp.</w:t>
            </w:r>
          </w:p>
        </w:tc>
        <w:tc>
          <w:tcPr>
            <w:tcW w:w="5324" w:type="dxa"/>
          </w:tcPr>
          <w:p w:rsidR="00676C4E" w:rsidRPr="00676C4E" w:rsidRDefault="00676C4E" w:rsidP="001F45D4">
            <w:pPr>
              <w:rPr>
                <w:szCs w:val="24"/>
              </w:rPr>
            </w:pPr>
            <w:r w:rsidRPr="00676C4E">
              <w:rPr>
                <w:szCs w:val="24"/>
              </w:rPr>
              <w:t>Imię i nazwisko</w:t>
            </w: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bl>
    <w:p w:rsidR="00676C4E" w:rsidRPr="00676C4E" w:rsidRDefault="00676C4E" w:rsidP="00676C4E">
      <w:pPr>
        <w:rPr>
          <w:szCs w:val="24"/>
        </w:rPr>
      </w:pPr>
    </w:p>
    <w:p w:rsidR="00676C4E" w:rsidRP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doświadczeniach i kwalifikacjach</w:t>
      </w:r>
    </w:p>
    <w:p w:rsidR="00676C4E" w:rsidRPr="00676C4E" w:rsidRDefault="00676C4E" w:rsidP="00676C4E">
      <w:pPr>
        <w:pStyle w:val="Akapitzlist"/>
        <w:ind w:left="0"/>
        <w:rPr>
          <w:rFonts w:ascii="Times New Roman" w:hAnsi="Times New Roman"/>
          <w:b/>
          <w:sz w:val="24"/>
          <w:szCs w:val="24"/>
        </w:rPr>
      </w:pPr>
    </w:p>
    <w:p w:rsidR="00676C4E" w:rsidRPr="00676C4E" w:rsidRDefault="00676C4E" w:rsidP="00676C4E">
      <w:pPr>
        <w:pStyle w:val="Akapitzlist"/>
        <w:ind w:left="0"/>
        <w:rPr>
          <w:rFonts w:ascii="Times New Roman" w:hAnsi="Times New Roman"/>
          <w:b/>
          <w:sz w:val="24"/>
          <w:szCs w:val="24"/>
        </w:rPr>
      </w:pPr>
    </w:p>
    <w:p w:rsid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podstawie do dysponowania osobami wymienionymi w pkt I.</w:t>
      </w:r>
    </w:p>
    <w:p w:rsidR="00676C4E" w:rsidRPr="00676C4E" w:rsidRDefault="00676C4E" w:rsidP="00676C4E">
      <w:pPr>
        <w:spacing w:after="200" w:line="276" w:lineRule="auto"/>
        <w:rPr>
          <w:b/>
          <w:szCs w:val="24"/>
        </w:rPr>
      </w:pPr>
    </w:p>
    <w:p w:rsidR="00676C4E" w:rsidRPr="00676C4E" w:rsidRDefault="00676C4E" w:rsidP="00676C4E">
      <w:pPr>
        <w:rPr>
          <w:szCs w:val="24"/>
        </w:rPr>
      </w:pPr>
      <w:r w:rsidRPr="00676C4E">
        <w:rPr>
          <w:szCs w:val="24"/>
        </w:rPr>
        <w:t>Informuję, iż dysponuję osobami wymienionymi w pkt I na podstawie</w:t>
      </w:r>
      <w:r w:rsidRPr="00676C4E">
        <w:rPr>
          <w:rStyle w:val="Odwoanieprzypisudolnego"/>
          <w:szCs w:val="24"/>
        </w:rPr>
        <w:footnoteReference w:id="1"/>
      </w:r>
      <w:r w:rsidRPr="00676C4E">
        <w:rPr>
          <w:szCs w:val="24"/>
        </w:rPr>
        <w:t xml:space="preserve"> ………</w:t>
      </w:r>
    </w:p>
    <w:p w:rsidR="00676C4E" w:rsidRDefault="00676C4E" w:rsidP="00676C4E"/>
    <w:p w:rsidR="00EA6138" w:rsidRPr="00D55435" w:rsidRDefault="00E26EB6" w:rsidP="00EA6138">
      <w:pPr>
        <w:spacing w:line="276" w:lineRule="auto"/>
        <w:ind w:left="5103"/>
        <w:rPr>
          <w:szCs w:val="24"/>
        </w:rPr>
      </w:pPr>
      <w:r>
        <w:rPr>
          <w:szCs w:val="24"/>
        </w:rPr>
        <w:t>…</w:t>
      </w:r>
      <w:r w:rsidR="00EA6138" w:rsidRPr="00D55435">
        <w:rPr>
          <w:szCs w:val="24"/>
        </w:rPr>
        <w:t>................................................</w:t>
      </w:r>
    </w:p>
    <w:p w:rsidR="00EA6138" w:rsidRPr="00D55435" w:rsidRDefault="00EA6138" w:rsidP="00EA6138">
      <w:pPr>
        <w:spacing w:line="276" w:lineRule="auto"/>
        <w:ind w:left="4248" w:firstLine="708"/>
        <w:jc w:val="center"/>
        <w:rPr>
          <w:i/>
          <w:szCs w:val="24"/>
        </w:rPr>
      </w:pPr>
      <w:r w:rsidRPr="00D55435">
        <w:rPr>
          <w:i/>
          <w:szCs w:val="24"/>
        </w:rPr>
        <w:t>data, pieczęć i podpis wykonawcy</w:t>
      </w:r>
      <w:r w:rsidRPr="00D55435">
        <w:rPr>
          <w:i/>
          <w:szCs w:val="24"/>
        </w:rPr>
        <w:br/>
        <w:t xml:space="preserve"> </w:t>
      </w:r>
      <w:r w:rsidRPr="00D55435">
        <w:rPr>
          <w:i/>
          <w:szCs w:val="24"/>
        </w:rPr>
        <w:tab/>
        <w:t>lub osoby upoważnionej</w:t>
      </w:r>
    </w:p>
    <w:p w:rsidR="00EA6138" w:rsidRPr="00187C55" w:rsidRDefault="00EA6138" w:rsidP="00EA6138">
      <w:pPr>
        <w:rPr>
          <w:rFonts w:ascii="Tahoma" w:hAnsi="Tahoma" w:cs="Tahoma"/>
          <w:sz w:val="18"/>
          <w:szCs w:val="18"/>
        </w:rPr>
      </w:pPr>
    </w:p>
    <w:p w:rsidR="00EA6138" w:rsidRDefault="00EA6138" w:rsidP="00EA6138">
      <w:r>
        <w:br w:type="page"/>
      </w:r>
    </w:p>
    <w:p w:rsidR="00683E9F" w:rsidRPr="00725D4B" w:rsidRDefault="00683E9F" w:rsidP="00683E9F">
      <w:pPr>
        <w:keepNext/>
        <w:tabs>
          <w:tab w:val="left" w:pos="7513"/>
        </w:tabs>
        <w:jc w:val="right"/>
        <w:outlineLvl w:val="0"/>
        <w:rPr>
          <w:szCs w:val="24"/>
        </w:rPr>
      </w:pPr>
      <w:r>
        <w:rPr>
          <w:szCs w:val="24"/>
        </w:rPr>
        <w:lastRenderedPageBreak/>
        <w:t>Z</w:t>
      </w:r>
      <w:r w:rsidRPr="00725D4B">
        <w:rPr>
          <w:szCs w:val="24"/>
        </w:rPr>
        <w:t xml:space="preserve">ał. nr </w:t>
      </w:r>
      <w:bookmarkEnd w:id="74"/>
      <w:r w:rsidR="00EA6138">
        <w:rPr>
          <w:szCs w:val="24"/>
        </w:rPr>
        <w:t>8</w:t>
      </w:r>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EA6138" w:rsidP="00683E9F">
      <w:pPr>
        <w:autoSpaceDE w:val="0"/>
        <w:autoSpaceDN w:val="0"/>
        <w:adjustRightInd w:val="0"/>
        <w:jc w:val="center"/>
        <w:rPr>
          <w:b/>
          <w:szCs w:val="24"/>
        </w:rPr>
      </w:pPr>
      <w:r>
        <w:rPr>
          <w:b/>
          <w:szCs w:val="24"/>
        </w:rPr>
        <w:t>WYKAZ ROBÓT BUDOWLANYCH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Pr="00725D4B" w:rsidRDefault="00683E9F" w:rsidP="00345A2F">
            <w:pPr>
              <w:autoSpaceDE w:val="0"/>
              <w:autoSpaceDN w:val="0"/>
              <w:adjustRightInd w:val="0"/>
              <w:jc w:val="center"/>
              <w:rPr>
                <w:b/>
                <w:szCs w:val="24"/>
              </w:rPr>
            </w:pPr>
            <w:r>
              <w:rPr>
                <w:b/>
                <w:szCs w:val="24"/>
              </w:rPr>
              <w:t xml:space="preserve">Zakres </w:t>
            </w:r>
            <w:r w:rsidR="00345A2F">
              <w:rPr>
                <w:b/>
                <w:szCs w:val="24"/>
              </w:rPr>
              <w:t xml:space="preserve">i nazwa </w:t>
            </w:r>
            <w:r>
              <w:rPr>
                <w:b/>
                <w:szCs w:val="24"/>
              </w:rPr>
              <w:t xml:space="preserve">zrealizowanej/ realizowanej </w:t>
            </w:r>
            <w:r w:rsidR="003967FB">
              <w:rPr>
                <w:b/>
                <w:szCs w:val="24"/>
              </w:rPr>
              <w:t>roboty</w:t>
            </w:r>
            <w:r>
              <w:rPr>
                <w:b/>
                <w:szCs w:val="24"/>
              </w:rPr>
              <w:t xml:space="preserve">; </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 xml:space="preserve">Data (dzień, miesiąc, rok) zakończenia realizacji </w:t>
            </w:r>
            <w:r w:rsidR="000C1425">
              <w:rPr>
                <w:b/>
                <w:szCs w:val="24"/>
              </w:rPr>
              <w:t>zamówienia</w:t>
            </w: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p w:rsidR="00683E9F" w:rsidRDefault="00683E9F" w:rsidP="00E26EB6">
      <w:pPr>
        <w:jc w:val="right"/>
        <w:rPr>
          <w:szCs w:val="24"/>
        </w:rPr>
      </w:pPr>
      <w:r>
        <w:rPr>
          <w:szCs w:val="24"/>
        </w:rPr>
        <w:br w:type="page"/>
      </w:r>
      <w:r w:rsidR="00E26EB6">
        <w:rPr>
          <w:szCs w:val="24"/>
        </w:rPr>
        <w:lastRenderedPageBreak/>
        <w:t>Zał. nr 9</w:t>
      </w:r>
    </w:p>
    <w:p w:rsidR="00E26EB6" w:rsidRPr="00392130" w:rsidRDefault="00E26EB6" w:rsidP="00E26EB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Pr="00392130">
        <w:rPr>
          <w:b w:val="0"/>
          <w:sz w:val="24"/>
          <w:szCs w:val="24"/>
        </w:rPr>
        <w:t>/DU/Z/2014</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zawarta dnia …….2014 r. w Warszawie pomiędzy:</w:t>
      </w:r>
    </w:p>
    <w:p w:rsidR="00E26EB6" w:rsidRPr="00392130" w:rsidRDefault="00E26EB6" w:rsidP="00E26EB6">
      <w:pPr>
        <w:spacing w:line="276" w:lineRule="auto"/>
        <w:jc w:val="both"/>
        <w:rPr>
          <w:szCs w:val="24"/>
        </w:rPr>
      </w:pPr>
    </w:p>
    <w:p w:rsidR="00E26EB6" w:rsidRPr="00392130" w:rsidRDefault="00E26EB6" w:rsidP="00E26EB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Cs/>
          <w:szCs w:val="24"/>
        </w:rPr>
      </w:pPr>
      <w:r w:rsidRPr="00392130">
        <w:rPr>
          <w:bCs/>
          <w:szCs w:val="24"/>
        </w:rPr>
        <w:t>a firmą:</w:t>
      </w:r>
    </w:p>
    <w:p w:rsidR="00E26EB6" w:rsidRPr="00392130" w:rsidRDefault="00E26EB6" w:rsidP="00E26EB6">
      <w:pPr>
        <w:spacing w:line="276" w:lineRule="auto"/>
        <w:jc w:val="both"/>
        <w:rPr>
          <w:bCs/>
          <w:szCs w:val="24"/>
        </w:rPr>
      </w:pPr>
    </w:p>
    <w:p w:rsidR="00E26EB6" w:rsidRPr="00392130" w:rsidRDefault="00E26EB6" w:rsidP="00E26EB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E26EB6" w:rsidRPr="00392130" w:rsidRDefault="00E26EB6" w:rsidP="00E26EB6">
      <w:pPr>
        <w:spacing w:line="276" w:lineRule="auto"/>
        <w:jc w:val="both"/>
        <w:rPr>
          <w:szCs w:val="24"/>
        </w:rPr>
      </w:pP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C37AF8">
        <w:rPr>
          <w:color w:val="000000"/>
          <w:szCs w:val="24"/>
        </w:rPr>
        <w:t>10</w:t>
      </w:r>
      <w:r>
        <w:rPr>
          <w:color w:val="000000"/>
          <w:szCs w:val="24"/>
        </w:rPr>
        <w:t>/DU/Z/15</w:t>
      </w:r>
      <w:r w:rsidRPr="00392130">
        <w:rPr>
          <w:color w:val="000000"/>
          <w:szCs w:val="24"/>
        </w:rPr>
        <w:t xml:space="preserve"> na podstawie art. 39 ustawy Prawo zamówień publicznych.</w:t>
      </w:r>
    </w:p>
    <w:p w:rsidR="00E26EB6" w:rsidRDefault="00E26EB6" w:rsidP="00E26EB6">
      <w:pPr>
        <w:spacing w:line="276" w:lineRule="auto"/>
        <w:jc w:val="both"/>
        <w:rPr>
          <w:color w:val="000000"/>
          <w:szCs w:val="24"/>
        </w:rPr>
      </w:pPr>
    </w:p>
    <w:p w:rsidR="00E26EB6" w:rsidRPr="00392130" w:rsidRDefault="00E26EB6" w:rsidP="00E26EB6">
      <w:pPr>
        <w:spacing w:line="276" w:lineRule="auto"/>
        <w:jc w:val="both"/>
        <w:rPr>
          <w:color w:val="000000"/>
          <w:szCs w:val="24"/>
        </w:rPr>
      </w:pPr>
    </w:p>
    <w:p w:rsidR="00E26EB6" w:rsidRPr="00392130" w:rsidRDefault="00E26EB6" w:rsidP="00E26EB6">
      <w:pPr>
        <w:pStyle w:val="Default"/>
        <w:spacing w:line="276" w:lineRule="auto"/>
        <w:jc w:val="center"/>
        <w:rPr>
          <w:b/>
          <w:bCs/>
        </w:rPr>
      </w:pPr>
      <w:r w:rsidRPr="00392130">
        <w:rPr>
          <w:b/>
          <w:bCs/>
        </w:rPr>
        <w:t>ISTOTNE POSTANOWIENIA UMOWY</w:t>
      </w:r>
    </w:p>
    <w:p w:rsidR="00E26EB6" w:rsidRPr="00066793" w:rsidRDefault="00E26EB6" w:rsidP="00E26EB6">
      <w:pPr>
        <w:spacing w:after="120"/>
        <w:ind w:left="1080"/>
        <w:jc w:val="both"/>
        <w:rPr>
          <w:b/>
          <w:szCs w:val="24"/>
        </w:rPr>
      </w:pPr>
    </w:p>
    <w:p w:rsidR="006369C0" w:rsidRPr="006369C0" w:rsidRDefault="00E26EB6" w:rsidP="003355B1">
      <w:pPr>
        <w:numPr>
          <w:ilvl w:val="0"/>
          <w:numId w:val="54"/>
        </w:numPr>
        <w:spacing w:after="120"/>
        <w:ind w:left="426"/>
        <w:jc w:val="both"/>
        <w:rPr>
          <w:szCs w:val="24"/>
        </w:rPr>
      </w:pPr>
      <w:r w:rsidRPr="00066793">
        <w:rPr>
          <w:b/>
          <w:bCs/>
          <w:szCs w:val="24"/>
        </w:rPr>
        <w:t xml:space="preserve">Przedmiot umowy – </w:t>
      </w:r>
      <w:r w:rsidR="006369C0" w:rsidRPr="006369C0">
        <w:t>wykonanie projektu budowlanego i budowę zespołu hal technicznych z zapleczem biurowym</w:t>
      </w:r>
    </w:p>
    <w:p w:rsidR="00E26EB6" w:rsidRDefault="00E26EB6" w:rsidP="003355B1">
      <w:pPr>
        <w:numPr>
          <w:ilvl w:val="0"/>
          <w:numId w:val="54"/>
        </w:numPr>
        <w:spacing w:after="120"/>
        <w:ind w:left="426"/>
        <w:jc w:val="both"/>
        <w:rPr>
          <w:b/>
          <w:szCs w:val="24"/>
        </w:rPr>
      </w:pPr>
      <w:r w:rsidRPr="00066793">
        <w:rPr>
          <w:b/>
          <w:bCs/>
          <w:szCs w:val="24"/>
        </w:rPr>
        <w:t xml:space="preserve">Wynagrodzenie – </w:t>
      </w:r>
      <w:r w:rsidRPr="00066793">
        <w:rPr>
          <w:bCs/>
          <w:szCs w:val="24"/>
        </w:rPr>
        <w:t>z tytułu prawidłowego wykonania umowy Wykonawca otrzyma wynagrodzenie w łącznej</w:t>
      </w:r>
      <w:r w:rsidRPr="00066793">
        <w:rPr>
          <w:szCs w:val="24"/>
        </w:rPr>
        <w:t xml:space="preserve"> wysokości …………… zł netto, na zasadach określonych w </w:t>
      </w:r>
      <w:r w:rsidRPr="006369C0">
        <w:rPr>
          <w:szCs w:val="24"/>
        </w:rPr>
        <w:t>§ </w:t>
      </w:r>
      <w:r w:rsidR="006369C0" w:rsidRPr="006369C0">
        <w:rPr>
          <w:szCs w:val="24"/>
        </w:rPr>
        <w:t>6</w:t>
      </w:r>
      <w:r w:rsidRPr="006369C0">
        <w:rPr>
          <w:szCs w:val="24"/>
        </w:rPr>
        <w:t xml:space="preserve"> </w:t>
      </w:r>
      <w:r w:rsidRPr="00066793">
        <w:rPr>
          <w:szCs w:val="24"/>
        </w:rPr>
        <w:t>umowy.</w:t>
      </w:r>
    </w:p>
    <w:p w:rsidR="00E26EB6" w:rsidRPr="00066793" w:rsidRDefault="00E26EB6" w:rsidP="003355B1">
      <w:pPr>
        <w:numPr>
          <w:ilvl w:val="0"/>
          <w:numId w:val="54"/>
        </w:numPr>
        <w:spacing w:after="120"/>
        <w:ind w:left="426"/>
        <w:jc w:val="both"/>
        <w:rPr>
          <w:b/>
          <w:szCs w:val="24"/>
        </w:rPr>
      </w:pPr>
      <w:r w:rsidRPr="00066793">
        <w:rPr>
          <w:b/>
          <w:bCs/>
          <w:szCs w:val="24"/>
        </w:rPr>
        <w:t xml:space="preserve">Termin wykonania umowy − </w:t>
      </w:r>
      <w:r w:rsidRPr="00066793">
        <w:rPr>
          <w:bCs/>
          <w:szCs w:val="24"/>
        </w:rPr>
        <w:t xml:space="preserve"> </w:t>
      </w:r>
      <w:r>
        <w:rPr>
          <w:bCs/>
          <w:szCs w:val="24"/>
        </w:rPr>
        <w:t>do …… dni od daty podpisania umowy</w:t>
      </w:r>
    </w:p>
    <w:p w:rsidR="00E26EB6" w:rsidRPr="00392130" w:rsidRDefault="00E26EB6" w:rsidP="00E26EB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E26EB6" w:rsidRPr="00392130" w:rsidRDefault="00E26EB6" w:rsidP="00E26EB6">
      <w:pPr>
        <w:spacing w:line="276" w:lineRule="auto"/>
        <w:jc w:val="center"/>
        <w:rPr>
          <w:b/>
          <w:color w:val="000000"/>
          <w:szCs w:val="24"/>
        </w:rPr>
      </w:pPr>
      <w:r w:rsidRPr="00392130">
        <w:rPr>
          <w:b/>
          <w:color w:val="000000"/>
          <w:szCs w:val="24"/>
        </w:rPr>
        <w:t>Przedmiot umowy</w:t>
      </w:r>
    </w:p>
    <w:p w:rsidR="003D5071" w:rsidRDefault="00E26EB6" w:rsidP="003355B1">
      <w:pPr>
        <w:numPr>
          <w:ilvl w:val="0"/>
          <w:numId w:val="65"/>
        </w:numPr>
        <w:spacing w:after="120"/>
        <w:jc w:val="both"/>
        <w:rPr>
          <w:szCs w:val="24"/>
        </w:rPr>
      </w:pPr>
      <w:r w:rsidRPr="00392130">
        <w:rPr>
          <w:szCs w:val="24"/>
        </w:rPr>
        <w:t xml:space="preserve">Na podstawie przeprowadzonego postępowania nr </w:t>
      </w:r>
      <w:r w:rsidR="00C37AF8">
        <w:rPr>
          <w:szCs w:val="24"/>
        </w:rPr>
        <w:t>10</w:t>
      </w:r>
      <w:r w:rsidR="006369C0">
        <w:rPr>
          <w:szCs w:val="24"/>
        </w:rPr>
        <w:t>/DU/Z/15</w:t>
      </w:r>
      <w:r w:rsidRPr="00392130">
        <w:rPr>
          <w:szCs w:val="24"/>
        </w:rPr>
        <w:t xml:space="preserve"> o udzielenie zamówienia publicznego w trybie przetargu nieograniczonego, Zamawiający powierza, a Wykonawca przyjmuje do realizacji</w:t>
      </w:r>
      <w:r w:rsidRPr="00392130">
        <w:rPr>
          <w:b/>
          <w:szCs w:val="24"/>
        </w:rPr>
        <w:t xml:space="preserve"> </w:t>
      </w:r>
      <w:r w:rsidR="006369C0" w:rsidRPr="006369C0">
        <w:t>wykonanie projektu budowlanego i budowę zespołu hal technicznych z zapleczem biurowym</w:t>
      </w:r>
      <w:r w:rsidR="006369C0">
        <w:rPr>
          <w:szCs w:val="24"/>
        </w:rPr>
        <w:t xml:space="preserve"> </w:t>
      </w:r>
      <w:r w:rsidRPr="006369C0">
        <w:rPr>
          <w:szCs w:val="24"/>
        </w:rPr>
        <w:t>zgodnie z zapisami SIWZ i ofertą z dn. ……………..</w:t>
      </w:r>
    </w:p>
    <w:p w:rsidR="003D5071" w:rsidRDefault="00E26EB6" w:rsidP="003355B1">
      <w:pPr>
        <w:numPr>
          <w:ilvl w:val="0"/>
          <w:numId w:val="65"/>
        </w:numPr>
        <w:spacing w:after="120"/>
        <w:jc w:val="both"/>
        <w:rPr>
          <w:szCs w:val="24"/>
        </w:rPr>
      </w:pPr>
      <w:r w:rsidRPr="003D5071">
        <w:rPr>
          <w:szCs w:val="24"/>
        </w:rPr>
        <w:t>Szczegółowy opis przedmiotu umowy określony jest w programie funkcjonalno-użytkowym stanowiącym załącznik nr 1 do SIWZ.</w:t>
      </w:r>
    </w:p>
    <w:p w:rsidR="003D5071" w:rsidRDefault="00E26EB6" w:rsidP="003355B1">
      <w:pPr>
        <w:numPr>
          <w:ilvl w:val="0"/>
          <w:numId w:val="65"/>
        </w:numPr>
        <w:spacing w:after="120"/>
        <w:jc w:val="both"/>
        <w:rPr>
          <w:szCs w:val="24"/>
        </w:rPr>
      </w:pPr>
      <w:r w:rsidRPr="003D5071">
        <w:rPr>
          <w:szCs w:val="24"/>
        </w:rPr>
        <w:t>Przed podpisaniem umowy Wykonawca przedstawi Zamawiającemu do akceptacji harmonogram prac</w:t>
      </w:r>
      <w:r w:rsidR="00A5637C">
        <w:rPr>
          <w:szCs w:val="24"/>
        </w:rPr>
        <w:t xml:space="preserve"> i płatności</w:t>
      </w:r>
      <w:r w:rsidRPr="003D5071">
        <w:rPr>
          <w:szCs w:val="24"/>
        </w:rPr>
        <w:t>, który będzie stanowił załącznik do umowy.</w:t>
      </w:r>
    </w:p>
    <w:p w:rsidR="003D5071" w:rsidRDefault="003D5071" w:rsidP="003355B1">
      <w:pPr>
        <w:numPr>
          <w:ilvl w:val="0"/>
          <w:numId w:val="65"/>
        </w:numPr>
        <w:spacing w:after="120"/>
        <w:jc w:val="both"/>
        <w:rPr>
          <w:szCs w:val="24"/>
        </w:rPr>
      </w:pPr>
      <w:r>
        <w:t>Wykonawca zobowiązany jest do odbywania minimum cotygodniowych spotkań z Zamawiającym, na których omawiane będą postępy prac.</w:t>
      </w:r>
    </w:p>
    <w:p w:rsidR="00E26EB6" w:rsidRPr="003D5071" w:rsidRDefault="00E26EB6" w:rsidP="003355B1">
      <w:pPr>
        <w:numPr>
          <w:ilvl w:val="0"/>
          <w:numId w:val="65"/>
        </w:numPr>
        <w:spacing w:after="120"/>
        <w:jc w:val="both"/>
        <w:rPr>
          <w:szCs w:val="24"/>
        </w:rPr>
      </w:pPr>
      <w:r w:rsidRPr="003D5071">
        <w:rPr>
          <w:szCs w:val="24"/>
        </w:rPr>
        <w:t xml:space="preserve">Wszelkie prace nie ujęte w umowie, a wykonywane przez Wykonawcę bez pisemnej umowy, traktowane będą jako prace wykonane samowolnie przez Wykonawcę na własny koszt (należność za te prace nie zostanie zapłacona). </w:t>
      </w:r>
    </w:p>
    <w:p w:rsidR="00E26EB6" w:rsidRPr="00392130" w:rsidRDefault="00E26EB6" w:rsidP="00E26EB6">
      <w:pPr>
        <w:spacing w:before="120" w:line="276" w:lineRule="auto"/>
        <w:ind w:left="66"/>
        <w:jc w:val="both"/>
        <w:rPr>
          <w:b/>
          <w:szCs w:val="24"/>
        </w:rPr>
      </w:pPr>
    </w:p>
    <w:p w:rsidR="00E26EB6" w:rsidRPr="00392130" w:rsidRDefault="00E26EB6" w:rsidP="00E26EB6">
      <w:pPr>
        <w:spacing w:line="276" w:lineRule="auto"/>
        <w:jc w:val="center"/>
        <w:rPr>
          <w:b/>
          <w:color w:val="000000"/>
          <w:szCs w:val="24"/>
        </w:rPr>
      </w:pPr>
      <w:r w:rsidRPr="00392130">
        <w:rPr>
          <w:b/>
          <w:color w:val="000000"/>
          <w:szCs w:val="24"/>
        </w:rPr>
        <w:t>§2</w:t>
      </w:r>
    </w:p>
    <w:p w:rsidR="00E26EB6" w:rsidRPr="00392130" w:rsidRDefault="00E26EB6" w:rsidP="00E26EB6">
      <w:pPr>
        <w:spacing w:line="276" w:lineRule="auto"/>
        <w:jc w:val="center"/>
        <w:rPr>
          <w:b/>
          <w:color w:val="000000"/>
          <w:szCs w:val="24"/>
        </w:rPr>
      </w:pPr>
      <w:r w:rsidRPr="00392130">
        <w:rPr>
          <w:b/>
          <w:color w:val="000000"/>
          <w:szCs w:val="24"/>
        </w:rPr>
        <w:t>Warunki realizacji umowy</w:t>
      </w:r>
    </w:p>
    <w:p w:rsidR="00E26EB6" w:rsidRPr="00392130" w:rsidRDefault="00E26EB6" w:rsidP="00E26EB6">
      <w:pPr>
        <w:numPr>
          <w:ilvl w:val="0"/>
          <w:numId w:val="16"/>
        </w:numPr>
        <w:spacing w:before="120" w:line="276" w:lineRule="auto"/>
        <w:jc w:val="both"/>
        <w:rPr>
          <w:szCs w:val="24"/>
        </w:rPr>
      </w:pPr>
      <w:r>
        <w:rPr>
          <w:szCs w:val="24"/>
        </w:rPr>
        <w:t>Miejsce prac: Instytut Lotnictwa Al. Krak</w:t>
      </w:r>
      <w:r w:rsidR="005E4B3B">
        <w:rPr>
          <w:szCs w:val="24"/>
        </w:rPr>
        <w:t>owska 110/114, 02-256 Warszawa.</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E26EB6" w:rsidRPr="00EB4281" w:rsidRDefault="00E26EB6" w:rsidP="00E26EB6">
      <w:pPr>
        <w:pStyle w:val="Akapitzlist"/>
        <w:numPr>
          <w:ilvl w:val="0"/>
          <w:numId w:val="16"/>
        </w:numPr>
        <w:spacing w:before="0" w:beforeAutospacing="0" w:after="0" w:afterAutospacing="0" w:line="276" w:lineRule="auto"/>
        <w:jc w:val="both"/>
        <w:rPr>
          <w:rFonts w:ascii="Times New Roman" w:eastAsia="Times New Roman" w:hAnsi="Times New Roman"/>
          <w:sz w:val="24"/>
          <w:szCs w:val="24"/>
          <w:lang w:eastAsia="pl-PL"/>
        </w:rPr>
      </w:pPr>
      <w:r w:rsidRPr="00EB4281">
        <w:rPr>
          <w:rFonts w:ascii="Times New Roman" w:eastAsia="Times New Roman" w:hAnsi="Times New Roman"/>
          <w:sz w:val="24"/>
          <w:szCs w:val="24"/>
          <w:lang w:eastAsia="pl-PL"/>
        </w:rPr>
        <w:t>Wykonawca bierze na siebie pełną odpowiedzialność za szkody oraz następstwa nieszczęśliwych wypadków powstałych w związku z prowadzonymi robotami.</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E26EB6" w:rsidRPr="00392130" w:rsidRDefault="00E26EB6" w:rsidP="003355B1">
      <w:pPr>
        <w:numPr>
          <w:ilvl w:val="1"/>
          <w:numId w:val="53"/>
        </w:numPr>
        <w:tabs>
          <w:tab w:val="clear" w:pos="1134"/>
          <w:tab w:val="num" w:pos="851"/>
        </w:tabs>
        <w:spacing w:after="120"/>
        <w:jc w:val="both"/>
        <w:rPr>
          <w:szCs w:val="24"/>
        </w:rPr>
      </w:pPr>
      <w:r w:rsidRPr="00392130">
        <w:rPr>
          <w:szCs w:val="24"/>
        </w:rPr>
        <w:t>odpowiada za jakość i terminowość wykonania przedmiotu umowy;</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E26EB6" w:rsidRPr="00392130" w:rsidRDefault="00E26EB6" w:rsidP="00E26EB6">
      <w:pPr>
        <w:numPr>
          <w:ilvl w:val="0"/>
          <w:numId w:val="16"/>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E26EB6" w:rsidRPr="00392130" w:rsidRDefault="00E26EB6" w:rsidP="00E26EB6">
      <w:pPr>
        <w:numPr>
          <w:ilvl w:val="0"/>
          <w:numId w:val="16"/>
        </w:numPr>
        <w:spacing w:after="120"/>
        <w:jc w:val="both"/>
        <w:rPr>
          <w:szCs w:val="24"/>
        </w:rPr>
      </w:pPr>
      <w:r w:rsidRPr="00392130">
        <w:rPr>
          <w:szCs w:val="24"/>
        </w:rPr>
        <w:t>Wykonawca nie może przenieść na osobę trzecią wierzytelności wynikającej dla Wykonawcy z niniejszej umowy bez zgody Zamawiającego.</w:t>
      </w:r>
    </w:p>
    <w:p w:rsidR="00E26EB6" w:rsidRPr="00392130" w:rsidRDefault="00E26EB6" w:rsidP="00E26EB6">
      <w:pPr>
        <w:numPr>
          <w:ilvl w:val="0"/>
          <w:numId w:val="16"/>
        </w:numPr>
        <w:spacing w:after="120"/>
        <w:jc w:val="both"/>
        <w:rPr>
          <w:szCs w:val="24"/>
        </w:rPr>
      </w:pPr>
      <w:r w:rsidRPr="00392130">
        <w:rPr>
          <w:szCs w:val="24"/>
        </w:rPr>
        <w:t xml:space="preserve">Potwierdzeniem zrealizowania przedmiotu umowy będzie protokół odbioru podpisany przez przedstawicieli Stron wymienionych </w:t>
      </w:r>
      <w:r w:rsidRPr="00C45EB2">
        <w:rPr>
          <w:szCs w:val="24"/>
        </w:rPr>
        <w:t xml:space="preserve">w </w:t>
      </w:r>
      <w:r w:rsidRPr="00C45EB2">
        <w:rPr>
          <w:rFonts w:eastAsia="Calibri"/>
          <w:szCs w:val="24"/>
          <w:lang w:eastAsia="en-US"/>
        </w:rPr>
        <w:t xml:space="preserve">§ 9 </w:t>
      </w:r>
      <w:r w:rsidRPr="00392130">
        <w:rPr>
          <w:rFonts w:eastAsia="Calibri"/>
          <w:szCs w:val="24"/>
          <w:lang w:eastAsia="en-US"/>
        </w:rPr>
        <w:t>umowy</w:t>
      </w:r>
      <w:r w:rsidRPr="00392130">
        <w:rPr>
          <w:szCs w:val="24"/>
        </w:rPr>
        <w:t xml:space="preserve"> .</w:t>
      </w:r>
    </w:p>
    <w:p w:rsidR="00E26EB6" w:rsidRPr="00392130" w:rsidRDefault="00E26EB6" w:rsidP="00E26EB6">
      <w:pPr>
        <w:numPr>
          <w:ilvl w:val="0"/>
          <w:numId w:val="16"/>
        </w:numPr>
        <w:spacing w:after="120"/>
        <w:jc w:val="both"/>
        <w:rPr>
          <w:szCs w:val="24"/>
        </w:rPr>
      </w:pPr>
      <w:r w:rsidRPr="00392130">
        <w:rPr>
          <w:szCs w:val="24"/>
        </w:rPr>
        <w:lastRenderedPageBreak/>
        <w:t>Powierzenie przez wykonawcę części zamówienia podwykonawcy nie zmienia zobowiązań wykonawcy wobec zamawiającego za wykonanie tej części zamówienia.</w:t>
      </w:r>
    </w:p>
    <w:p w:rsidR="00E26EB6" w:rsidRPr="00392130" w:rsidRDefault="00E26EB6" w:rsidP="00E26EB6">
      <w:pPr>
        <w:numPr>
          <w:ilvl w:val="0"/>
          <w:numId w:val="16"/>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E26EB6">
      <w:pPr>
        <w:spacing w:line="276" w:lineRule="auto"/>
        <w:jc w:val="center"/>
        <w:rPr>
          <w:b/>
          <w:color w:val="000000"/>
          <w:szCs w:val="24"/>
        </w:rPr>
      </w:pPr>
      <w:r w:rsidRPr="00392130">
        <w:rPr>
          <w:b/>
          <w:color w:val="000000"/>
          <w:szCs w:val="24"/>
        </w:rPr>
        <w:t>§</w:t>
      </w:r>
      <w:r>
        <w:rPr>
          <w:b/>
          <w:color w:val="000000"/>
          <w:szCs w:val="24"/>
        </w:rPr>
        <w:t>3</w:t>
      </w:r>
    </w:p>
    <w:p w:rsidR="00E26EB6" w:rsidRPr="008113B1" w:rsidRDefault="00E26EB6" w:rsidP="00E26EB6">
      <w:pPr>
        <w:spacing w:after="240" w:line="276" w:lineRule="auto"/>
        <w:jc w:val="center"/>
        <w:rPr>
          <w:b/>
          <w:szCs w:val="24"/>
        </w:rPr>
      </w:pPr>
      <w:r w:rsidRPr="008113B1">
        <w:rPr>
          <w:b/>
          <w:szCs w:val="24"/>
        </w:rPr>
        <w:t>Obowiązki Zamawiającego</w:t>
      </w:r>
    </w:p>
    <w:p w:rsidR="00E26EB6" w:rsidRPr="008113B1" w:rsidRDefault="00E26EB6" w:rsidP="003355B1">
      <w:pPr>
        <w:pStyle w:val="TekstpodstawowyTekstpodstawowF2F2"/>
        <w:numPr>
          <w:ilvl w:val="0"/>
          <w:numId w:val="55"/>
        </w:numPr>
        <w:tabs>
          <w:tab w:val="clear" w:pos="720"/>
        </w:tabs>
        <w:spacing w:before="0" w:line="276" w:lineRule="auto"/>
        <w:ind w:left="284" w:hanging="284"/>
        <w:rPr>
          <w:szCs w:val="24"/>
        </w:rPr>
      </w:pPr>
      <w:r w:rsidRPr="008113B1">
        <w:rPr>
          <w:szCs w:val="24"/>
        </w:rPr>
        <w:t>W ramach zawartej umowy Zamawiający zobowiązuje się do:</w:t>
      </w:r>
    </w:p>
    <w:p w:rsidR="00E26EB6" w:rsidRPr="008113B1" w:rsidRDefault="00E26EB6" w:rsidP="00E26EB6">
      <w:pPr>
        <w:pStyle w:val="TekstpodstawowyTekstpodstawowF2F2"/>
        <w:spacing w:before="0" w:line="276" w:lineRule="auto"/>
        <w:ind w:left="567" w:hanging="284"/>
        <w:rPr>
          <w:szCs w:val="24"/>
        </w:rPr>
      </w:pPr>
      <w:r w:rsidRPr="008113B1">
        <w:rPr>
          <w:szCs w:val="24"/>
        </w:rPr>
        <w:t>1)</w:t>
      </w:r>
      <w:r w:rsidRPr="008113B1">
        <w:rPr>
          <w:szCs w:val="24"/>
        </w:rPr>
        <w:tab/>
        <w:t>udzielania Wykonawcy odpowiedzi na jeg</w:t>
      </w:r>
      <w:r>
        <w:rPr>
          <w:szCs w:val="24"/>
        </w:rPr>
        <w:t>o pisemne zapytanie w terminie 2</w:t>
      </w:r>
      <w:r w:rsidRPr="008113B1">
        <w:rPr>
          <w:szCs w:val="24"/>
        </w:rPr>
        <w:t xml:space="preserve"> dni roboczych liczonych od dnia otrzymania danego zapytania,</w:t>
      </w:r>
    </w:p>
    <w:p w:rsidR="00E26EB6" w:rsidRPr="008113B1" w:rsidRDefault="00E26EB6" w:rsidP="00E26EB6">
      <w:pPr>
        <w:pStyle w:val="TekstpodstawowyTekstpodstawowF2F2"/>
        <w:spacing w:before="0" w:line="276" w:lineRule="auto"/>
        <w:ind w:left="567" w:hanging="284"/>
        <w:rPr>
          <w:szCs w:val="24"/>
        </w:rPr>
      </w:pPr>
      <w:r w:rsidRPr="008113B1">
        <w:rPr>
          <w:szCs w:val="24"/>
        </w:rPr>
        <w:t>2)</w:t>
      </w:r>
      <w:r w:rsidRPr="008113B1">
        <w:rPr>
          <w:szCs w:val="24"/>
        </w:rPr>
        <w:tab/>
        <w:t>współpracy w celu uzyskania przedmiotu zamówienia spełniającego cele określone w umowie,</w:t>
      </w:r>
    </w:p>
    <w:p w:rsidR="00E26EB6" w:rsidRPr="008113B1" w:rsidRDefault="00E26EB6" w:rsidP="00E26EB6">
      <w:pPr>
        <w:pStyle w:val="TekstpodstawowyTekstpodstawowF2F2"/>
        <w:spacing w:before="0" w:line="276" w:lineRule="auto"/>
        <w:ind w:left="567" w:hanging="284"/>
        <w:rPr>
          <w:szCs w:val="24"/>
        </w:rPr>
      </w:pPr>
      <w:r w:rsidRPr="008113B1">
        <w:rPr>
          <w:szCs w:val="24"/>
        </w:rPr>
        <w:t>3)</w:t>
      </w:r>
      <w:r w:rsidRPr="008113B1">
        <w:rPr>
          <w:szCs w:val="24"/>
        </w:rPr>
        <w:tab/>
        <w:t>nieodpłatnego udostępnienia Wykonawcy posiadanych danych, dokumentacji, opracowań potrzebnych do wykonania przedmiotu umowy,</w:t>
      </w:r>
    </w:p>
    <w:p w:rsidR="00E26EB6" w:rsidRPr="008113B1" w:rsidRDefault="00E26EB6" w:rsidP="00E26EB6">
      <w:pPr>
        <w:pStyle w:val="TekstpodstawowyTekstpodstawowF2F2"/>
        <w:spacing w:before="0" w:line="276" w:lineRule="auto"/>
        <w:ind w:left="567" w:hanging="284"/>
        <w:rPr>
          <w:szCs w:val="24"/>
        </w:rPr>
      </w:pPr>
      <w:r w:rsidRPr="008113B1">
        <w:rPr>
          <w:szCs w:val="24"/>
        </w:rPr>
        <w:t>4)</w:t>
      </w:r>
      <w:r w:rsidRPr="008113B1">
        <w:rPr>
          <w:szCs w:val="24"/>
        </w:rPr>
        <w:tab/>
        <w:t xml:space="preserve">umożliwienia Wykonawcy wstępu na teren obiektu objętego przedmiotem umowy, </w:t>
      </w:r>
    </w:p>
    <w:p w:rsidR="00E26EB6" w:rsidRPr="008113B1" w:rsidRDefault="00E26EB6" w:rsidP="00E26EB6">
      <w:pPr>
        <w:pStyle w:val="TekstpodstawowyTekstpodstawowF2F2"/>
        <w:spacing w:before="0" w:line="276" w:lineRule="auto"/>
        <w:ind w:left="567" w:hanging="284"/>
        <w:rPr>
          <w:szCs w:val="24"/>
        </w:rPr>
      </w:pPr>
      <w:r w:rsidRPr="008113B1">
        <w:rPr>
          <w:szCs w:val="24"/>
        </w:rPr>
        <w:t>5)</w:t>
      </w:r>
      <w:r w:rsidRPr="008113B1">
        <w:rPr>
          <w:szCs w:val="24"/>
        </w:rPr>
        <w:tab/>
        <w:t>przystąpienia do odbioru przedmiotu umowy.</w:t>
      </w:r>
    </w:p>
    <w:p w:rsidR="00E26EB6" w:rsidRPr="008113B1"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Zamawiający wskaże Wykonawcy miejsce poboru wody, światła, energii oraz miejsce na lokalizacje pomieszczeń socjalnych na okres realizacji robót. Zamawiający</w:t>
      </w:r>
      <w:r w:rsidRPr="008113B1">
        <w:rPr>
          <w:rFonts w:ascii="Times New Roman" w:eastAsia="Times New Roman" w:hAnsi="Times New Roman"/>
          <w:color w:val="FF0000"/>
          <w:sz w:val="24"/>
          <w:szCs w:val="24"/>
          <w:lang w:eastAsia="pl-PL"/>
        </w:rPr>
        <w:t xml:space="preserve"> </w:t>
      </w:r>
      <w:r w:rsidRPr="008113B1">
        <w:rPr>
          <w:rFonts w:ascii="Times New Roman" w:eastAsia="Times New Roman" w:hAnsi="Times New Roman"/>
          <w:sz w:val="24"/>
          <w:szCs w:val="24"/>
          <w:lang w:eastAsia="pl-PL"/>
        </w:rPr>
        <w:t>zapewni ciągłą dostawę wody, energii elektrycznej na okres realizacji robót.</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 xml:space="preserve">Zamawiający przekaże Wykonawcy teren budowy niezwłocznie po podpisaniu umowy. </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hAnsi="Times New Roman"/>
          <w:sz w:val="24"/>
          <w:szCs w:val="24"/>
        </w:rPr>
        <w:t>Strony zobowiązują się do wzajemnego i niezwłocznego powiadamiania się na piśmie o zaistniałych przeszkodach w wypełnianiu wzajemnych zobowiązań w trakcie wykonywania przedmiotu umowy.</w:t>
      </w:r>
    </w:p>
    <w:p w:rsidR="00E26EB6" w:rsidRPr="00B50E7E" w:rsidRDefault="00E26EB6" w:rsidP="00E26EB6">
      <w:pPr>
        <w:spacing w:line="276" w:lineRule="auto"/>
        <w:jc w:val="both"/>
        <w:rPr>
          <w:color w:val="000000"/>
          <w:szCs w:val="24"/>
        </w:rPr>
      </w:pPr>
    </w:p>
    <w:p w:rsidR="00E26EB6" w:rsidRPr="00B50E7E" w:rsidRDefault="00E26EB6" w:rsidP="00E26EB6">
      <w:pPr>
        <w:spacing w:line="276" w:lineRule="auto"/>
        <w:jc w:val="center"/>
        <w:rPr>
          <w:b/>
          <w:szCs w:val="24"/>
        </w:rPr>
      </w:pPr>
      <w:r w:rsidRPr="00B50E7E">
        <w:rPr>
          <w:b/>
          <w:szCs w:val="24"/>
        </w:rPr>
        <w:t>§4</w:t>
      </w:r>
    </w:p>
    <w:p w:rsidR="00E26EB6" w:rsidRPr="00B50E7E" w:rsidRDefault="00E26EB6" w:rsidP="00E26EB6">
      <w:pPr>
        <w:pStyle w:val="Nagwek1"/>
        <w:spacing w:line="276" w:lineRule="auto"/>
        <w:rPr>
          <w:szCs w:val="24"/>
        </w:rPr>
      </w:pPr>
      <w:r w:rsidRPr="00B50E7E">
        <w:rPr>
          <w:szCs w:val="24"/>
        </w:rPr>
        <w:t>Obowiązki i zadania Wykonawcy</w:t>
      </w:r>
    </w:p>
    <w:p w:rsidR="00E26EB6" w:rsidRPr="00B50E7E" w:rsidRDefault="00E26EB6" w:rsidP="00E26EB6">
      <w:pPr>
        <w:rPr>
          <w:szCs w:val="24"/>
        </w:rPr>
      </w:pPr>
    </w:p>
    <w:p w:rsidR="00E26EB6" w:rsidRPr="00B50E7E" w:rsidRDefault="00E26EB6" w:rsidP="00E26EB6">
      <w:pPr>
        <w:spacing w:line="276" w:lineRule="auto"/>
        <w:ind w:left="284" w:hanging="284"/>
        <w:jc w:val="both"/>
        <w:rPr>
          <w:szCs w:val="24"/>
        </w:rPr>
      </w:pPr>
      <w:r w:rsidRPr="00B50E7E">
        <w:rPr>
          <w:szCs w:val="24"/>
        </w:rPr>
        <w:t>1.</w:t>
      </w:r>
      <w:r w:rsidRPr="00B50E7E">
        <w:rPr>
          <w:szCs w:val="24"/>
        </w:rPr>
        <w:tab/>
        <w:t xml:space="preserve">Wykonawca zapewni opracowanie dokumentacji powykonawczej z należytą starannością, zgodnie z ustaleniami, wymaganiami prawa budowlanego. </w:t>
      </w:r>
    </w:p>
    <w:p w:rsidR="00E26EB6" w:rsidRPr="00B50E7E" w:rsidRDefault="00E26EB6" w:rsidP="00E26EB6">
      <w:pPr>
        <w:pStyle w:val="TekstpodstawowyTekstpodstawowF2F2"/>
        <w:spacing w:before="0" w:line="276" w:lineRule="auto"/>
        <w:ind w:left="284" w:hanging="284"/>
        <w:rPr>
          <w:szCs w:val="24"/>
        </w:rPr>
      </w:pPr>
      <w:r w:rsidRPr="00B50E7E">
        <w:rPr>
          <w:szCs w:val="24"/>
        </w:rPr>
        <w:t>2.</w:t>
      </w:r>
      <w:r w:rsidRPr="00B50E7E">
        <w:rPr>
          <w:szCs w:val="24"/>
        </w:rPr>
        <w:tab/>
        <w:t>Przekazana dokumentacja ma być zaopatrzona w pomiary oraz zawierać oświadczenie projektanta, że została opracowana zgodnie z umową i aktualnymi przepisami techniczno-budowlanymi.</w:t>
      </w:r>
    </w:p>
    <w:p w:rsidR="00E26EB6" w:rsidRPr="00B50E7E" w:rsidRDefault="00E26EB6" w:rsidP="00E26EB6">
      <w:pPr>
        <w:pStyle w:val="TekstpodstawowyTekstpodstawowF2F2"/>
        <w:spacing w:before="0" w:line="276" w:lineRule="auto"/>
        <w:ind w:left="284" w:hanging="284"/>
        <w:rPr>
          <w:szCs w:val="24"/>
        </w:rPr>
      </w:pPr>
      <w:r w:rsidRPr="00B50E7E">
        <w:rPr>
          <w:szCs w:val="24"/>
        </w:rPr>
        <w:t>3.</w:t>
      </w:r>
      <w:r w:rsidRPr="00B50E7E">
        <w:rPr>
          <w:szCs w:val="24"/>
        </w:rPr>
        <w:tab/>
        <w:t>Do obowiązków Wykonawcy należy:</w:t>
      </w:r>
    </w:p>
    <w:p w:rsidR="00E26EB6" w:rsidRPr="00B50E7E" w:rsidRDefault="00E26EB6" w:rsidP="00E26EB6">
      <w:pPr>
        <w:pStyle w:val="TekstpodstawowyTekstpodstawowF2F2"/>
        <w:spacing w:before="0" w:line="276" w:lineRule="auto"/>
        <w:ind w:left="567" w:hanging="283"/>
        <w:rPr>
          <w:szCs w:val="24"/>
        </w:rPr>
      </w:pPr>
      <w:r w:rsidRPr="00B50E7E">
        <w:rPr>
          <w:szCs w:val="24"/>
        </w:rPr>
        <w:t>1)</w:t>
      </w:r>
      <w:r w:rsidRPr="00B50E7E">
        <w:rPr>
          <w:szCs w:val="24"/>
        </w:rPr>
        <w:tab/>
        <w:t>wykonanie we własnym zakresie i na własny koszt pomiarów niezbędnych do wykonania przedmiotu zamówienia,</w:t>
      </w:r>
    </w:p>
    <w:p w:rsidR="00E26EB6" w:rsidRPr="00B50E7E" w:rsidRDefault="00E26EB6" w:rsidP="00E26EB6">
      <w:pPr>
        <w:pStyle w:val="TekstpodstawowyTekstpodstawowF2F2"/>
        <w:spacing w:before="0" w:line="276" w:lineRule="auto"/>
        <w:ind w:left="567" w:hanging="283"/>
        <w:rPr>
          <w:szCs w:val="24"/>
        </w:rPr>
      </w:pPr>
      <w:r w:rsidRPr="00B50E7E">
        <w:rPr>
          <w:szCs w:val="24"/>
        </w:rPr>
        <w:t>2)</w:t>
      </w:r>
      <w:r w:rsidRPr="00B50E7E">
        <w:rPr>
          <w:szCs w:val="24"/>
        </w:rPr>
        <w:tab/>
        <w:t>użycie do wykonania przedmiotu umowy własnych narzędzi i sprzętu,</w:t>
      </w:r>
    </w:p>
    <w:p w:rsidR="00E26EB6" w:rsidRPr="00142895" w:rsidRDefault="00E26EB6" w:rsidP="00E26EB6">
      <w:pPr>
        <w:pStyle w:val="TekstpodstawowyTekstpodstawowF2F2"/>
        <w:spacing w:before="0" w:line="276" w:lineRule="auto"/>
        <w:ind w:left="567" w:hanging="283"/>
        <w:rPr>
          <w:szCs w:val="24"/>
        </w:rPr>
      </w:pPr>
      <w:r w:rsidRPr="00B50E7E">
        <w:rPr>
          <w:szCs w:val="24"/>
        </w:rPr>
        <w:t>3)</w:t>
      </w:r>
      <w:r w:rsidRPr="00B50E7E">
        <w:rPr>
          <w:szCs w:val="24"/>
        </w:rPr>
        <w:tab/>
        <w:t>wykorzystanie materiałów otrzymanych od Zamawiającego wyłącznie do opracowania przedmiotu umowy</w:t>
      </w:r>
    </w:p>
    <w:p w:rsidR="00E26EB6" w:rsidRPr="00B50E7E" w:rsidRDefault="00E26EB6" w:rsidP="00E26EB6">
      <w:pPr>
        <w:pStyle w:val="TekstpodstawowyTekstpodstawowF2F2"/>
        <w:spacing w:before="0" w:line="276" w:lineRule="auto"/>
        <w:ind w:left="567" w:hanging="283"/>
        <w:rPr>
          <w:color w:val="000000"/>
          <w:szCs w:val="24"/>
        </w:rPr>
      </w:pPr>
      <w:r w:rsidRPr="00B50E7E">
        <w:rPr>
          <w:szCs w:val="24"/>
        </w:rPr>
        <w:t>4)</w:t>
      </w:r>
      <w:r w:rsidRPr="00B50E7E">
        <w:rPr>
          <w:szCs w:val="24"/>
        </w:rPr>
        <w:tab/>
        <w:t>nieprzekazywanie osobom trzecim żadnych i</w:t>
      </w:r>
      <w:r w:rsidR="001F768F">
        <w:rPr>
          <w:szCs w:val="24"/>
        </w:rPr>
        <w:t xml:space="preserve">nformacji uzyskanych w związku </w:t>
      </w:r>
      <w:r w:rsidRPr="00B50E7E">
        <w:rPr>
          <w:szCs w:val="24"/>
        </w:rPr>
        <w:t xml:space="preserve">z realizacją przedmiotu umowy bez pisemnej zgody Zamawiającego </w:t>
      </w:r>
    </w:p>
    <w:p w:rsidR="00E26EB6" w:rsidRPr="00B50E7E" w:rsidRDefault="00E26EB6" w:rsidP="00E26EB6">
      <w:pPr>
        <w:tabs>
          <w:tab w:val="left" w:pos="1134"/>
        </w:tabs>
        <w:spacing w:after="40" w:line="276" w:lineRule="auto"/>
        <w:ind w:left="567" w:hanging="283"/>
        <w:jc w:val="both"/>
        <w:rPr>
          <w:szCs w:val="24"/>
        </w:rPr>
      </w:pPr>
      <w:r w:rsidRPr="00B50E7E">
        <w:rPr>
          <w:szCs w:val="24"/>
        </w:rPr>
        <w:t>5)</w:t>
      </w:r>
      <w:r w:rsidRPr="00B50E7E">
        <w:rPr>
          <w:szCs w:val="24"/>
        </w:rPr>
        <w:tab/>
        <w:t>wykonanie instrukcji obsługi i eksploatacji obiektów w zakresie wykonanych robót uwzględniając listę producentów i dostawców urządzeń zainstalowanych</w:t>
      </w:r>
      <w:r w:rsidRPr="00B50E7E">
        <w:rPr>
          <w:szCs w:val="24"/>
        </w:rPr>
        <w:br/>
        <w:t xml:space="preserve"> w obiekcie.</w:t>
      </w:r>
    </w:p>
    <w:p w:rsidR="00E26EB6" w:rsidRPr="00B50E7E" w:rsidRDefault="00E26EB6" w:rsidP="00E26EB6">
      <w:pPr>
        <w:tabs>
          <w:tab w:val="left" w:pos="1134"/>
        </w:tabs>
        <w:spacing w:after="40" w:line="276" w:lineRule="auto"/>
        <w:ind w:left="567" w:hanging="283"/>
        <w:jc w:val="both"/>
        <w:rPr>
          <w:szCs w:val="24"/>
        </w:rPr>
      </w:pPr>
      <w:r w:rsidRPr="00B50E7E">
        <w:rPr>
          <w:szCs w:val="24"/>
        </w:rPr>
        <w:lastRenderedPageBreak/>
        <w:t>6)</w:t>
      </w:r>
      <w:r w:rsidRPr="00B50E7E">
        <w:rPr>
          <w:szCs w:val="24"/>
        </w:rPr>
        <w:tab/>
        <w:t>niezwłocznie po podpisaniu umowy o zamówienie publiczne przedstawienie Zamawiającemu listy pracowników i osób uprawnionych do pobytu na placu budowy.</w:t>
      </w:r>
      <w:r w:rsidRPr="00B50E7E">
        <w:rPr>
          <w:color w:val="FF0000"/>
          <w:szCs w:val="24"/>
        </w:rPr>
        <w:t xml:space="preserve"> </w:t>
      </w:r>
    </w:p>
    <w:p w:rsidR="00E26EB6" w:rsidRPr="00B50E7E" w:rsidRDefault="00E26EB6" w:rsidP="00E26EB6">
      <w:pPr>
        <w:pStyle w:val="TekstpodstawowyTekstpodstawowF2F2"/>
        <w:spacing w:before="0" w:line="276" w:lineRule="auto"/>
        <w:ind w:left="284" w:hanging="284"/>
        <w:rPr>
          <w:szCs w:val="24"/>
        </w:rPr>
      </w:pPr>
      <w:r w:rsidRPr="00B50E7E">
        <w:rPr>
          <w:szCs w:val="24"/>
        </w:rPr>
        <w:t>4.</w:t>
      </w:r>
      <w:r w:rsidRPr="00B50E7E">
        <w:rPr>
          <w:szCs w:val="24"/>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bierze na siebie pełną odpowiedzialność za właściwe wykonanie robót, zapewnienie warunków bezpieczeństwa oraz za metody organizacyjno-techniczne stosowane na terenie budowy.</w:t>
      </w:r>
    </w:p>
    <w:p w:rsidR="00E26EB6" w:rsidRPr="00B50E7E"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zapewni potrzebne oprzyrządowanie, potencjał ludzki oraz materiały wymagane do zbadania (na żądanie Zamawiającego) jakości robót wykonywanych z materiałów Wykonawcy na terenie budowy.</w:t>
      </w:r>
    </w:p>
    <w:p w:rsidR="00E26EB6" w:rsidRPr="00B50E7E" w:rsidRDefault="00E26EB6" w:rsidP="003355B1">
      <w:pPr>
        <w:pStyle w:val="Akapitzlist"/>
        <w:numPr>
          <w:ilvl w:val="0"/>
          <w:numId w:val="55"/>
        </w:numPr>
        <w:tabs>
          <w:tab w:val="left"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E26EB6" w:rsidRPr="00B50E7E" w:rsidRDefault="00E26EB6" w:rsidP="003355B1">
      <w:pPr>
        <w:pStyle w:val="Akapitzlist"/>
        <w:numPr>
          <w:ilvl w:val="0"/>
          <w:numId w:val="55"/>
        </w:numPr>
        <w:tabs>
          <w:tab w:val="clear" w:pos="72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powinien podczas wykonywania robót oraz usuwania wad:</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 pełni przestrzegać bezpieczeństwa wszystkich osób upoważnionych do przebywania na terenie budowy,</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dostarczyć i utrzymać na własny koszt wszelkie osłony, ogrodzenia skutecznie odgradzające teren budowy, światła, znaki ostrzegawcze itp.</w:t>
      </w:r>
    </w:p>
    <w:p w:rsidR="00E26EB6" w:rsidRPr="00B50E7E" w:rsidRDefault="00E26EB6" w:rsidP="003355B1">
      <w:pPr>
        <w:pStyle w:val="Akapitzlist"/>
        <w:numPr>
          <w:ilvl w:val="0"/>
          <w:numId w:val="55"/>
        </w:numPr>
        <w:tabs>
          <w:tab w:val="clear" w:pos="720"/>
          <w:tab w:val="left" w:pos="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Wszelkie czynności niezbędne do wykonania i wykończenia robót oraz usunięcia wad powinny być przeprowadzone w taki sposób</w:t>
      </w:r>
      <w:r>
        <w:rPr>
          <w:rFonts w:ascii="Times New Roman" w:eastAsia="Times New Roman" w:hAnsi="Times New Roman"/>
          <w:sz w:val="24"/>
          <w:szCs w:val="24"/>
          <w:lang w:eastAsia="pl-PL"/>
        </w:rPr>
        <w:t xml:space="preserve"> by – w granicach wynikających </w:t>
      </w:r>
      <w:r w:rsidRPr="00B50E7E">
        <w:rPr>
          <w:rFonts w:ascii="Times New Roman" w:eastAsia="Times New Roman" w:hAnsi="Times New Roman"/>
          <w:sz w:val="24"/>
          <w:szCs w:val="24"/>
          <w:lang w:eastAsia="pl-PL"/>
        </w:rPr>
        <w:t>z konieczności wypełnienia zobowiązań umowy – nie zakłócać funkcjonowania przedsiębiorstwa.</w:t>
      </w:r>
    </w:p>
    <w:p w:rsidR="00E26EB6" w:rsidRPr="00B50E7E" w:rsidRDefault="00E26EB6" w:rsidP="003355B1">
      <w:pPr>
        <w:pStyle w:val="Akapitzlist"/>
        <w:numPr>
          <w:ilvl w:val="0"/>
          <w:numId w:val="55"/>
        </w:numPr>
        <w:tabs>
          <w:tab w:val="clear" w:pos="720"/>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E26EB6" w:rsidRPr="00B50E7E" w:rsidRDefault="00E26EB6" w:rsidP="003355B1">
      <w:pPr>
        <w:pStyle w:val="Akapitzlist"/>
        <w:numPr>
          <w:ilvl w:val="0"/>
          <w:numId w:val="55"/>
        </w:numPr>
        <w:tabs>
          <w:tab w:val="clear" w:pos="720"/>
          <w:tab w:val="left" w:pos="142"/>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jest zobowiązany do zapewnienia dostępu do terenu budowy oraz wszystkich miejsc, gdzie są lub przewiduje</w:t>
      </w:r>
      <w:r>
        <w:rPr>
          <w:rFonts w:ascii="Times New Roman" w:eastAsia="Times New Roman" w:hAnsi="Times New Roman"/>
          <w:sz w:val="24"/>
          <w:szCs w:val="24"/>
          <w:lang w:eastAsia="pl-PL"/>
        </w:rPr>
        <w:t xml:space="preserve"> się wykonanie prac związanych </w:t>
      </w:r>
      <w:r w:rsidRPr="00B50E7E">
        <w:rPr>
          <w:rFonts w:ascii="Times New Roman" w:eastAsia="Times New Roman" w:hAnsi="Times New Roman"/>
          <w:sz w:val="24"/>
          <w:szCs w:val="24"/>
          <w:lang w:eastAsia="pl-PL"/>
        </w:rPr>
        <w:t>z realizacją umowy, przedstawicielom Zamawiającego i wszystkim osobom przez niego upoważnionym.</w:t>
      </w:r>
    </w:p>
    <w:p w:rsidR="00E26EB6"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lastRenderedPageBreak/>
        <w:t>Uporządkowanie terenu objętego pracami budowlanymi przez Wykonawcę (przywrócenie do stanu pierwotnego) nastąpi najpóźniej w dniu zakończenia budowy.</w:t>
      </w:r>
    </w:p>
    <w:p w:rsidR="00E26EB6" w:rsidRPr="00702114"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702114">
        <w:rPr>
          <w:rFonts w:ascii="Times New Roman" w:eastAsia="Times New Roman" w:hAnsi="Times New Roman"/>
          <w:color w:val="000000"/>
          <w:sz w:val="24"/>
          <w:szCs w:val="24"/>
          <w:lang w:eastAsia="pl-PL"/>
        </w:rPr>
        <w:t>Niezależnie od obowiązków wymienionych wyżej Wykonawca przyjmuje na siebie następujące obowiązki szczegółowe:</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 xml:space="preserve">w wypadku zniszczenia lub uszkodzenia </w:t>
      </w:r>
      <w:r w:rsidR="001F768F">
        <w:rPr>
          <w:rFonts w:ascii="Times New Roman" w:eastAsia="Times New Roman" w:hAnsi="Times New Roman"/>
          <w:color w:val="000000"/>
          <w:sz w:val="24"/>
          <w:szCs w:val="24"/>
          <w:lang w:eastAsia="pl-PL"/>
        </w:rPr>
        <w:t>robót, ich części bądź urządzeń</w:t>
      </w:r>
      <w:r w:rsidRPr="00702114">
        <w:rPr>
          <w:rFonts w:ascii="Times New Roman" w:eastAsia="Times New Roman" w:hAnsi="Times New Roman"/>
          <w:color w:val="000000"/>
          <w:sz w:val="24"/>
          <w:szCs w:val="24"/>
          <w:lang w:eastAsia="pl-PL"/>
        </w:rPr>
        <w:t xml:space="preserve"> w toku realizacji – naprawienia ich i doprowadzenia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przestrzegania obowiązujących zasad ppoż. i BHP obowiązujących w budownictwie oraz przepisów porządkowych obowiązujących na terenie Zamawiającego.</w:t>
      </w:r>
    </w:p>
    <w:p w:rsidR="00E26EB6" w:rsidRPr="008113B1" w:rsidRDefault="00E26EB6" w:rsidP="00E26EB6">
      <w:pPr>
        <w:spacing w:line="276" w:lineRule="auto"/>
        <w:jc w:val="both"/>
        <w:rPr>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5</w:t>
      </w:r>
    </w:p>
    <w:p w:rsidR="00E26EB6" w:rsidRPr="00392130" w:rsidRDefault="00E26EB6" w:rsidP="00E26EB6">
      <w:pPr>
        <w:spacing w:line="276" w:lineRule="auto"/>
        <w:jc w:val="center"/>
        <w:rPr>
          <w:b/>
          <w:color w:val="000000"/>
          <w:szCs w:val="24"/>
        </w:rPr>
      </w:pPr>
      <w:r w:rsidRPr="00392130">
        <w:rPr>
          <w:b/>
          <w:color w:val="000000"/>
          <w:szCs w:val="24"/>
        </w:rPr>
        <w:t>Termin realizacji umowy</w:t>
      </w:r>
    </w:p>
    <w:p w:rsidR="00E26EB6" w:rsidRPr="00392130" w:rsidRDefault="00E26EB6" w:rsidP="00E26EB6">
      <w:pPr>
        <w:numPr>
          <w:ilvl w:val="0"/>
          <w:numId w:val="17"/>
        </w:numPr>
        <w:spacing w:after="120"/>
        <w:jc w:val="both"/>
        <w:rPr>
          <w:szCs w:val="24"/>
        </w:rPr>
      </w:pPr>
      <w:r w:rsidRPr="00392130">
        <w:rPr>
          <w:szCs w:val="24"/>
        </w:rPr>
        <w:t>Terminem rozpoczęcia realizacji przedmiotu umowy jest data podpisania niniejszej umowy.</w:t>
      </w:r>
    </w:p>
    <w:p w:rsidR="00E26EB6" w:rsidRPr="00173323" w:rsidRDefault="00E26EB6" w:rsidP="00E26EB6">
      <w:pPr>
        <w:numPr>
          <w:ilvl w:val="0"/>
          <w:numId w:val="17"/>
        </w:numPr>
        <w:spacing w:after="120" w:line="276" w:lineRule="auto"/>
        <w:jc w:val="both"/>
        <w:rPr>
          <w:color w:val="000000"/>
          <w:szCs w:val="24"/>
        </w:rPr>
      </w:pPr>
      <w:r>
        <w:rPr>
          <w:szCs w:val="24"/>
        </w:rPr>
        <w:t>Termin wykonania umowy:</w:t>
      </w:r>
      <w:r>
        <w:rPr>
          <w:color w:val="000000"/>
          <w:szCs w:val="24"/>
        </w:rPr>
        <w:t xml:space="preserve"> </w:t>
      </w:r>
      <w:r w:rsidRPr="00173323">
        <w:rPr>
          <w:szCs w:val="24"/>
        </w:rPr>
        <w:t xml:space="preserve">Wykonawca jest zobowiązany zrealizować przedmiot umowy w terminie do …… dni od daty podpisania umowy. </w:t>
      </w:r>
    </w:p>
    <w:p w:rsidR="00E26EB6"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6</w:t>
      </w:r>
    </w:p>
    <w:p w:rsidR="00E26EB6" w:rsidRPr="00392130" w:rsidRDefault="00E26EB6" w:rsidP="00E26EB6">
      <w:pPr>
        <w:spacing w:line="276" w:lineRule="auto"/>
        <w:jc w:val="center"/>
        <w:rPr>
          <w:b/>
          <w:szCs w:val="24"/>
        </w:rPr>
      </w:pPr>
      <w:r w:rsidRPr="00392130">
        <w:rPr>
          <w:b/>
          <w:szCs w:val="24"/>
        </w:rPr>
        <w:t>Wynagrodzenie</w:t>
      </w:r>
    </w:p>
    <w:p w:rsidR="00E26EB6" w:rsidRPr="00392130" w:rsidRDefault="00E26EB6" w:rsidP="00E26EB6">
      <w:pPr>
        <w:numPr>
          <w:ilvl w:val="0"/>
          <w:numId w:val="18"/>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E26EB6" w:rsidRDefault="00E26EB6" w:rsidP="00E26EB6">
      <w:pPr>
        <w:numPr>
          <w:ilvl w:val="0"/>
          <w:numId w:val="18"/>
        </w:numPr>
        <w:spacing w:after="120" w:line="276" w:lineRule="auto"/>
        <w:jc w:val="both"/>
        <w:rPr>
          <w:szCs w:val="24"/>
        </w:rPr>
      </w:pPr>
      <w:r w:rsidRPr="00435092">
        <w:rPr>
          <w:szCs w:val="24"/>
        </w:rPr>
        <w:t xml:space="preserve">Wynagrodzenie określone w ust. 1 </w:t>
      </w:r>
      <w:r>
        <w:rPr>
          <w:szCs w:val="24"/>
        </w:rPr>
        <w:t xml:space="preserve">ma charakter ryczałtowy i </w:t>
      </w:r>
      <w:r w:rsidRPr="00435092">
        <w:rPr>
          <w:szCs w:val="24"/>
        </w:rPr>
        <w:t>obejmuje wszelkie koszty związane</w:t>
      </w:r>
      <w:r>
        <w:rPr>
          <w:szCs w:val="24"/>
        </w:rPr>
        <w:t xml:space="preserve"> z realizacją przedmiotu umowy.</w:t>
      </w:r>
    </w:p>
    <w:p w:rsidR="00E26EB6" w:rsidRPr="00435092" w:rsidRDefault="00E26EB6" w:rsidP="00E26EB6">
      <w:pPr>
        <w:numPr>
          <w:ilvl w:val="0"/>
          <w:numId w:val="18"/>
        </w:numPr>
        <w:spacing w:after="120" w:line="276" w:lineRule="auto"/>
        <w:jc w:val="both"/>
        <w:rPr>
          <w:szCs w:val="24"/>
        </w:rPr>
      </w:pPr>
      <w:r w:rsidRPr="00435092">
        <w:rPr>
          <w:szCs w:val="24"/>
        </w:rPr>
        <w:t xml:space="preserve">Płatność nastąpi po </w:t>
      </w:r>
      <w:r>
        <w:rPr>
          <w:szCs w:val="24"/>
        </w:rPr>
        <w:t xml:space="preserve">zrealizowaniu </w:t>
      </w:r>
      <w:r w:rsidR="00A5637C">
        <w:rPr>
          <w:szCs w:val="24"/>
        </w:rPr>
        <w:t xml:space="preserve">każdego etapu prac zgodnie z harmonogramem określonym w </w:t>
      </w:r>
      <w:r w:rsidR="00A5637C" w:rsidRPr="00ED3B5F">
        <w:rPr>
          <w:szCs w:val="24"/>
        </w:rPr>
        <w:t>§</w:t>
      </w:r>
      <w:r w:rsidR="00ED3B5F" w:rsidRPr="00ED3B5F">
        <w:rPr>
          <w:szCs w:val="24"/>
        </w:rPr>
        <w:t xml:space="preserve"> 1 ust. 3</w:t>
      </w:r>
      <w:r w:rsidRPr="00ED3B5F">
        <w:rPr>
          <w:szCs w:val="24"/>
        </w:rPr>
        <w:t xml:space="preserve"> w </w:t>
      </w:r>
      <w:r>
        <w:rPr>
          <w:szCs w:val="24"/>
        </w:rPr>
        <w:t>ciągu 21</w:t>
      </w:r>
      <w:r w:rsidRPr="00435092">
        <w:rPr>
          <w:szCs w:val="24"/>
        </w:rPr>
        <w:t xml:space="preserve"> dni kalendarzowych od dnia otrzymania prawidłowo wystawionej faktury VAT, przelewem na konto</w:t>
      </w:r>
      <w:r>
        <w:rPr>
          <w:szCs w:val="24"/>
        </w:rPr>
        <w:t xml:space="preserve"> Wykonawcy wskazane w fakturze.</w:t>
      </w:r>
    </w:p>
    <w:p w:rsidR="006A2B5E" w:rsidRDefault="006A2B5E" w:rsidP="00E26EB6">
      <w:pPr>
        <w:numPr>
          <w:ilvl w:val="0"/>
          <w:numId w:val="18"/>
        </w:numPr>
        <w:spacing w:after="120"/>
        <w:jc w:val="both"/>
        <w:rPr>
          <w:szCs w:val="24"/>
        </w:rPr>
      </w:pPr>
      <w:r>
        <w:rPr>
          <w:szCs w:val="24"/>
        </w:rPr>
        <w:t>Zamawiający dopuszcza płatność zaliczkową pod warunkiem ustanowienia dodatkowych zabezpieczeń zaakceptowanych przez Zamawiającego.</w:t>
      </w:r>
    </w:p>
    <w:p w:rsidR="00E26EB6" w:rsidRPr="00392130" w:rsidRDefault="00E26EB6" w:rsidP="00E26EB6">
      <w:pPr>
        <w:numPr>
          <w:ilvl w:val="0"/>
          <w:numId w:val="18"/>
        </w:numPr>
        <w:spacing w:after="120"/>
        <w:jc w:val="both"/>
        <w:rPr>
          <w:szCs w:val="24"/>
        </w:rPr>
      </w:pPr>
      <w:r w:rsidRPr="00392130">
        <w:rPr>
          <w:szCs w:val="24"/>
        </w:rPr>
        <w:t xml:space="preserve">Podstawą do wystawienia faktury jest protokół odbioru, o którym mowa w </w:t>
      </w:r>
      <w:r w:rsidRPr="00CD3A63">
        <w:rPr>
          <w:szCs w:val="24"/>
        </w:rPr>
        <w:t xml:space="preserve">§ 11 ust. 7 umowy, </w:t>
      </w:r>
      <w:r w:rsidRPr="00392130">
        <w:rPr>
          <w:szCs w:val="24"/>
        </w:rPr>
        <w:t>podpisany  przez osoby upoważnione do działania w imien</w:t>
      </w:r>
      <w:r>
        <w:rPr>
          <w:szCs w:val="24"/>
        </w:rPr>
        <w:t xml:space="preserve">iu Zamawiającego i </w:t>
      </w:r>
      <w:r w:rsidRPr="00392130">
        <w:rPr>
          <w:szCs w:val="24"/>
        </w:rPr>
        <w:t>Wykonawcy</w:t>
      </w:r>
      <w:r>
        <w:rPr>
          <w:szCs w:val="24"/>
        </w:rPr>
        <w:t>.</w:t>
      </w:r>
    </w:p>
    <w:p w:rsidR="00E26EB6" w:rsidRDefault="00E26EB6" w:rsidP="00E26EB6">
      <w:pPr>
        <w:numPr>
          <w:ilvl w:val="0"/>
          <w:numId w:val="18"/>
        </w:numPr>
        <w:spacing w:after="120"/>
        <w:jc w:val="both"/>
        <w:rPr>
          <w:szCs w:val="24"/>
        </w:rPr>
      </w:pPr>
      <w:r w:rsidRPr="00392130">
        <w:rPr>
          <w:szCs w:val="24"/>
        </w:rPr>
        <w:t>Dniem zapłaty jest dzień obciążenia rachunku bankowego Zamawiającego.</w:t>
      </w:r>
    </w:p>
    <w:p w:rsidR="00E26EB6" w:rsidRPr="001904DE" w:rsidRDefault="00E26EB6" w:rsidP="00E26EB6">
      <w:pPr>
        <w:pStyle w:val="Akapitzlist"/>
        <w:numPr>
          <w:ilvl w:val="0"/>
          <w:numId w:val="18"/>
        </w:numPr>
        <w:spacing w:line="276" w:lineRule="auto"/>
        <w:jc w:val="both"/>
        <w:rPr>
          <w:rFonts w:ascii="Times New Roman" w:hAnsi="Times New Roman"/>
          <w:color w:val="000000"/>
          <w:sz w:val="24"/>
          <w:szCs w:val="24"/>
        </w:rPr>
      </w:pPr>
      <w:r w:rsidRPr="001904DE">
        <w:rPr>
          <w:rFonts w:ascii="Times New Roman" w:hAnsi="Times New Roman"/>
          <w:color w:val="000000"/>
          <w:sz w:val="24"/>
          <w:szCs w:val="24"/>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E26EB6" w:rsidRPr="00392130" w:rsidRDefault="00E26EB6" w:rsidP="00E26EB6">
      <w:pPr>
        <w:spacing w:line="276" w:lineRule="auto"/>
        <w:jc w:val="center"/>
        <w:rPr>
          <w:b/>
          <w:color w:val="000000"/>
          <w:szCs w:val="24"/>
        </w:rPr>
      </w:pPr>
      <w:r w:rsidRPr="00392130">
        <w:rPr>
          <w:b/>
          <w:color w:val="000000"/>
          <w:szCs w:val="24"/>
        </w:rPr>
        <w:lastRenderedPageBreak/>
        <w:t>§</w:t>
      </w:r>
      <w:r>
        <w:rPr>
          <w:b/>
          <w:color w:val="000000"/>
          <w:szCs w:val="24"/>
        </w:rPr>
        <w:t>7</w:t>
      </w:r>
    </w:p>
    <w:p w:rsidR="00E26EB6" w:rsidRPr="00392130" w:rsidRDefault="00E26EB6" w:rsidP="00E26EB6">
      <w:pPr>
        <w:spacing w:line="276" w:lineRule="auto"/>
        <w:jc w:val="center"/>
        <w:rPr>
          <w:b/>
          <w:szCs w:val="24"/>
        </w:rPr>
      </w:pPr>
      <w:r>
        <w:rPr>
          <w:b/>
          <w:szCs w:val="24"/>
        </w:rPr>
        <w:t>Podwykonawstwo</w:t>
      </w:r>
    </w:p>
    <w:p w:rsidR="00E26EB6" w:rsidRPr="00392130" w:rsidRDefault="00E26EB6" w:rsidP="003355B1">
      <w:pPr>
        <w:numPr>
          <w:ilvl w:val="0"/>
          <w:numId w:val="57"/>
        </w:numPr>
        <w:spacing w:after="120"/>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E26EB6" w:rsidRPr="00392130" w:rsidRDefault="00E26EB6" w:rsidP="003355B1">
      <w:pPr>
        <w:numPr>
          <w:ilvl w:val="0"/>
          <w:numId w:val="57"/>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E26EB6" w:rsidRDefault="00E26EB6" w:rsidP="003355B1">
      <w:pPr>
        <w:numPr>
          <w:ilvl w:val="0"/>
          <w:numId w:val="57"/>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3355B1">
      <w:pPr>
        <w:numPr>
          <w:ilvl w:val="0"/>
          <w:numId w:val="57"/>
        </w:numPr>
        <w:spacing w:line="276" w:lineRule="auto"/>
        <w:jc w:val="both"/>
        <w:rPr>
          <w:szCs w:val="24"/>
        </w:rPr>
      </w:pPr>
      <w:r w:rsidRPr="001A51EE">
        <w:rPr>
          <w:szCs w:val="24"/>
        </w:rPr>
        <w:t>Jeżeli Wykonawca</w:t>
      </w:r>
      <w:r>
        <w:rPr>
          <w:szCs w:val="24"/>
        </w:rPr>
        <w:t>, podwykonawca lub dalszy podwykonawca zamówienia</w:t>
      </w:r>
      <w:r w:rsidRPr="001A51EE">
        <w:rPr>
          <w:szCs w:val="24"/>
        </w:rPr>
        <w:t xml:space="preserve"> zamierza zawrzeć umowę o podwykonawstwo, której przedmiotem są roboty budowlane, zobowiązany</w:t>
      </w:r>
      <w:r>
        <w:rPr>
          <w:szCs w:val="24"/>
        </w:rPr>
        <w:t xml:space="preserve"> jest, w trakcie realizacji zamówienia, </w:t>
      </w:r>
      <w:r w:rsidRPr="001A51EE">
        <w:rPr>
          <w:szCs w:val="24"/>
        </w:rPr>
        <w:t xml:space="preserve">przedłożyć projekt </w:t>
      </w:r>
      <w:r>
        <w:rPr>
          <w:szCs w:val="24"/>
        </w:rPr>
        <w:t xml:space="preserve">tej </w:t>
      </w:r>
      <w:r w:rsidRPr="001A51EE">
        <w:rPr>
          <w:szCs w:val="24"/>
        </w:rPr>
        <w:t>umowy</w:t>
      </w:r>
      <w:r>
        <w:rPr>
          <w:szCs w:val="24"/>
        </w:rPr>
        <w:t xml:space="preserve"> Zamawiającemu, przy czym podwykonawca lub dalszy podwykonawca jest zobowiązany dołączyć zgodę wykonawcy na zawarcie umowy o podwykonawstwo o treści zgodnej z projektem umowy.</w:t>
      </w:r>
      <w:r w:rsidRPr="001A51EE">
        <w:rPr>
          <w:szCs w:val="24"/>
        </w:rPr>
        <w:t xml:space="preserve"> </w:t>
      </w:r>
    </w:p>
    <w:p w:rsidR="00E26EB6" w:rsidRPr="00EC7422" w:rsidRDefault="00E26EB6" w:rsidP="003355B1">
      <w:pPr>
        <w:numPr>
          <w:ilvl w:val="0"/>
          <w:numId w:val="57"/>
        </w:numPr>
        <w:autoSpaceDE w:val="0"/>
        <w:autoSpaceDN w:val="0"/>
        <w:adjustRightInd w:val="0"/>
        <w:spacing w:line="276" w:lineRule="auto"/>
        <w:jc w:val="both"/>
        <w:rPr>
          <w:szCs w:val="24"/>
        </w:rPr>
      </w:pPr>
      <w:r w:rsidRPr="001A51EE">
        <w:rPr>
          <w:szCs w:val="24"/>
        </w:rPr>
        <w:t>Termin zapłaty wynagrodzenia podwykonawcy lub dalszemu podwykonawcy przewidziany w u</w:t>
      </w:r>
      <w:r>
        <w:rPr>
          <w:szCs w:val="24"/>
        </w:rPr>
        <w:t>mowie o podwykonawstwo nie może być dłuższy, niż 30</w:t>
      </w:r>
      <w:r w:rsidRPr="001A51EE">
        <w:rPr>
          <w:szCs w:val="24"/>
        </w:rPr>
        <w:t xml:space="preserve"> dni od dnia doręczenia  wykonawcy, podwykonawcy lub dalszemu podwykonawcy faktury lub rachunku, potwierdzających wykonanie zleconej podwykonawcy lub dalszemu podwykonawcy dostawy, usługi lub roboty budowlanej.</w:t>
      </w:r>
    </w:p>
    <w:p w:rsidR="00E26EB6" w:rsidRDefault="00E26EB6" w:rsidP="003355B1">
      <w:pPr>
        <w:numPr>
          <w:ilvl w:val="0"/>
          <w:numId w:val="57"/>
        </w:numPr>
        <w:spacing w:line="276" w:lineRule="auto"/>
        <w:jc w:val="both"/>
        <w:rPr>
          <w:szCs w:val="24"/>
        </w:rPr>
      </w:pPr>
      <w:r w:rsidRPr="001A51EE">
        <w:rPr>
          <w:szCs w:val="24"/>
        </w:rPr>
        <w:t>Zamawiający w terminie 2 dni roboczych od przedstawienia mu przez Wykonaw</w:t>
      </w:r>
      <w:r>
        <w:rPr>
          <w:szCs w:val="24"/>
        </w:rPr>
        <w:t>cę projektu umowy o podwykonawstwo, której przedmiotem są roboty budowlane, może zgłosić zastrzeżenia do projektu umowy dotyczące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1A51EE"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w:t>
      </w:r>
      <w:r w:rsidRPr="001A51EE">
        <w:rPr>
          <w:szCs w:val="24"/>
        </w:rPr>
        <w:t>zastrzeżeń</w:t>
      </w:r>
      <w:r>
        <w:rPr>
          <w:szCs w:val="24"/>
        </w:rPr>
        <w:t xml:space="preserve"> do projektu umowy</w:t>
      </w:r>
      <w:r w:rsidRPr="001A51EE">
        <w:rPr>
          <w:szCs w:val="24"/>
        </w:rPr>
        <w:t xml:space="preserve">, uważa się, </w:t>
      </w:r>
      <w:r>
        <w:rPr>
          <w:szCs w:val="24"/>
        </w:rPr>
        <w:t>że zaakceptował projekt umowy.</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 terminie 2 dni roboczych od przedłożenia mu przez Wykonawcę kopii zawartej umowy o podwykonawstwo, której przedmiotem są roboty budowlane, może zgłosić sprzeciw do tej umowy dotyczący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951155"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sprzeciwu do umowy</w:t>
      </w:r>
      <w:r w:rsidRPr="001A51EE">
        <w:rPr>
          <w:szCs w:val="24"/>
        </w:rPr>
        <w:t xml:space="preserve">, uważa się, </w:t>
      </w:r>
      <w:r>
        <w:rPr>
          <w:szCs w:val="24"/>
        </w:rPr>
        <w:t>że zaakceptował umowę.</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E26EB6" w:rsidRPr="00EE1F3E"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 zawartej umowie o podwykonawstwo, o której mowa w ustępie 9 powyżej, termin zapłaty wynagrodzenia jest dłuższy, niż 30 dni od daty doręczenia faktury lub </w:t>
      </w:r>
      <w:r>
        <w:rPr>
          <w:rFonts w:ascii="Times New Roman" w:eastAsia="Times New Roman" w:hAnsi="Times New Roman"/>
          <w:sz w:val="24"/>
          <w:szCs w:val="24"/>
          <w:lang w:eastAsia="pl-PL"/>
        </w:rPr>
        <w:lastRenderedPageBreak/>
        <w:t>rachunku, Zamawiający poinformuje o tym wykonawcę i wezwie go do doprowadzenia do zmiany tej umowy pod rygorem wystąpienia o zapłatę kary umownej.</w:t>
      </w:r>
    </w:p>
    <w:p w:rsidR="00E26EB6" w:rsidRPr="004567A3"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1A51EE">
        <w:rPr>
          <w:rFonts w:ascii="Times New Roman" w:eastAsia="Times New Roman" w:hAnsi="Times New Roman"/>
          <w:sz w:val="24"/>
          <w:szCs w:val="24"/>
          <w:lang w:eastAsia="pl-PL"/>
        </w:rPr>
        <w:t>Wszelkie zmiany dok</w:t>
      </w:r>
      <w:r>
        <w:rPr>
          <w:rFonts w:ascii="Times New Roman" w:eastAsia="Times New Roman" w:hAnsi="Times New Roman"/>
          <w:sz w:val="24"/>
          <w:szCs w:val="24"/>
          <w:lang w:eastAsia="pl-PL"/>
        </w:rPr>
        <w:t>onywane w umowach o podwykonawstwo d</w:t>
      </w:r>
      <w:r w:rsidRPr="001A51EE">
        <w:rPr>
          <w:rFonts w:ascii="Times New Roman" w:eastAsia="Times New Roman" w:hAnsi="Times New Roman"/>
          <w:sz w:val="24"/>
          <w:szCs w:val="24"/>
          <w:lang w:eastAsia="pl-PL"/>
        </w:rPr>
        <w:t>okonywane</w:t>
      </w:r>
      <w:r>
        <w:rPr>
          <w:rFonts w:ascii="Times New Roman" w:eastAsia="Times New Roman" w:hAnsi="Times New Roman"/>
          <w:sz w:val="24"/>
          <w:szCs w:val="24"/>
          <w:lang w:eastAsia="pl-PL"/>
        </w:rPr>
        <w:t xml:space="preserve"> są</w:t>
      </w:r>
      <w:r w:rsidRPr="001A51EE">
        <w:rPr>
          <w:rFonts w:ascii="Times New Roman" w:eastAsia="Times New Roman" w:hAnsi="Times New Roman"/>
          <w:sz w:val="24"/>
          <w:szCs w:val="24"/>
          <w:lang w:eastAsia="pl-PL"/>
        </w:rPr>
        <w:t xml:space="preserve"> pisemnie w</w:t>
      </w:r>
      <w:r w:rsidR="00CD3A63">
        <w:rPr>
          <w:rFonts w:ascii="Times New Roman" w:eastAsia="Times New Roman" w:hAnsi="Times New Roman"/>
          <w:sz w:val="24"/>
          <w:szCs w:val="24"/>
          <w:lang w:eastAsia="pl-PL"/>
        </w:rPr>
        <w:t> </w:t>
      </w:r>
      <w:r w:rsidRPr="001A51EE">
        <w:rPr>
          <w:rFonts w:ascii="Times New Roman" w:eastAsia="Times New Roman" w:hAnsi="Times New Roman"/>
          <w:sz w:val="24"/>
          <w:szCs w:val="24"/>
          <w:lang w:eastAsia="pl-PL"/>
        </w:rPr>
        <w:t xml:space="preserve">formie aneksów do umowy </w:t>
      </w:r>
      <w:r>
        <w:rPr>
          <w:rFonts w:ascii="Times New Roman" w:eastAsia="Times New Roman" w:hAnsi="Times New Roman"/>
          <w:sz w:val="24"/>
          <w:szCs w:val="24"/>
          <w:lang w:eastAsia="pl-PL"/>
        </w:rPr>
        <w:t>i mają tu zastosowanie postanowienia zawarte w ust. 4-9.</w:t>
      </w:r>
    </w:p>
    <w:p w:rsidR="00E26EB6" w:rsidRPr="00C6372D"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 xml:space="preserve">W związku z solidarną odpowiedzialnością Zamawiającego i Wykonawcy za zapłatę wynagrodzenia za roboty budowlane wykonane </w:t>
      </w:r>
      <w:r w:rsidR="00CD3A63">
        <w:rPr>
          <w:rFonts w:ascii="Times New Roman" w:eastAsia="Times New Roman" w:hAnsi="Times New Roman"/>
          <w:sz w:val="24"/>
          <w:szCs w:val="24"/>
          <w:lang w:eastAsia="pl-PL"/>
        </w:rPr>
        <w:t xml:space="preserve">przez podwykonawcę, wynikającą </w:t>
      </w:r>
      <w:r w:rsidRPr="00C6372D">
        <w:rPr>
          <w:rFonts w:ascii="Times New Roman" w:eastAsia="Times New Roman" w:hAnsi="Times New Roman"/>
          <w:sz w:val="24"/>
          <w:szCs w:val="24"/>
          <w:lang w:eastAsia="pl-PL"/>
        </w:rPr>
        <w:t>z przepisów art. 647 KC strony zgodnie ustalają:</w:t>
      </w:r>
    </w:p>
    <w:p w:rsidR="00E26EB6" w:rsidRPr="00C6372D" w:rsidRDefault="00E26EB6" w:rsidP="003355B1">
      <w:pPr>
        <w:pStyle w:val="Akapitzlist"/>
        <w:numPr>
          <w:ilvl w:val="0"/>
          <w:numId w:val="60"/>
        </w:numPr>
        <w:spacing w:before="0" w:beforeAutospacing="0" w:after="0" w:afterAutospacing="0" w:line="276" w:lineRule="auto"/>
        <w:ind w:left="851"/>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wyłącza się w całości roszczenia regresowe Wykonawcy przeciw Zamawiającemu,</w:t>
      </w:r>
    </w:p>
    <w:p w:rsidR="00E26EB6" w:rsidRPr="00C6372D" w:rsidRDefault="00E26EB6" w:rsidP="003355B1">
      <w:pPr>
        <w:numPr>
          <w:ilvl w:val="0"/>
          <w:numId w:val="60"/>
        </w:numPr>
        <w:autoSpaceDE w:val="0"/>
        <w:autoSpaceDN w:val="0"/>
        <w:adjustRightInd w:val="0"/>
        <w:spacing w:line="276" w:lineRule="auto"/>
        <w:ind w:left="851"/>
        <w:jc w:val="both"/>
        <w:rPr>
          <w:szCs w:val="24"/>
        </w:rPr>
      </w:pPr>
      <w:r w:rsidRPr="00C6372D">
        <w:rPr>
          <w:szCs w:val="24"/>
        </w:rPr>
        <w:t>roszczenia regresowe Zamawiającego przeciw pozostałym dłużnikom solidarnym mogą być dochodzone w pełnym zakresie tj. Zamawiający może żądać od Wykonawcy zwrotu kwoty zapłaconej podwykonawcom w pełnej wysokości.</w:t>
      </w:r>
    </w:p>
    <w:p w:rsidR="00E26EB6" w:rsidRPr="00392130" w:rsidRDefault="00E26EB6" w:rsidP="00E26EB6">
      <w:pPr>
        <w:spacing w:after="120"/>
        <w:ind w:left="426"/>
        <w:jc w:val="both"/>
        <w:rPr>
          <w:szCs w:val="24"/>
        </w:rPr>
      </w:pPr>
    </w:p>
    <w:p w:rsidR="00E26EB6" w:rsidRPr="00392130" w:rsidRDefault="00E26EB6" w:rsidP="00E26EB6">
      <w:pPr>
        <w:spacing w:line="276" w:lineRule="auto"/>
        <w:jc w:val="center"/>
        <w:rPr>
          <w:b/>
          <w:color w:val="000000"/>
          <w:szCs w:val="24"/>
        </w:rPr>
      </w:pPr>
      <w:r>
        <w:rPr>
          <w:b/>
          <w:color w:val="000000"/>
          <w:szCs w:val="24"/>
        </w:rPr>
        <w:t>§8</w:t>
      </w:r>
    </w:p>
    <w:p w:rsidR="00E26EB6" w:rsidRPr="00392130" w:rsidRDefault="00E26EB6" w:rsidP="00E26EB6">
      <w:pPr>
        <w:spacing w:after="120" w:line="276" w:lineRule="auto"/>
        <w:jc w:val="center"/>
        <w:rPr>
          <w:b/>
          <w:color w:val="000000"/>
          <w:szCs w:val="24"/>
        </w:rPr>
      </w:pPr>
      <w:r w:rsidRPr="00392130">
        <w:rPr>
          <w:b/>
          <w:color w:val="000000"/>
          <w:szCs w:val="24"/>
        </w:rPr>
        <w:t>Klauzula poufności</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przestrzegania obowiązujących przepisów w zakresie ochrony danych osobowych.</w:t>
      </w:r>
    </w:p>
    <w:p w:rsidR="00E26EB6" w:rsidRPr="00392130" w:rsidRDefault="00E26EB6" w:rsidP="00E26EB6">
      <w:pPr>
        <w:pStyle w:val="Wyliczenie1"/>
        <w:numPr>
          <w:ilvl w:val="0"/>
          <w:numId w:val="19"/>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są zwolnione z obowiązku zachowania tajemnicy i poufności, jeżeli informacje, co do których taki obowiązek istniał:</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E26EB6" w:rsidRPr="00392130" w:rsidRDefault="00E26EB6" w:rsidP="00E26EB6">
      <w:pPr>
        <w:pStyle w:val="Akapitzlist"/>
        <w:numPr>
          <w:ilvl w:val="0"/>
          <w:numId w:val="19"/>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lastRenderedPageBreak/>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E26EB6" w:rsidRPr="00392130" w:rsidRDefault="00E26EB6" w:rsidP="00E26EB6">
      <w:pPr>
        <w:spacing w:line="276" w:lineRule="auto"/>
        <w:ind w:left="426" w:hanging="426"/>
        <w:jc w:val="both"/>
        <w:rPr>
          <w:color w:val="000000"/>
          <w:szCs w:val="24"/>
        </w:rPr>
      </w:pPr>
    </w:p>
    <w:p w:rsidR="00E26EB6" w:rsidRPr="00392130" w:rsidRDefault="00E26EB6" w:rsidP="00E26EB6">
      <w:pPr>
        <w:tabs>
          <w:tab w:val="left" w:pos="3512"/>
        </w:tabs>
        <w:spacing w:line="276" w:lineRule="auto"/>
        <w:jc w:val="center"/>
        <w:rPr>
          <w:b/>
          <w:color w:val="000000"/>
          <w:szCs w:val="24"/>
        </w:rPr>
      </w:pPr>
      <w:r w:rsidRPr="00392130">
        <w:rPr>
          <w:b/>
          <w:color w:val="000000"/>
          <w:szCs w:val="24"/>
        </w:rPr>
        <w:t>§</w:t>
      </w:r>
      <w:r>
        <w:rPr>
          <w:b/>
          <w:color w:val="000000"/>
          <w:szCs w:val="24"/>
        </w:rPr>
        <w:t>9</w:t>
      </w:r>
    </w:p>
    <w:p w:rsidR="00E26EB6" w:rsidRPr="00392130" w:rsidRDefault="00E26EB6" w:rsidP="00E26EB6">
      <w:pPr>
        <w:tabs>
          <w:tab w:val="left" w:pos="3512"/>
        </w:tabs>
        <w:spacing w:after="120" w:line="276" w:lineRule="auto"/>
        <w:jc w:val="center"/>
        <w:rPr>
          <w:b/>
          <w:color w:val="000000"/>
          <w:szCs w:val="24"/>
        </w:rPr>
      </w:pPr>
      <w:r w:rsidRPr="00392130">
        <w:rPr>
          <w:b/>
          <w:color w:val="000000"/>
          <w:szCs w:val="24"/>
        </w:rPr>
        <w:t>Osoby odpowiedzialne za realizację umowy</w:t>
      </w:r>
    </w:p>
    <w:p w:rsidR="00E26EB6" w:rsidRPr="00392130" w:rsidRDefault="00E26EB6" w:rsidP="00E26EB6">
      <w:pPr>
        <w:pStyle w:val="Akapitzlist"/>
        <w:numPr>
          <w:ilvl w:val="0"/>
          <w:numId w:val="7"/>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26EB6" w:rsidRPr="00392130" w:rsidRDefault="00E26EB6" w:rsidP="00E26EB6">
      <w:pPr>
        <w:pStyle w:val="Akapitzlist"/>
        <w:numPr>
          <w:ilvl w:val="0"/>
          <w:numId w:val="7"/>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rsidR="00E26EB6" w:rsidRPr="00392130" w:rsidRDefault="00E26EB6" w:rsidP="00E26EB6">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r>
        <w:rPr>
          <w:rFonts w:ascii="Times New Roman" w:eastAsia="Times New Roman" w:hAnsi="Times New Roman"/>
          <w:b/>
          <w:color w:val="000000"/>
          <w:sz w:val="24"/>
          <w:szCs w:val="24"/>
          <w:lang w:eastAsia="pl-PL"/>
        </w:rPr>
        <w:t xml:space="preserve"> i Rękojmia</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Wykonawca udziela Zamawiającemu rękojmi na przedmiot Umowy na okres 3 lat.</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rękojmi rozpoczyna się:</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1)</w:t>
      </w:r>
      <w:r w:rsidRPr="005E7AB5">
        <w:rPr>
          <w:rFonts w:ascii="Times New Roman" w:eastAsia="Times New Roman" w:hAnsi="Times New Roman"/>
          <w:color w:val="000000"/>
          <w:sz w:val="24"/>
          <w:szCs w:val="24"/>
          <w:lang w:eastAsia="pl-PL"/>
        </w:rPr>
        <w:tab/>
        <w:t>w dniu następnym licząc od daty potwierdzenia usunięcia wad stwierdzonych przy odbiorze ostatecznym przedmiotu Umowy,</w:t>
      </w:r>
    </w:p>
    <w:p w:rsidR="00E26EB6" w:rsidRPr="005E7AB5" w:rsidRDefault="00E26EB6" w:rsidP="00E26EB6">
      <w:pPr>
        <w:pStyle w:val="Akapitzlist"/>
        <w:tabs>
          <w:tab w:val="left" w:pos="1134"/>
        </w:tabs>
        <w:spacing w:line="276" w:lineRule="auto"/>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2)</w:t>
      </w:r>
      <w:r w:rsidRPr="005E7AB5">
        <w:rPr>
          <w:rFonts w:ascii="Times New Roman" w:eastAsia="Times New Roman" w:hAnsi="Times New Roman"/>
          <w:color w:val="000000"/>
          <w:sz w:val="24"/>
          <w:szCs w:val="24"/>
          <w:lang w:eastAsia="pl-PL"/>
        </w:rPr>
        <w:tab/>
        <w:t>dla wymienianych materiałów i urządzeń z dniem ich wymiany,</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3)</w:t>
      </w:r>
      <w:r w:rsidRPr="005E7AB5">
        <w:rPr>
          <w:rFonts w:ascii="Times New Roman" w:eastAsia="Times New Roman" w:hAnsi="Times New Roman"/>
          <w:color w:val="000000"/>
          <w:sz w:val="24"/>
          <w:szCs w:val="24"/>
          <w:lang w:eastAsia="pl-PL"/>
        </w:rPr>
        <w:tab/>
        <w:t>w dniu udostępnienia do użytkowania określonej części przedmiotu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Zamawiający może dochodzić roszczeń z tytułu rękojmi także po okresie określonym w ust. 1, jeżeli zgłosił wadę przed upływem tego okresu.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Wykonawca udziela </w:t>
      </w:r>
      <w:r>
        <w:rPr>
          <w:rFonts w:ascii="Times New Roman" w:eastAsia="Times New Roman" w:hAnsi="Times New Roman"/>
          <w:color w:val="000000"/>
          <w:sz w:val="24"/>
          <w:szCs w:val="24"/>
          <w:lang w:eastAsia="pl-PL"/>
        </w:rPr>
        <w:t xml:space="preserve">gwarancji </w:t>
      </w:r>
      <w:r w:rsidRPr="005E7AB5">
        <w:rPr>
          <w:rFonts w:ascii="Times New Roman" w:eastAsia="Times New Roman" w:hAnsi="Times New Roman"/>
          <w:color w:val="000000"/>
          <w:sz w:val="24"/>
          <w:szCs w:val="24"/>
          <w:lang w:eastAsia="pl-PL"/>
        </w:rPr>
        <w:t xml:space="preserve">na wykonane roboty jak i na całość przedmiotu umowy </w:t>
      </w:r>
      <w:r>
        <w:rPr>
          <w:rFonts w:ascii="Times New Roman" w:eastAsia="Times New Roman" w:hAnsi="Times New Roman"/>
          <w:color w:val="000000"/>
          <w:sz w:val="24"/>
          <w:szCs w:val="24"/>
          <w:lang w:eastAsia="pl-PL"/>
        </w:rPr>
        <w:t>na okres …………………, w tym gwarancji na zamontowane urządzenia nie krótszej, niż gwarancja producenta.</w:t>
      </w:r>
      <w:r w:rsidRPr="005E7AB5">
        <w:rPr>
          <w:rFonts w:ascii="Times New Roman" w:eastAsia="Times New Roman" w:hAnsi="Times New Roman"/>
          <w:color w:val="000000"/>
          <w:sz w:val="24"/>
          <w:szCs w:val="24"/>
          <w:lang w:eastAsia="pl-PL"/>
        </w:rPr>
        <w:t xml:space="preserve"> Wykonawca dostarczy karty gwarancyjne </w:t>
      </w:r>
      <w:r>
        <w:rPr>
          <w:rFonts w:ascii="Times New Roman" w:eastAsia="Times New Roman" w:hAnsi="Times New Roman"/>
          <w:color w:val="000000"/>
          <w:sz w:val="24"/>
          <w:szCs w:val="24"/>
          <w:lang w:eastAsia="pl-PL"/>
        </w:rPr>
        <w:t xml:space="preserve">urządzeń </w:t>
      </w:r>
      <w:r w:rsidRPr="005E7AB5">
        <w:rPr>
          <w:rFonts w:ascii="Times New Roman" w:eastAsia="Times New Roman" w:hAnsi="Times New Roman"/>
          <w:color w:val="000000"/>
          <w:sz w:val="24"/>
          <w:szCs w:val="24"/>
          <w:lang w:eastAsia="pl-PL"/>
        </w:rPr>
        <w:t>Zamawiającemu najpóźniej w</w:t>
      </w:r>
      <w:r>
        <w:rPr>
          <w:rFonts w:ascii="Times New Roman" w:eastAsia="Times New Roman" w:hAnsi="Times New Roman"/>
          <w:color w:val="000000"/>
          <w:sz w:val="24"/>
          <w:szCs w:val="24"/>
          <w:lang w:eastAsia="pl-PL"/>
        </w:rPr>
        <w:t> </w:t>
      </w:r>
      <w:r w:rsidRPr="005E7AB5">
        <w:rPr>
          <w:rFonts w:ascii="Times New Roman" w:eastAsia="Times New Roman" w:hAnsi="Times New Roman"/>
          <w:color w:val="000000"/>
          <w:sz w:val="24"/>
          <w:szCs w:val="24"/>
          <w:lang w:eastAsia="pl-PL"/>
        </w:rPr>
        <w:t>dacie odbioru końcowego przedmiotu umowy. Treść karty gwarancyjnej nie może być sprzeczna z zapisami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gwarancji jakości rozpoczyna się w dniu podpisania protokołu odbioru końcowego.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Dopuszcza się zgłoszenie wad lub usterek drogą faksową </w:t>
      </w:r>
      <w:r>
        <w:rPr>
          <w:rFonts w:ascii="Times New Roman" w:eastAsia="Times New Roman" w:hAnsi="Times New Roman"/>
          <w:color w:val="000000"/>
          <w:sz w:val="24"/>
          <w:szCs w:val="24"/>
          <w:lang w:eastAsia="pl-PL"/>
        </w:rPr>
        <w:t xml:space="preserve">na numer…………… oraz mailową na </w:t>
      </w:r>
      <w:r w:rsidRPr="005E7AB5">
        <w:rPr>
          <w:rFonts w:ascii="Times New Roman" w:eastAsia="Times New Roman" w:hAnsi="Times New Roman"/>
          <w:color w:val="000000"/>
          <w:sz w:val="24"/>
          <w:szCs w:val="24"/>
          <w:lang w:eastAsia="pl-PL"/>
        </w:rPr>
        <w:t>adres mailowy</w:t>
      </w:r>
      <w:r w:rsidRPr="005E7AB5">
        <w:rPr>
          <w:rFonts w:ascii="Times New Roman" w:eastAsia="Times New Roman" w:hAnsi="Times New Roman"/>
          <w:color w:val="7030A0"/>
          <w:sz w:val="24"/>
          <w:szCs w:val="24"/>
          <w:lang w:eastAsia="pl-PL"/>
        </w:rPr>
        <w:t xml:space="preserve"> </w:t>
      </w:r>
      <w:r>
        <w:rPr>
          <w:rFonts w:ascii="Times New Roman" w:eastAsia="Times New Roman" w:hAnsi="Times New Roman"/>
          <w:sz w:val="24"/>
          <w:szCs w:val="24"/>
          <w:lang w:eastAsia="pl-PL"/>
        </w:rPr>
        <w:t>……………….</w:t>
      </w:r>
      <w:r w:rsidRPr="005E7AB5">
        <w:rPr>
          <w:rFonts w:ascii="Times New Roman" w:eastAsia="Times New Roman" w:hAnsi="Times New Roman"/>
          <w:color w:val="000000"/>
          <w:sz w:val="24"/>
          <w:szCs w:val="24"/>
          <w:lang w:eastAsia="pl-PL"/>
        </w:rPr>
        <w:t xml:space="preserve"> przy czym każdorazowe zgłoszenie wad lub usterek w tej formie, potwierdzone zostanie na piśmie przez Zamawiającego.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E26EB6"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Ustęp 6 - 8 stosuje się odpowiednio do usuwania wad z tytułu rękojmi.</w:t>
      </w:r>
    </w:p>
    <w:p w:rsidR="00E26EB6" w:rsidRDefault="00E26EB6" w:rsidP="003355B1">
      <w:pPr>
        <w:pStyle w:val="Akapitzlist"/>
        <w:numPr>
          <w:ilvl w:val="0"/>
          <w:numId w:val="58"/>
        </w:numPr>
        <w:tabs>
          <w:tab w:val="left" w:pos="426"/>
        </w:tabs>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lastRenderedPageBreak/>
        <w:t>Przed upływem ostatniego roku gwarancji nastąpi komisyjny przegląd techniczny przedmiotu Umowy. Z przeglądu tego sporządzony zostanie protokół, podpisany przez Strony.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Usunięcie wad stwierdza się protokolarnie.</w:t>
      </w:r>
    </w:p>
    <w:p w:rsidR="00E26EB6" w:rsidRPr="00F27B22"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W przypadku nie przystąpienia do wykonywania napraw w ramach rękojmi lub gwarancji jakości lub opóźnienia w ich wykonywaniu Zamawiający ma prawo do powierzenia naprawy osobom trzecim na koszt i ryzyko Wykonawcy.</w:t>
      </w:r>
    </w:p>
    <w:p w:rsidR="00E26EB6" w:rsidRDefault="00E26EB6" w:rsidP="00E26EB6">
      <w:pPr>
        <w:spacing w:line="276" w:lineRule="auto"/>
        <w:jc w:val="center"/>
        <w:rPr>
          <w:b/>
          <w:color w:val="000000"/>
          <w:szCs w:val="24"/>
        </w:rPr>
      </w:pPr>
    </w:p>
    <w:p w:rsidR="00E26EB6" w:rsidRPr="00307B61" w:rsidRDefault="00E26EB6" w:rsidP="00E26EB6">
      <w:pPr>
        <w:pStyle w:val="Akapitzlist"/>
        <w:spacing w:before="0" w:beforeAutospacing="0" w:after="0" w:afterAutospacing="0" w:line="276" w:lineRule="auto"/>
        <w:ind w:left="0"/>
        <w:jc w:val="center"/>
        <w:rPr>
          <w:rFonts w:ascii="Times New Roman" w:eastAsia="Times New Roman" w:hAnsi="Times New Roman"/>
          <w:b/>
          <w:sz w:val="24"/>
          <w:szCs w:val="24"/>
          <w:lang w:eastAsia="pl-PL"/>
        </w:rPr>
      </w:pPr>
      <w:r w:rsidRPr="00307B6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11</w:t>
      </w:r>
    </w:p>
    <w:p w:rsidR="00E26EB6" w:rsidRPr="00307B61" w:rsidRDefault="00E26EB6" w:rsidP="00E26EB6">
      <w:pPr>
        <w:spacing w:after="240" w:line="276" w:lineRule="auto"/>
        <w:jc w:val="center"/>
        <w:rPr>
          <w:b/>
          <w:szCs w:val="24"/>
        </w:rPr>
      </w:pPr>
      <w:r w:rsidRPr="00307B61">
        <w:rPr>
          <w:b/>
          <w:szCs w:val="24"/>
        </w:rPr>
        <w:t>Odbiory robót budowlanych</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Zamawiającego dokona odbioru wykonanych przez Wykonawcę robót w terminie nie dłuższym niż 5 dni roboczych licząc od dnia otrzymania telefonicznego zgłoszenia.</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Strony postanawiają, że przedmiotem odbioru końcowego będzie cały przedmiot umowy.</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 toku czynności odbioru zostaną stwierdzone wady nie nadające się do usunięcia to Zamawiającemu przysługują następujące uprawnienia:</w:t>
      </w:r>
    </w:p>
    <w:p w:rsidR="00E26EB6" w:rsidRPr="00307B61" w:rsidRDefault="00E26EB6" w:rsidP="003355B1">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 jeżeli wady pozwalają na użytkowanie przedmiotu odbioru zgodnie z przeznaczeniem, Zamawiający może obniżyć odpowiednio wynagrodzenie,</w:t>
      </w:r>
    </w:p>
    <w:p w:rsidR="00E26EB6" w:rsidRPr="00307B61" w:rsidRDefault="00E26EB6" w:rsidP="003355B1">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wady uniemożliwiają użytkowanie zgodnie z przeznaczeniem, Zamawiający może odstąpić od umowy lub żądać wykonania przedmiotu umowy po raz drugi.</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Jeżeli podczas czynności odbioru zostaną stwierdzone wady nadające się do usunięcia to podlegają one bezwzględnemu usunięciu. </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Zamawiający może podjąć decyzję o przerwaniu czynności odbioru, jeżeli w czasie tych czynności zostaną ujawnione wady, wymagające usunięcia.</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lastRenderedPageBreak/>
        <w:t>Strony postanawiają, że z czynności odbioru końcowego będzie spisany protokół zawierający wszelkie ustalenia dokonane w toku odbioru, jak też terminy wyznaczone na usunięcie wad stwierdzonych przy odbiorze.</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Wykonawca zobowiązany jest do zawiadomienia Zamawiającego o usunięciu wad oraz do żądania wyznaczenia terminu na odbiór zakwestionowanych uprzednio robót jako wadliwych.</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Zamawiający wyznacza ostateczny pogwarancyjny odbiór przedmiotu zamówienia </w:t>
      </w:r>
      <w:r w:rsidRPr="00307B61">
        <w:rPr>
          <w:rFonts w:ascii="Times New Roman" w:eastAsia="Times New Roman" w:hAnsi="Times New Roman"/>
          <w:sz w:val="24"/>
          <w:szCs w:val="24"/>
          <w:lang w:eastAsia="pl-PL"/>
        </w:rPr>
        <w:br/>
        <w:t>w terminie określonym w Karcie Gwarancyjnej. Kartę gwarancyjną przedstawia Wykonawca do uzgodnienia z Zamawiającym</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 razie stwierdzenia w toku czynności odbioru pogwarancyjnego lub okresie gwarancji wad nie nadających się do usunięcia, Zamawiającemu przysługują uprawnienia jak w ust. 4 niniejszego paragrafu.</w:t>
      </w:r>
    </w:p>
    <w:p w:rsidR="00E26EB6" w:rsidRPr="00307B61"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12</w:t>
      </w:r>
    </w:p>
    <w:p w:rsidR="00E26EB6" w:rsidRPr="00392130" w:rsidRDefault="00E26EB6" w:rsidP="00E26EB6">
      <w:pPr>
        <w:spacing w:before="120" w:after="120"/>
        <w:jc w:val="center"/>
        <w:rPr>
          <w:b/>
          <w:szCs w:val="24"/>
        </w:rPr>
      </w:pPr>
      <w:r w:rsidRPr="00392130">
        <w:rPr>
          <w:b/>
          <w:szCs w:val="24"/>
        </w:rPr>
        <w:t>Odstąpienie od umowy / Rozwiązanie umowy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 xml:space="preserve">Zamawiającemu </w:t>
      </w:r>
      <w:r>
        <w:rPr>
          <w:color w:val="auto"/>
        </w:rPr>
        <w:t xml:space="preserve">oraz Wykonawcy </w:t>
      </w:r>
      <w:r w:rsidRPr="00392130">
        <w:rPr>
          <w:color w:val="auto"/>
        </w:rPr>
        <w:t>przysługuje prawo odstąpienia od umowy w sytuacjach określonych w ustawie Prawo zamówień publicznych oraz ustawie Kodeks Cywilny.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Oprócz prawa odstąpienia od umowy określonego w ust. 1, Zamawiający może rozwiązać umowę ze skutkiem natychmiastowym w przypadku:</w:t>
      </w:r>
    </w:p>
    <w:p w:rsidR="00E26EB6" w:rsidRPr="00392130" w:rsidRDefault="00E26EB6" w:rsidP="00E26EB6">
      <w:pPr>
        <w:pStyle w:val="Default"/>
        <w:numPr>
          <w:ilvl w:val="1"/>
          <w:numId w:val="22"/>
        </w:numPr>
        <w:spacing w:after="120" w:line="276" w:lineRule="auto"/>
        <w:ind w:left="993"/>
        <w:rPr>
          <w:color w:val="auto"/>
        </w:rPr>
      </w:pPr>
      <w:r w:rsidRPr="00392130">
        <w:rPr>
          <w:color w:val="auto"/>
        </w:rPr>
        <w:t>zwłoki w realizacji umowy dłuższej, niż 10 dni roboczych</w:t>
      </w:r>
    </w:p>
    <w:p w:rsidR="00E26EB6" w:rsidRDefault="00E26EB6" w:rsidP="00E26EB6">
      <w:pPr>
        <w:pStyle w:val="Default"/>
        <w:numPr>
          <w:ilvl w:val="1"/>
          <w:numId w:val="22"/>
        </w:numPr>
        <w:spacing w:after="120"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E26EB6" w:rsidRPr="00C9447E" w:rsidRDefault="00E26EB6" w:rsidP="00E26EB6">
      <w:pPr>
        <w:pStyle w:val="Default"/>
        <w:numPr>
          <w:ilvl w:val="0"/>
          <w:numId w:val="22"/>
        </w:numPr>
        <w:spacing w:after="120" w:line="276" w:lineRule="auto"/>
        <w:jc w:val="both"/>
        <w:rPr>
          <w:color w:val="auto"/>
        </w:rPr>
      </w:pPr>
      <w:r w:rsidRPr="00C9447E">
        <w:t>W wypadku odstąpienia od umowy</w:t>
      </w:r>
      <w:r>
        <w:t xml:space="preserve"> lub jej rozwiązania</w:t>
      </w:r>
      <w:r w:rsidRPr="00C9447E">
        <w:t>, Wykonawcę oraz Zamawiającego obciążają następujące obowiązki szczegółowe:</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 terminie siedmiu dni od daty odstąpienia od umowy Wykonawca przy udziale Zamawiającego sporządzi szczegółowy protokół inwentaryzacji prac w toku według stanu na dzień odstąpienia,</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zabezpieczy przerwane prace, w zakresie obustronnie uzgodnionym na koszt tej Strony, z winy której nastąpiło odstąpienie od umowy,</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strike/>
          <w:sz w:val="24"/>
          <w:szCs w:val="24"/>
          <w:lang w:eastAsia="pl-PL"/>
        </w:rPr>
      </w:pPr>
      <w:r w:rsidRPr="00C9447E">
        <w:rPr>
          <w:rFonts w:ascii="Times New Roman" w:eastAsia="Times New Roman" w:hAnsi="Times New Roman"/>
          <w:sz w:val="24"/>
          <w:szCs w:val="24"/>
          <w:lang w:eastAsia="pl-PL"/>
        </w:rPr>
        <w:t xml:space="preserve">Wykonawca sporządzi wykaz materiałów, konstrukcji lub urządzeń, które nie mogą być wykorzystane przez Wykonawcę do realizacji innych robót, nie objętych niniejszą umową, </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 xml:space="preserve">Wykonawca zgłosi do odbioru Zamawiającemu roboty przerwane oraz roboty zabezpieczające, </w:t>
      </w:r>
    </w:p>
    <w:p w:rsidR="00E26EB6"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niezwłocznie, a najpóźniej w terminie 30 dni, usunie z terenu budowy dostarczone lub wzniesione urządzenia zaplecza.</w:t>
      </w:r>
    </w:p>
    <w:p w:rsidR="00E26EB6" w:rsidRPr="009934FC" w:rsidRDefault="00E26EB6" w:rsidP="003355B1">
      <w:pPr>
        <w:pStyle w:val="Akapitzlist"/>
        <w:numPr>
          <w:ilvl w:val="0"/>
          <w:numId w:val="64"/>
        </w:numPr>
        <w:tabs>
          <w:tab w:val="clear" w:pos="1440"/>
          <w:tab w:val="num" w:pos="-142"/>
        </w:tabs>
        <w:spacing w:before="0" w:beforeAutospacing="0" w:after="0" w:afterAutospacing="0" w:line="276" w:lineRule="auto"/>
        <w:ind w:left="426"/>
        <w:jc w:val="both"/>
        <w:rPr>
          <w:rFonts w:ascii="Times New Roman" w:eastAsia="Times New Roman" w:hAnsi="Times New Roman"/>
          <w:color w:val="000000"/>
          <w:sz w:val="24"/>
          <w:szCs w:val="24"/>
          <w:lang w:eastAsia="pl-PL"/>
        </w:rPr>
      </w:pPr>
      <w:r w:rsidRPr="009934FC">
        <w:rPr>
          <w:rFonts w:ascii="Times New Roman" w:eastAsia="Times New Roman" w:hAnsi="Times New Roman"/>
          <w:color w:val="000000"/>
          <w:sz w:val="24"/>
          <w:szCs w:val="24"/>
          <w:lang w:eastAsia="pl-PL"/>
        </w:rPr>
        <w:t>Zamawiający w razie odstąpienia od umowy z przyczyn, za które Wykonawca nie odpowiada obowiązany jest do:</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lastRenderedPageBreak/>
        <w:t xml:space="preserve">dokonania odbioru robót przerwanych oraz do zapłaty wynagrodzenia za prace, które zostały wykonane do dnia odstąpienia o ile prace te zostały wykonane zgodnie </w:t>
      </w:r>
      <w:r w:rsidRPr="00C9447E">
        <w:rPr>
          <w:rFonts w:ascii="Times New Roman" w:eastAsia="Times New Roman" w:hAnsi="Times New Roman"/>
          <w:color w:val="000000"/>
          <w:sz w:val="24"/>
          <w:szCs w:val="24"/>
          <w:lang w:eastAsia="pl-PL"/>
        </w:rPr>
        <w:br/>
        <w:t>z warunkami niniejszej umowy,</w:t>
      </w:r>
    </w:p>
    <w:p w:rsidR="00E26EB6" w:rsidRPr="00C9447E" w:rsidRDefault="00E26EB6" w:rsidP="003355B1">
      <w:pPr>
        <w:pStyle w:val="Akapitzlist"/>
        <w:numPr>
          <w:ilvl w:val="0"/>
          <w:numId w:val="62"/>
        </w:numPr>
        <w:spacing w:before="0" w:beforeAutospacing="0" w:after="0" w:afterAutospacing="0" w:line="360"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odkupienia materiałów, konstrukcji lub urządzeń użytych do wykonania zamówienia,</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E26EB6" w:rsidRPr="00AF3113"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do przejęcia od Wykonawcy pod swój dozór terenu budowy.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Oświadczenie o odstąpieniu lub rozwiązaniu umowy wymaga formy pisemnej z podaniem uzasadnienia.</w:t>
      </w:r>
    </w:p>
    <w:p w:rsidR="00E26EB6" w:rsidRPr="00392130" w:rsidRDefault="00E26EB6" w:rsidP="00E26EB6">
      <w:pPr>
        <w:pStyle w:val="Default"/>
        <w:numPr>
          <w:ilvl w:val="0"/>
          <w:numId w:val="22"/>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Pr>
          <w:rFonts w:ascii="Times New Roman" w:eastAsia="Times New Roman" w:hAnsi="Times New Roman"/>
          <w:b/>
          <w:color w:val="000000"/>
          <w:sz w:val="24"/>
          <w:szCs w:val="24"/>
          <w:lang w:eastAsia="pl-PL"/>
        </w:rPr>
        <w:t>13</w:t>
      </w:r>
    </w:p>
    <w:p w:rsidR="00E26EB6" w:rsidRPr="00392130" w:rsidRDefault="00E26EB6" w:rsidP="00E26EB6">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E26EB6" w:rsidRPr="00392130" w:rsidRDefault="00E26EB6" w:rsidP="00E26EB6">
      <w:pPr>
        <w:pStyle w:val="Default"/>
        <w:numPr>
          <w:ilvl w:val="0"/>
          <w:numId w:val="23"/>
        </w:numPr>
        <w:spacing w:after="120" w:line="276" w:lineRule="auto"/>
        <w:ind w:left="357" w:hanging="357"/>
        <w:jc w:val="both"/>
        <w:rPr>
          <w:color w:val="auto"/>
        </w:rPr>
      </w:pPr>
      <w:r w:rsidRPr="00392130">
        <w:t xml:space="preserve">Za zwłokę w wykonaniu przedmiotu umowy Zamawiający może naliczyć Wykonawcy karę umowną w wysokości </w:t>
      </w:r>
      <w:r>
        <w:t xml:space="preserve">0,2% wynagrodzenia </w:t>
      </w:r>
      <w:r w:rsidRPr="00392130">
        <w:t>brutto za każdy rozpoczęty dzień zwłoki</w:t>
      </w:r>
      <w:r w:rsidR="001F1CC7">
        <w:t xml:space="preserve"> opóźnionego etapu pracy określonego w harmonogramie</w:t>
      </w:r>
      <w:r w:rsidRPr="00392130">
        <w:t xml:space="preserve">. Naliczanie kar rozpoczyna się </w:t>
      </w:r>
      <w:r w:rsidRPr="00392130">
        <w:rPr>
          <w:color w:val="auto"/>
        </w:rPr>
        <w:t>następnego dnia od wyznaczonego w</w:t>
      </w:r>
      <w:r>
        <w:rPr>
          <w:color w:val="auto"/>
        </w:rPr>
        <w:t xml:space="preserve"> </w:t>
      </w:r>
      <w:r w:rsidRPr="00392130">
        <w:rPr>
          <w:color w:val="auto"/>
        </w:rPr>
        <w:t>wezwaniu.</w:t>
      </w:r>
    </w:p>
    <w:p w:rsidR="00E26EB6" w:rsidRPr="00B32CE1" w:rsidRDefault="00E26EB6" w:rsidP="00E26EB6">
      <w:pPr>
        <w:pStyle w:val="Akapitzlist"/>
        <w:numPr>
          <w:ilvl w:val="0"/>
          <w:numId w:val="23"/>
        </w:numPr>
        <w:spacing w:before="0" w:beforeAutospacing="0" w:after="0" w:afterAutospacing="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w:t>
      </w:r>
      <w:r w:rsidRPr="00B32CE1">
        <w:rPr>
          <w:rFonts w:ascii="Times New Roman" w:eastAsia="Times New Roman" w:hAnsi="Times New Roman"/>
          <w:color w:val="000000"/>
          <w:sz w:val="24"/>
          <w:szCs w:val="24"/>
          <w:lang w:eastAsia="pl-PL"/>
        </w:rPr>
        <w:t>a zwłokę w usunięciu wad stwierdzonych przy odbiorze lub w okresie gwarancji Zamawiający może naliczyć Wykonawcy karę umowną w wysok</w:t>
      </w:r>
      <w:r>
        <w:rPr>
          <w:rFonts w:ascii="Times New Roman" w:eastAsia="Times New Roman" w:hAnsi="Times New Roman"/>
          <w:color w:val="000000"/>
          <w:sz w:val="24"/>
          <w:szCs w:val="24"/>
          <w:lang w:eastAsia="pl-PL"/>
        </w:rPr>
        <w:t>ości 0,2% wynagrodzenia brutto</w:t>
      </w:r>
      <w:r w:rsidRPr="00B32CE1">
        <w:rPr>
          <w:rFonts w:ascii="Times New Roman" w:eastAsia="Times New Roman" w:hAnsi="Times New Roman"/>
          <w:color w:val="000000"/>
          <w:sz w:val="24"/>
          <w:szCs w:val="24"/>
          <w:lang w:eastAsia="pl-PL"/>
        </w:rPr>
        <w:t xml:space="preserve"> za każdy dzień zwłoki liczonej od dnia wyznaczonego na usunięcie wad.</w:t>
      </w:r>
    </w:p>
    <w:p w:rsidR="00E26EB6" w:rsidRDefault="00E26EB6" w:rsidP="00E26EB6">
      <w:pPr>
        <w:pStyle w:val="Default"/>
        <w:numPr>
          <w:ilvl w:val="0"/>
          <w:numId w:val="23"/>
        </w:numPr>
        <w:spacing w:after="120" w:line="276" w:lineRule="auto"/>
        <w:ind w:left="357" w:hanging="357"/>
        <w:jc w:val="both"/>
      </w:pPr>
      <w:r w:rsidRPr="00392130">
        <w:t>W przypadku niewykonania lub nienależytego wykonania przez Wykonawcę postanowień Umowy w sposób inny, niż określony w ust. 1 i ust. 2, odstąpienia od umowy przez Wykonawcę lub przez Zamawiającego z przyczyn zawinionych przez Wykonawcę, rozwiązania umowy przez Zamawiającego z winy Wykonawcy, Zamawiający może naliczyć Wykonawcy karę umowną w</w:t>
      </w:r>
      <w:r>
        <w:t xml:space="preserve"> </w:t>
      </w:r>
      <w:r w:rsidRPr="00392130">
        <w:t>wyso</w:t>
      </w:r>
      <w:r w:rsidR="001F1CC7">
        <w:t>kości 5</w:t>
      </w:r>
      <w:r>
        <w:t xml:space="preserve"> % wynagrodzenia brutto.</w:t>
      </w:r>
    </w:p>
    <w:p w:rsidR="00E26EB6" w:rsidRDefault="00E26EB6" w:rsidP="00E26EB6">
      <w:pPr>
        <w:pStyle w:val="Default"/>
        <w:numPr>
          <w:ilvl w:val="0"/>
          <w:numId w:val="23"/>
        </w:numPr>
        <w:spacing w:after="120" w:line="276" w:lineRule="auto"/>
        <w:ind w:left="357" w:hanging="357"/>
        <w:jc w:val="both"/>
      </w:pPr>
      <w:r>
        <w:t>Oprócz przesłanek do naliczenia kar umownych określonych wyżej, Zamawiający może naliczyć Wyko</w:t>
      </w:r>
      <w:r w:rsidR="001A51F7">
        <w:t>nawcy karę umowną w wysokości 1</w:t>
      </w:r>
      <w:r>
        <w:t>% wynagrodzenia brutto również w przypadku:</w:t>
      </w:r>
    </w:p>
    <w:p w:rsidR="00E26EB6" w:rsidRPr="006E10CB" w:rsidRDefault="00E26EB6" w:rsidP="00E26EB6">
      <w:pPr>
        <w:pStyle w:val="Default"/>
        <w:numPr>
          <w:ilvl w:val="1"/>
          <w:numId w:val="23"/>
        </w:numPr>
        <w:spacing w:after="120" w:line="276" w:lineRule="auto"/>
        <w:jc w:val="both"/>
        <w:rPr>
          <w:color w:val="auto"/>
        </w:rPr>
      </w:pPr>
      <w:r>
        <w:t xml:space="preserve">braku zapłaty lub nieterminowej zapłaty wynagrodzenia należnego podwykonawcom </w:t>
      </w:r>
      <w:r w:rsidRPr="006E10CB">
        <w:rPr>
          <w:color w:val="auto"/>
        </w:rPr>
        <w:t>lub dalszym podwykonawcom</w:t>
      </w:r>
      <w:r>
        <w:rPr>
          <w:color w:val="auto"/>
        </w:rPr>
        <w:t>.</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do zaakceptowania projektu umowy o podwykonawstwo, której przedmiotem są roboty budowlane, lub projektu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poświadczonej za zgodność z oryginałem kopii umowy o podwykonawstwo lub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braku zmiany umowy o podwykonawstwo w zakresie terminu zapłaty.</w:t>
      </w:r>
    </w:p>
    <w:p w:rsidR="00E26EB6" w:rsidRPr="00392130" w:rsidRDefault="00E26EB6" w:rsidP="00E26EB6">
      <w:pPr>
        <w:pStyle w:val="Default"/>
        <w:numPr>
          <w:ilvl w:val="0"/>
          <w:numId w:val="23"/>
        </w:numPr>
        <w:spacing w:after="120" w:line="276" w:lineRule="auto"/>
        <w:ind w:left="357" w:hanging="357"/>
        <w:jc w:val="both"/>
      </w:pPr>
      <w:r w:rsidRPr="00392130">
        <w:lastRenderedPageBreak/>
        <w:t xml:space="preserve">Kary umowne nie wykluczają dochodzenia od Wykonawcy odszkodowania przewyższającego wysokość kar umownych, na zasadach ogólnych, jeżeli kara umowna nie pokryje całości wyrządzonej szkody. </w:t>
      </w:r>
    </w:p>
    <w:p w:rsidR="00E26EB6" w:rsidRPr="00392130" w:rsidRDefault="00E26EB6" w:rsidP="00E26EB6">
      <w:pPr>
        <w:pStyle w:val="Default"/>
        <w:numPr>
          <w:ilvl w:val="0"/>
          <w:numId w:val="23"/>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E26EB6" w:rsidRPr="00392130" w:rsidRDefault="00E26EB6" w:rsidP="00E26EB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E26EB6" w:rsidRPr="00E972C0" w:rsidRDefault="00E26EB6" w:rsidP="00E26EB6">
      <w:pPr>
        <w:pStyle w:val="Akapitzlist"/>
        <w:spacing w:before="0" w:beforeAutospacing="0" w:after="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§14</w:t>
      </w:r>
    </w:p>
    <w:p w:rsidR="00E26EB6" w:rsidRPr="00E972C0" w:rsidRDefault="00E26EB6" w:rsidP="00E26EB6">
      <w:pPr>
        <w:pStyle w:val="Akapitzlist"/>
        <w:spacing w:before="0" w:beforeAutospacing="0" w:after="12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Zmiany umowy</w:t>
      </w:r>
    </w:p>
    <w:p w:rsidR="00E972C0" w:rsidRPr="00E8384B" w:rsidRDefault="00E972C0" w:rsidP="00E972C0">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E972C0" w:rsidRPr="00FC7163" w:rsidRDefault="00E972C0" w:rsidP="00E972C0">
      <w:pPr>
        <w:pStyle w:val="NormalnyWeb"/>
        <w:ind w:left="567"/>
        <w:rPr>
          <w:sz w:val="24"/>
          <w:szCs w:val="24"/>
        </w:rPr>
      </w:pPr>
      <w:r w:rsidRPr="00FC7163">
        <w:rPr>
          <w:sz w:val="24"/>
          <w:szCs w:val="24"/>
        </w:rPr>
        <w:t xml:space="preserve">a) wstrzymania jednostronną decyzją zamawiającego prowadzenia robót, </w:t>
      </w:r>
    </w:p>
    <w:p w:rsidR="00E972C0" w:rsidRPr="00FC7163" w:rsidRDefault="00E972C0" w:rsidP="00E972C0">
      <w:pPr>
        <w:pStyle w:val="NormalnyWeb"/>
        <w:ind w:left="567"/>
        <w:rPr>
          <w:sz w:val="24"/>
          <w:szCs w:val="24"/>
        </w:rPr>
      </w:pPr>
      <w:r w:rsidRPr="00FC7163">
        <w:rPr>
          <w:sz w:val="24"/>
          <w:szCs w:val="24"/>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E972C0" w:rsidRPr="00FC7163" w:rsidRDefault="00E972C0" w:rsidP="00E972C0">
      <w:pPr>
        <w:pStyle w:val="NormalnyWeb"/>
        <w:ind w:left="567"/>
        <w:rPr>
          <w:sz w:val="24"/>
          <w:szCs w:val="24"/>
        </w:rPr>
      </w:pPr>
      <w:r w:rsidRPr="00FC7163">
        <w:rPr>
          <w:sz w:val="24"/>
          <w:szCs w:val="24"/>
        </w:rPr>
        <w:t xml:space="preserve">c) działania siły wyższej (np. klęski żywiołowe, strajki generalne lub lokalne), mającej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d) wystąpienia okoliczności, których strony umowy nie były w stanie przewidzieć, pomimo zachowania należytej staranności, mające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e) konieczności przeprowadzenia prac (robót) nieprzewidzianych w SIWZ wynikających z warunków archeologicznych lub terenowych, w szczególności: niewypały i niewybuchy, prace archeologiczne, </w:t>
      </w:r>
    </w:p>
    <w:p w:rsidR="00E972C0" w:rsidRPr="00FC7163" w:rsidRDefault="00E972C0" w:rsidP="00E972C0">
      <w:pPr>
        <w:pStyle w:val="NormalnyWeb"/>
        <w:ind w:left="567"/>
        <w:rPr>
          <w:sz w:val="24"/>
          <w:szCs w:val="24"/>
        </w:rPr>
      </w:pPr>
      <w:r w:rsidRPr="00FC7163">
        <w:rPr>
          <w:sz w:val="24"/>
          <w:szCs w:val="24"/>
        </w:rPr>
        <w:t xml:space="preserve">f) działań osób trzecich lub organów władzy publicznej, które spowodują przerwanie lub czasowe zawieszenie realizacji zamówienia. </w:t>
      </w:r>
    </w:p>
    <w:p w:rsidR="00E972C0" w:rsidRPr="00FC7163" w:rsidRDefault="00E972C0" w:rsidP="00E972C0">
      <w:pPr>
        <w:autoSpaceDE w:val="0"/>
        <w:autoSpaceDN w:val="0"/>
        <w:adjustRightInd w:val="0"/>
        <w:spacing w:after="120"/>
        <w:ind w:left="567"/>
        <w:jc w:val="both"/>
        <w:rPr>
          <w:color w:val="000000"/>
          <w:szCs w:val="24"/>
        </w:rPr>
      </w:pP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E972C0" w:rsidRPr="00FC7163" w:rsidRDefault="00E972C0" w:rsidP="003355B1">
      <w:pPr>
        <w:pStyle w:val="Akapitzlist1"/>
        <w:numPr>
          <w:ilvl w:val="0"/>
          <w:numId w:val="68"/>
        </w:numPr>
        <w:autoSpaceDE w:val="0"/>
        <w:autoSpaceDN w:val="0"/>
        <w:adjustRightInd w:val="0"/>
        <w:spacing w:before="0" w:beforeAutospacing="0" w:after="120" w:afterAutospacing="0" w:line="276" w:lineRule="auto"/>
        <w:jc w:val="both"/>
        <w:rPr>
          <w:rFonts w:ascii="Times New Roman" w:eastAsia="Times New Roman" w:hAnsi="Times New Roman"/>
          <w:color w:val="000000"/>
          <w:sz w:val="24"/>
          <w:szCs w:val="24"/>
          <w:lang w:eastAsia="pl-PL"/>
        </w:rPr>
      </w:pPr>
      <w:r w:rsidRPr="00FC7163">
        <w:rPr>
          <w:rFonts w:ascii="Times New Roman" w:hAnsi="Times New Roman"/>
          <w:sz w:val="24"/>
          <w:szCs w:val="24"/>
        </w:rPr>
        <w:t xml:space="preserve">zmian technologii lub parametrów charakterystycznych dla danego elementu składowego robót, wprowadzonych na wniosek wykonawcy, zatwierdzony przez zamawiającego z zastrzeżeniem, że nie spowoduje ona zmiany wynagrodzenia za </w:t>
      </w:r>
      <w:r w:rsidRPr="00FC7163">
        <w:rPr>
          <w:rFonts w:ascii="Times New Roman" w:hAnsi="Times New Roman"/>
          <w:sz w:val="24"/>
          <w:szCs w:val="24"/>
        </w:rPr>
        <w:lastRenderedPageBreak/>
        <w:t>realizacje przedmiotu umowy oraz że zmiana technologii lub parametrów nie spowoduje uszczerbku dla jakości wykonanych prac;</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sposobu i warunków płatności w przypadku zaistnienia okoliczności lub zdarzeń uniemożliwiających prawidłową realizację umowy, na które Strony nie miały wpływu;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przepisów prawnych mających wpływ na realizację niniejszego zamówienia, w tym stawki VAT.</w:t>
      </w:r>
    </w:p>
    <w:p w:rsidR="00E972C0" w:rsidRDefault="00E972C0" w:rsidP="00E26EB6">
      <w:pPr>
        <w:spacing w:before="120"/>
        <w:jc w:val="center"/>
        <w:rPr>
          <w:rFonts w:eastAsia="Calibri"/>
          <w:b/>
          <w:szCs w:val="24"/>
          <w:lang w:eastAsia="en-US"/>
        </w:rPr>
      </w:pPr>
    </w:p>
    <w:p w:rsidR="00E26EB6" w:rsidRPr="00392130" w:rsidRDefault="00E26EB6" w:rsidP="00E26EB6">
      <w:pPr>
        <w:spacing w:before="120"/>
        <w:jc w:val="center"/>
        <w:rPr>
          <w:rFonts w:eastAsia="Calibri"/>
          <w:b/>
          <w:szCs w:val="24"/>
          <w:lang w:eastAsia="en-US"/>
        </w:rPr>
      </w:pPr>
      <w:r>
        <w:rPr>
          <w:rFonts w:eastAsia="Calibri"/>
          <w:b/>
          <w:szCs w:val="24"/>
          <w:lang w:eastAsia="en-US"/>
        </w:rPr>
        <w:t>§15</w:t>
      </w:r>
    </w:p>
    <w:p w:rsidR="00E26EB6" w:rsidRPr="00392130" w:rsidRDefault="00E26EB6" w:rsidP="00E26EB6">
      <w:pPr>
        <w:pStyle w:val="Nagwek1"/>
        <w:spacing w:after="120" w:line="360" w:lineRule="auto"/>
        <w:rPr>
          <w:szCs w:val="24"/>
        </w:rPr>
      </w:pPr>
      <w:r w:rsidRPr="00392130">
        <w:rPr>
          <w:szCs w:val="24"/>
        </w:rPr>
        <w:t>Postanowienia końcowe</w:t>
      </w:r>
    </w:p>
    <w:p w:rsidR="00E26EB6" w:rsidRPr="008833B8" w:rsidRDefault="00E26EB6" w:rsidP="00E26EB6">
      <w:pPr>
        <w:numPr>
          <w:ilvl w:val="0"/>
          <w:numId w:val="8"/>
        </w:numPr>
        <w:spacing w:after="120"/>
        <w:jc w:val="both"/>
        <w:rPr>
          <w:szCs w:val="24"/>
        </w:rPr>
      </w:pPr>
      <w:r w:rsidRPr="00392130">
        <w:rPr>
          <w:szCs w:val="24"/>
        </w:rPr>
        <w:t xml:space="preserve">Wszystkie zmiany niniejszej umowy wymagają formy pisemnej w postaci aneksu do umowy pod rygorem nieważności z zastrzeżeniem </w:t>
      </w:r>
      <w:r w:rsidRPr="008833B8">
        <w:rPr>
          <w:rFonts w:eastAsia="Calibri"/>
          <w:szCs w:val="24"/>
          <w:lang w:eastAsia="en-US"/>
        </w:rPr>
        <w:t>§9 ust. 2.</w:t>
      </w:r>
    </w:p>
    <w:p w:rsidR="00E26EB6" w:rsidRPr="00392130" w:rsidRDefault="00E26EB6" w:rsidP="00E26EB6">
      <w:pPr>
        <w:numPr>
          <w:ilvl w:val="0"/>
          <w:numId w:val="8"/>
        </w:numPr>
        <w:spacing w:after="120"/>
        <w:jc w:val="both"/>
        <w:rPr>
          <w:szCs w:val="24"/>
        </w:rPr>
      </w:pPr>
      <w:r w:rsidRPr="00392130">
        <w:rPr>
          <w:szCs w:val="24"/>
        </w:rPr>
        <w:t>Strony będą dążyć do ugodowego rozstrzygnięcia sporów, jakie mogą wyniknąć w związku z realizacją umowy.</w:t>
      </w:r>
    </w:p>
    <w:p w:rsidR="00E26EB6" w:rsidRPr="00392130" w:rsidRDefault="00E26EB6" w:rsidP="00E26EB6">
      <w:pPr>
        <w:numPr>
          <w:ilvl w:val="0"/>
          <w:numId w:val="8"/>
        </w:numPr>
        <w:spacing w:after="120"/>
        <w:jc w:val="both"/>
        <w:rPr>
          <w:szCs w:val="24"/>
        </w:rPr>
      </w:pPr>
      <w:r w:rsidRPr="00392130">
        <w:rPr>
          <w:szCs w:val="24"/>
        </w:rPr>
        <w:t>W przypadku nie osiągnięcia porozumienia, Strony poddadzą spór rozstrzygnięciu sądowi powszechnemu właściwemu miejscowo dla Zamawiającego.</w:t>
      </w:r>
    </w:p>
    <w:p w:rsidR="00E26EB6" w:rsidRPr="00392130" w:rsidRDefault="00E26EB6" w:rsidP="00E26EB6">
      <w:pPr>
        <w:numPr>
          <w:ilvl w:val="0"/>
          <w:numId w:val="8"/>
        </w:numPr>
        <w:spacing w:after="120"/>
        <w:jc w:val="both"/>
        <w:rPr>
          <w:szCs w:val="24"/>
        </w:rPr>
      </w:pPr>
      <w:r w:rsidRPr="00392130">
        <w:rPr>
          <w:szCs w:val="24"/>
        </w:rPr>
        <w:t>W sprawach nieuregulowanych niniejszą umową będą miały zastosowanie przepisy Kodeksu cywilnego.</w:t>
      </w:r>
    </w:p>
    <w:p w:rsidR="00E26EB6" w:rsidRPr="00392130" w:rsidRDefault="00E26EB6" w:rsidP="00E26EB6">
      <w:pPr>
        <w:numPr>
          <w:ilvl w:val="0"/>
          <w:numId w:val="8"/>
        </w:numPr>
        <w:spacing w:after="120"/>
        <w:jc w:val="both"/>
        <w:rPr>
          <w:szCs w:val="24"/>
        </w:rPr>
      </w:pPr>
      <w:r w:rsidRPr="00392130">
        <w:rPr>
          <w:szCs w:val="24"/>
        </w:rPr>
        <w:t>Umowę sporządzono w dwóch jednobrzmiących egzemplarzach, po jednym egzemplarzu dla każdej ze stron.</w:t>
      </w: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rsidR="00E26EB6" w:rsidRDefault="00E26EB6" w:rsidP="00E26EB6">
      <w:pPr>
        <w:jc w:val="both"/>
        <w:rPr>
          <w:szCs w:val="24"/>
        </w:rPr>
      </w:pPr>
    </w:p>
    <w:sectPr w:rsidR="00E26EB6" w:rsidSect="003B7525">
      <w:headerReference w:type="default" r:id="rId20"/>
      <w:footerReference w:type="default" r:id="rId21"/>
      <w:headerReference w:type="first" r:id="rId22"/>
      <w:footerReference w:type="first" r:id="rId23"/>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BF" w:rsidRDefault="008F3ABF">
      <w:r>
        <w:separator/>
      </w:r>
    </w:p>
  </w:endnote>
  <w:endnote w:type="continuationSeparator" w:id="0">
    <w:p w:rsidR="008F3ABF" w:rsidRDefault="008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pPr>
      <w:pStyle w:val="Stopka"/>
      <w:jc w:val="center"/>
    </w:pPr>
    <w:r>
      <w:rPr>
        <w:rStyle w:val="Numerstrony"/>
      </w:rPr>
      <w:fldChar w:fldCharType="begin"/>
    </w:r>
    <w:r>
      <w:rPr>
        <w:rStyle w:val="Numerstrony"/>
      </w:rPr>
      <w:instrText xml:space="preserve"> PAGE </w:instrText>
    </w:r>
    <w:r>
      <w:rPr>
        <w:rStyle w:val="Numerstrony"/>
      </w:rPr>
      <w:fldChar w:fldCharType="separate"/>
    </w:r>
    <w:r w:rsidR="009E3C88">
      <w:rPr>
        <w:rStyle w:val="Numerstrony"/>
        <w:noProof/>
      </w:rPr>
      <w:t>13</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pPr>
      <w:pStyle w:val="Stopka"/>
      <w:jc w:val="right"/>
    </w:pPr>
    <w:r>
      <w:fldChar w:fldCharType="begin"/>
    </w:r>
    <w:r>
      <w:instrText>PAGE   \* MERGEFORMAT</w:instrText>
    </w:r>
    <w:r>
      <w:fldChar w:fldCharType="separate"/>
    </w:r>
    <w:r w:rsidR="00802D13">
      <w:rPr>
        <w:noProof/>
      </w:rPr>
      <w:t>1</w:t>
    </w:r>
    <w:r>
      <w:fldChar w:fldCharType="end"/>
    </w:r>
  </w:p>
  <w:p w:rsidR="007B1D16" w:rsidRPr="00700606" w:rsidRDefault="008B5B04" w:rsidP="00700606">
    <w:pPr>
      <w:pStyle w:val="Stopka"/>
      <w:rPr>
        <w:u w:val="single"/>
      </w:rPr>
    </w:pPr>
    <w:r>
      <w:rPr>
        <w:noProof/>
        <w:u w:val="single"/>
        <w:lang w:val="pl-PL" w:eastAsia="pl-PL"/>
      </w:rPr>
      <w:drawing>
        <wp:inline distT="0" distB="0" distL="0" distR="0">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BF" w:rsidRDefault="008F3ABF">
      <w:r>
        <w:separator/>
      </w:r>
    </w:p>
  </w:footnote>
  <w:footnote w:type="continuationSeparator" w:id="0">
    <w:p w:rsidR="008F3ABF" w:rsidRDefault="008F3ABF">
      <w:r>
        <w:continuationSeparator/>
      </w:r>
    </w:p>
  </w:footnote>
  <w:footnote w:id="1">
    <w:p w:rsidR="007B1D16" w:rsidRDefault="007B1D16" w:rsidP="00676C4E">
      <w:pPr>
        <w:pStyle w:val="Tekstprzypisudolnego"/>
        <w:jc w:val="both"/>
      </w:pPr>
      <w:r>
        <w:rPr>
          <w:rStyle w:val="Odwoanieprzypisudolnego"/>
        </w:rPr>
        <w:footnoteRef/>
      </w:r>
      <w:r>
        <w:t xml:space="preserve"> Wykonawca zobowiązany jest podać na jakiej podstawie dysponuje osobami wymienionymi w pkt I – </w:t>
      </w:r>
      <w:r>
        <w:rPr>
          <w:u w:val="single"/>
        </w:rPr>
        <w:t>na przykład:</w:t>
      </w:r>
      <w: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Pr="00103513" w:rsidRDefault="007B1D16">
    <w:pPr>
      <w:pStyle w:val="Nagwek"/>
      <w:rPr>
        <w:sz w:val="20"/>
      </w:rPr>
    </w:pPr>
    <w:r w:rsidRPr="00103513">
      <w:rPr>
        <w:sz w:val="20"/>
      </w:rPr>
      <w:t>Insty</w:t>
    </w:r>
    <w:r>
      <w:rPr>
        <w:sz w:val="20"/>
      </w:rPr>
      <w:t>tut Lotnictwa postępowanie nr 10/DU/Z/15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8B5B04" w:rsidP="002D6D96">
    <w:pPr>
      <w:pStyle w:val="Nagwek"/>
      <w:ind w:left="5664"/>
    </w:pPr>
    <w:r>
      <w:rPr>
        <w:noProof/>
      </w:rPr>
      <w:drawing>
        <wp:inline distT="0" distB="0" distL="0" distR="0">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1F3E1802"/>
    <w:lvl w:ilvl="0" w:tplc="881AC9D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C5509F"/>
    <w:multiLevelType w:val="hybridMultilevel"/>
    <w:tmpl w:val="2FC28B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6">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4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1">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1"/>
  </w:num>
  <w:num w:numId="2">
    <w:abstractNumId w:val="26"/>
  </w:num>
  <w:num w:numId="3">
    <w:abstractNumId w:val="22"/>
  </w:num>
  <w:num w:numId="4">
    <w:abstractNumId w:val="7"/>
  </w:num>
  <w:num w:numId="5">
    <w:abstractNumId w:val="68"/>
  </w:num>
  <w:num w:numId="6">
    <w:abstractNumId w:val="21"/>
  </w:num>
  <w:num w:numId="7">
    <w:abstractNumId w:val="13"/>
  </w:num>
  <w:num w:numId="8">
    <w:abstractNumId w:val="2"/>
  </w:num>
  <w:num w:numId="9">
    <w:abstractNumId w:val="4"/>
  </w:num>
  <w:num w:numId="10">
    <w:abstractNumId w:val="69"/>
  </w:num>
  <w:num w:numId="11">
    <w:abstractNumId w:val="0"/>
  </w:num>
  <w:num w:numId="12">
    <w:abstractNumId w:val="14"/>
  </w:num>
  <w:num w:numId="13">
    <w:abstractNumId w:val="67"/>
  </w:num>
  <w:num w:numId="14">
    <w:abstractNumId w:val="65"/>
  </w:num>
  <w:num w:numId="15">
    <w:abstractNumId w:val="11"/>
  </w:num>
  <w:num w:numId="16">
    <w:abstractNumId w:val="55"/>
  </w:num>
  <w:num w:numId="17">
    <w:abstractNumId w:val="45"/>
  </w:num>
  <w:num w:numId="18">
    <w:abstractNumId w:val="19"/>
  </w:num>
  <w:num w:numId="19">
    <w:abstractNumId w:val="34"/>
  </w:num>
  <w:num w:numId="20">
    <w:abstractNumId w:val="49"/>
  </w:num>
  <w:num w:numId="21">
    <w:abstractNumId w:val="9"/>
  </w:num>
  <w:num w:numId="22">
    <w:abstractNumId w:val="27"/>
  </w:num>
  <w:num w:numId="23">
    <w:abstractNumId w:val="33"/>
  </w:num>
  <w:num w:numId="24">
    <w:abstractNumId w:val="24"/>
  </w:num>
  <w:num w:numId="25">
    <w:abstractNumId w:val="51"/>
  </w:num>
  <w:num w:numId="26">
    <w:abstractNumId w:val="38"/>
  </w:num>
  <w:num w:numId="27">
    <w:abstractNumId w:val="61"/>
  </w:num>
  <w:num w:numId="28">
    <w:abstractNumId w:val="63"/>
  </w:num>
  <w:num w:numId="29">
    <w:abstractNumId w:val="17"/>
  </w:num>
  <w:num w:numId="30">
    <w:abstractNumId w:val="52"/>
  </w:num>
  <w:num w:numId="31">
    <w:abstractNumId w:val="47"/>
  </w:num>
  <w:num w:numId="32">
    <w:abstractNumId w:val="23"/>
  </w:num>
  <w:num w:numId="33">
    <w:abstractNumId w:val="42"/>
  </w:num>
  <w:num w:numId="34">
    <w:abstractNumId w:val="46"/>
  </w:num>
  <w:num w:numId="35">
    <w:abstractNumId w:val="37"/>
  </w:num>
  <w:num w:numId="36">
    <w:abstractNumId w:val="36"/>
  </w:num>
  <w:num w:numId="37">
    <w:abstractNumId w:val="57"/>
  </w:num>
  <w:num w:numId="38">
    <w:abstractNumId w:val="56"/>
  </w:num>
  <w:num w:numId="39">
    <w:abstractNumId w:val="18"/>
  </w:num>
  <w:num w:numId="40">
    <w:abstractNumId w:val="40"/>
  </w:num>
  <w:num w:numId="41">
    <w:abstractNumId w:val="50"/>
  </w:num>
  <w:num w:numId="42">
    <w:abstractNumId w:val="25"/>
  </w:num>
  <w:num w:numId="43">
    <w:abstractNumId w:val="66"/>
  </w:num>
  <w:num w:numId="44">
    <w:abstractNumId w:val="62"/>
  </w:num>
  <w:num w:numId="45">
    <w:abstractNumId w:val="58"/>
  </w:num>
  <w:num w:numId="46">
    <w:abstractNumId w:val="5"/>
  </w:num>
  <w:num w:numId="47">
    <w:abstractNumId w:val="3"/>
  </w:num>
  <w:num w:numId="48">
    <w:abstractNumId w:val="39"/>
    <w:lvlOverride w:ilvl="0">
      <w:startOverride w:val="1"/>
    </w:lvlOverride>
  </w:num>
  <w:num w:numId="49">
    <w:abstractNumId w:val="44"/>
  </w:num>
  <w:num w:numId="50">
    <w:abstractNumId w:val="30"/>
  </w:num>
  <w:num w:numId="51">
    <w:abstractNumId w:val="16"/>
  </w:num>
  <w:num w:numId="52">
    <w:abstractNumId w:val="29"/>
  </w:num>
  <w:num w:numId="53">
    <w:abstractNumId w:val="53"/>
  </w:num>
  <w:num w:numId="54">
    <w:abstractNumId w:val="20"/>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60"/>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12"/>
  </w:num>
  <w:num w:numId="65">
    <w:abstractNumId w:val="35"/>
  </w:num>
  <w:num w:numId="66">
    <w:abstractNumId w:val="8"/>
  </w:num>
  <w:num w:numId="67">
    <w:abstractNumId w:val="59"/>
  </w:num>
  <w:num w:numId="68">
    <w:abstractNumId w:val="6"/>
  </w:num>
  <w:num w:numId="69">
    <w:abstractNumId w:val="41"/>
  </w:num>
  <w:num w:numId="70">
    <w:abstractNumId w:val="32"/>
  </w:num>
  <w:num w:numId="71">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721"/>
    <w:rsid w:val="0003790E"/>
    <w:rsid w:val="00037AA0"/>
    <w:rsid w:val="00037CF5"/>
    <w:rsid w:val="00041EBC"/>
    <w:rsid w:val="00042B44"/>
    <w:rsid w:val="00042B9D"/>
    <w:rsid w:val="000436B8"/>
    <w:rsid w:val="00043CCC"/>
    <w:rsid w:val="00044E12"/>
    <w:rsid w:val="0004515A"/>
    <w:rsid w:val="00045E05"/>
    <w:rsid w:val="0004720B"/>
    <w:rsid w:val="000477F9"/>
    <w:rsid w:val="00047816"/>
    <w:rsid w:val="00050232"/>
    <w:rsid w:val="00050665"/>
    <w:rsid w:val="00050BF8"/>
    <w:rsid w:val="00051131"/>
    <w:rsid w:val="00052B9D"/>
    <w:rsid w:val="00053510"/>
    <w:rsid w:val="000539C4"/>
    <w:rsid w:val="00053DF0"/>
    <w:rsid w:val="00053E6C"/>
    <w:rsid w:val="0005493E"/>
    <w:rsid w:val="00055E8D"/>
    <w:rsid w:val="0005605E"/>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433"/>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887"/>
    <w:rsid w:val="000A3A36"/>
    <w:rsid w:val="000A3ABD"/>
    <w:rsid w:val="000A43C5"/>
    <w:rsid w:val="000A7BF9"/>
    <w:rsid w:val="000A7E3C"/>
    <w:rsid w:val="000B006F"/>
    <w:rsid w:val="000B2887"/>
    <w:rsid w:val="000B2ABA"/>
    <w:rsid w:val="000B2D44"/>
    <w:rsid w:val="000B30D1"/>
    <w:rsid w:val="000B30FB"/>
    <w:rsid w:val="000B3CBD"/>
    <w:rsid w:val="000B3ECD"/>
    <w:rsid w:val="000B4624"/>
    <w:rsid w:val="000B60FC"/>
    <w:rsid w:val="000B6398"/>
    <w:rsid w:val="000B67BC"/>
    <w:rsid w:val="000B7816"/>
    <w:rsid w:val="000C0620"/>
    <w:rsid w:val="000C1425"/>
    <w:rsid w:val="000C3000"/>
    <w:rsid w:val="000C32A2"/>
    <w:rsid w:val="000C334F"/>
    <w:rsid w:val="000C38DE"/>
    <w:rsid w:val="000C3BC7"/>
    <w:rsid w:val="000C3BFC"/>
    <w:rsid w:val="000C447F"/>
    <w:rsid w:val="000C4652"/>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142"/>
    <w:rsid w:val="000E7401"/>
    <w:rsid w:val="000F02CD"/>
    <w:rsid w:val="000F10F5"/>
    <w:rsid w:val="000F1D8E"/>
    <w:rsid w:val="000F259C"/>
    <w:rsid w:val="000F3856"/>
    <w:rsid w:val="000F3AD1"/>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06F"/>
    <w:rsid w:val="001125E4"/>
    <w:rsid w:val="001127F8"/>
    <w:rsid w:val="001134C5"/>
    <w:rsid w:val="00115126"/>
    <w:rsid w:val="00115CB5"/>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BF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37D05"/>
    <w:rsid w:val="00140105"/>
    <w:rsid w:val="0014059C"/>
    <w:rsid w:val="001418B1"/>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61EB"/>
    <w:rsid w:val="0016714E"/>
    <w:rsid w:val="00167C64"/>
    <w:rsid w:val="00170206"/>
    <w:rsid w:val="00171EBA"/>
    <w:rsid w:val="001745D1"/>
    <w:rsid w:val="00175476"/>
    <w:rsid w:val="00176276"/>
    <w:rsid w:val="00176B27"/>
    <w:rsid w:val="00177C7B"/>
    <w:rsid w:val="00180944"/>
    <w:rsid w:val="00180AD4"/>
    <w:rsid w:val="001818B5"/>
    <w:rsid w:val="00181B81"/>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3E9"/>
    <w:rsid w:val="00196E39"/>
    <w:rsid w:val="001970F4"/>
    <w:rsid w:val="0019716B"/>
    <w:rsid w:val="001972CA"/>
    <w:rsid w:val="00197DC5"/>
    <w:rsid w:val="001A07C1"/>
    <w:rsid w:val="001A0B59"/>
    <w:rsid w:val="001A0DA1"/>
    <w:rsid w:val="001A2E30"/>
    <w:rsid w:val="001A43A4"/>
    <w:rsid w:val="001A4BAF"/>
    <w:rsid w:val="001A51F7"/>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33E"/>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CC7"/>
    <w:rsid w:val="001F1E25"/>
    <w:rsid w:val="001F31FD"/>
    <w:rsid w:val="001F3D89"/>
    <w:rsid w:val="001F444D"/>
    <w:rsid w:val="001F45D4"/>
    <w:rsid w:val="001F546A"/>
    <w:rsid w:val="001F5993"/>
    <w:rsid w:val="001F5C99"/>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5CF4"/>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913"/>
    <w:rsid w:val="002A7CBE"/>
    <w:rsid w:val="002B0A18"/>
    <w:rsid w:val="002B26A1"/>
    <w:rsid w:val="002B2F37"/>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AC8"/>
    <w:rsid w:val="002E6DF1"/>
    <w:rsid w:val="002F038C"/>
    <w:rsid w:val="002F0BAC"/>
    <w:rsid w:val="002F0DD0"/>
    <w:rsid w:val="002F22C7"/>
    <w:rsid w:val="002F3178"/>
    <w:rsid w:val="002F3CC0"/>
    <w:rsid w:val="002F3F51"/>
    <w:rsid w:val="002F5372"/>
    <w:rsid w:val="002F5B85"/>
    <w:rsid w:val="002F7628"/>
    <w:rsid w:val="002F79F5"/>
    <w:rsid w:val="003005B0"/>
    <w:rsid w:val="00301A5E"/>
    <w:rsid w:val="003020B1"/>
    <w:rsid w:val="003022AB"/>
    <w:rsid w:val="0030240C"/>
    <w:rsid w:val="00302578"/>
    <w:rsid w:val="00302582"/>
    <w:rsid w:val="003036E0"/>
    <w:rsid w:val="00304867"/>
    <w:rsid w:val="00305A20"/>
    <w:rsid w:val="00305DD7"/>
    <w:rsid w:val="003069A3"/>
    <w:rsid w:val="003074F2"/>
    <w:rsid w:val="003078D6"/>
    <w:rsid w:val="00311040"/>
    <w:rsid w:val="00312158"/>
    <w:rsid w:val="00312536"/>
    <w:rsid w:val="003168B3"/>
    <w:rsid w:val="003168DF"/>
    <w:rsid w:val="00316D0E"/>
    <w:rsid w:val="00317189"/>
    <w:rsid w:val="003227D5"/>
    <w:rsid w:val="00322985"/>
    <w:rsid w:val="00322BA5"/>
    <w:rsid w:val="003230BF"/>
    <w:rsid w:val="00323649"/>
    <w:rsid w:val="00324545"/>
    <w:rsid w:val="00324E2B"/>
    <w:rsid w:val="00325A10"/>
    <w:rsid w:val="00325D0F"/>
    <w:rsid w:val="00325F39"/>
    <w:rsid w:val="00325F53"/>
    <w:rsid w:val="003277CD"/>
    <w:rsid w:val="003327A9"/>
    <w:rsid w:val="00334AD2"/>
    <w:rsid w:val="003355B1"/>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5A2F"/>
    <w:rsid w:val="003462C7"/>
    <w:rsid w:val="0034684C"/>
    <w:rsid w:val="00346896"/>
    <w:rsid w:val="00347E23"/>
    <w:rsid w:val="00347F61"/>
    <w:rsid w:val="00350407"/>
    <w:rsid w:val="00350802"/>
    <w:rsid w:val="00350D6A"/>
    <w:rsid w:val="0035144B"/>
    <w:rsid w:val="00351CD0"/>
    <w:rsid w:val="00352026"/>
    <w:rsid w:val="00352624"/>
    <w:rsid w:val="003539B6"/>
    <w:rsid w:val="00353F4E"/>
    <w:rsid w:val="00355505"/>
    <w:rsid w:val="00355FB7"/>
    <w:rsid w:val="0035617B"/>
    <w:rsid w:val="003561DC"/>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7FB"/>
    <w:rsid w:val="00397E00"/>
    <w:rsid w:val="003A0409"/>
    <w:rsid w:val="003A0A79"/>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1C2F"/>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071"/>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6D3E"/>
    <w:rsid w:val="003F6FA9"/>
    <w:rsid w:val="003F77E7"/>
    <w:rsid w:val="003F7BE0"/>
    <w:rsid w:val="003F7CB7"/>
    <w:rsid w:val="004001BC"/>
    <w:rsid w:val="0040050F"/>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47A27"/>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8EA"/>
    <w:rsid w:val="00487991"/>
    <w:rsid w:val="00487CB4"/>
    <w:rsid w:val="0049013F"/>
    <w:rsid w:val="00490F28"/>
    <w:rsid w:val="00491916"/>
    <w:rsid w:val="00491A3A"/>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C28"/>
    <w:rsid w:val="004B07B3"/>
    <w:rsid w:val="004B0FF8"/>
    <w:rsid w:val="004B156D"/>
    <w:rsid w:val="004B18BC"/>
    <w:rsid w:val="004B3EF8"/>
    <w:rsid w:val="004B444D"/>
    <w:rsid w:val="004B536D"/>
    <w:rsid w:val="004C062A"/>
    <w:rsid w:val="004C179C"/>
    <w:rsid w:val="004C29B2"/>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3F8"/>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47BFE"/>
    <w:rsid w:val="0055040E"/>
    <w:rsid w:val="005504A0"/>
    <w:rsid w:val="00550DDD"/>
    <w:rsid w:val="00551187"/>
    <w:rsid w:val="00551CA5"/>
    <w:rsid w:val="00551CB1"/>
    <w:rsid w:val="005526C0"/>
    <w:rsid w:val="00553FAD"/>
    <w:rsid w:val="00554FC4"/>
    <w:rsid w:val="00556073"/>
    <w:rsid w:val="00556181"/>
    <w:rsid w:val="00556370"/>
    <w:rsid w:val="00557086"/>
    <w:rsid w:val="00557398"/>
    <w:rsid w:val="005576B0"/>
    <w:rsid w:val="00560782"/>
    <w:rsid w:val="00560961"/>
    <w:rsid w:val="00560BDB"/>
    <w:rsid w:val="00561E61"/>
    <w:rsid w:val="00563DE2"/>
    <w:rsid w:val="00563DFE"/>
    <w:rsid w:val="005641EC"/>
    <w:rsid w:val="00564853"/>
    <w:rsid w:val="00564E35"/>
    <w:rsid w:val="00565A32"/>
    <w:rsid w:val="00565C82"/>
    <w:rsid w:val="00565EA7"/>
    <w:rsid w:val="00566272"/>
    <w:rsid w:val="005668BD"/>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054"/>
    <w:rsid w:val="00577E3E"/>
    <w:rsid w:val="00581A50"/>
    <w:rsid w:val="005820B7"/>
    <w:rsid w:val="00582E59"/>
    <w:rsid w:val="00582FF9"/>
    <w:rsid w:val="00583255"/>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E3F"/>
    <w:rsid w:val="005A2606"/>
    <w:rsid w:val="005A29FC"/>
    <w:rsid w:val="005A2C79"/>
    <w:rsid w:val="005A3C0D"/>
    <w:rsid w:val="005A4B37"/>
    <w:rsid w:val="005A57E9"/>
    <w:rsid w:val="005A6F52"/>
    <w:rsid w:val="005A7E5B"/>
    <w:rsid w:val="005B033A"/>
    <w:rsid w:val="005B0A2E"/>
    <w:rsid w:val="005B0F8F"/>
    <w:rsid w:val="005B0FBB"/>
    <w:rsid w:val="005B123E"/>
    <w:rsid w:val="005B175A"/>
    <w:rsid w:val="005B18BE"/>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E56"/>
    <w:rsid w:val="005C1FA3"/>
    <w:rsid w:val="005C233F"/>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11A9"/>
    <w:rsid w:val="005D1F86"/>
    <w:rsid w:val="005D2228"/>
    <w:rsid w:val="005D285E"/>
    <w:rsid w:val="005D2A7B"/>
    <w:rsid w:val="005D2A7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B3B"/>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E37"/>
    <w:rsid w:val="006022EB"/>
    <w:rsid w:val="0060314F"/>
    <w:rsid w:val="00603740"/>
    <w:rsid w:val="00603DA5"/>
    <w:rsid w:val="00603E66"/>
    <w:rsid w:val="00604C74"/>
    <w:rsid w:val="006052E5"/>
    <w:rsid w:val="00605513"/>
    <w:rsid w:val="00605767"/>
    <w:rsid w:val="0060672E"/>
    <w:rsid w:val="006074FC"/>
    <w:rsid w:val="00610132"/>
    <w:rsid w:val="00610223"/>
    <w:rsid w:val="006111B5"/>
    <w:rsid w:val="006114FD"/>
    <w:rsid w:val="00611A0D"/>
    <w:rsid w:val="0061218D"/>
    <w:rsid w:val="006121A2"/>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63C0"/>
    <w:rsid w:val="00626428"/>
    <w:rsid w:val="00626D77"/>
    <w:rsid w:val="00627AE7"/>
    <w:rsid w:val="00630F78"/>
    <w:rsid w:val="0063251C"/>
    <w:rsid w:val="00632E2D"/>
    <w:rsid w:val="00632E90"/>
    <w:rsid w:val="006339C6"/>
    <w:rsid w:val="00633C99"/>
    <w:rsid w:val="00633DCB"/>
    <w:rsid w:val="0063453D"/>
    <w:rsid w:val="00635433"/>
    <w:rsid w:val="006366E5"/>
    <w:rsid w:val="006369C0"/>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573B8"/>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6C4E"/>
    <w:rsid w:val="006773B1"/>
    <w:rsid w:val="006801F4"/>
    <w:rsid w:val="0068022B"/>
    <w:rsid w:val="006805C3"/>
    <w:rsid w:val="00680AE7"/>
    <w:rsid w:val="00680F2A"/>
    <w:rsid w:val="006814DC"/>
    <w:rsid w:val="00681FFC"/>
    <w:rsid w:val="00683CAA"/>
    <w:rsid w:val="00683E9F"/>
    <w:rsid w:val="00684EAF"/>
    <w:rsid w:val="00685B77"/>
    <w:rsid w:val="006866E8"/>
    <w:rsid w:val="00686C1A"/>
    <w:rsid w:val="00686DBB"/>
    <w:rsid w:val="00687293"/>
    <w:rsid w:val="0069017D"/>
    <w:rsid w:val="0069088C"/>
    <w:rsid w:val="00690DE3"/>
    <w:rsid w:val="00690EEA"/>
    <w:rsid w:val="0069197C"/>
    <w:rsid w:val="0069227A"/>
    <w:rsid w:val="00692837"/>
    <w:rsid w:val="006930FA"/>
    <w:rsid w:val="006933BF"/>
    <w:rsid w:val="00693670"/>
    <w:rsid w:val="00693E97"/>
    <w:rsid w:val="0069443B"/>
    <w:rsid w:val="0069472F"/>
    <w:rsid w:val="006951C4"/>
    <w:rsid w:val="00696220"/>
    <w:rsid w:val="00696FB4"/>
    <w:rsid w:val="00697136"/>
    <w:rsid w:val="006973CE"/>
    <w:rsid w:val="006A0556"/>
    <w:rsid w:val="006A0CAD"/>
    <w:rsid w:val="006A1561"/>
    <w:rsid w:val="006A2005"/>
    <w:rsid w:val="006A210E"/>
    <w:rsid w:val="006A231F"/>
    <w:rsid w:val="006A2B5E"/>
    <w:rsid w:val="006A3D57"/>
    <w:rsid w:val="006A471B"/>
    <w:rsid w:val="006A4750"/>
    <w:rsid w:val="006A680A"/>
    <w:rsid w:val="006A7267"/>
    <w:rsid w:val="006A76E5"/>
    <w:rsid w:val="006A78EA"/>
    <w:rsid w:val="006B0A65"/>
    <w:rsid w:val="006B14C5"/>
    <w:rsid w:val="006B1DB9"/>
    <w:rsid w:val="006B5D73"/>
    <w:rsid w:val="006B732B"/>
    <w:rsid w:val="006B7AC3"/>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85B"/>
    <w:rsid w:val="006C7A43"/>
    <w:rsid w:val="006C7FEF"/>
    <w:rsid w:val="006D0169"/>
    <w:rsid w:val="006D01A0"/>
    <w:rsid w:val="006D0649"/>
    <w:rsid w:val="006D2361"/>
    <w:rsid w:val="006D276F"/>
    <w:rsid w:val="006D317D"/>
    <w:rsid w:val="006D31AB"/>
    <w:rsid w:val="006D35B4"/>
    <w:rsid w:val="006D3CF0"/>
    <w:rsid w:val="006D3FEC"/>
    <w:rsid w:val="006D4C53"/>
    <w:rsid w:val="006D5309"/>
    <w:rsid w:val="006D6748"/>
    <w:rsid w:val="006D699B"/>
    <w:rsid w:val="006D7504"/>
    <w:rsid w:val="006D7E6B"/>
    <w:rsid w:val="006E0CEA"/>
    <w:rsid w:val="006E18AF"/>
    <w:rsid w:val="006E2245"/>
    <w:rsid w:val="006E26CA"/>
    <w:rsid w:val="006E5832"/>
    <w:rsid w:val="006E5887"/>
    <w:rsid w:val="006E6388"/>
    <w:rsid w:val="006E6430"/>
    <w:rsid w:val="006E6F15"/>
    <w:rsid w:val="006E7AD3"/>
    <w:rsid w:val="006F012A"/>
    <w:rsid w:val="006F309B"/>
    <w:rsid w:val="006F3138"/>
    <w:rsid w:val="006F34E0"/>
    <w:rsid w:val="006F3936"/>
    <w:rsid w:val="006F3E3F"/>
    <w:rsid w:val="006F4805"/>
    <w:rsid w:val="006F57B4"/>
    <w:rsid w:val="006F7B7C"/>
    <w:rsid w:val="006F7E25"/>
    <w:rsid w:val="007001D5"/>
    <w:rsid w:val="00700606"/>
    <w:rsid w:val="00700A27"/>
    <w:rsid w:val="00700B2D"/>
    <w:rsid w:val="007017FA"/>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27F37"/>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38FE"/>
    <w:rsid w:val="0075472B"/>
    <w:rsid w:val="00754B23"/>
    <w:rsid w:val="007550AA"/>
    <w:rsid w:val="007550B6"/>
    <w:rsid w:val="007551C1"/>
    <w:rsid w:val="00755682"/>
    <w:rsid w:val="00756772"/>
    <w:rsid w:val="00757259"/>
    <w:rsid w:val="00757523"/>
    <w:rsid w:val="0076037A"/>
    <w:rsid w:val="00761ADC"/>
    <w:rsid w:val="00762017"/>
    <w:rsid w:val="00762040"/>
    <w:rsid w:val="00762C78"/>
    <w:rsid w:val="00762E3C"/>
    <w:rsid w:val="0076306F"/>
    <w:rsid w:val="00763131"/>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FA1"/>
    <w:rsid w:val="00797304"/>
    <w:rsid w:val="007A0202"/>
    <w:rsid w:val="007A1259"/>
    <w:rsid w:val="007A1A65"/>
    <w:rsid w:val="007A1AA9"/>
    <w:rsid w:val="007A2731"/>
    <w:rsid w:val="007A2E27"/>
    <w:rsid w:val="007A4A7C"/>
    <w:rsid w:val="007A4A92"/>
    <w:rsid w:val="007A4D19"/>
    <w:rsid w:val="007A4DB9"/>
    <w:rsid w:val="007A5F0E"/>
    <w:rsid w:val="007A6160"/>
    <w:rsid w:val="007A65E1"/>
    <w:rsid w:val="007A72AA"/>
    <w:rsid w:val="007B1D11"/>
    <w:rsid w:val="007B1D16"/>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13"/>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1D53"/>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F9E"/>
    <w:rsid w:val="008508F2"/>
    <w:rsid w:val="00850ECE"/>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7791B"/>
    <w:rsid w:val="0088027A"/>
    <w:rsid w:val="008805A9"/>
    <w:rsid w:val="00881375"/>
    <w:rsid w:val="00882018"/>
    <w:rsid w:val="00882259"/>
    <w:rsid w:val="008826D4"/>
    <w:rsid w:val="008836AD"/>
    <w:rsid w:val="00883706"/>
    <w:rsid w:val="00885056"/>
    <w:rsid w:val="008871CA"/>
    <w:rsid w:val="008872FF"/>
    <w:rsid w:val="008900FF"/>
    <w:rsid w:val="008906E5"/>
    <w:rsid w:val="00890B6F"/>
    <w:rsid w:val="0089147B"/>
    <w:rsid w:val="00892222"/>
    <w:rsid w:val="00893A2D"/>
    <w:rsid w:val="0089407C"/>
    <w:rsid w:val="00894530"/>
    <w:rsid w:val="008948E2"/>
    <w:rsid w:val="0089590E"/>
    <w:rsid w:val="00896CF4"/>
    <w:rsid w:val="008A05DD"/>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C018C"/>
    <w:rsid w:val="008C085A"/>
    <w:rsid w:val="008C0E91"/>
    <w:rsid w:val="008C1421"/>
    <w:rsid w:val="008C234F"/>
    <w:rsid w:val="008C2B25"/>
    <w:rsid w:val="008C2C5E"/>
    <w:rsid w:val="008C34F1"/>
    <w:rsid w:val="008C3C55"/>
    <w:rsid w:val="008C3CE4"/>
    <w:rsid w:val="008C4669"/>
    <w:rsid w:val="008C4947"/>
    <w:rsid w:val="008C4A37"/>
    <w:rsid w:val="008C5178"/>
    <w:rsid w:val="008C6261"/>
    <w:rsid w:val="008C6325"/>
    <w:rsid w:val="008C6887"/>
    <w:rsid w:val="008C69AC"/>
    <w:rsid w:val="008C6FE0"/>
    <w:rsid w:val="008C71AB"/>
    <w:rsid w:val="008D0750"/>
    <w:rsid w:val="008D1D67"/>
    <w:rsid w:val="008D3350"/>
    <w:rsid w:val="008D341A"/>
    <w:rsid w:val="008D3FF1"/>
    <w:rsid w:val="008D430E"/>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3ABF"/>
    <w:rsid w:val="008F44A6"/>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AAD"/>
    <w:rsid w:val="00910E7E"/>
    <w:rsid w:val="00911428"/>
    <w:rsid w:val="0091158D"/>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1C63"/>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243"/>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331D"/>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D1"/>
    <w:rsid w:val="00987D6F"/>
    <w:rsid w:val="00992653"/>
    <w:rsid w:val="009942B4"/>
    <w:rsid w:val="00994AF5"/>
    <w:rsid w:val="009961D3"/>
    <w:rsid w:val="009966BE"/>
    <w:rsid w:val="009966EE"/>
    <w:rsid w:val="0099670D"/>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E0688"/>
    <w:rsid w:val="009E1170"/>
    <w:rsid w:val="009E178D"/>
    <w:rsid w:val="009E25C4"/>
    <w:rsid w:val="009E31A6"/>
    <w:rsid w:val="009E3557"/>
    <w:rsid w:val="009E3C88"/>
    <w:rsid w:val="009E4FF5"/>
    <w:rsid w:val="009E54B6"/>
    <w:rsid w:val="009E5EC8"/>
    <w:rsid w:val="009E6267"/>
    <w:rsid w:val="009E684F"/>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7C"/>
    <w:rsid w:val="00A563E7"/>
    <w:rsid w:val="00A56AF4"/>
    <w:rsid w:val="00A57AEA"/>
    <w:rsid w:val="00A60002"/>
    <w:rsid w:val="00A60814"/>
    <w:rsid w:val="00A6094F"/>
    <w:rsid w:val="00A61E8D"/>
    <w:rsid w:val="00A6222E"/>
    <w:rsid w:val="00A62E94"/>
    <w:rsid w:val="00A636C3"/>
    <w:rsid w:val="00A6606C"/>
    <w:rsid w:val="00A6730B"/>
    <w:rsid w:val="00A67919"/>
    <w:rsid w:val="00A711B7"/>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3933"/>
    <w:rsid w:val="00AD5EFD"/>
    <w:rsid w:val="00AD629E"/>
    <w:rsid w:val="00AD6852"/>
    <w:rsid w:val="00AE146F"/>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974B2"/>
    <w:rsid w:val="00BA0064"/>
    <w:rsid w:val="00BA05E2"/>
    <w:rsid w:val="00BA073D"/>
    <w:rsid w:val="00BA0F1E"/>
    <w:rsid w:val="00BA3D2E"/>
    <w:rsid w:val="00BA3FAF"/>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3D9"/>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07E"/>
    <w:rsid w:val="00C04F92"/>
    <w:rsid w:val="00C054FF"/>
    <w:rsid w:val="00C0560B"/>
    <w:rsid w:val="00C05F8F"/>
    <w:rsid w:val="00C06463"/>
    <w:rsid w:val="00C06A40"/>
    <w:rsid w:val="00C074FF"/>
    <w:rsid w:val="00C07C16"/>
    <w:rsid w:val="00C10000"/>
    <w:rsid w:val="00C130A2"/>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6E2D"/>
    <w:rsid w:val="00C279AB"/>
    <w:rsid w:val="00C30A1A"/>
    <w:rsid w:val="00C30C23"/>
    <w:rsid w:val="00C316D6"/>
    <w:rsid w:val="00C31A46"/>
    <w:rsid w:val="00C325F1"/>
    <w:rsid w:val="00C32FA0"/>
    <w:rsid w:val="00C3309C"/>
    <w:rsid w:val="00C3326C"/>
    <w:rsid w:val="00C33B5F"/>
    <w:rsid w:val="00C34124"/>
    <w:rsid w:val="00C34134"/>
    <w:rsid w:val="00C3447C"/>
    <w:rsid w:val="00C34B27"/>
    <w:rsid w:val="00C34C74"/>
    <w:rsid w:val="00C34DE9"/>
    <w:rsid w:val="00C359AB"/>
    <w:rsid w:val="00C3621D"/>
    <w:rsid w:val="00C37AF8"/>
    <w:rsid w:val="00C37C34"/>
    <w:rsid w:val="00C42468"/>
    <w:rsid w:val="00C43748"/>
    <w:rsid w:val="00C44C31"/>
    <w:rsid w:val="00C44DF8"/>
    <w:rsid w:val="00C4570B"/>
    <w:rsid w:val="00C45EB2"/>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66AE5"/>
    <w:rsid w:val="00C67E99"/>
    <w:rsid w:val="00C70222"/>
    <w:rsid w:val="00C72714"/>
    <w:rsid w:val="00C737FA"/>
    <w:rsid w:val="00C73E72"/>
    <w:rsid w:val="00C74887"/>
    <w:rsid w:val="00C749C0"/>
    <w:rsid w:val="00C75883"/>
    <w:rsid w:val="00C763E6"/>
    <w:rsid w:val="00C77E9B"/>
    <w:rsid w:val="00C812C9"/>
    <w:rsid w:val="00C814FF"/>
    <w:rsid w:val="00C8509D"/>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96813"/>
    <w:rsid w:val="00CA01AC"/>
    <w:rsid w:val="00CA2395"/>
    <w:rsid w:val="00CA3F5E"/>
    <w:rsid w:val="00CA42DF"/>
    <w:rsid w:val="00CA5711"/>
    <w:rsid w:val="00CA571B"/>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459"/>
    <w:rsid w:val="00CD3A63"/>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0363"/>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026C"/>
    <w:rsid w:val="00D42BD8"/>
    <w:rsid w:val="00D444CA"/>
    <w:rsid w:val="00D44DAE"/>
    <w:rsid w:val="00D45038"/>
    <w:rsid w:val="00D46705"/>
    <w:rsid w:val="00D46B34"/>
    <w:rsid w:val="00D46E86"/>
    <w:rsid w:val="00D476FE"/>
    <w:rsid w:val="00D51A53"/>
    <w:rsid w:val="00D5220D"/>
    <w:rsid w:val="00D53B2D"/>
    <w:rsid w:val="00D54103"/>
    <w:rsid w:val="00D541E9"/>
    <w:rsid w:val="00D54EE1"/>
    <w:rsid w:val="00D5649F"/>
    <w:rsid w:val="00D571C4"/>
    <w:rsid w:val="00D5748B"/>
    <w:rsid w:val="00D57EBB"/>
    <w:rsid w:val="00D60C20"/>
    <w:rsid w:val="00D60E54"/>
    <w:rsid w:val="00D60F58"/>
    <w:rsid w:val="00D6205A"/>
    <w:rsid w:val="00D627DA"/>
    <w:rsid w:val="00D6307B"/>
    <w:rsid w:val="00D630DD"/>
    <w:rsid w:val="00D6349B"/>
    <w:rsid w:val="00D6397F"/>
    <w:rsid w:val="00D6451B"/>
    <w:rsid w:val="00D64CC7"/>
    <w:rsid w:val="00D64DB2"/>
    <w:rsid w:val="00D663AC"/>
    <w:rsid w:val="00D66932"/>
    <w:rsid w:val="00D70FD2"/>
    <w:rsid w:val="00D70FF3"/>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7B5"/>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0D25"/>
    <w:rsid w:val="00DF162E"/>
    <w:rsid w:val="00DF1E18"/>
    <w:rsid w:val="00DF1EEE"/>
    <w:rsid w:val="00DF21BA"/>
    <w:rsid w:val="00DF3540"/>
    <w:rsid w:val="00DF35CB"/>
    <w:rsid w:val="00DF3808"/>
    <w:rsid w:val="00DF5421"/>
    <w:rsid w:val="00DF6556"/>
    <w:rsid w:val="00E005FB"/>
    <w:rsid w:val="00E013CF"/>
    <w:rsid w:val="00E01903"/>
    <w:rsid w:val="00E01CF0"/>
    <w:rsid w:val="00E03F81"/>
    <w:rsid w:val="00E03FA6"/>
    <w:rsid w:val="00E05833"/>
    <w:rsid w:val="00E05BE1"/>
    <w:rsid w:val="00E05BE4"/>
    <w:rsid w:val="00E05BF4"/>
    <w:rsid w:val="00E11353"/>
    <w:rsid w:val="00E1195D"/>
    <w:rsid w:val="00E11B40"/>
    <w:rsid w:val="00E11B57"/>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270C6"/>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B38"/>
    <w:rsid w:val="00E50E2D"/>
    <w:rsid w:val="00E51A74"/>
    <w:rsid w:val="00E544C2"/>
    <w:rsid w:val="00E55746"/>
    <w:rsid w:val="00E57347"/>
    <w:rsid w:val="00E5770F"/>
    <w:rsid w:val="00E577EF"/>
    <w:rsid w:val="00E609FF"/>
    <w:rsid w:val="00E60B51"/>
    <w:rsid w:val="00E6182F"/>
    <w:rsid w:val="00E61E19"/>
    <w:rsid w:val="00E624E4"/>
    <w:rsid w:val="00E63863"/>
    <w:rsid w:val="00E639AC"/>
    <w:rsid w:val="00E65905"/>
    <w:rsid w:val="00E6662C"/>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2C0"/>
    <w:rsid w:val="00E9782D"/>
    <w:rsid w:val="00E979C4"/>
    <w:rsid w:val="00EA0892"/>
    <w:rsid w:val="00EA19DE"/>
    <w:rsid w:val="00EA2FF2"/>
    <w:rsid w:val="00EA3552"/>
    <w:rsid w:val="00EA3AC8"/>
    <w:rsid w:val="00EA534B"/>
    <w:rsid w:val="00EA6138"/>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C7A"/>
    <w:rsid w:val="00ED3B5F"/>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E7E25"/>
    <w:rsid w:val="00EF02EB"/>
    <w:rsid w:val="00EF0E6E"/>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2DC9"/>
    <w:rsid w:val="00F03AD7"/>
    <w:rsid w:val="00F03C2A"/>
    <w:rsid w:val="00F04E55"/>
    <w:rsid w:val="00F0512F"/>
    <w:rsid w:val="00F065CA"/>
    <w:rsid w:val="00F112BF"/>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3FEF"/>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6A4A"/>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67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656"/>
    <w:rsid w:val="00FF3D46"/>
    <w:rsid w:val="00FF56BB"/>
    <w:rsid w:val="00FF5AEB"/>
    <w:rsid w:val="00FF677F"/>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www.cke.edu.pl"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12016</Words>
  <Characters>77593</Characters>
  <Application>Microsoft Office Word</Application>
  <DocSecurity>0</DocSecurity>
  <Lines>646</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89431</CharactersWithSpaces>
  <SharedDoc>false</SharedDoc>
  <HLinks>
    <vt:vector size="42" baseType="variant">
      <vt:variant>
        <vt:i4>6422579</vt:i4>
      </vt:variant>
      <vt:variant>
        <vt:i4>27</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cp:revision>
  <cp:lastPrinted>2015-02-11T13:50:00Z</cp:lastPrinted>
  <dcterms:created xsi:type="dcterms:W3CDTF">2015-02-20T08:41:00Z</dcterms:created>
  <dcterms:modified xsi:type="dcterms:W3CDTF">2015-02-20T08:42:00Z</dcterms:modified>
</cp:coreProperties>
</file>