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</w:t>
      </w:r>
      <w:r w:rsidR="001118CD" w:rsidRPr="002807BA">
        <w:rPr>
          <w:szCs w:val="24"/>
        </w:rPr>
        <w:t>,</w:t>
      </w:r>
      <w:r w:rsidRPr="002807BA">
        <w:rPr>
          <w:szCs w:val="24"/>
        </w:rPr>
        <w:t xml:space="preserve"> </w:t>
      </w:r>
      <w:r w:rsidR="002807BA" w:rsidRPr="002807BA">
        <w:rPr>
          <w:szCs w:val="24"/>
        </w:rPr>
        <w:t>03.</w:t>
      </w:r>
      <w:r w:rsidR="00CF53F6" w:rsidRPr="002807BA">
        <w:rPr>
          <w:szCs w:val="24"/>
        </w:rPr>
        <w:t>03</w:t>
      </w:r>
      <w:r w:rsidR="00FD0CDD" w:rsidRPr="002807BA">
        <w:rPr>
          <w:szCs w:val="24"/>
        </w:rPr>
        <w:t>.2015</w:t>
      </w:r>
      <w:r w:rsidRPr="002807BA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CF53F6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5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4C1A1E">
        <w:rPr>
          <w:szCs w:val="24"/>
        </w:rPr>
        <w:t>10/DU/Z/15</w:t>
      </w:r>
      <w:r w:rsidRPr="00D20068">
        <w:rPr>
          <w:szCs w:val="24"/>
        </w:rPr>
        <w:t xml:space="preserve"> wpłynęł</w:t>
      </w:r>
      <w:r w:rsidR="00471323">
        <w:rPr>
          <w:szCs w:val="24"/>
        </w:rPr>
        <w:t>y</w:t>
      </w:r>
      <w:r w:rsidRPr="00D20068">
        <w:rPr>
          <w:szCs w:val="24"/>
        </w:rPr>
        <w:t xml:space="preserve"> </w:t>
      </w:r>
      <w:r w:rsidR="00471323">
        <w:rPr>
          <w:szCs w:val="24"/>
        </w:rPr>
        <w:t>pytania</w:t>
      </w:r>
      <w:r w:rsidR="00CF53F6">
        <w:rPr>
          <w:szCs w:val="24"/>
        </w:rPr>
        <w:t xml:space="preserve"> Wykonawców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>na podstawie art. 38 ust. 1 ustawy z dnia 29 tycznia 2004r. prawo zamówień publicznych (</w:t>
      </w:r>
      <w:proofErr w:type="spellStart"/>
      <w:r w:rsidR="00B35388">
        <w:rPr>
          <w:szCs w:val="24"/>
        </w:rPr>
        <w:t>Dz.U</w:t>
      </w:r>
      <w:proofErr w:type="spellEnd"/>
      <w:r w:rsidR="00B35388">
        <w:rPr>
          <w:szCs w:val="24"/>
        </w:rPr>
        <w:t xml:space="preserve">. z 2013r., poz. 907 z </w:t>
      </w:r>
      <w:proofErr w:type="spellStart"/>
      <w:r w:rsidR="00B35388">
        <w:rPr>
          <w:szCs w:val="24"/>
        </w:rPr>
        <w:t>późn</w:t>
      </w:r>
      <w:proofErr w:type="spellEnd"/>
      <w:r w:rsidR="00B35388">
        <w:rPr>
          <w:szCs w:val="24"/>
        </w:rPr>
        <w:t xml:space="preserve">. zm.) </w:t>
      </w:r>
      <w:r w:rsidR="00CF53F6">
        <w:rPr>
          <w:szCs w:val="24"/>
        </w:rPr>
        <w:t>zwanej dalej ustawą</w:t>
      </w:r>
      <w:r w:rsidR="005F285F">
        <w:rPr>
          <w:szCs w:val="24"/>
        </w:rPr>
        <w:t xml:space="preserve">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 w:rsidR="00471323"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Pr="00D20068" w:rsidRDefault="000C7DC1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8E777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A05B88" w:rsidRDefault="00A05B88" w:rsidP="00A05B88">
      <w:pPr>
        <w:spacing w:after="240"/>
        <w:jc w:val="both"/>
      </w:pPr>
      <w:r>
        <w:t>C</w:t>
      </w:r>
      <w:r w:rsidRPr="00CD0F1D">
        <w:t>zy Zamawiający posiada mapę do celów projektowych?</w:t>
      </w:r>
      <w:r w:rsidRPr="00A05B88">
        <w:rPr>
          <w:color w:val="1F497D"/>
        </w:rPr>
        <w:t xml:space="preserve"> </w:t>
      </w:r>
      <w:r w:rsidRPr="00CD0F1D">
        <w:t>Jeśli tak, to prosimy o udostępnienie dokumentu.</w:t>
      </w:r>
    </w:p>
    <w:p w:rsidR="00B35388" w:rsidRDefault="000C7DC1" w:rsidP="008E777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Odpowiedź</w:t>
      </w:r>
    </w:p>
    <w:p w:rsidR="00EB213B" w:rsidRPr="00C1643B" w:rsidRDefault="00C1643B" w:rsidP="00EB213B">
      <w:pPr>
        <w:spacing w:after="240"/>
        <w:jc w:val="both"/>
      </w:pPr>
      <w:r w:rsidRPr="00C1643B">
        <w:t>Zamawiający nie posiada mapy. Mapa jest w trakcie sporządzania</w:t>
      </w:r>
    </w:p>
    <w:p w:rsidR="002D52B7" w:rsidRPr="002D52B7" w:rsidRDefault="002D52B7" w:rsidP="008E7779">
      <w:pPr>
        <w:spacing w:line="276" w:lineRule="auto"/>
        <w:jc w:val="both"/>
        <w:rPr>
          <w:b/>
          <w:szCs w:val="24"/>
        </w:rPr>
      </w:pPr>
      <w:r w:rsidRPr="002D52B7">
        <w:rPr>
          <w:b/>
          <w:szCs w:val="24"/>
        </w:rPr>
        <w:t>Pytanie nr 2</w:t>
      </w:r>
    </w:p>
    <w:p w:rsidR="00A05B88" w:rsidRDefault="00A05B88" w:rsidP="00A05B88">
      <w:pPr>
        <w:spacing w:after="240"/>
        <w:jc w:val="both"/>
      </w:pPr>
      <w:r>
        <w:t>C</w:t>
      </w:r>
      <w:r w:rsidRPr="00CD0F1D">
        <w:t>zy Zamawiający posiada inwentaryzację terenu Inwestycji?</w:t>
      </w:r>
      <w:r w:rsidRPr="00A05B88">
        <w:rPr>
          <w:color w:val="1F497D"/>
        </w:rPr>
        <w:t xml:space="preserve"> </w:t>
      </w:r>
      <w:r w:rsidRPr="00CD0F1D">
        <w:t>Jeśli tak, to prosimy o udostępnienie dokumentu.</w:t>
      </w:r>
    </w:p>
    <w:p w:rsidR="00410DD9" w:rsidRDefault="00A05B88" w:rsidP="008E7779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O</w:t>
      </w:r>
      <w:r w:rsidR="00410DD9">
        <w:rPr>
          <w:b/>
          <w:szCs w:val="24"/>
        </w:rPr>
        <w:t>dpowiedź</w:t>
      </w:r>
    </w:p>
    <w:p w:rsidR="00611426" w:rsidRDefault="00611426" w:rsidP="00611426">
      <w:pPr>
        <w:spacing w:after="240"/>
        <w:jc w:val="both"/>
      </w:pPr>
      <w:r>
        <w:t>Teren jest nieuzbrojony.</w:t>
      </w:r>
      <w:r w:rsidR="00B61F14">
        <w:t xml:space="preserve"> Inwentaryzacja jest w trakcie sporządzania.</w:t>
      </w:r>
    </w:p>
    <w:p w:rsidR="00410DD9" w:rsidRDefault="00410DD9" w:rsidP="008E7779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3</w:t>
      </w:r>
    </w:p>
    <w:p w:rsidR="00A05B88" w:rsidRDefault="00A05B88" w:rsidP="00A05B88">
      <w:pPr>
        <w:spacing w:after="240"/>
        <w:jc w:val="both"/>
      </w:pPr>
      <w:r>
        <w:t>C</w:t>
      </w:r>
      <w:r w:rsidRPr="00CD0F1D">
        <w:t>zy na terenie przewiduje się wycinki drzew/zieleni?</w:t>
      </w:r>
      <w:r w:rsidRPr="00A05B88">
        <w:rPr>
          <w:color w:val="1F497D"/>
        </w:rPr>
        <w:t xml:space="preserve"> </w:t>
      </w:r>
      <w:r w:rsidRPr="00CD0F1D">
        <w:t>Jeśli tak, to po czyjej stronie jest złożenie wniosku, opłaty administracyjne i przeprowadzenie wycinki?</w:t>
      </w:r>
    </w:p>
    <w:p w:rsidR="00410DD9" w:rsidRPr="00410DD9" w:rsidRDefault="00410DD9" w:rsidP="008E7779">
      <w:pPr>
        <w:spacing w:line="276" w:lineRule="auto"/>
        <w:jc w:val="both"/>
        <w:rPr>
          <w:b/>
          <w:szCs w:val="24"/>
        </w:rPr>
      </w:pPr>
      <w:r w:rsidRPr="00410DD9">
        <w:rPr>
          <w:b/>
          <w:szCs w:val="24"/>
        </w:rPr>
        <w:t>Odpowiedź</w:t>
      </w:r>
    </w:p>
    <w:p w:rsidR="00233D93" w:rsidRDefault="00956181" w:rsidP="00410DD9">
      <w:pPr>
        <w:rPr>
          <w:szCs w:val="24"/>
        </w:rPr>
      </w:pPr>
      <w:r>
        <w:rPr>
          <w:szCs w:val="24"/>
        </w:rPr>
        <w:t>Nie</w:t>
      </w:r>
    </w:p>
    <w:p w:rsidR="00956181" w:rsidRDefault="00956181" w:rsidP="00410DD9">
      <w:pPr>
        <w:rPr>
          <w:szCs w:val="24"/>
        </w:rPr>
      </w:pPr>
    </w:p>
    <w:p w:rsidR="00410DD9" w:rsidRPr="00410DD9" w:rsidRDefault="00410DD9" w:rsidP="00410DD9">
      <w:pPr>
        <w:rPr>
          <w:b/>
          <w:szCs w:val="24"/>
        </w:rPr>
      </w:pPr>
      <w:r w:rsidRPr="00410DD9">
        <w:rPr>
          <w:b/>
          <w:szCs w:val="24"/>
        </w:rPr>
        <w:t>Pytanie nr 4</w:t>
      </w:r>
    </w:p>
    <w:p w:rsidR="007A4AD5" w:rsidRDefault="007A4AD5" w:rsidP="007A4AD5">
      <w:pPr>
        <w:spacing w:after="240"/>
        <w:jc w:val="both"/>
      </w:pPr>
      <w:r>
        <w:t>C</w:t>
      </w:r>
      <w:r w:rsidRPr="00CD0F1D">
        <w:t>zy mamy jakiekolwiek wytyczne akustyczne poza informacją, że musimy się chronić przed hałasem strefy lotniska?</w:t>
      </w:r>
      <w:r w:rsidRPr="007A4AD5">
        <w:rPr>
          <w:color w:val="1F497D"/>
        </w:rPr>
        <w:t xml:space="preserve"> </w:t>
      </w:r>
      <w:r w:rsidRPr="00CD0F1D">
        <w:t>Jeśli tak, to prosimy o udostępnienie dokumentu.</w:t>
      </w:r>
    </w:p>
    <w:p w:rsidR="00410DD9" w:rsidRPr="00410DD9" w:rsidRDefault="00410DD9" w:rsidP="00410DD9">
      <w:pPr>
        <w:rPr>
          <w:b/>
          <w:szCs w:val="24"/>
        </w:rPr>
      </w:pPr>
      <w:r w:rsidRPr="00410DD9">
        <w:rPr>
          <w:b/>
          <w:szCs w:val="24"/>
        </w:rPr>
        <w:t>Odpowiedź</w:t>
      </w:r>
    </w:p>
    <w:p w:rsidR="001A5190" w:rsidRDefault="001A5190" w:rsidP="001A5190">
      <w:pPr>
        <w:spacing w:after="240"/>
        <w:jc w:val="both"/>
      </w:pPr>
      <w:r>
        <w:t>M</w:t>
      </w:r>
      <w:r w:rsidRPr="00CD0F1D">
        <w:t>usimy się chronić przed hałasem strefy lotniska</w:t>
      </w:r>
      <w:r w:rsidR="00EA2F55">
        <w:t xml:space="preserve">. </w:t>
      </w:r>
      <w:r w:rsidR="005600DB">
        <w:t xml:space="preserve">Wytyczne akustyczne muszą być zgodne z powszechnie obowiązującymi przepisami prawa. </w:t>
      </w:r>
      <w:r w:rsidR="00EA2F55">
        <w:t>Pomiary leżą w gestii wykonawcy.</w:t>
      </w:r>
    </w:p>
    <w:p w:rsidR="00410DD9" w:rsidRPr="00C315D8" w:rsidRDefault="00C315D8" w:rsidP="008E7779">
      <w:pPr>
        <w:spacing w:line="276" w:lineRule="auto"/>
        <w:jc w:val="both"/>
        <w:rPr>
          <w:b/>
          <w:szCs w:val="24"/>
        </w:rPr>
      </w:pPr>
      <w:r w:rsidRPr="00C315D8">
        <w:rPr>
          <w:b/>
          <w:szCs w:val="24"/>
        </w:rPr>
        <w:t>Pytanie nr 5</w:t>
      </w:r>
    </w:p>
    <w:p w:rsidR="007A4AD5" w:rsidRDefault="007A4AD5" w:rsidP="007A4AD5">
      <w:pPr>
        <w:spacing w:after="240"/>
        <w:jc w:val="both"/>
      </w:pPr>
      <w:r>
        <w:t>C</w:t>
      </w:r>
      <w:r w:rsidRPr="00CD0F1D">
        <w:t>zy na terenie inwestycji znajdują się obiekty do wyburzenia lub sieci/urządzenia kolidujące z zamierzeniem?</w:t>
      </w:r>
      <w:r w:rsidRPr="007A4AD5">
        <w:rPr>
          <w:color w:val="1F497D"/>
        </w:rPr>
        <w:t xml:space="preserve"> </w:t>
      </w:r>
      <w:r w:rsidRPr="00CD0F1D">
        <w:t>Jeśli tak, to po czyjej stronie jest złożenie wniosku, opłaty administracyjne i prowadzenie procedur?</w:t>
      </w:r>
    </w:p>
    <w:p w:rsidR="00C315D8" w:rsidRDefault="00C315D8" w:rsidP="00403D20">
      <w:pPr>
        <w:jc w:val="both"/>
        <w:rPr>
          <w:b/>
        </w:rPr>
      </w:pPr>
      <w:r w:rsidRPr="00C315D8">
        <w:rPr>
          <w:b/>
        </w:rPr>
        <w:t>Odpowiedź</w:t>
      </w:r>
    </w:p>
    <w:p w:rsidR="00733126" w:rsidRDefault="00733126" w:rsidP="00733126">
      <w:pPr>
        <w:spacing w:after="240"/>
        <w:jc w:val="both"/>
      </w:pPr>
      <w:r>
        <w:lastRenderedPageBreak/>
        <w:t>N</w:t>
      </w:r>
      <w:r w:rsidRPr="00CD0F1D">
        <w:t xml:space="preserve">a terenie inwestycji </w:t>
      </w:r>
      <w:r>
        <w:t xml:space="preserve">nie ma </w:t>
      </w:r>
      <w:r w:rsidRPr="00CD0F1D">
        <w:t>obiekt</w:t>
      </w:r>
      <w:r>
        <w:t>ów</w:t>
      </w:r>
      <w:r w:rsidRPr="00CD0F1D">
        <w:t xml:space="preserve"> do wyburzenia </w:t>
      </w:r>
      <w:r>
        <w:t xml:space="preserve">oraz </w:t>
      </w:r>
      <w:r w:rsidR="00071A93">
        <w:t>sieci/urządzeń kolidujących</w:t>
      </w:r>
      <w:r w:rsidRPr="00CD0F1D">
        <w:t xml:space="preserve"> z </w:t>
      </w:r>
      <w:r w:rsidR="00071A93">
        <w:t> z</w:t>
      </w:r>
      <w:r w:rsidRPr="00CD0F1D">
        <w:t>amierzeniem</w:t>
      </w:r>
      <w:r w:rsidR="00071A93">
        <w:t>.</w:t>
      </w:r>
    </w:p>
    <w:p w:rsidR="002807BA" w:rsidRDefault="002807BA" w:rsidP="008E7779">
      <w:pPr>
        <w:spacing w:line="276" w:lineRule="auto"/>
        <w:jc w:val="both"/>
        <w:rPr>
          <w:b/>
          <w:szCs w:val="24"/>
        </w:rPr>
      </w:pPr>
    </w:p>
    <w:p w:rsidR="00403D20" w:rsidRPr="00403D20" w:rsidRDefault="00403D20" w:rsidP="008E7779">
      <w:pPr>
        <w:spacing w:line="276" w:lineRule="auto"/>
        <w:jc w:val="both"/>
        <w:rPr>
          <w:b/>
          <w:szCs w:val="24"/>
        </w:rPr>
      </w:pPr>
      <w:r w:rsidRPr="00403D20">
        <w:rPr>
          <w:b/>
          <w:szCs w:val="24"/>
        </w:rPr>
        <w:t>Pytanie nr 6</w:t>
      </w:r>
    </w:p>
    <w:p w:rsidR="00664E54" w:rsidRDefault="00664E54" w:rsidP="00664E54">
      <w:pPr>
        <w:spacing w:after="240"/>
        <w:jc w:val="both"/>
      </w:pPr>
      <w:r>
        <w:t>C</w:t>
      </w:r>
      <w:r w:rsidRPr="00CD0F1D">
        <w:t>zy inwestycja zalicza się do uzyskania DUŚ</w:t>
      </w:r>
      <w:r w:rsidRPr="00664E54">
        <w:rPr>
          <w:color w:val="1F497D"/>
        </w:rPr>
        <w:t>?</w:t>
      </w:r>
      <w:r w:rsidRPr="00CD0F1D">
        <w:t xml:space="preserve"> DUŚ (</w:t>
      </w:r>
      <w:r w:rsidRPr="00664E54">
        <w:rPr>
          <w:i/>
          <w:iCs/>
        </w:rPr>
        <w:t>Rozporządzenie w sprawie przedsięwzięć mogących znacząco oddziaływać na środowisko</w:t>
      </w:r>
      <w:r w:rsidRPr="00CD0F1D">
        <w:t xml:space="preserve"> – par.3, 17) i 18) - „</w:t>
      </w:r>
      <w:r w:rsidRPr="00664E54">
        <w:rPr>
          <w:i/>
          <w:iCs/>
        </w:rPr>
        <w:t>instalacje do budowy lub naprawy statków powietrznych</w:t>
      </w:r>
      <w:r w:rsidRPr="00CD0F1D">
        <w:t>”)</w:t>
      </w:r>
    </w:p>
    <w:p w:rsidR="00410DD9" w:rsidRPr="00E5288C" w:rsidRDefault="00E5288C" w:rsidP="00E5288C">
      <w:pPr>
        <w:spacing w:line="276" w:lineRule="auto"/>
        <w:jc w:val="both"/>
        <w:rPr>
          <w:b/>
          <w:color w:val="000000"/>
        </w:rPr>
      </w:pPr>
      <w:r w:rsidRPr="00E5288C">
        <w:rPr>
          <w:b/>
          <w:color w:val="000000"/>
        </w:rPr>
        <w:t>Odpowiedź</w:t>
      </w:r>
    </w:p>
    <w:p w:rsidR="00A7493B" w:rsidRDefault="00A7493B" w:rsidP="00A7493B">
      <w:pPr>
        <w:spacing w:after="240"/>
        <w:jc w:val="both"/>
      </w:pPr>
      <w:r>
        <w:t>Inwestycja nie zalicza się do przedsięwzięcia mogących znacząco oddziaływać na środowisko.</w:t>
      </w:r>
    </w:p>
    <w:p w:rsidR="00E5288C" w:rsidRPr="00E5288C" w:rsidRDefault="00E5288C" w:rsidP="00E5288C">
      <w:pPr>
        <w:spacing w:line="276" w:lineRule="auto"/>
        <w:jc w:val="both"/>
        <w:rPr>
          <w:b/>
          <w:color w:val="000000"/>
        </w:rPr>
      </w:pPr>
      <w:r w:rsidRPr="00E5288C">
        <w:rPr>
          <w:b/>
          <w:color w:val="000000"/>
        </w:rPr>
        <w:t>Pytanie nr 7</w:t>
      </w:r>
    </w:p>
    <w:p w:rsidR="007A4AD5" w:rsidRDefault="007A4AD5" w:rsidP="007A4AD5">
      <w:pPr>
        <w:spacing w:after="240"/>
        <w:jc w:val="both"/>
      </w:pPr>
      <w:r>
        <w:t>C</w:t>
      </w:r>
      <w:r w:rsidRPr="00CD0F1D">
        <w:t>zy Zamawiający może udostępnić Decyzję WZ?</w:t>
      </w:r>
      <w:r w:rsidRPr="007A4AD5">
        <w:rPr>
          <w:color w:val="1F497D"/>
        </w:rPr>
        <w:t xml:space="preserve"> </w:t>
      </w:r>
      <w:r w:rsidRPr="00CD0F1D">
        <w:t>Jeśli tak, to prosimy o udostępnienie dokumentu.</w:t>
      </w:r>
    </w:p>
    <w:p w:rsidR="00E5288C" w:rsidRPr="00E5288C" w:rsidRDefault="00E5288C" w:rsidP="00E5288C">
      <w:pPr>
        <w:spacing w:line="276" w:lineRule="auto"/>
        <w:jc w:val="both"/>
        <w:rPr>
          <w:b/>
          <w:color w:val="000000"/>
        </w:rPr>
      </w:pPr>
      <w:r w:rsidRPr="00E5288C">
        <w:rPr>
          <w:b/>
          <w:color w:val="000000"/>
        </w:rPr>
        <w:t>Odpowiedź</w:t>
      </w:r>
    </w:p>
    <w:p w:rsidR="006A7A5B" w:rsidRPr="00471B0F" w:rsidRDefault="006A7A5B" w:rsidP="006A7A5B">
      <w:pPr>
        <w:spacing w:after="240"/>
        <w:jc w:val="both"/>
      </w:pPr>
      <w:r w:rsidRPr="00471B0F">
        <w:t>Warunki zabudowy zostaną przekazane wykonawcy</w:t>
      </w:r>
      <w:r>
        <w:t xml:space="preserve"> wybranemu w postępowaniu.</w:t>
      </w:r>
    </w:p>
    <w:p w:rsidR="00E5288C" w:rsidRPr="00E5288C" w:rsidRDefault="00E5288C" w:rsidP="00E5288C">
      <w:pPr>
        <w:spacing w:line="276" w:lineRule="auto"/>
        <w:jc w:val="both"/>
        <w:rPr>
          <w:b/>
          <w:color w:val="000000"/>
        </w:rPr>
      </w:pPr>
      <w:r w:rsidRPr="00E5288C">
        <w:rPr>
          <w:b/>
          <w:color w:val="000000"/>
        </w:rPr>
        <w:t>Pytanie nr 8</w:t>
      </w:r>
    </w:p>
    <w:p w:rsidR="007A4AD5" w:rsidRDefault="007A4AD5" w:rsidP="007A4AD5">
      <w:pPr>
        <w:spacing w:after="240"/>
        <w:jc w:val="both"/>
      </w:pPr>
      <w:r>
        <w:t>C</w:t>
      </w:r>
      <w:r w:rsidRPr="00CD0F1D">
        <w:t>zy Zamawiający posiada badania geotechniczne? Jeśli tak, to prosimy o udostępnienie dokumentu.</w:t>
      </w:r>
    </w:p>
    <w:p w:rsidR="00E5288C" w:rsidRPr="00294874" w:rsidRDefault="00294874" w:rsidP="00E5288C">
      <w:pPr>
        <w:spacing w:line="276" w:lineRule="auto"/>
        <w:jc w:val="both"/>
        <w:rPr>
          <w:b/>
          <w:color w:val="000000"/>
        </w:rPr>
      </w:pPr>
      <w:r w:rsidRPr="00294874">
        <w:rPr>
          <w:b/>
          <w:color w:val="000000"/>
        </w:rPr>
        <w:t>Odpowiedź</w:t>
      </w:r>
    </w:p>
    <w:p w:rsidR="00266D00" w:rsidRPr="006D0CCD" w:rsidRDefault="006D0CCD" w:rsidP="00266D00">
      <w:pPr>
        <w:spacing w:after="240"/>
        <w:jc w:val="both"/>
      </w:pPr>
      <w:r w:rsidRPr="006D0CCD">
        <w:t>Zamawiający nie posiada badań</w:t>
      </w:r>
      <w:r w:rsidR="00266D00" w:rsidRPr="006D0CCD">
        <w:t xml:space="preserve"> geotech</w:t>
      </w:r>
      <w:r w:rsidRPr="006D0CCD">
        <w:t>nicznych. Badania są w trakcie sporządzania.</w:t>
      </w:r>
    </w:p>
    <w:p w:rsidR="00294874" w:rsidRPr="00713036" w:rsidRDefault="00294874" w:rsidP="00E5288C">
      <w:pPr>
        <w:spacing w:line="276" w:lineRule="auto"/>
        <w:jc w:val="both"/>
        <w:rPr>
          <w:b/>
          <w:color w:val="000000"/>
        </w:rPr>
      </w:pPr>
      <w:r w:rsidRPr="00713036">
        <w:rPr>
          <w:b/>
          <w:color w:val="000000"/>
        </w:rPr>
        <w:t>Pytanie nr 9</w:t>
      </w:r>
    </w:p>
    <w:p w:rsidR="00C20039" w:rsidRDefault="00C20039" w:rsidP="00C20039">
      <w:pPr>
        <w:spacing w:after="240"/>
        <w:jc w:val="both"/>
      </w:pPr>
      <w:r>
        <w:t>C</w:t>
      </w:r>
      <w:r w:rsidRPr="00CD0F1D">
        <w:t>zy Zamawiający posiada wytyczne do technologii?</w:t>
      </w:r>
      <w:r w:rsidRPr="00C20039">
        <w:rPr>
          <w:color w:val="1F497D"/>
        </w:rPr>
        <w:t xml:space="preserve"> </w:t>
      </w:r>
      <w:r w:rsidRPr="00CD0F1D">
        <w:t>Jeśli tak, to prosimy o jej udostępnienie.</w:t>
      </w:r>
    </w:p>
    <w:p w:rsidR="00713036" w:rsidRPr="00713036" w:rsidRDefault="00713036" w:rsidP="00E5288C">
      <w:pPr>
        <w:spacing w:line="276" w:lineRule="auto"/>
        <w:jc w:val="both"/>
        <w:rPr>
          <w:b/>
          <w:color w:val="000000"/>
        </w:rPr>
      </w:pPr>
      <w:r w:rsidRPr="00713036">
        <w:rPr>
          <w:b/>
          <w:color w:val="000000"/>
        </w:rPr>
        <w:t>Odpowiedź</w:t>
      </w:r>
    </w:p>
    <w:p w:rsidR="00AA7B21" w:rsidRDefault="00AA7B21" w:rsidP="00AA7B21">
      <w:pPr>
        <w:spacing w:after="240"/>
        <w:jc w:val="both"/>
      </w:pPr>
      <w:r>
        <w:t>Zamawiający nie posiada wytycznych do technologii.</w:t>
      </w:r>
    </w:p>
    <w:p w:rsidR="00713036" w:rsidRPr="00713036" w:rsidRDefault="00713036" w:rsidP="00E5288C">
      <w:pPr>
        <w:spacing w:line="276" w:lineRule="auto"/>
        <w:jc w:val="both"/>
        <w:rPr>
          <w:b/>
          <w:color w:val="000000"/>
        </w:rPr>
      </w:pPr>
      <w:r w:rsidRPr="00713036">
        <w:rPr>
          <w:b/>
          <w:color w:val="000000"/>
        </w:rPr>
        <w:t>Pytanie nr 10</w:t>
      </w:r>
    </w:p>
    <w:p w:rsidR="00C20039" w:rsidRDefault="00C20039" w:rsidP="00C20039">
      <w:pPr>
        <w:spacing w:after="240"/>
        <w:jc w:val="both"/>
      </w:pPr>
      <w:r>
        <w:t>C</w:t>
      </w:r>
      <w:r w:rsidRPr="00CD0F1D">
        <w:t>zy Zamawiający posiada wytyczne/karty techniczne urządzeń, które będą montowane w halach (ciężary, szczególne warunki pracy/eksploatacji/serwisowania)?</w:t>
      </w:r>
      <w:r w:rsidRPr="00C20039">
        <w:rPr>
          <w:color w:val="1F497D"/>
        </w:rPr>
        <w:t xml:space="preserve"> </w:t>
      </w:r>
      <w:r w:rsidRPr="00CD0F1D">
        <w:t>Jeśli tak, to prosimy o ich udostępnienie.</w:t>
      </w:r>
    </w:p>
    <w:p w:rsidR="00C36F61" w:rsidRPr="00C36F61" w:rsidRDefault="00C36F61" w:rsidP="00E5288C">
      <w:pPr>
        <w:spacing w:line="276" w:lineRule="auto"/>
        <w:jc w:val="both"/>
        <w:rPr>
          <w:b/>
          <w:color w:val="000000"/>
        </w:rPr>
      </w:pPr>
      <w:r w:rsidRPr="00C36F61">
        <w:rPr>
          <w:b/>
          <w:color w:val="000000"/>
        </w:rPr>
        <w:t>Odpowiedź</w:t>
      </w:r>
    </w:p>
    <w:p w:rsidR="0049271C" w:rsidRPr="009B1E45" w:rsidRDefault="0049271C" w:rsidP="0049271C">
      <w:pPr>
        <w:jc w:val="both"/>
      </w:pPr>
      <w:r>
        <w:t>Zamawiający informuje, że</w:t>
      </w:r>
      <w:r w:rsidRPr="009B1E45">
        <w:t xml:space="preserve"> jest w trakcie doboru urządzeń i maszyn. Dokumentacja maszyn zostanie udostępniona </w:t>
      </w:r>
      <w:r>
        <w:t>wykonawcy wybranemu w postępowaniu.</w:t>
      </w:r>
      <w:r w:rsidRPr="009B1E45">
        <w:t xml:space="preserve"> </w:t>
      </w:r>
    </w:p>
    <w:p w:rsidR="00C36F61" w:rsidRDefault="00C36F61" w:rsidP="00E5288C">
      <w:pPr>
        <w:spacing w:line="276" w:lineRule="auto"/>
        <w:jc w:val="both"/>
        <w:rPr>
          <w:color w:val="000000"/>
        </w:rPr>
      </w:pPr>
    </w:p>
    <w:p w:rsidR="00C36F61" w:rsidRPr="00C36F61" w:rsidRDefault="00C36F61" w:rsidP="00E5288C">
      <w:pPr>
        <w:spacing w:line="276" w:lineRule="auto"/>
        <w:jc w:val="both"/>
        <w:rPr>
          <w:b/>
          <w:color w:val="000000"/>
        </w:rPr>
      </w:pPr>
      <w:r w:rsidRPr="00C36F61">
        <w:rPr>
          <w:b/>
          <w:color w:val="000000"/>
        </w:rPr>
        <w:t>Pytanie nr 11</w:t>
      </w:r>
    </w:p>
    <w:p w:rsidR="00C20039" w:rsidRDefault="00C20039" w:rsidP="00C20039">
      <w:pPr>
        <w:spacing w:after="240"/>
        <w:jc w:val="both"/>
      </w:pPr>
      <w:r>
        <w:t>C</w:t>
      </w:r>
      <w:r w:rsidRPr="00CD0F1D">
        <w:t>zy Zamawiający posiada bardziej szczegółowe wytyczne/programowe dla budynku biurowego?</w:t>
      </w:r>
      <w:r w:rsidRPr="00C20039">
        <w:rPr>
          <w:color w:val="1F497D"/>
        </w:rPr>
        <w:t xml:space="preserve"> </w:t>
      </w:r>
      <w:r w:rsidRPr="00CD0F1D">
        <w:t>Jeśli tak, to prosimy o ich udostępnienie.</w:t>
      </w:r>
    </w:p>
    <w:p w:rsidR="00F61A28" w:rsidRPr="00F61A28" w:rsidRDefault="00F61A28" w:rsidP="00E5288C">
      <w:pPr>
        <w:spacing w:line="276" w:lineRule="auto"/>
        <w:jc w:val="both"/>
        <w:rPr>
          <w:b/>
          <w:color w:val="000000"/>
        </w:rPr>
      </w:pPr>
      <w:r w:rsidRPr="00F61A28">
        <w:rPr>
          <w:b/>
          <w:color w:val="000000"/>
        </w:rPr>
        <w:t>Odpowiedź</w:t>
      </w:r>
    </w:p>
    <w:p w:rsidR="00FF6033" w:rsidRDefault="00FF6033" w:rsidP="00FF6033">
      <w:pPr>
        <w:spacing w:after="240"/>
        <w:jc w:val="both"/>
      </w:pPr>
      <w:r>
        <w:t>Zamawiający nie posiada wytycznych dla budynku biurowego przedmiotem zamówienia jest zaprojektuj i wybuduj zgodnie z Prawem Budowlanym</w:t>
      </w:r>
    </w:p>
    <w:p w:rsidR="002807BA" w:rsidRDefault="002807BA" w:rsidP="00E5288C">
      <w:pPr>
        <w:spacing w:line="276" w:lineRule="auto"/>
        <w:jc w:val="both"/>
        <w:rPr>
          <w:b/>
          <w:color w:val="000000"/>
        </w:rPr>
      </w:pPr>
    </w:p>
    <w:p w:rsidR="002807BA" w:rsidRDefault="002807BA" w:rsidP="00E5288C">
      <w:pPr>
        <w:spacing w:line="276" w:lineRule="auto"/>
        <w:jc w:val="both"/>
        <w:rPr>
          <w:b/>
          <w:color w:val="000000"/>
        </w:rPr>
      </w:pPr>
    </w:p>
    <w:p w:rsidR="002807BA" w:rsidRDefault="002807BA" w:rsidP="00E5288C">
      <w:pPr>
        <w:spacing w:line="276" w:lineRule="auto"/>
        <w:jc w:val="both"/>
        <w:rPr>
          <w:b/>
          <w:color w:val="000000"/>
        </w:rPr>
      </w:pPr>
    </w:p>
    <w:p w:rsidR="000676DC" w:rsidRPr="000676DC" w:rsidRDefault="000676DC" w:rsidP="00E5288C">
      <w:pPr>
        <w:spacing w:line="276" w:lineRule="auto"/>
        <w:jc w:val="both"/>
        <w:rPr>
          <w:b/>
          <w:color w:val="000000"/>
        </w:rPr>
      </w:pPr>
      <w:r w:rsidRPr="000676DC">
        <w:rPr>
          <w:b/>
          <w:color w:val="000000"/>
        </w:rPr>
        <w:t>Pytanie nr 12</w:t>
      </w:r>
    </w:p>
    <w:p w:rsidR="00C20039" w:rsidRDefault="00C20039" w:rsidP="00C20039">
      <w:pPr>
        <w:spacing w:after="240"/>
        <w:jc w:val="both"/>
      </w:pPr>
      <w:r>
        <w:t>C</w:t>
      </w:r>
      <w:r w:rsidRPr="00CD0F1D">
        <w:t>zy Zamawiający przyjmuje datę złożenia dokumentacji do pozwolenia na budowę?</w:t>
      </w:r>
      <w:r w:rsidRPr="00C20039">
        <w:rPr>
          <w:color w:val="1F497D"/>
        </w:rPr>
        <w:t xml:space="preserve"> </w:t>
      </w:r>
      <w:r w:rsidRPr="00CD0F1D">
        <w:t>Prosimy o doprecyzowanie.</w:t>
      </w:r>
    </w:p>
    <w:p w:rsidR="000676DC" w:rsidRPr="000676DC" w:rsidRDefault="000676DC" w:rsidP="00E5288C">
      <w:pPr>
        <w:spacing w:line="276" w:lineRule="auto"/>
        <w:jc w:val="both"/>
        <w:rPr>
          <w:b/>
          <w:color w:val="000000"/>
        </w:rPr>
      </w:pPr>
      <w:r w:rsidRPr="000676DC">
        <w:rPr>
          <w:b/>
          <w:color w:val="000000"/>
        </w:rPr>
        <w:t>Odpowiedź</w:t>
      </w:r>
    </w:p>
    <w:p w:rsidR="00863072" w:rsidRPr="00863072" w:rsidRDefault="00FC2C34" w:rsidP="00863072">
      <w:pPr>
        <w:jc w:val="both"/>
        <w:rPr>
          <w:bCs/>
          <w:szCs w:val="24"/>
        </w:rPr>
      </w:pPr>
      <w:r w:rsidRPr="00FC2C34">
        <w:t>Termin wykonania dokum</w:t>
      </w:r>
      <w:r w:rsidR="00863072">
        <w:t>entacji leży w gestii Wykonawcy z zastrzeżeniem zmiany terminu realizacji, o której mowa w odpowiedzi na pytanie 19 lit. c.</w:t>
      </w:r>
    </w:p>
    <w:p w:rsidR="00863072" w:rsidRDefault="00863072" w:rsidP="00E5288C">
      <w:pPr>
        <w:spacing w:line="276" w:lineRule="auto"/>
        <w:jc w:val="both"/>
        <w:rPr>
          <w:b/>
          <w:bCs/>
        </w:rPr>
      </w:pPr>
    </w:p>
    <w:p w:rsidR="000676DC" w:rsidRPr="000676DC" w:rsidRDefault="000676DC" w:rsidP="00E5288C">
      <w:pPr>
        <w:spacing w:line="276" w:lineRule="auto"/>
        <w:jc w:val="both"/>
        <w:rPr>
          <w:b/>
          <w:bCs/>
        </w:rPr>
      </w:pPr>
      <w:r w:rsidRPr="000676DC">
        <w:rPr>
          <w:b/>
          <w:bCs/>
        </w:rPr>
        <w:t>Pytanie nr 13</w:t>
      </w:r>
    </w:p>
    <w:p w:rsidR="00D5049D" w:rsidRDefault="00D5049D" w:rsidP="00D5049D">
      <w:pPr>
        <w:spacing w:after="240"/>
        <w:jc w:val="both"/>
      </w:pPr>
      <w:r>
        <w:t>C</w:t>
      </w:r>
      <w:r w:rsidRPr="00CD0F1D">
        <w:t>zy Zamawiający posiada warunki przyłączeniowe do sieci?</w:t>
      </w:r>
      <w:r w:rsidRPr="00D5049D">
        <w:rPr>
          <w:color w:val="1F497D"/>
        </w:rPr>
        <w:t xml:space="preserve"> </w:t>
      </w:r>
      <w:r w:rsidRPr="00CD0F1D">
        <w:t>Jeśli tak, to prosimy o udostępnienie dokumentów.</w:t>
      </w:r>
    </w:p>
    <w:p w:rsidR="000F6EFF" w:rsidRDefault="000F6EFF" w:rsidP="000F6EFF">
      <w:pPr>
        <w:jc w:val="both"/>
        <w:rPr>
          <w:b/>
          <w:bCs/>
        </w:rPr>
      </w:pPr>
      <w:r w:rsidRPr="000F6EFF">
        <w:rPr>
          <w:b/>
          <w:bCs/>
        </w:rPr>
        <w:t>Odpowiedź</w:t>
      </w:r>
    </w:p>
    <w:p w:rsidR="009C3FD2" w:rsidRDefault="009C3FD2" w:rsidP="009C3FD2">
      <w:pPr>
        <w:spacing w:after="240"/>
        <w:jc w:val="both"/>
      </w:pPr>
      <w:r>
        <w:t>Zamawiający informuje, ze budynek zostanie podłączony do istniejących przyłączy na terenie Instytutu Lotnictwa.</w:t>
      </w:r>
    </w:p>
    <w:p w:rsidR="00D5049D" w:rsidRDefault="00D5049D" w:rsidP="000F6EFF">
      <w:pPr>
        <w:jc w:val="both"/>
        <w:rPr>
          <w:b/>
          <w:bCs/>
        </w:rPr>
      </w:pPr>
      <w:r>
        <w:rPr>
          <w:b/>
          <w:bCs/>
        </w:rPr>
        <w:t>Pytanie nr 14</w:t>
      </w:r>
    </w:p>
    <w:p w:rsidR="00D5049D" w:rsidRDefault="00D5049D" w:rsidP="00D5049D">
      <w:pPr>
        <w:spacing w:after="240"/>
        <w:jc w:val="both"/>
      </w:pPr>
      <w:r>
        <w:t>C</w:t>
      </w:r>
      <w:r w:rsidRPr="00CD0F1D">
        <w:t>zy Zamawiający przewiduje w halach lub budynku biurowym instalację KD?  Jeśli tak, to w jakim zakresie.</w:t>
      </w:r>
    </w:p>
    <w:p w:rsidR="00D5049D" w:rsidRPr="000A4050" w:rsidRDefault="00D5049D" w:rsidP="000A4050">
      <w:pPr>
        <w:jc w:val="both"/>
        <w:rPr>
          <w:b/>
        </w:rPr>
      </w:pPr>
      <w:r w:rsidRPr="000A4050">
        <w:rPr>
          <w:b/>
        </w:rPr>
        <w:t>Odpowiedź</w:t>
      </w:r>
    </w:p>
    <w:p w:rsidR="000A4050" w:rsidRPr="000A4050" w:rsidRDefault="000A4050" w:rsidP="000A4050">
      <w:pPr>
        <w:pStyle w:val="Akapitzlist"/>
        <w:spacing w:before="0" w:beforeAutospacing="0" w:after="240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0A4050">
        <w:rPr>
          <w:rFonts w:ascii="Times New Roman" w:eastAsia="Times New Roman" w:hAnsi="Times New Roman"/>
          <w:sz w:val="24"/>
          <w:szCs w:val="20"/>
          <w:lang w:eastAsia="pl-PL"/>
        </w:rPr>
        <w:t xml:space="preserve">Zamawiający informuje, że drzwi powinny być wyposażone w </w:t>
      </w:r>
      <w:proofErr w:type="spellStart"/>
      <w:r w:rsidRPr="000A4050">
        <w:rPr>
          <w:rFonts w:ascii="Times New Roman" w:eastAsia="Times New Roman" w:hAnsi="Times New Roman"/>
          <w:sz w:val="24"/>
          <w:szCs w:val="20"/>
          <w:lang w:eastAsia="pl-PL"/>
        </w:rPr>
        <w:t>elektrozaczepy</w:t>
      </w:r>
      <w:proofErr w:type="spellEnd"/>
      <w:r w:rsidRPr="000A4050">
        <w:rPr>
          <w:rFonts w:ascii="Times New Roman" w:eastAsia="Times New Roman" w:hAnsi="Times New Roman"/>
          <w:sz w:val="24"/>
          <w:szCs w:val="20"/>
          <w:lang w:eastAsia="pl-PL"/>
        </w:rPr>
        <w:t xml:space="preserve"> . Instalacja kontroli dostępu nie jest przedmiotem zamówienia</w:t>
      </w:r>
    </w:p>
    <w:p w:rsidR="00D5049D" w:rsidRPr="001D2D1C" w:rsidRDefault="001D2D1C" w:rsidP="001D2D1C">
      <w:pPr>
        <w:jc w:val="both"/>
        <w:rPr>
          <w:b/>
        </w:rPr>
      </w:pPr>
      <w:r w:rsidRPr="001D2D1C">
        <w:rPr>
          <w:b/>
        </w:rPr>
        <w:t>Pytanie nr 15</w:t>
      </w:r>
    </w:p>
    <w:p w:rsidR="001D2D1C" w:rsidRDefault="00D74840" w:rsidP="001D2D1C">
      <w:pPr>
        <w:jc w:val="both"/>
      </w:pPr>
      <w:r>
        <w:t>Zwracamy się z prośbą o potwierdzenie, że Zamawiający za osobę w specjalności sanitarnej posiadającą świadectwo kwalifikacyjne wydane przez uprawnioną komisję uznaje osobę posiadającą uprawnienia budowlane do kierowania robotami budowlanymi bez ograniczeń w specjalności instalacyjnej w zakresie sieci, instalacji i urządzeń cieplnych, wentylacyjnych, gazowych, wodociągowych i kanalizacyjnych wydane przez Okręgową Izbę Inżynierów Budownictwa.</w:t>
      </w:r>
    </w:p>
    <w:p w:rsidR="004D22E8" w:rsidRPr="00CD0F1D" w:rsidRDefault="004D22E8" w:rsidP="001D2D1C">
      <w:pPr>
        <w:jc w:val="both"/>
      </w:pPr>
    </w:p>
    <w:p w:rsidR="00D5049D" w:rsidRDefault="004D22E8" w:rsidP="001D2D1C">
      <w:pPr>
        <w:jc w:val="both"/>
        <w:rPr>
          <w:b/>
          <w:bCs/>
        </w:rPr>
      </w:pPr>
      <w:r>
        <w:rPr>
          <w:b/>
          <w:bCs/>
        </w:rPr>
        <w:t>Odpowiedź</w:t>
      </w:r>
    </w:p>
    <w:p w:rsidR="004D22E8" w:rsidRDefault="004D22E8" w:rsidP="001D2D1C">
      <w:pPr>
        <w:jc w:val="both"/>
        <w:rPr>
          <w:bCs/>
        </w:rPr>
      </w:pPr>
      <w:r>
        <w:rPr>
          <w:bCs/>
        </w:rPr>
        <w:t>Zamawiający wymaga osoby posiadającej świadectwo kwalifikacji w branży sanitarnej. Osoba posiadająca tylko uprawnienia budowlane nie spełnia tego warunku.</w:t>
      </w:r>
    </w:p>
    <w:p w:rsidR="009D130D" w:rsidRDefault="009D130D" w:rsidP="001D2D1C">
      <w:pPr>
        <w:jc w:val="both"/>
        <w:rPr>
          <w:bCs/>
        </w:rPr>
      </w:pPr>
    </w:p>
    <w:p w:rsidR="009D130D" w:rsidRPr="009D130D" w:rsidRDefault="009D130D" w:rsidP="001D2D1C">
      <w:pPr>
        <w:jc w:val="both"/>
        <w:rPr>
          <w:b/>
          <w:bCs/>
        </w:rPr>
      </w:pPr>
      <w:r w:rsidRPr="009D130D">
        <w:rPr>
          <w:b/>
          <w:bCs/>
        </w:rPr>
        <w:t>Pytanie nr 16</w:t>
      </w:r>
    </w:p>
    <w:p w:rsidR="009D130D" w:rsidRPr="009D130D" w:rsidRDefault="009D130D" w:rsidP="009D130D">
      <w:pPr>
        <w:pStyle w:val="Zwykytekst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9D130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Proszę o skorygowanie w formularzu oferty (zał. nr 2 pkt.6) terminu związania ofertą. Jest wpisane 30 dni a powinno być 60 dni (tak wynika z ogłoszenia i </w:t>
      </w:r>
      <w:proofErr w:type="spellStart"/>
      <w:r w:rsidRPr="009D130D">
        <w:rPr>
          <w:rFonts w:ascii="Times New Roman" w:eastAsia="Times New Roman" w:hAnsi="Times New Roman"/>
          <w:bCs/>
          <w:sz w:val="24"/>
          <w:szCs w:val="20"/>
          <w:lang w:eastAsia="pl-PL"/>
        </w:rPr>
        <w:t>siwz</w:t>
      </w:r>
      <w:proofErr w:type="spellEnd"/>
      <w:r w:rsidRPr="009D130D">
        <w:rPr>
          <w:rFonts w:ascii="Times New Roman" w:eastAsia="Times New Roman" w:hAnsi="Times New Roman"/>
          <w:bCs/>
          <w:sz w:val="24"/>
          <w:szCs w:val="20"/>
          <w:lang w:eastAsia="pl-PL"/>
        </w:rPr>
        <w:t>).</w:t>
      </w:r>
    </w:p>
    <w:p w:rsidR="009D130D" w:rsidRDefault="009D130D" w:rsidP="001D2D1C">
      <w:pPr>
        <w:jc w:val="both"/>
        <w:rPr>
          <w:bCs/>
        </w:rPr>
      </w:pPr>
    </w:p>
    <w:p w:rsidR="009D130D" w:rsidRPr="009D130D" w:rsidRDefault="009D130D" w:rsidP="001D2D1C">
      <w:pPr>
        <w:jc w:val="both"/>
        <w:rPr>
          <w:b/>
          <w:bCs/>
        </w:rPr>
      </w:pPr>
      <w:r w:rsidRPr="009D130D">
        <w:rPr>
          <w:b/>
          <w:bCs/>
        </w:rPr>
        <w:t>Odpowiedź</w:t>
      </w:r>
    </w:p>
    <w:p w:rsidR="009D130D" w:rsidRPr="002807BA" w:rsidRDefault="009D130D" w:rsidP="002807BA">
      <w:pPr>
        <w:jc w:val="both"/>
        <w:rPr>
          <w:bCs/>
        </w:rPr>
      </w:pPr>
      <w:r>
        <w:rPr>
          <w:bCs/>
        </w:rPr>
        <w:t>Zamawiający zmodyfikował załącznik nr 2 do SIWZ – formularz ofertowy – w miejscu: Oświadczenia pkt. 3 nadając mu brzmienie:</w:t>
      </w:r>
      <w:r w:rsidR="002807BA" w:rsidRPr="009D130D">
        <w:rPr>
          <w:bCs/>
        </w:rPr>
        <w:t xml:space="preserve"> </w:t>
      </w:r>
      <w:r w:rsidRPr="009D130D">
        <w:rPr>
          <w:bCs/>
        </w:rPr>
        <w:t>„</w:t>
      </w:r>
      <w:r w:rsidRPr="009D130D">
        <w:rPr>
          <w:szCs w:val="24"/>
        </w:rPr>
        <w:t>oświadczam/oświadczamy, że jesteśmy związani niniejszą ofertą przez okres 60 dni od dnia upływu terminu składania ofert.</w:t>
      </w:r>
    </w:p>
    <w:p w:rsidR="009D130D" w:rsidRDefault="009D130D" w:rsidP="001D2D1C">
      <w:pPr>
        <w:jc w:val="both"/>
        <w:rPr>
          <w:bCs/>
        </w:rPr>
      </w:pPr>
    </w:p>
    <w:p w:rsidR="00863072" w:rsidRDefault="00863072" w:rsidP="001D2D1C">
      <w:pPr>
        <w:jc w:val="both"/>
        <w:rPr>
          <w:b/>
          <w:bCs/>
        </w:rPr>
      </w:pPr>
    </w:p>
    <w:p w:rsidR="00F952DC" w:rsidRPr="006F5DA0" w:rsidRDefault="006F5DA0" w:rsidP="001D2D1C">
      <w:pPr>
        <w:jc w:val="both"/>
        <w:rPr>
          <w:b/>
          <w:bCs/>
        </w:rPr>
      </w:pPr>
      <w:r w:rsidRPr="006F5DA0">
        <w:rPr>
          <w:b/>
          <w:bCs/>
        </w:rPr>
        <w:t>Pytanie nr 17</w:t>
      </w:r>
    </w:p>
    <w:p w:rsidR="006F5DA0" w:rsidRDefault="006F5DA0" w:rsidP="001D2D1C">
      <w:pPr>
        <w:jc w:val="both"/>
        <w:rPr>
          <w:bCs/>
        </w:rPr>
      </w:pPr>
      <w:r>
        <w:rPr>
          <w:rFonts w:cs="Arial"/>
        </w:rPr>
        <w:t>Czy Zamawiający dopuszcza użycie suwnicy 15 T w wersji dwudźwigarowej zamiast jednodźwigarowej ze względu na bardzo duże rozmiary suwnicy mogące</w:t>
      </w:r>
      <w:r w:rsidR="009013F4">
        <w:rPr>
          <w:rFonts w:cs="Arial"/>
        </w:rPr>
        <w:t xml:space="preserve"> mieć wpływ na wysokość hali. </w:t>
      </w:r>
      <w:r>
        <w:rPr>
          <w:rFonts w:cs="Arial"/>
        </w:rPr>
        <w:t>Czy suwnice mają być wyposażona w pomosty serwisowe ?</w:t>
      </w:r>
    </w:p>
    <w:p w:rsidR="009D130D" w:rsidRDefault="009D130D" w:rsidP="001D2D1C">
      <w:pPr>
        <w:jc w:val="both"/>
        <w:rPr>
          <w:bCs/>
        </w:rPr>
      </w:pPr>
    </w:p>
    <w:p w:rsidR="00467FFE" w:rsidRPr="00507874" w:rsidRDefault="009013F4" w:rsidP="001D2D1C">
      <w:pPr>
        <w:jc w:val="both"/>
        <w:rPr>
          <w:b/>
          <w:bCs/>
        </w:rPr>
      </w:pPr>
      <w:r w:rsidRPr="00507874">
        <w:rPr>
          <w:b/>
          <w:bCs/>
        </w:rPr>
        <w:t>Odpowiedź</w:t>
      </w:r>
    </w:p>
    <w:p w:rsidR="009013F4" w:rsidRDefault="00507874" w:rsidP="001D2D1C">
      <w:pPr>
        <w:jc w:val="both"/>
        <w:rPr>
          <w:bCs/>
        </w:rPr>
      </w:pPr>
      <w:r>
        <w:rPr>
          <w:bCs/>
        </w:rPr>
        <w:t>Zamawiający nie dopuszcza suwnicy 15T w wersji dwudźwigarowej. Suwnice powinny być wyposażone w pomosty ser</w:t>
      </w:r>
      <w:r w:rsidR="00F21B13">
        <w:rPr>
          <w:bCs/>
        </w:rPr>
        <w:t>wi</w:t>
      </w:r>
      <w:r>
        <w:rPr>
          <w:bCs/>
        </w:rPr>
        <w:t>sowe.</w:t>
      </w:r>
    </w:p>
    <w:p w:rsidR="00F21B13" w:rsidRDefault="00F21B13" w:rsidP="001D2D1C">
      <w:pPr>
        <w:jc w:val="both"/>
        <w:rPr>
          <w:bCs/>
        </w:rPr>
      </w:pPr>
    </w:p>
    <w:p w:rsidR="0057312B" w:rsidRPr="0057312B" w:rsidRDefault="0057312B" w:rsidP="001D2D1C">
      <w:pPr>
        <w:jc w:val="both"/>
        <w:rPr>
          <w:b/>
          <w:bCs/>
        </w:rPr>
      </w:pPr>
      <w:r w:rsidRPr="0057312B">
        <w:rPr>
          <w:b/>
          <w:bCs/>
        </w:rPr>
        <w:t>Pytanie nr 18</w:t>
      </w:r>
    </w:p>
    <w:p w:rsidR="0057312B" w:rsidRPr="0057312B" w:rsidRDefault="0057312B" w:rsidP="0057312B">
      <w:pPr>
        <w:rPr>
          <w:bCs/>
        </w:rPr>
      </w:pPr>
      <w:r w:rsidRPr="0057312B">
        <w:rPr>
          <w:bCs/>
        </w:rPr>
        <w:t xml:space="preserve">Czy Inwestor dysponuje decyzją środowiskową pozwalającą na realizację inwestycji, </w:t>
      </w:r>
    </w:p>
    <w:p w:rsidR="0057312B" w:rsidRPr="0057312B" w:rsidRDefault="0057312B" w:rsidP="0057312B">
      <w:pPr>
        <w:rPr>
          <w:bCs/>
          <w:u w:val="single"/>
        </w:rPr>
      </w:pPr>
    </w:p>
    <w:p w:rsidR="0057312B" w:rsidRPr="0057312B" w:rsidRDefault="0057312B" w:rsidP="0057312B">
      <w:pPr>
        <w:rPr>
          <w:b/>
          <w:bCs/>
        </w:rPr>
      </w:pPr>
      <w:r w:rsidRPr="0057312B">
        <w:rPr>
          <w:b/>
          <w:bCs/>
        </w:rPr>
        <w:t>Odpowiedź</w:t>
      </w:r>
    </w:p>
    <w:p w:rsidR="0057312B" w:rsidRPr="0057312B" w:rsidRDefault="0057312B" w:rsidP="0057312B">
      <w:pPr>
        <w:rPr>
          <w:bCs/>
        </w:rPr>
      </w:pPr>
      <w:r>
        <w:rPr>
          <w:bCs/>
        </w:rPr>
        <w:t>Zamawi</w:t>
      </w:r>
      <w:r w:rsidR="004308CB">
        <w:rPr>
          <w:bCs/>
        </w:rPr>
        <w:t>ający jest w trakcie uzyskania</w:t>
      </w:r>
      <w:r>
        <w:rPr>
          <w:bCs/>
        </w:rPr>
        <w:t xml:space="preserve"> decyzji.</w:t>
      </w:r>
    </w:p>
    <w:p w:rsidR="0057312B" w:rsidRPr="0057312B" w:rsidRDefault="0057312B" w:rsidP="0057312B">
      <w:pPr>
        <w:rPr>
          <w:bCs/>
        </w:rPr>
      </w:pPr>
    </w:p>
    <w:p w:rsidR="0057312B" w:rsidRPr="0057312B" w:rsidRDefault="0057312B" w:rsidP="0057312B">
      <w:pPr>
        <w:rPr>
          <w:b/>
          <w:bCs/>
        </w:rPr>
      </w:pPr>
      <w:r w:rsidRPr="0057312B">
        <w:rPr>
          <w:b/>
          <w:bCs/>
        </w:rPr>
        <w:t>Pytanie nr 19</w:t>
      </w:r>
    </w:p>
    <w:p w:rsidR="0057312B" w:rsidRPr="0057312B" w:rsidRDefault="0057312B" w:rsidP="0057312B">
      <w:pPr>
        <w:jc w:val="both"/>
        <w:rPr>
          <w:bCs/>
        </w:rPr>
      </w:pPr>
      <w:r w:rsidRPr="0057312B">
        <w:rPr>
          <w:bCs/>
        </w:rPr>
        <w:t>Czy w sugerowanym czasie realizacji zadania został uwzględniony czas na uzyskanie decyzji administracyjnych takich jak:</w:t>
      </w:r>
    </w:p>
    <w:p w:rsidR="0057312B" w:rsidRPr="0057312B" w:rsidRDefault="0057312B" w:rsidP="0057312B">
      <w:pPr>
        <w:pStyle w:val="Akapitzlist"/>
        <w:numPr>
          <w:ilvl w:val="0"/>
          <w:numId w:val="12"/>
        </w:numPr>
        <w:spacing w:before="0" w:beforeAutospacing="0" w:after="0" w:afterAutospacing="0"/>
        <w:contextualSpacing w:val="0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57312B">
        <w:rPr>
          <w:rFonts w:ascii="Times New Roman" w:eastAsia="Times New Roman" w:hAnsi="Times New Roman"/>
          <w:bCs/>
          <w:sz w:val="24"/>
          <w:szCs w:val="20"/>
          <w:lang w:eastAsia="pl-PL"/>
        </w:rPr>
        <w:t>Decyzja o środowiskowych uwarunkowaniach realizacji inwestycji (60 dni od daty złożenia karty informacyjnej)</w:t>
      </w:r>
    </w:p>
    <w:p w:rsidR="0057312B" w:rsidRPr="0057312B" w:rsidRDefault="0057312B" w:rsidP="0057312B">
      <w:pPr>
        <w:pStyle w:val="Akapitzlist"/>
        <w:numPr>
          <w:ilvl w:val="0"/>
          <w:numId w:val="12"/>
        </w:numPr>
        <w:spacing w:before="0" w:beforeAutospacing="0" w:after="0" w:afterAutospacing="0"/>
        <w:contextualSpacing w:val="0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57312B">
        <w:rPr>
          <w:rFonts w:ascii="Times New Roman" w:eastAsia="Times New Roman" w:hAnsi="Times New Roman"/>
          <w:bCs/>
          <w:sz w:val="24"/>
          <w:szCs w:val="20"/>
          <w:lang w:eastAsia="pl-PL"/>
        </w:rPr>
        <w:t>Ewentualne opracowanie raportu oddziaływania na środowisko w przypadku niezaakceptowania Karty Informacyjnej</w:t>
      </w:r>
    </w:p>
    <w:p w:rsidR="0057312B" w:rsidRPr="0057312B" w:rsidRDefault="0057312B" w:rsidP="0057312B">
      <w:pPr>
        <w:pStyle w:val="Akapitzlist"/>
        <w:numPr>
          <w:ilvl w:val="0"/>
          <w:numId w:val="12"/>
        </w:numPr>
        <w:spacing w:before="0" w:beforeAutospacing="0" w:after="0" w:afterAutospacing="0"/>
        <w:contextualSpacing w:val="0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57312B">
        <w:rPr>
          <w:rFonts w:ascii="Times New Roman" w:eastAsia="Times New Roman" w:hAnsi="Times New Roman"/>
          <w:bCs/>
          <w:sz w:val="24"/>
          <w:szCs w:val="20"/>
          <w:lang w:eastAsia="pl-PL"/>
        </w:rPr>
        <w:t>Pozwolenie na budowę (65 dni od daty złożenia)</w:t>
      </w:r>
    </w:p>
    <w:p w:rsidR="0057312B" w:rsidRPr="0057312B" w:rsidRDefault="0057312B" w:rsidP="0057312B">
      <w:pPr>
        <w:jc w:val="both"/>
        <w:rPr>
          <w:bCs/>
        </w:rPr>
      </w:pPr>
    </w:p>
    <w:p w:rsidR="0057312B" w:rsidRPr="0057312B" w:rsidRDefault="0057312B" w:rsidP="0057312B">
      <w:pPr>
        <w:rPr>
          <w:b/>
          <w:bCs/>
        </w:rPr>
      </w:pPr>
      <w:r w:rsidRPr="0057312B">
        <w:rPr>
          <w:b/>
          <w:bCs/>
        </w:rPr>
        <w:t>Odpowiedź</w:t>
      </w:r>
    </w:p>
    <w:p w:rsidR="0057312B" w:rsidRDefault="0057312B" w:rsidP="0057312B">
      <w:pPr>
        <w:pStyle w:val="Akapitzlist"/>
        <w:numPr>
          <w:ilvl w:val="0"/>
          <w:numId w:val="14"/>
        </w:numPr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57312B">
        <w:rPr>
          <w:rFonts w:ascii="Times New Roman" w:hAnsi="Times New Roman"/>
          <w:bCs/>
          <w:sz w:val="24"/>
          <w:szCs w:val="24"/>
        </w:rPr>
        <w:t xml:space="preserve">Zamawiający jest w trakcie </w:t>
      </w:r>
      <w:r w:rsidR="004308CB">
        <w:rPr>
          <w:rFonts w:ascii="Times New Roman" w:hAnsi="Times New Roman"/>
          <w:bCs/>
          <w:sz w:val="24"/>
          <w:szCs w:val="24"/>
        </w:rPr>
        <w:t>uzyskania</w:t>
      </w:r>
      <w:r w:rsidRPr="0057312B">
        <w:rPr>
          <w:rFonts w:ascii="Times New Roman" w:hAnsi="Times New Roman"/>
          <w:bCs/>
          <w:sz w:val="24"/>
          <w:szCs w:val="24"/>
        </w:rPr>
        <w:t xml:space="preserve"> decyzji. Wykona</w:t>
      </w:r>
      <w:r>
        <w:rPr>
          <w:rFonts w:ascii="Times New Roman" w:hAnsi="Times New Roman"/>
          <w:bCs/>
          <w:sz w:val="24"/>
          <w:szCs w:val="24"/>
        </w:rPr>
        <w:t>wca otrzyma decyzję od Zamawiają</w:t>
      </w:r>
      <w:r w:rsidRPr="0057312B">
        <w:rPr>
          <w:rFonts w:ascii="Times New Roman" w:hAnsi="Times New Roman"/>
          <w:bCs/>
          <w:sz w:val="24"/>
          <w:szCs w:val="24"/>
        </w:rPr>
        <w:t>cego.</w:t>
      </w:r>
    </w:p>
    <w:p w:rsidR="0057312B" w:rsidRDefault="0057312B" w:rsidP="0057312B">
      <w:pPr>
        <w:pStyle w:val="Akapitzlist"/>
        <w:numPr>
          <w:ilvl w:val="0"/>
          <w:numId w:val="14"/>
        </w:numPr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Odpowiedz jak wyżej</w:t>
      </w:r>
    </w:p>
    <w:p w:rsidR="0057312B" w:rsidRPr="0057312B" w:rsidRDefault="0057312B" w:rsidP="00071A93">
      <w:pPr>
        <w:pStyle w:val="Akapitzlist"/>
        <w:numPr>
          <w:ilvl w:val="0"/>
          <w:numId w:val="14"/>
        </w:numPr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Nie, w związku z tym w przypadku, gdy</w:t>
      </w:r>
      <w:r w:rsidR="00071A93">
        <w:rPr>
          <w:rFonts w:ascii="Times New Roman" w:hAnsi="Times New Roman"/>
          <w:bCs/>
          <w:sz w:val="24"/>
          <w:szCs w:val="24"/>
        </w:rPr>
        <w:t xml:space="preserve"> pozwolenie na budowę nie zostanie wydane w terminie do 30 dni od złożenia dokumentów do urzędu przez Wykonawcę, Zamawiający przewiduje przedłużenie terminu realizacji </w:t>
      </w:r>
      <w:r w:rsidR="008F5547">
        <w:rPr>
          <w:rFonts w:ascii="Times New Roman" w:hAnsi="Times New Roman"/>
          <w:bCs/>
          <w:sz w:val="24"/>
          <w:szCs w:val="24"/>
        </w:rPr>
        <w:t>przedsięwzięcia o termin zwłoki zgodnie z rozdziałem VIII pkt. 1f SIWZ „Zmiana umowy w sprawie udzielenia zamówienia publicznego”.</w:t>
      </w:r>
    </w:p>
    <w:p w:rsidR="0057312B" w:rsidRPr="00071A93" w:rsidRDefault="00071A93" w:rsidP="0057312B">
      <w:pPr>
        <w:rPr>
          <w:b/>
          <w:bCs/>
          <w:szCs w:val="24"/>
        </w:rPr>
      </w:pPr>
      <w:r w:rsidRPr="00071A93">
        <w:rPr>
          <w:b/>
          <w:bCs/>
          <w:szCs w:val="24"/>
        </w:rPr>
        <w:t>Pytanie nr 20</w:t>
      </w:r>
    </w:p>
    <w:p w:rsidR="0057312B" w:rsidRPr="0057312B" w:rsidRDefault="0057312B" w:rsidP="00071A93">
      <w:pPr>
        <w:jc w:val="both"/>
        <w:rPr>
          <w:bCs/>
        </w:rPr>
      </w:pPr>
      <w:r w:rsidRPr="0057312B">
        <w:rPr>
          <w:bCs/>
        </w:rPr>
        <w:t>Czy istniejąca instalacja wody do celów pożarowych posiada wydajność wystarczającą do zabezpieczenia nowego obiektu w wodę do celów gaśniczych</w:t>
      </w:r>
    </w:p>
    <w:p w:rsidR="00F21B13" w:rsidRDefault="00F21B13" w:rsidP="00071A93">
      <w:pPr>
        <w:jc w:val="both"/>
        <w:rPr>
          <w:bCs/>
        </w:rPr>
      </w:pPr>
    </w:p>
    <w:p w:rsidR="00507874" w:rsidRPr="00071A93" w:rsidRDefault="00071A93" w:rsidP="001D2D1C">
      <w:pPr>
        <w:jc w:val="both"/>
        <w:rPr>
          <w:b/>
          <w:bCs/>
        </w:rPr>
      </w:pPr>
      <w:r w:rsidRPr="00071A93">
        <w:rPr>
          <w:b/>
          <w:bCs/>
        </w:rPr>
        <w:t>Odpowiedź</w:t>
      </w:r>
    </w:p>
    <w:p w:rsidR="00071A93" w:rsidRDefault="00071A93" w:rsidP="001D2D1C">
      <w:pPr>
        <w:jc w:val="both"/>
        <w:rPr>
          <w:bCs/>
        </w:rPr>
      </w:pPr>
      <w:r>
        <w:rPr>
          <w:bCs/>
        </w:rPr>
        <w:t>Tak</w:t>
      </w:r>
    </w:p>
    <w:p w:rsidR="00467FFE" w:rsidRDefault="00467FFE" w:rsidP="001D2D1C">
      <w:pPr>
        <w:jc w:val="both"/>
        <w:rPr>
          <w:bCs/>
        </w:rPr>
      </w:pPr>
      <w:bookmarkStart w:id="0" w:name="_GoBack"/>
      <w:bookmarkEnd w:id="0"/>
    </w:p>
    <w:sectPr w:rsidR="00467FFE" w:rsidSect="002807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560" w:header="70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C8" w:rsidRDefault="002848C8">
      <w:r>
        <w:separator/>
      </w:r>
    </w:p>
  </w:endnote>
  <w:endnote w:type="continuationSeparator" w:id="0">
    <w:p w:rsidR="002848C8" w:rsidRDefault="0028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B43DD1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6A266A">
      <w:rPr>
        <w:noProof/>
      </w:rPr>
      <w:t>1</w:t>
    </w:r>
    <w:r>
      <w:fldChar w:fldCharType="end"/>
    </w:r>
  </w:p>
  <w:p w:rsidR="009A7814" w:rsidRDefault="0035367F" w:rsidP="003F6C22">
    <w:pPr>
      <w:pStyle w:val="Stopka"/>
      <w:ind w:left="-993"/>
    </w:pPr>
    <w:r>
      <w:rPr>
        <w:noProof/>
      </w:rPr>
      <w:drawing>
        <wp:inline distT="0" distB="0" distL="0" distR="0" wp14:anchorId="73506A82" wp14:editId="6F130226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B43DD1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35367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8B8F2E" wp14:editId="3E00823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Lotnictwa</w:t>
                          </w:r>
                          <w:proofErr w:type="spellEnd"/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</w:t>
                    </w:r>
                    <w:proofErr w:type="spellEnd"/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Lotnictwa</w:t>
                    </w:r>
                    <w:proofErr w:type="spellEnd"/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8F91A1" wp14:editId="02D2A2B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B7DB34" wp14:editId="59614C9B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C8" w:rsidRDefault="002848C8">
      <w:r>
        <w:separator/>
      </w:r>
    </w:p>
  </w:footnote>
  <w:footnote w:type="continuationSeparator" w:id="0">
    <w:p w:rsidR="002848C8" w:rsidRDefault="0028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0A379D">
    <w:pPr>
      <w:pStyle w:val="Nagwek"/>
      <w:rPr>
        <w:rFonts w:ascii="Tahoma" w:hAnsi="Tahoma" w:cs="Tahoma"/>
        <w:sz w:val="20"/>
      </w:rPr>
    </w:pPr>
    <w:r w:rsidRPr="000A379D">
      <w:rPr>
        <w:szCs w:val="24"/>
      </w:rPr>
      <w:t>Postępowanie nr 10/DU/Z/15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35367F">
      <w:rPr>
        <w:noProof/>
      </w:rPr>
      <w:drawing>
        <wp:inline distT="0" distB="0" distL="0" distR="0" wp14:anchorId="1C327CBB" wp14:editId="57E7D12C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35367F" w:rsidP="00122D35">
    <w:pPr>
      <w:pStyle w:val="Nagwek"/>
      <w:ind w:left="4956"/>
    </w:pPr>
    <w:r>
      <w:rPr>
        <w:noProof/>
      </w:rPr>
      <w:drawing>
        <wp:inline distT="0" distB="0" distL="0" distR="0" wp14:anchorId="47464EA3" wp14:editId="6F438D2B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213"/>
    <w:multiLevelType w:val="hybridMultilevel"/>
    <w:tmpl w:val="828247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E612A1"/>
    <w:multiLevelType w:val="hybridMultilevel"/>
    <w:tmpl w:val="C6E4A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E6A8C"/>
    <w:multiLevelType w:val="hybridMultilevel"/>
    <w:tmpl w:val="2EE09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048D7"/>
    <w:multiLevelType w:val="hybridMultilevel"/>
    <w:tmpl w:val="9576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45A04BAA"/>
    <w:multiLevelType w:val="hybridMultilevel"/>
    <w:tmpl w:val="A300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A7807"/>
    <w:multiLevelType w:val="hybridMultilevel"/>
    <w:tmpl w:val="EF0665A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10E87"/>
    <w:multiLevelType w:val="hybridMultilevel"/>
    <w:tmpl w:val="1DCEE2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63F73"/>
    <w:multiLevelType w:val="hybridMultilevel"/>
    <w:tmpl w:val="E14E182E"/>
    <w:lvl w:ilvl="0" w:tplc="61FC7A10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094968"/>
    <w:multiLevelType w:val="hybridMultilevel"/>
    <w:tmpl w:val="CA7C7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B218F"/>
    <w:multiLevelType w:val="hybridMultilevel"/>
    <w:tmpl w:val="D54C51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1729"/>
    <w:rsid w:val="00053E6C"/>
    <w:rsid w:val="00055E8D"/>
    <w:rsid w:val="00061A14"/>
    <w:rsid w:val="00063B65"/>
    <w:rsid w:val="00063B6A"/>
    <w:rsid w:val="00064484"/>
    <w:rsid w:val="000658EC"/>
    <w:rsid w:val="000676DC"/>
    <w:rsid w:val="000701E9"/>
    <w:rsid w:val="00070564"/>
    <w:rsid w:val="00071A93"/>
    <w:rsid w:val="00071F38"/>
    <w:rsid w:val="000729B1"/>
    <w:rsid w:val="000732F3"/>
    <w:rsid w:val="00073F5A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2F58"/>
    <w:rsid w:val="000948BD"/>
    <w:rsid w:val="00095B68"/>
    <w:rsid w:val="000969A4"/>
    <w:rsid w:val="000974CD"/>
    <w:rsid w:val="000A0869"/>
    <w:rsid w:val="000A24E3"/>
    <w:rsid w:val="000A2780"/>
    <w:rsid w:val="000A379D"/>
    <w:rsid w:val="000A405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08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6EFF"/>
    <w:rsid w:val="000F7010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2B2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75F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5190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588F"/>
    <w:rsid w:val="001C67F1"/>
    <w:rsid w:val="001D150E"/>
    <w:rsid w:val="001D2006"/>
    <w:rsid w:val="001D2D1C"/>
    <w:rsid w:val="001D2DA5"/>
    <w:rsid w:val="001D6B16"/>
    <w:rsid w:val="001D78C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297"/>
    <w:rsid w:val="00227934"/>
    <w:rsid w:val="002279E0"/>
    <w:rsid w:val="00227DC9"/>
    <w:rsid w:val="00231A21"/>
    <w:rsid w:val="00232B92"/>
    <w:rsid w:val="00233D93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DDA"/>
    <w:rsid w:val="00260F3E"/>
    <w:rsid w:val="0026154A"/>
    <w:rsid w:val="002615E3"/>
    <w:rsid w:val="00261D9F"/>
    <w:rsid w:val="00262768"/>
    <w:rsid w:val="002635C5"/>
    <w:rsid w:val="00263AC9"/>
    <w:rsid w:val="00263BA1"/>
    <w:rsid w:val="002641FC"/>
    <w:rsid w:val="0026690B"/>
    <w:rsid w:val="00266D00"/>
    <w:rsid w:val="00267AAC"/>
    <w:rsid w:val="0027302F"/>
    <w:rsid w:val="00274324"/>
    <w:rsid w:val="00274ED4"/>
    <w:rsid w:val="00276F5F"/>
    <w:rsid w:val="002773DD"/>
    <w:rsid w:val="002807BA"/>
    <w:rsid w:val="00280A8B"/>
    <w:rsid w:val="002835DE"/>
    <w:rsid w:val="002848C8"/>
    <w:rsid w:val="00285FF6"/>
    <w:rsid w:val="002864D5"/>
    <w:rsid w:val="00287E03"/>
    <w:rsid w:val="00294874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52B7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C0A"/>
    <w:rsid w:val="002F0DD0"/>
    <w:rsid w:val="002F22C7"/>
    <w:rsid w:val="002F2B3B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669"/>
    <w:rsid w:val="00312992"/>
    <w:rsid w:val="00316461"/>
    <w:rsid w:val="003168B3"/>
    <w:rsid w:val="00317189"/>
    <w:rsid w:val="003227C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31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367F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5EF4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CCD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3D20"/>
    <w:rsid w:val="004068FC"/>
    <w:rsid w:val="00410718"/>
    <w:rsid w:val="00410DD9"/>
    <w:rsid w:val="004119A3"/>
    <w:rsid w:val="00411DDB"/>
    <w:rsid w:val="0041206B"/>
    <w:rsid w:val="00413A98"/>
    <w:rsid w:val="004168B1"/>
    <w:rsid w:val="0041695E"/>
    <w:rsid w:val="00422486"/>
    <w:rsid w:val="00422983"/>
    <w:rsid w:val="004236C6"/>
    <w:rsid w:val="004251A3"/>
    <w:rsid w:val="00426EF0"/>
    <w:rsid w:val="004308CB"/>
    <w:rsid w:val="0043217C"/>
    <w:rsid w:val="00432442"/>
    <w:rsid w:val="0043313D"/>
    <w:rsid w:val="00434C7C"/>
    <w:rsid w:val="00437139"/>
    <w:rsid w:val="00437224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67FFE"/>
    <w:rsid w:val="00471323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4A9"/>
    <w:rsid w:val="00487CB4"/>
    <w:rsid w:val="00491916"/>
    <w:rsid w:val="0049271C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B6F58"/>
    <w:rsid w:val="004C179C"/>
    <w:rsid w:val="004C1A1E"/>
    <w:rsid w:val="004C3F00"/>
    <w:rsid w:val="004C4A77"/>
    <w:rsid w:val="004C5342"/>
    <w:rsid w:val="004C596B"/>
    <w:rsid w:val="004C6637"/>
    <w:rsid w:val="004D0FC1"/>
    <w:rsid w:val="004D22E8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874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0DB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12B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5E73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26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4E54"/>
    <w:rsid w:val="0066741C"/>
    <w:rsid w:val="006706F3"/>
    <w:rsid w:val="00671A5A"/>
    <w:rsid w:val="0067225A"/>
    <w:rsid w:val="00672C0E"/>
    <w:rsid w:val="00673013"/>
    <w:rsid w:val="00673BD1"/>
    <w:rsid w:val="00673CAE"/>
    <w:rsid w:val="006743D6"/>
    <w:rsid w:val="00674AAB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266A"/>
    <w:rsid w:val="006A3A90"/>
    <w:rsid w:val="006A3D57"/>
    <w:rsid w:val="006A471B"/>
    <w:rsid w:val="006A7267"/>
    <w:rsid w:val="006A7A5B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CCD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27BD"/>
    <w:rsid w:val="006E5832"/>
    <w:rsid w:val="006E6430"/>
    <w:rsid w:val="006F3138"/>
    <w:rsid w:val="006F3E3F"/>
    <w:rsid w:val="006F4805"/>
    <w:rsid w:val="006F514E"/>
    <w:rsid w:val="006F57B4"/>
    <w:rsid w:val="006F597F"/>
    <w:rsid w:val="006F5DA0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3036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E9F"/>
    <w:rsid w:val="0073312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9BE"/>
    <w:rsid w:val="007A4AD5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A7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0AE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15AE"/>
    <w:rsid w:val="0085258D"/>
    <w:rsid w:val="008527EE"/>
    <w:rsid w:val="008536A6"/>
    <w:rsid w:val="008541CB"/>
    <w:rsid w:val="00855192"/>
    <w:rsid w:val="00855851"/>
    <w:rsid w:val="0085693F"/>
    <w:rsid w:val="008606AB"/>
    <w:rsid w:val="00861087"/>
    <w:rsid w:val="00861576"/>
    <w:rsid w:val="00863072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60D"/>
    <w:rsid w:val="00886821"/>
    <w:rsid w:val="0088758E"/>
    <w:rsid w:val="008902F7"/>
    <w:rsid w:val="008906E5"/>
    <w:rsid w:val="0089347F"/>
    <w:rsid w:val="00893A2D"/>
    <w:rsid w:val="00893FAC"/>
    <w:rsid w:val="0089407C"/>
    <w:rsid w:val="00894530"/>
    <w:rsid w:val="00894751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7779"/>
    <w:rsid w:val="008F473E"/>
    <w:rsid w:val="008F5547"/>
    <w:rsid w:val="008F5EE5"/>
    <w:rsid w:val="008F64AD"/>
    <w:rsid w:val="008F7E36"/>
    <w:rsid w:val="00900AF1"/>
    <w:rsid w:val="009013F4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6181"/>
    <w:rsid w:val="00957015"/>
    <w:rsid w:val="00957613"/>
    <w:rsid w:val="0096048C"/>
    <w:rsid w:val="00960F3F"/>
    <w:rsid w:val="0096187A"/>
    <w:rsid w:val="00961FD6"/>
    <w:rsid w:val="009620D8"/>
    <w:rsid w:val="009623EB"/>
    <w:rsid w:val="00962A32"/>
    <w:rsid w:val="00964547"/>
    <w:rsid w:val="00966BED"/>
    <w:rsid w:val="00970B2D"/>
    <w:rsid w:val="00971770"/>
    <w:rsid w:val="0097181C"/>
    <w:rsid w:val="00974EED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3FD2"/>
    <w:rsid w:val="009C403F"/>
    <w:rsid w:val="009C458F"/>
    <w:rsid w:val="009C4AA7"/>
    <w:rsid w:val="009C5E44"/>
    <w:rsid w:val="009C775A"/>
    <w:rsid w:val="009C7DA1"/>
    <w:rsid w:val="009C7E58"/>
    <w:rsid w:val="009D059E"/>
    <w:rsid w:val="009D130D"/>
    <w:rsid w:val="009D2E8B"/>
    <w:rsid w:val="009D3EFC"/>
    <w:rsid w:val="009D3F0E"/>
    <w:rsid w:val="009D46B2"/>
    <w:rsid w:val="009E0688"/>
    <w:rsid w:val="009E0ED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B88"/>
    <w:rsid w:val="00A05D35"/>
    <w:rsid w:val="00A06B35"/>
    <w:rsid w:val="00A07E4E"/>
    <w:rsid w:val="00A102AA"/>
    <w:rsid w:val="00A1387A"/>
    <w:rsid w:val="00A13CBC"/>
    <w:rsid w:val="00A15948"/>
    <w:rsid w:val="00A15987"/>
    <w:rsid w:val="00A16A53"/>
    <w:rsid w:val="00A16D7C"/>
    <w:rsid w:val="00A200B9"/>
    <w:rsid w:val="00A20805"/>
    <w:rsid w:val="00A20AF5"/>
    <w:rsid w:val="00A20EAE"/>
    <w:rsid w:val="00A23743"/>
    <w:rsid w:val="00A23E38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24C"/>
    <w:rsid w:val="00A405CB"/>
    <w:rsid w:val="00A418BD"/>
    <w:rsid w:val="00A4242F"/>
    <w:rsid w:val="00A4705D"/>
    <w:rsid w:val="00A47BBD"/>
    <w:rsid w:val="00A523C5"/>
    <w:rsid w:val="00A5473B"/>
    <w:rsid w:val="00A563E7"/>
    <w:rsid w:val="00A57AEA"/>
    <w:rsid w:val="00A60002"/>
    <w:rsid w:val="00A60814"/>
    <w:rsid w:val="00A630EC"/>
    <w:rsid w:val="00A6730B"/>
    <w:rsid w:val="00A67919"/>
    <w:rsid w:val="00A716D2"/>
    <w:rsid w:val="00A73779"/>
    <w:rsid w:val="00A7493B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A7B21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3DD1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1F14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6C4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643B"/>
    <w:rsid w:val="00C17F18"/>
    <w:rsid w:val="00C20039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5D8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6F61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1630"/>
    <w:rsid w:val="00C72714"/>
    <w:rsid w:val="00C737FA"/>
    <w:rsid w:val="00C73E72"/>
    <w:rsid w:val="00C749C0"/>
    <w:rsid w:val="00C812C9"/>
    <w:rsid w:val="00C814FF"/>
    <w:rsid w:val="00C81B49"/>
    <w:rsid w:val="00C854B3"/>
    <w:rsid w:val="00C86601"/>
    <w:rsid w:val="00C86A75"/>
    <w:rsid w:val="00C87C36"/>
    <w:rsid w:val="00C905F2"/>
    <w:rsid w:val="00C91396"/>
    <w:rsid w:val="00C915BF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24F4"/>
    <w:rsid w:val="00CD3BFB"/>
    <w:rsid w:val="00CD40AB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53F6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3536A"/>
    <w:rsid w:val="00D43600"/>
    <w:rsid w:val="00D441CB"/>
    <w:rsid w:val="00D443F6"/>
    <w:rsid w:val="00D444CA"/>
    <w:rsid w:val="00D45038"/>
    <w:rsid w:val="00D46705"/>
    <w:rsid w:val="00D46B34"/>
    <w:rsid w:val="00D46FA1"/>
    <w:rsid w:val="00D5049D"/>
    <w:rsid w:val="00D5235B"/>
    <w:rsid w:val="00D54103"/>
    <w:rsid w:val="00D541E9"/>
    <w:rsid w:val="00D57EBB"/>
    <w:rsid w:val="00D60643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840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0CB6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4ED2"/>
    <w:rsid w:val="00E45301"/>
    <w:rsid w:val="00E465D3"/>
    <w:rsid w:val="00E47552"/>
    <w:rsid w:val="00E5288C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0C5"/>
    <w:rsid w:val="00E86664"/>
    <w:rsid w:val="00E86EC7"/>
    <w:rsid w:val="00E903A7"/>
    <w:rsid w:val="00E94715"/>
    <w:rsid w:val="00E9606E"/>
    <w:rsid w:val="00E96C41"/>
    <w:rsid w:val="00E9782D"/>
    <w:rsid w:val="00E97A0D"/>
    <w:rsid w:val="00EA2A0C"/>
    <w:rsid w:val="00EA2F55"/>
    <w:rsid w:val="00EA3552"/>
    <w:rsid w:val="00EA3AC8"/>
    <w:rsid w:val="00EA3F2F"/>
    <w:rsid w:val="00EA75A9"/>
    <w:rsid w:val="00EB0644"/>
    <w:rsid w:val="00EB0725"/>
    <w:rsid w:val="00EB213B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4396"/>
    <w:rsid w:val="00F05B05"/>
    <w:rsid w:val="00F1306D"/>
    <w:rsid w:val="00F1429F"/>
    <w:rsid w:val="00F14485"/>
    <w:rsid w:val="00F14ECB"/>
    <w:rsid w:val="00F1617A"/>
    <w:rsid w:val="00F167C7"/>
    <w:rsid w:val="00F21A54"/>
    <w:rsid w:val="00F21B13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7C2"/>
    <w:rsid w:val="00F47A80"/>
    <w:rsid w:val="00F47CD7"/>
    <w:rsid w:val="00F576B0"/>
    <w:rsid w:val="00F602E7"/>
    <w:rsid w:val="00F6063B"/>
    <w:rsid w:val="00F6084B"/>
    <w:rsid w:val="00F61A28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335"/>
    <w:rsid w:val="00F778B3"/>
    <w:rsid w:val="00F81448"/>
    <w:rsid w:val="00F8400E"/>
    <w:rsid w:val="00F841E7"/>
    <w:rsid w:val="00F91505"/>
    <w:rsid w:val="00F93368"/>
    <w:rsid w:val="00F952DC"/>
    <w:rsid w:val="00F95593"/>
    <w:rsid w:val="00F966F4"/>
    <w:rsid w:val="00FA14AB"/>
    <w:rsid w:val="00FA16DD"/>
    <w:rsid w:val="00FA3B43"/>
    <w:rsid w:val="00FA42D3"/>
    <w:rsid w:val="00FA5587"/>
    <w:rsid w:val="00FA668F"/>
    <w:rsid w:val="00FA7077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2C34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CD9"/>
    <w:rsid w:val="00FF3D46"/>
    <w:rsid w:val="00FF603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9DEF8-8788-46D0-820C-30E1BEF8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887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61</cp:revision>
  <cp:lastPrinted>2015-03-02T12:39:00Z</cp:lastPrinted>
  <dcterms:created xsi:type="dcterms:W3CDTF">2015-03-02T11:34:00Z</dcterms:created>
  <dcterms:modified xsi:type="dcterms:W3CDTF">2015-03-03T13:14:00Z</dcterms:modified>
</cp:coreProperties>
</file>