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Nasz znak: </w:t>
      </w:r>
      <w:r w:rsidR="000F45DF">
        <w:rPr>
          <w:rFonts w:ascii="Arial" w:hAnsi="Arial" w:cs="Arial"/>
          <w:b/>
          <w:sz w:val="22"/>
          <w:szCs w:val="22"/>
        </w:rPr>
        <w:t>15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EA134B">
        <w:rPr>
          <w:rFonts w:ascii="Arial" w:hAnsi="Arial" w:cs="Arial"/>
          <w:b/>
          <w:sz w:val="22"/>
          <w:szCs w:val="22"/>
        </w:rPr>
        <w:t xml:space="preserve"> </w:t>
      </w:r>
      <w:r w:rsidR="000F45DF">
        <w:rPr>
          <w:rFonts w:ascii="Arial" w:hAnsi="Arial" w:cs="Arial"/>
          <w:b/>
          <w:sz w:val="22"/>
          <w:szCs w:val="22"/>
        </w:rPr>
        <w:t>16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134B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0F45DF">
        <w:rPr>
          <w:rFonts w:ascii="Arial" w:hAnsi="Arial" w:cs="Arial"/>
          <w:b/>
          <w:sz w:val="22"/>
          <w:szCs w:val="22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597B87" w:rsidRPr="00597B87" w:rsidRDefault="00597B87" w:rsidP="00597B87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E1558C">
        <w:rPr>
          <w:rFonts w:ascii="Arial" w:hAnsi="Arial" w:cs="Arial"/>
          <w:sz w:val="22"/>
          <w:szCs w:val="22"/>
        </w:rPr>
        <w:t>2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0F45DF">
        <w:rPr>
          <w:rFonts w:ascii="Arial" w:hAnsi="Arial" w:cs="Arial"/>
          <w:sz w:val="22"/>
          <w:szCs w:val="22"/>
        </w:rPr>
        <w:t>15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7774C0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7774C0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3E7F6F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3E7F6F">
        <w:rPr>
          <w:rFonts w:ascii="Arial" w:hAnsi="Arial" w:cs="Arial"/>
          <w:sz w:val="22"/>
          <w:szCs w:val="22"/>
        </w:rPr>
        <w:t>późn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3E7F6F">
        <w:rPr>
          <w:rFonts w:ascii="Arial" w:hAnsi="Arial" w:cs="Arial"/>
          <w:sz w:val="22"/>
          <w:szCs w:val="22"/>
        </w:rPr>
        <w:t>pzp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7774C0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B0D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AA4FE6" w:rsidRPr="00AA4FE6" w:rsidRDefault="00E83D43" w:rsidP="000F45DF">
      <w:pPr>
        <w:spacing w:after="200" w:line="276" w:lineRule="auto"/>
        <w:jc w:val="both"/>
        <w:rPr>
          <w:rFonts w:ascii="Arial" w:hAnsi="Arial" w:cs="Arial"/>
        </w:rPr>
      </w:pPr>
      <w:r w:rsidRPr="00E83D43">
        <w:rPr>
          <w:rFonts w:ascii="Arial" w:hAnsi="Arial" w:cs="Arial"/>
          <w:sz w:val="22"/>
          <w:szCs w:val="22"/>
        </w:rPr>
        <w:t xml:space="preserve">Czy </w:t>
      </w:r>
      <w:r w:rsidR="00E1558C">
        <w:rPr>
          <w:rFonts w:ascii="Arial" w:hAnsi="Arial" w:cs="Arial"/>
          <w:sz w:val="22"/>
          <w:szCs w:val="22"/>
        </w:rPr>
        <w:t>Z</w:t>
      </w:r>
      <w:r w:rsidR="000F45DF">
        <w:rPr>
          <w:rFonts w:ascii="Arial" w:hAnsi="Arial" w:cs="Arial"/>
          <w:sz w:val="22"/>
          <w:szCs w:val="22"/>
        </w:rPr>
        <w:t xml:space="preserve">amawiający wymaga wykonania wzorcowania metodą </w:t>
      </w:r>
      <w:proofErr w:type="spellStart"/>
      <w:r w:rsidR="000F45DF">
        <w:rPr>
          <w:rFonts w:ascii="Arial" w:hAnsi="Arial" w:cs="Arial"/>
          <w:sz w:val="22"/>
          <w:szCs w:val="22"/>
        </w:rPr>
        <w:t>Full</w:t>
      </w:r>
      <w:proofErr w:type="spellEnd"/>
      <w:r w:rsidR="000F45DF">
        <w:rPr>
          <w:rFonts w:ascii="Arial" w:hAnsi="Arial" w:cs="Arial"/>
          <w:sz w:val="22"/>
          <w:szCs w:val="22"/>
        </w:rPr>
        <w:t xml:space="preserve"> service czy też wystarczy zastosowanie procedury </w:t>
      </w:r>
      <w:proofErr w:type="spellStart"/>
      <w:r w:rsidR="000F45DF">
        <w:rPr>
          <w:rFonts w:ascii="Arial" w:hAnsi="Arial" w:cs="Arial"/>
          <w:sz w:val="22"/>
          <w:szCs w:val="22"/>
        </w:rPr>
        <w:t>Self</w:t>
      </w:r>
      <w:proofErr w:type="spellEnd"/>
      <w:r w:rsidR="00E1558C">
        <w:rPr>
          <w:rFonts w:ascii="Arial" w:hAnsi="Arial" w:cs="Arial"/>
          <w:sz w:val="22"/>
          <w:szCs w:val="22"/>
        </w:rPr>
        <w:t xml:space="preserve"> </w:t>
      </w:r>
      <w:r w:rsidR="000F45DF">
        <w:rPr>
          <w:rFonts w:ascii="Arial" w:hAnsi="Arial" w:cs="Arial"/>
          <w:sz w:val="22"/>
          <w:szCs w:val="22"/>
        </w:rPr>
        <w:t>-</w:t>
      </w:r>
      <w:r w:rsidR="00E1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5DF">
        <w:rPr>
          <w:rFonts w:ascii="Arial" w:hAnsi="Arial" w:cs="Arial"/>
          <w:sz w:val="22"/>
          <w:szCs w:val="22"/>
        </w:rPr>
        <w:t>verification</w:t>
      </w:r>
      <w:proofErr w:type="spellEnd"/>
      <w:r w:rsidR="000F45DF">
        <w:rPr>
          <w:rFonts w:ascii="Arial" w:hAnsi="Arial" w:cs="Arial"/>
          <w:sz w:val="22"/>
          <w:szCs w:val="22"/>
        </w:rPr>
        <w:t xml:space="preserve"> ?</w:t>
      </w:r>
    </w:p>
    <w:p w:rsidR="00D73B0D" w:rsidRPr="00FB16F4" w:rsidRDefault="00EF3DC0" w:rsidP="005D3839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Odpowiedź</w:t>
      </w:r>
    </w:p>
    <w:p w:rsidR="00E83D43" w:rsidRDefault="000F45DF" w:rsidP="000F45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45DF">
        <w:rPr>
          <w:rFonts w:ascii="Arial" w:hAnsi="Arial" w:cs="Arial"/>
          <w:sz w:val="22"/>
          <w:szCs w:val="22"/>
        </w:rPr>
        <w:t xml:space="preserve">Zamawiający dopuszcza wzorcowanie przy wykorzystaniu procedury </w:t>
      </w:r>
      <w:proofErr w:type="spellStart"/>
      <w:r w:rsidRPr="000F45DF">
        <w:rPr>
          <w:rFonts w:ascii="Arial" w:hAnsi="Arial" w:cs="Arial"/>
          <w:sz w:val="22"/>
          <w:szCs w:val="22"/>
        </w:rPr>
        <w:t>Self</w:t>
      </w:r>
      <w:proofErr w:type="spellEnd"/>
      <w:r w:rsidR="00E1558C">
        <w:rPr>
          <w:rFonts w:ascii="Arial" w:hAnsi="Arial" w:cs="Arial"/>
          <w:sz w:val="22"/>
          <w:szCs w:val="22"/>
        </w:rPr>
        <w:t xml:space="preserve"> </w:t>
      </w:r>
      <w:r w:rsidRPr="000F45DF">
        <w:rPr>
          <w:rFonts w:ascii="Arial" w:hAnsi="Arial" w:cs="Arial"/>
          <w:sz w:val="22"/>
          <w:szCs w:val="22"/>
        </w:rPr>
        <w:t>-</w:t>
      </w:r>
      <w:r w:rsidR="00E1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45DF">
        <w:rPr>
          <w:rFonts w:ascii="Arial" w:hAnsi="Arial" w:cs="Arial"/>
          <w:sz w:val="22"/>
          <w:szCs w:val="22"/>
        </w:rPr>
        <w:t>verification</w:t>
      </w:r>
      <w:proofErr w:type="spellEnd"/>
      <w:r w:rsidRPr="000F45DF">
        <w:rPr>
          <w:rFonts w:ascii="Arial" w:hAnsi="Arial" w:cs="Arial"/>
          <w:sz w:val="22"/>
          <w:szCs w:val="22"/>
        </w:rPr>
        <w:t xml:space="preserve"> jeśli końcowym efektem wzorcowania będzie  certyfikat NIST dla zamawianego młota. </w:t>
      </w:r>
      <w:r w:rsidR="00E1558C">
        <w:rPr>
          <w:rFonts w:ascii="Arial" w:hAnsi="Arial" w:cs="Arial"/>
          <w:sz w:val="22"/>
          <w:szCs w:val="22"/>
        </w:rPr>
        <w:br/>
      </w:r>
      <w:r w:rsidRPr="000F45DF">
        <w:rPr>
          <w:rFonts w:ascii="Arial" w:hAnsi="Arial" w:cs="Arial"/>
          <w:sz w:val="22"/>
          <w:szCs w:val="22"/>
        </w:rPr>
        <w:t xml:space="preserve">W przeciwnym razie wzorcowanie należy wykonać metodą </w:t>
      </w:r>
      <w:proofErr w:type="spellStart"/>
      <w:r w:rsidRPr="000F45DF">
        <w:rPr>
          <w:rFonts w:ascii="Arial" w:hAnsi="Arial" w:cs="Arial"/>
          <w:sz w:val="22"/>
          <w:szCs w:val="22"/>
        </w:rPr>
        <w:t>Full</w:t>
      </w:r>
      <w:proofErr w:type="spellEnd"/>
      <w:r w:rsidRPr="000F45DF">
        <w:rPr>
          <w:rFonts w:ascii="Arial" w:hAnsi="Arial" w:cs="Arial"/>
          <w:sz w:val="22"/>
          <w:szCs w:val="22"/>
        </w:rPr>
        <w:t xml:space="preserve"> service.</w:t>
      </w:r>
    </w:p>
    <w:p w:rsidR="00E1558C" w:rsidRPr="000F45DF" w:rsidRDefault="00E1558C" w:rsidP="000F45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6F4" w:rsidRPr="00FB16F4" w:rsidRDefault="007774C0" w:rsidP="007774C0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Pytanie nr 2</w:t>
      </w:r>
    </w:p>
    <w:p w:rsidR="00E83D43" w:rsidRPr="00E83D43" w:rsidRDefault="00E83D43" w:rsidP="00E83D4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83D43">
        <w:rPr>
          <w:rFonts w:ascii="Arial" w:hAnsi="Arial" w:cs="Arial"/>
          <w:sz w:val="22"/>
          <w:szCs w:val="22"/>
        </w:rPr>
        <w:t>C</w:t>
      </w:r>
      <w:r w:rsidR="000F45DF">
        <w:rPr>
          <w:rFonts w:ascii="Arial" w:hAnsi="Arial" w:cs="Arial"/>
          <w:sz w:val="22"/>
          <w:szCs w:val="22"/>
        </w:rPr>
        <w:t>o</w:t>
      </w:r>
      <w:r w:rsidRPr="00E83D43">
        <w:rPr>
          <w:rFonts w:ascii="Arial" w:hAnsi="Arial" w:cs="Arial"/>
          <w:sz w:val="22"/>
          <w:szCs w:val="22"/>
        </w:rPr>
        <w:t xml:space="preserve"> Zmawiający </w:t>
      </w:r>
      <w:r w:rsidR="00E1558C">
        <w:rPr>
          <w:rFonts w:ascii="Arial" w:hAnsi="Arial" w:cs="Arial"/>
          <w:sz w:val="22"/>
          <w:szCs w:val="22"/>
        </w:rPr>
        <w:t xml:space="preserve">rozumie </w:t>
      </w:r>
      <w:r w:rsidR="000F45DF">
        <w:rPr>
          <w:rFonts w:ascii="Arial" w:hAnsi="Arial" w:cs="Arial"/>
          <w:sz w:val="22"/>
          <w:szCs w:val="22"/>
        </w:rPr>
        <w:t>poprzez  „Automatyczne urządzenie do centrowania próbek”? Czy chodzi o układ mechaniczny, który pozwala na dokładne i szybkie centrowanie próbki? Czy też chodzi o dodatkowy układ zasilania np. sprężonym powietrzem, który będzie przytrzymywał próbkę? w takim wypadku czy Zamawiając</w:t>
      </w:r>
      <w:r w:rsidR="00E1558C">
        <w:rPr>
          <w:rFonts w:ascii="Arial" w:hAnsi="Arial" w:cs="Arial"/>
          <w:sz w:val="22"/>
          <w:szCs w:val="22"/>
        </w:rPr>
        <w:t xml:space="preserve">y </w:t>
      </w:r>
      <w:r w:rsidR="000F45DF">
        <w:rPr>
          <w:rFonts w:ascii="Arial" w:hAnsi="Arial" w:cs="Arial"/>
          <w:sz w:val="22"/>
          <w:szCs w:val="22"/>
        </w:rPr>
        <w:t xml:space="preserve">posiada system zasilania </w:t>
      </w:r>
      <w:r w:rsidR="00E1558C">
        <w:rPr>
          <w:rFonts w:ascii="Arial" w:hAnsi="Arial" w:cs="Arial"/>
          <w:sz w:val="22"/>
          <w:szCs w:val="22"/>
        </w:rPr>
        <w:br/>
      </w:r>
      <w:r w:rsidR="000F45DF">
        <w:rPr>
          <w:rFonts w:ascii="Arial" w:hAnsi="Arial" w:cs="Arial"/>
          <w:sz w:val="22"/>
          <w:szCs w:val="22"/>
        </w:rPr>
        <w:t>w sprężone powietrze w przewidywanym miejscu pracy?</w:t>
      </w:r>
    </w:p>
    <w:p w:rsidR="007774C0" w:rsidRPr="00FB16F4" w:rsidRDefault="007774C0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FB16F4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F24762" w:rsidRPr="000F45DF" w:rsidRDefault="000F45DF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45DF">
        <w:rPr>
          <w:rFonts w:ascii="Arial" w:hAnsi="Arial" w:cs="Arial"/>
          <w:sz w:val="22"/>
          <w:szCs w:val="22"/>
        </w:rPr>
        <w:t>Poprzez "Automatyczne urządzenie do centrowania próbek" Zamawiający rozumie dowolny układ pozwalający na dokładne i szybkie centrowanie próbki.</w:t>
      </w:r>
    </w:p>
    <w:p w:rsidR="00F24762" w:rsidRPr="000F45DF" w:rsidRDefault="00F247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24762" w:rsidRPr="000F45D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DF" w:rsidRDefault="000F45DF">
      <w:r>
        <w:separator/>
      </w:r>
    </w:p>
  </w:endnote>
  <w:endnote w:type="continuationSeparator" w:id="0">
    <w:p w:rsidR="000F45DF" w:rsidRDefault="000F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0F45DF" w:rsidRDefault="000F45DF">
        <w:pPr>
          <w:pStyle w:val="Stopka"/>
          <w:jc w:val="right"/>
        </w:pPr>
        <w:fldSimple w:instr="PAGE   \* MERGEFORMAT">
          <w:r w:rsidR="00E1558C">
            <w:rPr>
              <w:noProof/>
            </w:rPr>
            <w:t>1</w:t>
          </w:r>
        </w:fldSimple>
      </w:p>
    </w:sdtContent>
  </w:sdt>
  <w:p w:rsidR="000F45DF" w:rsidRDefault="000F45DF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0F45DF" w:rsidRDefault="000F45DF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0F45DF" w:rsidRDefault="000F45DF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0F45DF" w:rsidRPr="00A93CB9" w:rsidRDefault="000F45DF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0F45DF" w:rsidRPr="00A93CB9" w:rsidRDefault="000F45DF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0F45DF" w:rsidRPr="00A93CB9" w:rsidRDefault="000F45DF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0F45DF" w:rsidRPr="00A93CB9" w:rsidRDefault="000F45DF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0F45DF" w:rsidRPr="00A93CB9" w:rsidRDefault="000F45DF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0F45DF" w:rsidRPr="00A93CB9" w:rsidRDefault="000F45DF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0F45DF" w:rsidRPr="00122D35" w:rsidRDefault="000F45DF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0F45DF" w:rsidRDefault="000F45DF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0F45DF" w:rsidRPr="002D1534" w:rsidRDefault="000F45DF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DF" w:rsidRDefault="000F45DF">
      <w:r>
        <w:separator/>
      </w:r>
    </w:p>
  </w:footnote>
  <w:footnote w:type="continuationSeparator" w:id="0">
    <w:p w:rsidR="000F45DF" w:rsidRDefault="000F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DF" w:rsidRPr="00085C90" w:rsidRDefault="000F45D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DF" w:rsidRDefault="000F45DF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5DF" w:rsidRDefault="000F45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C6704"/>
    <w:multiLevelType w:val="hybridMultilevel"/>
    <w:tmpl w:val="AED23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30C54"/>
    <w:multiLevelType w:val="hybridMultilevel"/>
    <w:tmpl w:val="0A9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54B6B28"/>
    <w:multiLevelType w:val="hybridMultilevel"/>
    <w:tmpl w:val="65D6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15A50"/>
    <w:multiLevelType w:val="multilevel"/>
    <w:tmpl w:val="0A28F47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6042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45DF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42D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B5E06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109A"/>
    <w:rsid w:val="003F5B22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626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97B87"/>
    <w:rsid w:val="005A0722"/>
    <w:rsid w:val="005A2737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3C19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B77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24D3"/>
    <w:rsid w:val="009743A0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4FE6"/>
    <w:rsid w:val="00AA65E6"/>
    <w:rsid w:val="00AA6667"/>
    <w:rsid w:val="00AA7953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57F"/>
    <w:rsid w:val="00B166C3"/>
    <w:rsid w:val="00B2160B"/>
    <w:rsid w:val="00B21949"/>
    <w:rsid w:val="00B221BF"/>
    <w:rsid w:val="00B23A9B"/>
    <w:rsid w:val="00B24E19"/>
    <w:rsid w:val="00B301AE"/>
    <w:rsid w:val="00B30551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0E35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0C7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558C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3D43"/>
    <w:rsid w:val="00E840F5"/>
    <w:rsid w:val="00E86664"/>
    <w:rsid w:val="00E903A7"/>
    <w:rsid w:val="00E94715"/>
    <w:rsid w:val="00E9606E"/>
    <w:rsid w:val="00E96C41"/>
    <w:rsid w:val="00E9782D"/>
    <w:rsid w:val="00EA0E36"/>
    <w:rsid w:val="00EA134B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762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hAnsi="Open Sans" w:cs="Open Sans"/>
      <w:color w:val="003478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AD0DD-F9CC-4436-B3CF-6E7D8784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2015-03-04T09:20:00Z</cp:lastPrinted>
  <dcterms:created xsi:type="dcterms:W3CDTF">2015-03-16T09:19:00Z</dcterms:created>
  <dcterms:modified xsi:type="dcterms:W3CDTF">2015-03-16T09:34:00Z</dcterms:modified>
</cp:coreProperties>
</file>