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3F866" w14:textId="77777777" w:rsidR="00443F6D" w:rsidRDefault="00443F6D" w:rsidP="00EC0F82">
      <w:pPr>
        <w:tabs>
          <w:tab w:val="left" w:pos="602"/>
        </w:tabs>
        <w:autoSpaceDE w:val="0"/>
        <w:autoSpaceDN w:val="0"/>
        <w:adjustRightInd w:val="0"/>
        <w:spacing w:line="276" w:lineRule="auto"/>
        <w:jc w:val="both"/>
        <w:rPr>
          <w:rFonts w:ascii="Tahoma" w:hAnsi="Tahoma" w:cs="Tahoma"/>
          <w:b/>
          <w:bCs/>
          <w:sz w:val="20"/>
          <w:szCs w:val="20"/>
        </w:rPr>
      </w:pPr>
    </w:p>
    <w:p w14:paraId="373D2CE2" w14:textId="77777777" w:rsidR="00323F61" w:rsidRPr="008F4545" w:rsidRDefault="00EC0F82" w:rsidP="00323F61">
      <w:pPr>
        <w:widowControl w:val="0"/>
        <w:jc w:val="both"/>
        <w:rPr>
          <w:rFonts w:ascii="Arial" w:hAnsi="Arial" w:cs="Arial"/>
          <w:b/>
          <w:color w:val="000000"/>
          <w:sz w:val="20"/>
        </w:rPr>
      </w:pPr>
      <w:r w:rsidRPr="008F4545">
        <w:rPr>
          <w:rFonts w:ascii="Arial" w:hAnsi="Arial" w:cs="Arial"/>
          <w:b/>
          <w:bCs/>
          <w:sz w:val="20"/>
          <w:szCs w:val="20"/>
        </w:rPr>
        <w:t xml:space="preserve">Informacja o dialogu technicznym poprzedzającym ogłoszenie postępowania o udzielenie zamówienia publicznego, którego przedmiotem </w:t>
      </w:r>
      <w:r w:rsidR="00ED660F" w:rsidRPr="008F4545">
        <w:rPr>
          <w:rFonts w:ascii="Arial" w:hAnsi="Arial" w:cs="Arial"/>
          <w:b/>
          <w:bCs/>
          <w:sz w:val="20"/>
          <w:szCs w:val="20"/>
        </w:rPr>
        <w:t xml:space="preserve">jest </w:t>
      </w:r>
      <w:r w:rsidR="00323F61" w:rsidRPr="008F4545">
        <w:rPr>
          <w:rFonts w:ascii="Arial" w:hAnsi="Arial" w:cs="Arial"/>
          <w:b/>
          <w:bCs/>
          <w:sz w:val="20"/>
          <w:szCs w:val="20"/>
        </w:rPr>
        <w:t>d</w:t>
      </w:r>
      <w:r w:rsidR="00323F61" w:rsidRPr="008F4545">
        <w:rPr>
          <w:rFonts w:ascii="Arial" w:hAnsi="Arial" w:cs="Arial"/>
          <w:b/>
          <w:color w:val="000000"/>
          <w:sz w:val="20"/>
        </w:rPr>
        <w:t xml:space="preserve">ostawa i montaż </w:t>
      </w:r>
      <w:r w:rsidR="006B717B">
        <w:rPr>
          <w:rFonts w:ascii="Arial" w:hAnsi="Arial" w:cs="Arial"/>
          <w:b/>
          <w:color w:val="000000"/>
          <w:sz w:val="20"/>
        </w:rPr>
        <w:t xml:space="preserve">agregatu hydraulicznego oraz </w:t>
      </w:r>
      <w:r w:rsidR="00323F61" w:rsidRPr="008F4545">
        <w:rPr>
          <w:rFonts w:ascii="Arial" w:hAnsi="Arial" w:cs="Arial"/>
          <w:b/>
          <w:color w:val="000000"/>
          <w:sz w:val="20"/>
        </w:rPr>
        <w:t>wykonanie prac elektro-montażowych w laboratorium badawczym.</w:t>
      </w:r>
    </w:p>
    <w:p w14:paraId="40EFAD0C" w14:textId="77777777" w:rsidR="00EC0F82" w:rsidRPr="008F4545" w:rsidRDefault="00EC0F82" w:rsidP="00EC0F82">
      <w:pPr>
        <w:tabs>
          <w:tab w:val="left" w:pos="602"/>
        </w:tabs>
        <w:autoSpaceDE w:val="0"/>
        <w:autoSpaceDN w:val="0"/>
        <w:adjustRightInd w:val="0"/>
        <w:spacing w:line="276" w:lineRule="auto"/>
        <w:jc w:val="both"/>
        <w:rPr>
          <w:rFonts w:ascii="Arial" w:hAnsi="Arial" w:cs="Arial"/>
          <w:b/>
          <w:bCs/>
          <w:sz w:val="20"/>
          <w:szCs w:val="20"/>
        </w:rPr>
      </w:pPr>
    </w:p>
    <w:p w14:paraId="45CE821F" w14:textId="77777777" w:rsidR="00443F6D" w:rsidRPr="008F4545" w:rsidRDefault="00443F6D" w:rsidP="00EC0F82">
      <w:pPr>
        <w:tabs>
          <w:tab w:val="left" w:pos="602"/>
        </w:tabs>
        <w:autoSpaceDE w:val="0"/>
        <w:autoSpaceDN w:val="0"/>
        <w:adjustRightInd w:val="0"/>
        <w:spacing w:line="276" w:lineRule="auto"/>
        <w:jc w:val="both"/>
        <w:rPr>
          <w:rFonts w:ascii="Arial" w:hAnsi="Arial" w:cs="Arial"/>
          <w:bCs/>
          <w:sz w:val="20"/>
          <w:szCs w:val="20"/>
        </w:rPr>
      </w:pPr>
    </w:p>
    <w:p w14:paraId="1E62B428" w14:textId="77777777" w:rsidR="00EC0F82" w:rsidRPr="006B717B" w:rsidRDefault="001D252B" w:rsidP="00EC0F82">
      <w:pPr>
        <w:tabs>
          <w:tab w:val="left" w:pos="602"/>
        </w:tabs>
        <w:autoSpaceDE w:val="0"/>
        <w:autoSpaceDN w:val="0"/>
        <w:adjustRightInd w:val="0"/>
        <w:spacing w:line="276" w:lineRule="auto"/>
        <w:jc w:val="both"/>
        <w:rPr>
          <w:rFonts w:ascii="Arial" w:hAnsi="Arial" w:cs="Arial"/>
          <w:bCs/>
          <w:sz w:val="20"/>
          <w:szCs w:val="20"/>
        </w:rPr>
      </w:pPr>
      <w:r w:rsidRPr="006B717B">
        <w:rPr>
          <w:rFonts w:ascii="Arial" w:hAnsi="Arial" w:cs="Arial"/>
          <w:bCs/>
          <w:sz w:val="20"/>
          <w:szCs w:val="20"/>
        </w:rPr>
        <w:t>P</w:t>
      </w:r>
      <w:r w:rsidR="00EC0F82" w:rsidRPr="006B717B">
        <w:rPr>
          <w:rFonts w:ascii="Arial" w:hAnsi="Arial" w:cs="Arial"/>
          <w:bCs/>
          <w:sz w:val="20"/>
          <w:szCs w:val="20"/>
        </w:rPr>
        <w:t xml:space="preserve">rzedmiotem </w:t>
      </w:r>
      <w:r w:rsidRPr="006B717B">
        <w:rPr>
          <w:rFonts w:ascii="Arial" w:hAnsi="Arial" w:cs="Arial"/>
          <w:bCs/>
          <w:sz w:val="20"/>
          <w:szCs w:val="20"/>
        </w:rPr>
        <w:t xml:space="preserve">dialogu technicznego </w:t>
      </w:r>
      <w:r w:rsidR="00EC0F82" w:rsidRPr="006B717B">
        <w:rPr>
          <w:rFonts w:ascii="Arial" w:hAnsi="Arial" w:cs="Arial"/>
          <w:bCs/>
          <w:sz w:val="20"/>
          <w:szCs w:val="20"/>
        </w:rPr>
        <w:t xml:space="preserve">będzie </w:t>
      </w:r>
      <w:r w:rsidR="00323F61" w:rsidRPr="006B717B">
        <w:rPr>
          <w:rFonts w:ascii="Arial" w:hAnsi="Arial" w:cs="Arial"/>
          <w:bCs/>
          <w:sz w:val="20"/>
          <w:szCs w:val="20"/>
        </w:rPr>
        <w:t>d</w:t>
      </w:r>
      <w:r w:rsidR="00323F61" w:rsidRPr="006B717B">
        <w:rPr>
          <w:rFonts w:ascii="Arial" w:hAnsi="Arial" w:cs="Arial"/>
          <w:color w:val="000000"/>
          <w:sz w:val="20"/>
        </w:rPr>
        <w:t xml:space="preserve">ostawa i montaż </w:t>
      </w:r>
      <w:r w:rsidR="006B717B" w:rsidRPr="006B717B">
        <w:rPr>
          <w:rFonts w:ascii="Arial" w:hAnsi="Arial" w:cs="Arial"/>
          <w:color w:val="000000"/>
          <w:sz w:val="20"/>
        </w:rPr>
        <w:t>agregatu hydraulicznego</w:t>
      </w:r>
      <w:r w:rsidR="00323F61" w:rsidRPr="006B717B">
        <w:rPr>
          <w:rFonts w:ascii="Arial" w:hAnsi="Arial" w:cs="Arial"/>
          <w:color w:val="000000"/>
          <w:sz w:val="20"/>
        </w:rPr>
        <w:t xml:space="preserve"> w laboratorium badawczym</w:t>
      </w:r>
      <w:r w:rsidR="00443F6D" w:rsidRPr="006B717B">
        <w:rPr>
          <w:rFonts w:ascii="Arial" w:hAnsi="Arial" w:cs="Arial"/>
          <w:bCs/>
          <w:sz w:val="20"/>
          <w:szCs w:val="20"/>
        </w:rPr>
        <w:t xml:space="preserve">. </w:t>
      </w:r>
      <w:r w:rsidR="00EC0F82" w:rsidRPr="006B717B">
        <w:rPr>
          <w:rFonts w:ascii="Arial" w:hAnsi="Arial" w:cs="Arial"/>
          <w:bCs/>
          <w:sz w:val="20"/>
          <w:szCs w:val="20"/>
        </w:rPr>
        <w:t xml:space="preserve">Wszystkie podmioty zainteresowane uczestniczeniem w przedsięwzięciu, posiadające doświadczenie w pracach będących przedmiotem zamierzonego zamówienia publicznego i zainteresowane udziałem w dialogu technicznym są proszone o zgłoszenie tego zamiaru wraz z podaniem wszystkich informacji znajdujących się we wniosku </w:t>
      </w:r>
      <w:r w:rsidRPr="006B717B">
        <w:rPr>
          <w:rFonts w:ascii="Arial" w:hAnsi="Arial" w:cs="Arial"/>
          <w:bCs/>
          <w:sz w:val="20"/>
          <w:szCs w:val="20"/>
        </w:rPr>
        <w:t xml:space="preserve">o dopuszczenie do udziału w dialogu </w:t>
      </w:r>
      <w:r w:rsidR="00EC0F82" w:rsidRPr="006B717B">
        <w:rPr>
          <w:rFonts w:ascii="Arial" w:hAnsi="Arial" w:cs="Arial"/>
          <w:bCs/>
          <w:sz w:val="20"/>
          <w:szCs w:val="20"/>
        </w:rPr>
        <w:t xml:space="preserve">stanowiącym załącznik </w:t>
      </w:r>
      <w:r w:rsidR="001C2572" w:rsidRPr="006B717B">
        <w:rPr>
          <w:rFonts w:ascii="Arial" w:hAnsi="Arial" w:cs="Arial"/>
          <w:bCs/>
          <w:sz w:val="20"/>
          <w:szCs w:val="20"/>
        </w:rPr>
        <w:t xml:space="preserve">nr 1 </w:t>
      </w:r>
      <w:r w:rsidR="00EC0F82" w:rsidRPr="006B717B">
        <w:rPr>
          <w:rFonts w:ascii="Arial" w:hAnsi="Arial" w:cs="Arial"/>
          <w:bCs/>
          <w:sz w:val="20"/>
          <w:szCs w:val="20"/>
        </w:rPr>
        <w:t>do niniejszej informacji.</w:t>
      </w:r>
    </w:p>
    <w:p w14:paraId="4BA634A7" w14:textId="77777777" w:rsidR="00443F6D" w:rsidRPr="006B717B" w:rsidRDefault="00443F6D" w:rsidP="00EC0F82">
      <w:pPr>
        <w:tabs>
          <w:tab w:val="left" w:pos="602"/>
        </w:tabs>
        <w:autoSpaceDE w:val="0"/>
        <w:autoSpaceDN w:val="0"/>
        <w:adjustRightInd w:val="0"/>
        <w:spacing w:line="276" w:lineRule="auto"/>
        <w:jc w:val="both"/>
        <w:rPr>
          <w:rFonts w:ascii="Arial" w:hAnsi="Arial" w:cs="Arial"/>
          <w:bCs/>
          <w:sz w:val="20"/>
          <w:szCs w:val="20"/>
        </w:rPr>
      </w:pPr>
    </w:p>
    <w:p w14:paraId="423EC781" w14:textId="77777777" w:rsidR="00EC0F82" w:rsidRPr="006B717B" w:rsidRDefault="00EC0F82" w:rsidP="00323F61">
      <w:pPr>
        <w:numPr>
          <w:ilvl w:val="0"/>
          <w:numId w:val="11"/>
        </w:numPr>
        <w:tabs>
          <w:tab w:val="left" w:pos="426"/>
        </w:tabs>
        <w:autoSpaceDE w:val="0"/>
        <w:autoSpaceDN w:val="0"/>
        <w:adjustRightInd w:val="0"/>
        <w:spacing w:line="360" w:lineRule="auto"/>
        <w:ind w:left="426"/>
        <w:jc w:val="both"/>
        <w:rPr>
          <w:rFonts w:ascii="Arial" w:hAnsi="Arial" w:cs="Arial"/>
          <w:b/>
          <w:bCs/>
          <w:sz w:val="20"/>
          <w:szCs w:val="20"/>
        </w:rPr>
      </w:pPr>
      <w:r w:rsidRPr="006B717B">
        <w:rPr>
          <w:rFonts w:ascii="Arial" w:hAnsi="Arial" w:cs="Arial"/>
          <w:b/>
          <w:bCs/>
          <w:sz w:val="20"/>
          <w:szCs w:val="20"/>
        </w:rPr>
        <w:t>Nazwa i adres Zapraszającego</w:t>
      </w:r>
    </w:p>
    <w:p w14:paraId="7D787BB9" w14:textId="77777777" w:rsidR="00323F61" w:rsidRPr="006B717B" w:rsidRDefault="00323F61" w:rsidP="00323F61">
      <w:pPr>
        <w:tabs>
          <w:tab w:val="left" w:pos="602"/>
        </w:tabs>
        <w:autoSpaceDE w:val="0"/>
        <w:autoSpaceDN w:val="0"/>
        <w:adjustRightInd w:val="0"/>
        <w:spacing w:line="276" w:lineRule="auto"/>
        <w:ind w:left="567"/>
        <w:jc w:val="both"/>
        <w:rPr>
          <w:rFonts w:ascii="Arial" w:hAnsi="Arial" w:cs="Arial"/>
          <w:b/>
          <w:bCs/>
          <w:sz w:val="20"/>
          <w:szCs w:val="20"/>
        </w:rPr>
      </w:pPr>
      <w:r w:rsidRPr="006B717B">
        <w:rPr>
          <w:rFonts w:ascii="Arial" w:hAnsi="Arial" w:cs="Arial"/>
          <w:b/>
          <w:bCs/>
          <w:sz w:val="20"/>
          <w:szCs w:val="20"/>
        </w:rPr>
        <w:t xml:space="preserve">Instytut Lotnictwa </w:t>
      </w:r>
    </w:p>
    <w:p w14:paraId="122F5C93" w14:textId="77777777" w:rsidR="008F4545" w:rsidRPr="006B717B" w:rsidRDefault="00323F61" w:rsidP="008F4545">
      <w:pPr>
        <w:tabs>
          <w:tab w:val="left" w:pos="602"/>
        </w:tabs>
        <w:autoSpaceDE w:val="0"/>
        <w:autoSpaceDN w:val="0"/>
        <w:adjustRightInd w:val="0"/>
        <w:spacing w:line="276" w:lineRule="auto"/>
        <w:ind w:left="567"/>
        <w:jc w:val="both"/>
        <w:rPr>
          <w:rFonts w:ascii="Arial" w:hAnsi="Arial" w:cs="Arial"/>
          <w:bCs/>
          <w:sz w:val="20"/>
          <w:szCs w:val="20"/>
        </w:rPr>
      </w:pPr>
      <w:r w:rsidRPr="006B717B">
        <w:rPr>
          <w:rFonts w:ascii="Arial" w:hAnsi="Arial" w:cs="Arial"/>
          <w:bCs/>
          <w:sz w:val="20"/>
          <w:szCs w:val="20"/>
        </w:rPr>
        <w:t>Al. Krakowska 110/114</w:t>
      </w:r>
    </w:p>
    <w:p w14:paraId="3DFF2A53" w14:textId="77777777" w:rsidR="00323F61" w:rsidRPr="006B717B" w:rsidRDefault="008F4545" w:rsidP="008F4545">
      <w:pPr>
        <w:tabs>
          <w:tab w:val="left" w:pos="602"/>
        </w:tabs>
        <w:autoSpaceDE w:val="0"/>
        <w:autoSpaceDN w:val="0"/>
        <w:adjustRightInd w:val="0"/>
        <w:spacing w:line="276" w:lineRule="auto"/>
        <w:ind w:left="567"/>
        <w:jc w:val="both"/>
        <w:rPr>
          <w:rFonts w:ascii="Arial" w:hAnsi="Arial" w:cs="Arial"/>
          <w:bCs/>
          <w:sz w:val="20"/>
          <w:szCs w:val="20"/>
        </w:rPr>
      </w:pPr>
      <w:r w:rsidRPr="006B717B">
        <w:rPr>
          <w:rFonts w:ascii="Arial" w:hAnsi="Arial" w:cs="Arial"/>
          <w:bCs/>
          <w:sz w:val="20"/>
          <w:szCs w:val="20"/>
        </w:rPr>
        <w:t>02-256 Wa</w:t>
      </w:r>
      <w:r w:rsidR="00323F61" w:rsidRPr="006B717B">
        <w:rPr>
          <w:rFonts w:ascii="Arial" w:hAnsi="Arial" w:cs="Arial"/>
          <w:bCs/>
          <w:sz w:val="20"/>
          <w:szCs w:val="20"/>
        </w:rPr>
        <w:t>rszawa</w:t>
      </w:r>
    </w:p>
    <w:p w14:paraId="01079177" w14:textId="77777777" w:rsidR="00323F61" w:rsidRPr="006B717B" w:rsidRDefault="00323F61" w:rsidP="00323F61">
      <w:pPr>
        <w:tabs>
          <w:tab w:val="left" w:pos="426"/>
        </w:tabs>
        <w:autoSpaceDE w:val="0"/>
        <w:autoSpaceDN w:val="0"/>
        <w:adjustRightInd w:val="0"/>
        <w:spacing w:line="276" w:lineRule="auto"/>
        <w:jc w:val="both"/>
        <w:rPr>
          <w:rFonts w:ascii="Arial" w:hAnsi="Arial" w:cs="Arial"/>
          <w:b/>
          <w:bCs/>
          <w:sz w:val="20"/>
          <w:szCs w:val="20"/>
          <w:highlight w:val="lightGray"/>
        </w:rPr>
      </w:pPr>
    </w:p>
    <w:p w14:paraId="1A643782" w14:textId="77777777" w:rsidR="00323F61" w:rsidRPr="006B717B" w:rsidRDefault="00EC0F82" w:rsidP="00323F61">
      <w:pPr>
        <w:numPr>
          <w:ilvl w:val="0"/>
          <w:numId w:val="11"/>
        </w:numPr>
        <w:tabs>
          <w:tab w:val="left" w:pos="426"/>
        </w:tabs>
        <w:autoSpaceDE w:val="0"/>
        <w:autoSpaceDN w:val="0"/>
        <w:adjustRightInd w:val="0"/>
        <w:spacing w:line="360" w:lineRule="auto"/>
        <w:ind w:left="426"/>
        <w:jc w:val="both"/>
        <w:rPr>
          <w:rFonts w:ascii="Arial" w:hAnsi="Arial" w:cs="Arial"/>
          <w:b/>
          <w:bCs/>
          <w:sz w:val="20"/>
          <w:szCs w:val="20"/>
        </w:rPr>
      </w:pPr>
      <w:r w:rsidRPr="006B717B">
        <w:rPr>
          <w:rFonts w:ascii="Arial" w:hAnsi="Arial" w:cs="Arial"/>
          <w:b/>
          <w:bCs/>
          <w:sz w:val="20"/>
          <w:szCs w:val="20"/>
        </w:rPr>
        <w:t>Uczestnicy dialogu technicznego</w:t>
      </w:r>
    </w:p>
    <w:p w14:paraId="11B22F54" w14:textId="6ABBDE84" w:rsidR="005762DF" w:rsidRPr="006B717B"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6B717B">
        <w:rPr>
          <w:rFonts w:ascii="Arial" w:hAnsi="Arial" w:cs="Arial"/>
          <w:bCs/>
          <w:sz w:val="20"/>
          <w:szCs w:val="20"/>
        </w:rPr>
        <w:t xml:space="preserve">Uczestnikami dialogu technicznego mogą być podmioty </w:t>
      </w:r>
      <w:r w:rsidR="001D252B" w:rsidRPr="006B717B">
        <w:rPr>
          <w:rFonts w:ascii="Arial" w:hAnsi="Arial" w:cs="Arial"/>
          <w:bCs/>
          <w:sz w:val="20"/>
          <w:szCs w:val="20"/>
        </w:rPr>
        <w:t>posiadające</w:t>
      </w:r>
      <w:r w:rsidR="00940AA5" w:rsidRPr="006B717B">
        <w:rPr>
          <w:rFonts w:ascii="Arial" w:hAnsi="Arial" w:cs="Arial"/>
          <w:bCs/>
          <w:sz w:val="20"/>
          <w:szCs w:val="20"/>
        </w:rPr>
        <w:t xml:space="preserve"> doświadczeni</w:t>
      </w:r>
      <w:r w:rsidR="001D252B" w:rsidRPr="006B717B">
        <w:rPr>
          <w:rFonts w:ascii="Arial" w:hAnsi="Arial" w:cs="Arial"/>
          <w:bCs/>
          <w:sz w:val="20"/>
          <w:szCs w:val="20"/>
        </w:rPr>
        <w:t>e</w:t>
      </w:r>
      <w:r w:rsidR="003D3735" w:rsidRPr="006B717B">
        <w:rPr>
          <w:rFonts w:ascii="Arial" w:hAnsi="Arial" w:cs="Arial"/>
          <w:bCs/>
          <w:sz w:val="20"/>
          <w:szCs w:val="20"/>
        </w:rPr>
        <w:t xml:space="preserve"> </w:t>
      </w:r>
      <w:r w:rsidR="005A279E">
        <w:rPr>
          <w:rFonts w:ascii="Arial" w:hAnsi="Arial" w:cs="Arial"/>
          <w:bCs/>
          <w:sz w:val="20"/>
          <w:szCs w:val="20"/>
        </w:rPr>
        <w:t>w </w:t>
      </w:r>
      <w:r w:rsidR="006A0911" w:rsidRPr="006B717B">
        <w:rPr>
          <w:rFonts w:ascii="Arial" w:hAnsi="Arial" w:cs="Arial"/>
          <w:bCs/>
          <w:sz w:val="20"/>
          <w:szCs w:val="20"/>
        </w:rPr>
        <w:t xml:space="preserve">projektowaniu, dostawie oraz uruchamianiu instalacji </w:t>
      </w:r>
      <w:r w:rsidR="006B717B" w:rsidRPr="006B717B">
        <w:rPr>
          <w:rFonts w:ascii="Arial" w:hAnsi="Arial" w:cs="Arial"/>
          <w:bCs/>
          <w:sz w:val="20"/>
          <w:szCs w:val="20"/>
        </w:rPr>
        <w:t>hydraulicznych</w:t>
      </w:r>
      <w:r w:rsidR="006B29E9">
        <w:rPr>
          <w:rFonts w:ascii="Arial" w:hAnsi="Arial" w:cs="Arial"/>
          <w:bCs/>
          <w:sz w:val="20"/>
          <w:szCs w:val="20"/>
        </w:rPr>
        <w:t xml:space="preserve"> ze szczególnym uwzględnieniem podmiotów posiadających doświadczenie w projektowaniu, dostawie oraz uruchamianiu ww. instalacji w laboratoriach badawczych.</w:t>
      </w:r>
    </w:p>
    <w:p w14:paraId="7BCE51DC" w14:textId="35FA1EF9" w:rsidR="005762DF" w:rsidRPr="006B717B" w:rsidRDefault="00940AA5"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6B717B">
        <w:rPr>
          <w:rFonts w:ascii="Arial" w:hAnsi="Arial" w:cs="Arial"/>
          <w:bCs/>
          <w:sz w:val="20"/>
          <w:szCs w:val="20"/>
        </w:rPr>
        <w:t>Uczestnicy dialogu</w:t>
      </w:r>
      <w:r w:rsidR="006B29E9">
        <w:rPr>
          <w:rFonts w:ascii="Arial" w:hAnsi="Arial" w:cs="Arial"/>
          <w:bCs/>
          <w:sz w:val="20"/>
          <w:szCs w:val="20"/>
        </w:rPr>
        <w:t xml:space="preserve"> składając wniosek o dopuszczenie do udziału w dialogu technicznym</w:t>
      </w:r>
      <w:r w:rsidR="00F10489">
        <w:rPr>
          <w:rFonts w:ascii="Arial" w:hAnsi="Arial" w:cs="Arial"/>
          <w:bCs/>
          <w:sz w:val="20"/>
          <w:szCs w:val="20"/>
        </w:rPr>
        <w:t>,</w:t>
      </w:r>
      <w:r w:rsidR="006B29E9">
        <w:rPr>
          <w:rFonts w:ascii="Arial" w:hAnsi="Arial" w:cs="Arial"/>
          <w:bCs/>
          <w:sz w:val="20"/>
          <w:szCs w:val="20"/>
        </w:rPr>
        <w:t xml:space="preserve"> składają również oświadczenie</w:t>
      </w:r>
      <w:r w:rsidRPr="006B717B">
        <w:rPr>
          <w:rFonts w:ascii="Arial" w:hAnsi="Arial" w:cs="Arial"/>
          <w:bCs/>
          <w:sz w:val="20"/>
          <w:szCs w:val="20"/>
        </w:rPr>
        <w:t xml:space="preserve"> w zakresie o którym mowa w punkcie a</w:t>
      </w:r>
      <w:r w:rsidR="006B29E9">
        <w:rPr>
          <w:rFonts w:ascii="Arial" w:hAnsi="Arial" w:cs="Arial"/>
          <w:bCs/>
          <w:sz w:val="20"/>
          <w:szCs w:val="20"/>
        </w:rPr>
        <w:t xml:space="preserve"> powyżej</w:t>
      </w:r>
      <w:r w:rsidR="005762DF" w:rsidRPr="006B717B">
        <w:rPr>
          <w:rFonts w:ascii="Arial" w:hAnsi="Arial" w:cs="Arial"/>
          <w:bCs/>
          <w:sz w:val="20"/>
          <w:szCs w:val="20"/>
        </w:rPr>
        <w:t xml:space="preserve">, </w:t>
      </w:r>
      <w:r w:rsidR="002479C6" w:rsidRPr="006B717B">
        <w:rPr>
          <w:rFonts w:ascii="Arial" w:hAnsi="Arial" w:cs="Arial"/>
          <w:bCs/>
          <w:sz w:val="20"/>
          <w:szCs w:val="20"/>
        </w:rPr>
        <w:t xml:space="preserve">wg treści </w:t>
      </w:r>
      <w:r w:rsidR="001414E1" w:rsidRPr="006B717B">
        <w:rPr>
          <w:rFonts w:ascii="Arial" w:hAnsi="Arial" w:cs="Arial"/>
          <w:bCs/>
          <w:sz w:val="20"/>
          <w:szCs w:val="20"/>
        </w:rPr>
        <w:t>określonej w pkt</w:t>
      </w:r>
      <w:r w:rsidR="00F10489">
        <w:rPr>
          <w:rFonts w:ascii="Arial" w:hAnsi="Arial" w:cs="Arial"/>
          <w:bCs/>
          <w:sz w:val="20"/>
          <w:szCs w:val="20"/>
        </w:rPr>
        <w:t>.</w:t>
      </w:r>
      <w:r w:rsidR="001414E1" w:rsidRPr="006B717B">
        <w:rPr>
          <w:rFonts w:ascii="Arial" w:hAnsi="Arial" w:cs="Arial"/>
          <w:bCs/>
          <w:sz w:val="20"/>
          <w:szCs w:val="20"/>
        </w:rPr>
        <w:t xml:space="preserve"> 3 </w:t>
      </w:r>
      <w:r w:rsidR="005762DF" w:rsidRPr="006B717B">
        <w:rPr>
          <w:rFonts w:ascii="Arial" w:hAnsi="Arial" w:cs="Arial"/>
          <w:bCs/>
          <w:sz w:val="20"/>
          <w:szCs w:val="20"/>
        </w:rPr>
        <w:t>„</w:t>
      </w:r>
      <w:r w:rsidR="001414E1" w:rsidRPr="006B717B">
        <w:rPr>
          <w:rFonts w:ascii="Arial" w:hAnsi="Arial" w:cs="Arial"/>
          <w:bCs/>
          <w:i/>
          <w:sz w:val="20"/>
          <w:szCs w:val="20"/>
        </w:rPr>
        <w:t>Wniosku o dopuszczenie do udziału w dialogu technicznym</w:t>
      </w:r>
      <w:r w:rsidR="005762DF" w:rsidRPr="006B717B">
        <w:rPr>
          <w:rFonts w:ascii="Arial" w:hAnsi="Arial" w:cs="Arial"/>
          <w:bCs/>
          <w:i/>
          <w:sz w:val="20"/>
          <w:szCs w:val="20"/>
        </w:rPr>
        <w:t>”</w:t>
      </w:r>
      <w:r w:rsidR="001414E1" w:rsidRPr="006B717B">
        <w:rPr>
          <w:rFonts w:ascii="Arial" w:hAnsi="Arial" w:cs="Arial"/>
          <w:bCs/>
          <w:i/>
          <w:sz w:val="20"/>
          <w:szCs w:val="20"/>
        </w:rPr>
        <w:t>.</w:t>
      </w:r>
    </w:p>
    <w:p w14:paraId="35277127" w14:textId="77777777" w:rsidR="005762DF" w:rsidRPr="006B717B" w:rsidRDefault="00EC0F82" w:rsidP="005762DF">
      <w:pPr>
        <w:numPr>
          <w:ilvl w:val="0"/>
          <w:numId w:val="11"/>
        </w:numPr>
        <w:tabs>
          <w:tab w:val="left" w:pos="426"/>
        </w:tabs>
        <w:autoSpaceDE w:val="0"/>
        <w:autoSpaceDN w:val="0"/>
        <w:adjustRightInd w:val="0"/>
        <w:spacing w:line="360" w:lineRule="auto"/>
        <w:ind w:left="426"/>
        <w:jc w:val="both"/>
        <w:rPr>
          <w:rFonts w:ascii="Arial" w:hAnsi="Arial" w:cs="Arial"/>
          <w:b/>
          <w:bCs/>
          <w:sz w:val="20"/>
          <w:szCs w:val="20"/>
        </w:rPr>
      </w:pPr>
      <w:r w:rsidRPr="006B717B">
        <w:rPr>
          <w:rFonts w:ascii="Arial" w:hAnsi="Arial" w:cs="Arial"/>
          <w:b/>
          <w:bCs/>
          <w:sz w:val="20"/>
          <w:szCs w:val="20"/>
        </w:rPr>
        <w:t>Przedmiot dialogu technicznego</w:t>
      </w:r>
    </w:p>
    <w:p w14:paraId="452CA994" w14:textId="77777777" w:rsidR="00457A46" w:rsidRPr="00A77722" w:rsidRDefault="00EC0F82" w:rsidP="00457A46">
      <w:pPr>
        <w:numPr>
          <w:ilvl w:val="1"/>
          <w:numId w:val="11"/>
        </w:numPr>
        <w:tabs>
          <w:tab w:val="left" w:pos="851"/>
        </w:tabs>
        <w:autoSpaceDE w:val="0"/>
        <w:autoSpaceDN w:val="0"/>
        <w:adjustRightInd w:val="0"/>
        <w:spacing w:line="276" w:lineRule="auto"/>
        <w:ind w:left="851"/>
        <w:jc w:val="both"/>
        <w:rPr>
          <w:rFonts w:ascii="Arial" w:hAnsi="Arial" w:cs="Arial"/>
          <w:b/>
          <w:bCs/>
          <w:sz w:val="20"/>
          <w:szCs w:val="20"/>
        </w:rPr>
      </w:pPr>
      <w:r w:rsidRPr="00A77722">
        <w:rPr>
          <w:rFonts w:ascii="Arial" w:hAnsi="Arial" w:cs="Arial"/>
          <w:bCs/>
          <w:sz w:val="20"/>
          <w:szCs w:val="20"/>
        </w:rPr>
        <w:t>Instytut Lotnictwa planuje udzielenie zamówienia publicznego, którego przedmiotem będzie</w:t>
      </w:r>
      <w:r w:rsidR="003D3735" w:rsidRPr="00A77722">
        <w:rPr>
          <w:rFonts w:ascii="Arial" w:hAnsi="Arial" w:cs="Arial"/>
          <w:bCs/>
          <w:sz w:val="20"/>
          <w:szCs w:val="20"/>
        </w:rPr>
        <w:t xml:space="preserve"> </w:t>
      </w:r>
      <w:r w:rsidR="005762DF" w:rsidRPr="00A77722">
        <w:rPr>
          <w:rFonts w:ascii="Arial" w:hAnsi="Arial" w:cs="Arial"/>
          <w:bCs/>
          <w:sz w:val="20"/>
          <w:szCs w:val="20"/>
        </w:rPr>
        <w:t>d</w:t>
      </w:r>
      <w:r w:rsidR="005762DF" w:rsidRPr="00A77722">
        <w:rPr>
          <w:rFonts w:ascii="Arial" w:hAnsi="Arial" w:cs="Arial"/>
          <w:color w:val="000000"/>
          <w:sz w:val="20"/>
        </w:rPr>
        <w:t xml:space="preserve">ostawa i montaż </w:t>
      </w:r>
      <w:r w:rsidR="006B717B" w:rsidRPr="00A77722">
        <w:rPr>
          <w:rFonts w:ascii="Arial" w:hAnsi="Arial" w:cs="Arial"/>
          <w:color w:val="000000"/>
          <w:sz w:val="20"/>
        </w:rPr>
        <w:t>agregatu hydraulicznego</w:t>
      </w:r>
      <w:r w:rsidR="005762DF" w:rsidRPr="00A77722">
        <w:rPr>
          <w:rFonts w:ascii="Arial" w:hAnsi="Arial" w:cs="Arial"/>
          <w:color w:val="000000"/>
          <w:sz w:val="20"/>
        </w:rPr>
        <w:t xml:space="preserve"> </w:t>
      </w:r>
      <w:r w:rsidR="005A279E" w:rsidRPr="00A77722">
        <w:rPr>
          <w:rFonts w:ascii="Arial" w:hAnsi="Arial" w:cs="Arial"/>
          <w:color w:val="000000"/>
          <w:sz w:val="20"/>
        </w:rPr>
        <w:t>w </w:t>
      </w:r>
      <w:r w:rsidR="005762DF" w:rsidRPr="00A77722">
        <w:rPr>
          <w:rFonts w:ascii="Arial" w:hAnsi="Arial" w:cs="Arial"/>
          <w:color w:val="000000"/>
          <w:sz w:val="20"/>
        </w:rPr>
        <w:t>laboratorium badawczym</w:t>
      </w:r>
      <w:r w:rsidR="00580209" w:rsidRPr="00A77722">
        <w:rPr>
          <w:rFonts w:ascii="Arial" w:hAnsi="Arial" w:cs="Arial"/>
          <w:bCs/>
          <w:sz w:val="20"/>
          <w:szCs w:val="20"/>
        </w:rPr>
        <w:t>, to znaczy</w:t>
      </w:r>
      <w:r w:rsidR="00ED660F" w:rsidRPr="00A77722">
        <w:rPr>
          <w:rFonts w:ascii="Arial" w:hAnsi="Arial" w:cs="Arial"/>
          <w:bCs/>
          <w:sz w:val="20"/>
          <w:szCs w:val="20"/>
        </w:rPr>
        <w:t>:</w:t>
      </w:r>
    </w:p>
    <w:p w14:paraId="5D726662" w14:textId="77777777" w:rsidR="00EB64F5" w:rsidRPr="00A77722" w:rsidRDefault="00B136C0" w:rsidP="00EB64F5">
      <w:pPr>
        <w:pStyle w:val="Bezodstpw"/>
        <w:numPr>
          <w:ilvl w:val="0"/>
          <w:numId w:val="16"/>
        </w:numPr>
        <w:suppressAutoHyphens/>
        <w:spacing w:line="276" w:lineRule="auto"/>
        <w:ind w:left="1134" w:hanging="425"/>
        <w:jc w:val="both"/>
        <w:rPr>
          <w:rFonts w:ascii="Arial" w:hAnsi="Arial" w:cs="Arial"/>
          <w:lang w:val="pl-PL"/>
        </w:rPr>
      </w:pPr>
      <w:r w:rsidRPr="00A77722">
        <w:rPr>
          <w:rFonts w:ascii="Arial" w:hAnsi="Arial" w:cs="Arial"/>
          <w:lang w:val="pl-PL"/>
        </w:rPr>
        <w:t>Zaprojektowanie, w</w:t>
      </w:r>
      <w:r w:rsidR="00457A46" w:rsidRPr="00A77722">
        <w:rPr>
          <w:rFonts w:ascii="Arial" w:hAnsi="Arial" w:cs="Arial"/>
          <w:lang w:val="pl-PL"/>
        </w:rPr>
        <w:t>ykonanie, dostarczenie oraz montaż agregatu hydraulicznego</w:t>
      </w:r>
      <w:r w:rsidR="004B13C1" w:rsidRPr="00A77722">
        <w:rPr>
          <w:rFonts w:ascii="Arial" w:hAnsi="Arial" w:cs="Arial"/>
          <w:lang w:val="pl-PL"/>
        </w:rPr>
        <w:t xml:space="preserve"> </w:t>
      </w:r>
      <w:r w:rsidR="000873F9" w:rsidRPr="00A77722">
        <w:rPr>
          <w:rFonts w:ascii="Arial" w:hAnsi="Arial" w:cs="Arial"/>
          <w:lang w:val="pl-PL"/>
        </w:rPr>
        <w:t>przeznaczonego do </w:t>
      </w:r>
      <w:r w:rsidR="004B13C1" w:rsidRPr="00A77722">
        <w:rPr>
          <w:rFonts w:ascii="Arial" w:hAnsi="Arial" w:cs="Arial"/>
          <w:lang w:val="pl-PL"/>
        </w:rPr>
        <w:t xml:space="preserve">smarowania </w:t>
      </w:r>
      <w:r w:rsidR="00EB64F5" w:rsidRPr="00A77722">
        <w:rPr>
          <w:rFonts w:ascii="Arial" w:hAnsi="Arial" w:cs="Arial"/>
          <w:lang w:val="pl-PL"/>
        </w:rPr>
        <w:t>elementów</w:t>
      </w:r>
      <w:r w:rsidR="00320627" w:rsidRPr="00A77722">
        <w:rPr>
          <w:rFonts w:ascii="Arial" w:hAnsi="Arial" w:cs="Arial"/>
          <w:lang w:val="pl-PL"/>
        </w:rPr>
        <w:t xml:space="preserve"> </w:t>
      </w:r>
      <w:r w:rsidR="004B13C1" w:rsidRPr="00A77722">
        <w:rPr>
          <w:rFonts w:ascii="Arial" w:hAnsi="Arial" w:cs="Arial"/>
          <w:lang w:val="pl-PL"/>
        </w:rPr>
        <w:t>pracujących w warunkach obniżonego ciśnienia (ciśnienie</w:t>
      </w:r>
      <w:r w:rsidR="00A70BC4" w:rsidRPr="00A77722">
        <w:rPr>
          <w:rFonts w:ascii="Arial" w:hAnsi="Arial" w:cs="Arial"/>
          <w:lang w:val="pl-PL"/>
        </w:rPr>
        <w:t> </w:t>
      </w:r>
      <w:r w:rsidR="00320627" w:rsidRPr="00A77722">
        <w:rPr>
          <w:rFonts w:ascii="Arial" w:hAnsi="Arial" w:cs="Arial"/>
          <w:lang w:val="pl-PL"/>
        </w:rPr>
        <w:t>bezwzgledne ok. 2 T</w:t>
      </w:r>
      <w:r w:rsidR="004B13C1" w:rsidRPr="00A77722">
        <w:rPr>
          <w:rFonts w:ascii="Arial" w:hAnsi="Arial" w:cs="Arial"/>
          <w:lang w:val="pl-PL"/>
        </w:rPr>
        <w:t>r)</w:t>
      </w:r>
      <w:r w:rsidR="00457A46" w:rsidRPr="00A77722">
        <w:rPr>
          <w:rFonts w:ascii="Arial" w:hAnsi="Arial" w:cs="Arial"/>
          <w:lang w:val="pl-PL"/>
        </w:rPr>
        <w:t xml:space="preserve">, wyposażonego w niezbędne </w:t>
      </w:r>
      <w:r w:rsidR="00EB64F5" w:rsidRPr="00A77722">
        <w:rPr>
          <w:rFonts w:ascii="Arial" w:hAnsi="Arial" w:cs="Arial"/>
          <w:lang w:val="pl-PL"/>
        </w:rPr>
        <w:t>urządzenia</w:t>
      </w:r>
      <w:r w:rsidR="00457A46" w:rsidRPr="00A77722">
        <w:rPr>
          <w:rFonts w:ascii="Arial" w:hAnsi="Arial" w:cs="Arial"/>
          <w:lang w:val="pl-PL"/>
        </w:rPr>
        <w:t xml:space="preserve"> hydrauliczne, wykonawcze</w:t>
      </w:r>
      <w:r w:rsidR="00EB64F5" w:rsidRPr="00A77722">
        <w:rPr>
          <w:rFonts w:ascii="Arial" w:hAnsi="Arial" w:cs="Arial"/>
          <w:lang w:val="pl-PL"/>
        </w:rPr>
        <w:t xml:space="preserve"> i</w:t>
      </w:r>
      <w:r w:rsidR="00457A46" w:rsidRPr="00A77722">
        <w:rPr>
          <w:rFonts w:ascii="Arial" w:hAnsi="Arial" w:cs="Arial"/>
          <w:lang w:val="pl-PL"/>
        </w:rPr>
        <w:t xml:space="preserve"> pomiarowe umożliwiające</w:t>
      </w:r>
      <w:r w:rsidR="000873F9" w:rsidRPr="00A77722">
        <w:rPr>
          <w:rFonts w:ascii="Arial" w:hAnsi="Arial" w:cs="Arial"/>
          <w:lang w:val="pl-PL"/>
        </w:rPr>
        <w:t xml:space="preserve"> monitorowanie i sterowanie pracy urządzenia </w:t>
      </w:r>
      <w:r w:rsidR="00A70BC4" w:rsidRPr="00A77722">
        <w:rPr>
          <w:rFonts w:ascii="Arial" w:hAnsi="Arial" w:cs="Arial"/>
          <w:lang w:val="pl-PL"/>
        </w:rPr>
        <w:t xml:space="preserve">w kontrolowany i zamierzony sposób z poziomu </w:t>
      </w:r>
      <w:r w:rsidR="00EB64F5" w:rsidRPr="00A77722">
        <w:rPr>
          <w:rFonts w:ascii="Arial" w:hAnsi="Arial" w:cs="Arial"/>
          <w:lang w:val="pl-PL"/>
        </w:rPr>
        <w:t>systemu sterowania Zamawiającego.</w:t>
      </w:r>
    </w:p>
    <w:p w14:paraId="08CEB2B8" w14:textId="77777777" w:rsidR="005A279E" w:rsidRPr="00A77722" w:rsidRDefault="00E27764" w:rsidP="00EB64F5">
      <w:pPr>
        <w:pStyle w:val="Bezodstpw"/>
        <w:suppressAutoHyphens/>
        <w:spacing w:line="276" w:lineRule="auto"/>
        <w:ind w:left="1134"/>
        <w:jc w:val="both"/>
        <w:rPr>
          <w:rFonts w:ascii="Arial" w:hAnsi="Arial" w:cs="Arial"/>
          <w:lang w:val="pl-PL"/>
        </w:rPr>
      </w:pPr>
      <w:r w:rsidRPr="00A77722">
        <w:rPr>
          <w:rFonts w:ascii="Arial" w:hAnsi="Arial" w:cs="Arial"/>
          <w:lang w:val="pl-PL"/>
        </w:rPr>
        <w:t xml:space="preserve">Agregat powinien mieć 6 </w:t>
      </w:r>
      <w:r w:rsidR="00852EA2" w:rsidRPr="00A77722">
        <w:rPr>
          <w:rFonts w:ascii="Arial" w:hAnsi="Arial" w:cs="Arial"/>
          <w:lang w:val="pl-PL"/>
        </w:rPr>
        <w:t xml:space="preserve">linii </w:t>
      </w:r>
      <w:r w:rsidR="00FD30CA" w:rsidRPr="00A77722">
        <w:rPr>
          <w:rFonts w:ascii="Arial" w:hAnsi="Arial" w:cs="Arial"/>
          <w:lang w:val="pl-PL"/>
        </w:rPr>
        <w:t>zasilających</w:t>
      </w:r>
      <w:r w:rsidRPr="00A77722">
        <w:rPr>
          <w:rFonts w:ascii="Arial" w:hAnsi="Arial" w:cs="Arial"/>
          <w:lang w:val="pl-PL"/>
        </w:rPr>
        <w:t xml:space="preserve"> które doprowadzają ol</w:t>
      </w:r>
      <w:r w:rsidR="00852EA2" w:rsidRPr="00A77722">
        <w:rPr>
          <w:rFonts w:ascii="Arial" w:hAnsi="Arial" w:cs="Arial"/>
          <w:lang w:val="pl-PL"/>
        </w:rPr>
        <w:t>ej d</w:t>
      </w:r>
      <w:r w:rsidR="00EB64F5" w:rsidRPr="00A77722">
        <w:rPr>
          <w:rFonts w:ascii="Arial" w:hAnsi="Arial" w:cs="Arial"/>
          <w:lang w:val="pl-PL"/>
        </w:rPr>
        <w:t>o portów olejowych</w:t>
      </w:r>
      <w:r w:rsidR="00FD30CA" w:rsidRPr="00A77722">
        <w:rPr>
          <w:rFonts w:ascii="Arial" w:hAnsi="Arial" w:cs="Arial"/>
          <w:lang w:val="pl-PL"/>
        </w:rPr>
        <w:t xml:space="preserve"> (pr</w:t>
      </w:r>
      <w:r w:rsidR="009A1A28">
        <w:rPr>
          <w:rFonts w:ascii="Arial" w:hAnsi="Arial" w:cs="Arial"/>
          <w:lang w:val="pl-PL"/>
        </w:rPr>
        <w:t>zy czym powinna istnieć możliwo</w:t>
      </w:r>
      <w:r w:rsidR="00FD30CA" w:rsidRPr="00A77722">
        <w:rPr>
          <w:rFonts w:ascii="Arial" w:hAnsi="Arial" w:cs="Arial"/>
          <w:lang w:val="pl-PL"/>
        </w:rPr>
        <w:t>ść wykorzystywania tylko niektórych linii np. 3 z 6 dostępnych)</w:t>
      </w:r>
      <w:r w:rsidRPr="00A77722">
        <w:rPr>
          <w:rFonts w:ascii="Arial" w:hAnsi="Arial" w:cs="Arial"/>
          <w:lang w:val="pl-PL"/>
        </w:rPr>
        <w:t xml:space="preserve">. </w:t>
      </w:r>
      <w:r w:rsidR="00852EA2" w:rsidRPr="00A77722">
        <w:rPr>
          <w:rFonts w:ascii="Arial" w:hAnsi="Arial" w:cs="Arial"/>
          <w:lang w:val="pl-PL"/>
        </w:rPr>
        <w:t>W okolicy końca</w:t>
      </w:r>
      <w:r w:rsidRPr="00A77722">
        <w:rPr>
          <w:rFonts w:ascii="Arial" w:hAnsi="Arial" w:cs="Arial"/>
          <w:lang w:val="pl-PL"/>
        </w:rPr>
        <w:t xml:space="preserve"> każdej linii powinien znajdować się czujnik temperatury oraz </w:t>
      </w:r>
      <w:r w:rsidR="00852EA2" w:rsidRPr="00A77722">
        <w:rPr>
          <w:rFonts w:ascii="Arial" w:hAnsi="Arial" w:cs="Arial"/>
          <w:lang w:val="pl-PL"/>
        </w:rPr>
        <w:t xml:space="preserve">przetwornik </w:t>
      </w:r>
      <w:r w:rsidR="00FD2418" w:rsidRPr="00A77722">
        <w:rPr>
          <w:rFonts w:ascii="Arial" w:hAnsi="Arial" w:cs="Arial"/>
          <w:lang w:val="pl-PL"/>
        </w:rPr>
        <w:t xml:space="preserve">ciśnienia </w:t>
      </w:r>
      <w:r w:rsidR="009A1A28">
        <w:rPr>
          <w:rFonts w:ascii="Arial" w:hAnsi="Arial" w:cs="Arial"/>
          <w:lang w:val="pl-PL"/>
        </w:rPr>
        <w:t xml:space="preserve">oleju </w:t>
      </w:r>
      <w:r w:rsidR="00FD2418" w:rsidRPr="00A77722">
        <w:rPr>
          <w:rFonts w:ascii="Arial" w:hAnsi="Arial" w:cs="Arial"/>
          <w:lang w:val="pl-PL"/>
        </w:rPr>
        <w:t>w celu monitorowania</w:t>
      </w:r>
      <w:r w:rsidRPr="00A77722">
        <w:rPr>
          <w:rFonts w:ascii="Arial" w:hAnsi="Arial" w:cs="Arial"/>
          <w:lang w:val="pl-PL"/>
        </w:rPr>
        <w:t xml:space="preserve"> </w:t>
      </w:r>
      <w:r w:rsidR="00FD2418" w:rsidRPr="00A77722">
        <w:rPr>
          <w:rFonts w:ascii="Arial" w:hAnsi="Arial" w:cs="Arial"/>
          <w:lang w:val="pl-PL"/>
        </w:rPr>
        <w:t>i utrzymywania temperatury</w:t>
      </w:r>
      <w:r w:rsidR="00FD30CA" w:rsidRPr="00A77722">
        <w:rPr>
          <w:rFonts w:ascii="Arial" w:hAnsi="Arial" w:cs="Arial"/>
          <w:lang w:val="pl-PL"/>
        </w:rPr>
        <w:t xml:space="preserve"> oleju (50</w:t>
      </w:r>
      <w:r w:rsidR="00690D9E" w:rsidRPr="00A77722">
        <w:rPr>
          <w:rFonts w:ascii="Arial" w:hAnsi="Arial" w:cs="Arial"/>
          <w:lang w:val="pl-PL"/>
        </w:rPr>
        <w:t> </w:t>
      </w:r>
      <w:r w:rsidR="00FD30CA" w:rsidRPr="00A77722">
        <w:rPr>
          <w:rFonts w:ascii="Arial" w:hAnsi="Arial" w:cs="Arial"/>
          <w:lang w:val="pl-PL"/>
        </w:rPr>
        <w:noBreakHyphen/>
      </w:r>
      <w:r w:rsidR="00690D9E" w:rsidRPr="00A77722">
        <w:rPr>
          <w:rFonts w:ascii="Arial" w:hAnsi="Arial" w:cs="Arial"/>
          <w:lang w:val="pl-PL"/>
        </w:rPr>
        <w:t> </w:t>
      </w:r>
      <w:r w:rsidR="003A041D" w:rsidRPr="00A77722">
        <w:rPr>
          <w:rFonts w:ascii="Arial" w:hAnsi="Arial" w:cs="Arial"/>
          <w:lang w:val="pl-PL"/>
        </w:rPr>
        <w:t>12</w:t>
      </w:r>
      <w:r w:rsidR="00FD30CA" w:rsidRPr="00A77722">
        <w:rPr>
          <w:rFonts w:ascii="Arial" w:hAnsi="Arial" w:cs="Arial"/>
          <w:lang w:val="pl-PL"/>
        </w:rPr>
        <w:t>0 ̊C </w:t>
      </w:r>
      <w:r w:rsidRPr="00A77722">
        <w:rPr>
          <w:rFonts w:ascii="Arial" w:hAnsi="Arial" w:cs="Arial"/>
          <w:lang w:val="pl-PL"/>
        </w:rPr>
        <w:t>±2 ̊C)</w:t>
      </w:r>
      <w:r w:rsidR="00FD2418" w:rsidRPr="00A77722">
        <w:rPr>
          <w:rFonts w:ascii="Arial" w:hAnsi="Arial" w:cs="Arial"/>
          <w:lang w:val="pl-PL"/>
        </w:rPr>
        <w:t xml:space="preserve"> oraz ciśnienia</w:t>
      </w:r>
      <w:r w:rsidR="005A279E" w:rsidRPr="00A77722">
        <w:rPr>
          <w:rFonts w:ascii="Arial" w:hAnsi="Arial" w:cs="Arial"/>
          <w:lang w:val="pl-PL"/>
        </w:rPr>
        <w:t xml:space="preserve"> w zakresie 0</w:t>
      </w:r>
      <w:r w:rsidR="005A279E" w:rsidRPr="00A77722">
        <w:rPr>
          <w:rFonts w:ascii="Arial" w:hAnsi="Arial" w:cs="Arial"/>
          <w:lang w:val="pl-PL"/>
        </w:rPr>
        <w:noBreakHyphen/>
        <w:t>40 bar.</w:t>
      </w:r>
      <w:r w:rsidR="00852EA2" w:rsidRPr="00A77722">
        <w:rPr>
          <w:rFonts w:ascii="Arial" w:hAnsi="Arial" w:cs="Arial"/>
          <w:lang w:val="pl-PL"/>
        </w:rPr>
        <w:t xml:space="preserve"> Powinna istnieć możliwo</w:t>
      </w:r>
      <w:r w:rsidR="00FD30CA" w:rsidRPr="00A77722">
        <w:rPr>
          <w:rFonts w:ascii="Arial" w:hAnsi="Arial" w:cs="Arial"/>
          <w:lang w:val="pl-PL"/>
        </w:rPr>
        <w:t>ść</w:t>
      </w:r>
      <w:r w:rsidR="00852EA2" w:rsidRPr="00A77722">
        <w:rPr>
          <w:rFonts w:ascii="Arial" w:hAnsi="Arial" w:cs="Arial"/>
          <w:lang w:val="pl-PL"/>
        </w:rPr>
        <w:t xml:space="preserve"> regulacji wydatku oleju na każdej z linii w przedziale od 0,5 do</w:t>
      </w:r>
      <w:r w:rsidR="00C73EF6" w:rsidRPr="00A77722">
        <w:rPr>
          <w:rFonts w:ascii="Arial" w:hAnsi="Arial" w:cs="Arial"/>
          <w:lang w:val="pl-PL"/>
        </w:rPr>
        <w:t xml:space="preserve"> 100 l/min</w:t>
      </w:r>
      <w:r w:rsidR="00852EA2" w:rsidRPr="00A77722">
        <w:rPr>
          <w:rFonts w:ascii="Arial" w:hAnsi="Arial" w:cs="Arial"/>
          <w:lang w:val="pl-PL"/>
        </w:rPr>
        <w:t>.</w:t>
      </w:r>
      <w:r w:rsidR="005A279E" w:rsidRPr="00A77722">
        <w:rPr>
          <w:rFonts w:ascii="Arial" w:hAnsi="Arial" w:cs="Arial"/>
          <w:lang w:val="pl-PL"/>
        </w:rPr>
        <w:t xml:space="preserve"> Dodatkowo agregat powinien posiadać system odsysania oleju (mgły olejow</w:t>
      </w:r>
      <w:r w:rsidR="00852EA2" w:rsidRPr="00A77722">
        <w:rPr>
          <w:rFonts w:ascii="Arial" w:hAnsi="Arial" w:cs="Arial"/>
          <w:lang w:val="pl-PL"/>
        </w:rPr>
        <w:t xml:space="preserve">ej) z przestrzeni pracy </w:t>
      </w:r>
      <w:r w:rsidR="00A77722" w:rsidRPr="00A77722">
        <w:rPr>
          <w:rFonts w:ascii="Arial" w:hAnsi="Arial" w:cs="Arial"/>
          <w:lang w:val="pl-PL"/>
        </w:rPr>
        <w:t>smarowanych elementów</w:t>
      </w:r>
      <w:r w:rsidR="00852EA2" w:rsidRPr="00A77722">
        <w:rPr>
          <w:rFonts w:ascii="Arial" w:hAnsi="Arial" w:cs="Arial"/>
          <w:lang w:val="pl-PL"/>
        </w:rPr>
        <w:t xml:space="preserve"> oraz detektor cząstek m</w:t>
      </w:r>
      <w:r w:rsidR="00CC70E9" w:rsidRPr="00A77722">
        <w:rPr>
          <w:rFonts w:ascii="Arial" w:hAnsi="Arial" w:cs="Arial"/>
          <w:lang w:val="pl-PL"/>
        </w:rPr>
        <w:t>agnetycznych</w:t>
      </w:r>
      <w:r w:rsidR="00A77722" w:rsidRPr="00A77722">
        <w:rPr>
          <w:rFonts w:ascii="Arial" w:hAnsi="Arial" w:cs="Arial"/>
          <w:lang w:val="pl-PL"/>
        </w:rPr>
        <w:t>,</w:t>
      </w:r>
      <w:r w:rsidR="00CC70E9" w:rsidRPr="00A77722">
        <w:rPr>
          <w:rFonts w:ascii="Arial" w:hAnsi="Arial" w:cs="Arial"/>
          <w:lang w:val="pl-PL"/>
        </w:rPr>
        <w:t xml:space="preserve"> </w:t>
      </w:r>
      <w:r w:rsidR="00852EA2" w:rsidRPr="00A77722">
        <w:rPr>
          <w:rFonts w:ascii="Arial" w:hAnsi="Arial" w:cs="Arial"/>
          <w:lang w:val="pl-PL"/>
        </w:rPr>
        <w:t xml:space="preserve"> które mogą pojawić się w ole</w:t>
      </w:r>
      <w:r w:rsidR="00690D9E" w:rsidRPr="00A77722">
        <w:rPr>
          <w:rFonts w:ascii="Arial" w:hAnsi="Arial" w:cs="Arial"/>
          <w:lang w:val="pl-PL"/>
        </w:rPr>
        <w:t>ju</w:t>
      </w:r>
      <w:r w:rsidR="00852EA2" w:rsidRPr="00A77722">
        <w:rPr>
          <w:rFonts w:ascii="Arial" w:hAnsi="Arial" w:cs="Arial"/>
          <w:lang w:val="pl-PL"/>
        </w:rPr>
        <w:t xml:space="preserve">. </w:t>
      </w:r>
    </w:p>
    <w:p w14:paraId="7CAAECA5" w14:textId="77777777" w:rsidR="00C34241" w:rsidRPr="00A77722" w:rsidRDefault="00175911" w:rsidP="00EA46A7">
      <w:pPr>
        <w:pStyle w:val="Bezodstpw"/>
        <w:suppressAutoHyphens/>
        <w:spacing w:line="276" w:lineRule="auto"/>
        <w:ind w:left="1134"/>
        <w:jc w:val="both"/>
        <w:rPr>
          <w:rFonts w:ascii="Arial" w:hAnsi="Arial" w:cs="Arial"/>
          <w:lang w:val="pl-PL"/>
        </w:rPr>
      </w:pPr>
      <w:r w:rsidRPr="00A77722">
        <w:rPr>
          <w:rFonts w:ascii="Arial" w:hAnsi="Arial" w:cs="Arial"/>
          <w:lang w:val="pl-PL"/>
        </w:rPr>
        <w:t xml:space="preserve">Olej </w:t>
      </w:r>
      <w:r w:rsidR="00A77722" w:rsidRPr="00A77722">
        <w:rPr>
          <w:rFonts w:ascii="Arial" w:hAnsi="Arial" w:cs="Arial"/>
          <w:lang w:val="pl-PL"/>
        </w:rPr>
        <w:t>zgodny jest</w:t>
      </w:r>
      <w:r w:rsidRPr="00A77722">
        <w:rPr>
          <w:rFonts w:ascii="Arial" w:hAnsi="Arial" w:cs="Arial"/>
          <w:lang w:val="pl-PL"/>
        </w:rPr>
        <w:t xml:space="preserve"> ze specyfikacją MIL-PRF-23699 HTS</w:t>
      </w:r>
      <w:r w:rsidR="00AE1179" w:rsidRPr="00A77722">
        <w:rPr>
          <w:rFonts w:ascii="Arial" w:hAnsi="Arial" w:cs="Arial"/>
          <w:lang w:val="pl-PL"/>
        </w:rPr>
        <w:t xml:space="preserve"> oraz spełnia normę czystości zgodną z NAS 1638 w klasie 6 lub lepszej.</w:t>
      </w:r>
    </w:p>
    <w:p w14:paraId="444571CC" w14:textId="77777777" w:rsidR="001A0E00" w:rsidRPr="00A77722" w:rsidRDefault="001A0E00" w:rsidP="001A0E00">
      <w:pPr>
        <w:pStyle w:val="Bezodstpw"/>
        <w:numPr>
          <w:ilvl w:val="0"/>
          <w:numId w:val="16"/>
        </w:numPr>
        <w:suppressAutoHyphens/>
        <w:spacing w:line="276" w:lineRule="auto"/>
        <w:ind w:left="1134" w:hanging="425"/>
        <w:jc w:val="both"/>
        <w:rPr>
          <w:rFonts w:ascii="Arial" w:hAnsi="Arial" w:cs="Arial"/>
          <w:lang w:val="pl-PL"/>
        </w:rPr>
      </w:pPr>
      <w:r w:rsidRPr="00A77722">
        <w:rPr>
          <w:rFonts w:ascii="Arial" w:hAnsi="Arial" w:cs="Arial"/>
          <w:lang w:val="pl-PL"/>
        </w:rPr>
        <w:t>Dostarczenie dokumentacji powykonawczej ze zrealizowanych prac.</w:t>
      </w:r>
    </w:p>
    <w:p w14:paraId="372B82B1" w14:textId="77777777" w:rsidR="005762DF" w:rsidRPr="005D49D4" w:rsidRDefault="005762DF" w:rsidP="001A0E00">
      <w:pPr>
        <w:pStyle w:val="Bezodstpw"/>
        <w:suppressAutoHyphens/>
        <w:spacing w:line="276" w:lineRule="auto"/>
        <w:ind w:left="1134"/>
        <w:jc w:val="both"/>
        <w:rPr>
          <w:rFonts w:ascii="Arial" w:hAnsi="Arial" w:cs="Arial"/>
          <w:lang w:val="pl-PL"/>
        </w:rPr>
      </w:pPr>
    </w:p>
    <w:p w14:paraId="1B418324" w14:textId="77777777" w:rsidR="00AB3377" w:rsidRPr="00EA46A7" w:rsidRDefault="00AB3377"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Celem dialogu jest pozyskanie przez Instytut Lotnictwa informacji, które mogą być wykorzystane przy zdefiniowaniu szczegółowego opisu przedmiotu zamówienia, specyfikacji istotnych warunków zamówienia, treści umowy, szacowaniu wartości przedmiotu zamówienia oraz kryteriów oceny ofert z zachowaniem zasad uczciwej konkurencji. W szczególności oczekuje się, iż dialog pozwoli na uzyskanie informacji w zakresie najlepszych, najnowocześniejszych i najkorzystniejszych technicznie, technologicznie, organizacyjnie oraz ekonomicznie rozwiązań mogących służyć realizacji ww. przedsięwzięcia, a także pozwoli tak opracować dokumentację postępowania, aby uzyskać najlepsze na rynku rozwiązania i dokonać wyboru najlepszej ekonomicznie oferty.</w:t>
      </w:r>
    </w:p>
    <w:p w14:paraId="3B50B074" w14:textId="77777777" w:rsidR="00AB3377" w:rsidRPr="00EA46A7" w:rsidRDefault="00AB3377" w:rsidP="00AB3377">
      <w:pPr>
        <w:numPr>
          <w:ilvl w:val="1"/>
          <w:numId w:val="11"/>
        </w:numPr>
        <w:tabs>
          <w:tab w:val="left" w:pos="851"/>
        </w:tabs>
        <w:autoSpaceDE w:val="0"/>
        <w:autoSpaceDN w:val="0"/>
        <w:adjustRightInd w:val="0"/>
        <w:spacing w:line="276" w:lineRule="auto"/>
        <w:ind w:left="851"/>
        <w:jc w:val="both"/>
        <w:rPr>
          <w:rFonts w:ascii="Arial" w:hAnsi="Arial" w:cs="Arial"/>
          <w:b/>
          <w:bCs/>
          <w:sz w:val="20"/>
          <w:szCs w:val="20"/>
        </w:rPr>
      </w:pPr>
      <w:r w:rsidRPr="00EA46A7">
        <w:rPr>
          <w:rFonts w:ascii="Arial" w:hAnsi="Arial" w:cs="Arial"/>
          <w:bCs/>
          <w:sz w:val="20"/>
          <w:szCs w:val="20"/>
        </w:rPr>
        <w:lastRenderedPageBreak/>
        <w:t>W toku dialogu technicznego Zapraszający będzie oczekiwał również:</w:t>
      </w:r>
    </w:p>
    <w:p w14:paraId="218E2AB5" w14:textId="77777777" w:rsidR="00AB3377" w:rsidRPr="00EA46A7" w:rsidRDefault="00AB3377" w:rsidP="00816B06">
      <w:pPr>
        <w:numPr>
          <w:ilvl w:val="2"/>
          <w:numId w:val="11"/>
        </w:numPr>
        <w:tabs>
          <w:tab w:val="left" w:pos="1134"/>
        </w:tabs>
        <w:autoSpaceDE w:val="0"/>
        <w:autoSpaceDN w:val="0"/>
        <w:adjustRightInd w:val="0"/>
        <w:spacing w:after="240"/>
        <w:ind w:left="1134" w:hanging="425"/>
        <w:jc w:val="both"/>
        <w:rPr>
          <w:rFonts w:ascii="Arial" w:hAnsi="Arial" w:cs="Arial"/>
          <w:b/>
          <w:bCs/>
          <w:sz w:val="20"/>
          <w:szCs w:val="20"/>
        </w:rPr>
      </w:pPr>
      <w:r w:rsidRPr="00EA46A7">
        <w:rPr>
          <w:rFonts w:ascii="Arial" w:hAnsi="Arial" w:cs="Arial"/>
          <w:bCs/>
          <w:sz w:val="20"/>
          <w:szCs w:val="20"/>
        </w:rPr>
        <w:t>określenia wszystkich składników cenotwórczych mających wpływ na koszt realizacji projektu.</w:t>
      </w:r>
      <w:bookmarkStart w:id="0" w:name="bookmark1"/>
    </w:p>
    <w:p w14:paraId="6609300D" w14:textId="77777777" w:rsidR="00AB3377" w:rsidRPr="00EA46A7" w:rsidRDefault="00EC0F82" w:rsidP="00AB3377">
      <w:pPr>
        <w:numPr>
          <w:ilvl w:val="0"/>
          <w:numId w:val="11"/>
        </w:numPr>
        <w:tabs>
          <w:tab w:val="left" w:pos="426"/>
        </w:tabs>
        <w:autoSpaceDE w:val="0"/>
        <w:autoSpaceDN w:val="0"/>
        <w:adjustRightInd w:val="0"/>
        <w:spacing w:after="240" w:line="276" w:lineRule="auto"/>
        <w:ind w:left="426" w:hanging="426"/>
        <w:jc w:val="both"/>
        <w:rPr>
          <w:rFonts w:ascii="Arial" w:hAnsi="Arial" w:cs="Arial"/>
          <w:b/>
          <w:bCs/>
          <w:sz w:val="20"/>
          <w:szCs w:val="20"/>
        </w:rPr>
      </w:pPr>
      <w:r w:rsidRPr="00EA46A7">
        <w:rPr>
          <w:rFonts w:ascii="Arial" w:hAnsi="Arial" w:cs="Arial"/>
          <w:b/>
          <w:bCs/>
          <w:sz w:val="20"/>
          <w:szCs w:val="20"/>
        </w:rPr>
        <w:t>Zasady prowadzenia dialogu technicznego</w:t>
      </w:r>
      <w:bookmarkEnd w:id="0"/>
    </w:p>
    <w:p w14:paraId="09855BCF" w14:textId="77777777" w:rsidR="00AB3377" w:rsidRPr="00EA46A7"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 xml:space="preserve">Niniejszy dialog techniczny prowadzony jest w oparciu o przepisy art. 31a -31c ustawy </w:t>
      </w:r>
      <w:r w:rsidRPr="00EA46A7">
        <w:rPr>
          <w:rFonts w:ascii="Arial" w:hAnsi="Arial" w:cs="Arial"/>
          <w:bCs/>
          <w:i/>
          <w:iCs/>
          <w:sz w:val="20"/>
          <w:szCs w:val="20"/>
        </w:rPr>
        <w:t>Prawo zamówień publicznych</w:t>
      </w:r>
      <w:r w:rsidRPr="00EA46A7">
        <w:rPr>
          <w:rFonts w:ascii="Arial" w:hAnsi="Arial" w:cs="Arial"/>
          <w:bCs/>
          <w:sz w:val="20"/>
          <w:szCs w:val="20"/>
        </w:rPr>
        <w:t xml:space="preserve"> (t. j. Dz. U. z 2013 r. poz. 907 ze zm.).</w:t>
      </w:r>
    </w:p>
    <w:p w14:paraId="5C1FDC0E" w14:textId="77777777" w:rsidR="00AB3377" w:rsidRPr="00134CA8"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Szczegółowe zasady prowadzenia postępowania określone zostały w Regulaminie</w:t>
      </w:r>
      <w:r w:rsidR="00732E0B" w:rsidRPr="00EA46A7">
        <w:rPr>
          <w:rFonts w:ascii="Arial" w:hAnsi="Arial" w:cs="Arial"/>
          <w:bCs/>
          <w:sz w:val="20"/>
          <w:szCs w:val="20"/>
        </w:rPr>
        <w:t xml:space="preserve"> prowadzenia </w:t>
      </w:r>
      <w:r w:rsidRPr="00EA46A7">
        <w:rPr>
          <w:rFonts w:ascii="Arial" w:hAnsi="Arial" w:cs="Arial"/>
          <w:bCs/>
          <w:sz w:val="20"/>
          <w:szCs w:val="20"/>
        </w:rPr>
        <w:t xml:space="preserve">dialogu technicznego opublikowanym na stronie Instytutu Lotnictwa - </w:t>
      </w:r>
      <w:r w:rsidRPr="00EA46A7">
        <w:rPr>
          <w:rFonts w:ascii="Arial" w:hAnsi="Arial" w:cs="Arial"/>
          <w:bCs/>
          <w:sz w:val="20"/>
          <w:szCs w:val="20"/>
          <w:u w:val="single"/>
        </w:rPr>
        <w:t>http://ilot.edu.pl</w:t>
      </w:r>
      <w:r w:rsidR="00975EFF" w:rsidRPr="00134CA8">
        <w:rPr>
          <w:rFonts w:ascii="Arial" w:hAnsi="Arial" w:cs="Arial"/>
          <w:bCs/>
          <w:sz w:val="20"/>
          <w:szCs w:val="20"/>
        </w:rPr>
        <w:t xml:space="preserve"> </w:t>
      </w:r>
      <w:r w:rsidR="00134CA8" w:rsidRPr="00134CA8">
        <w:rPr>
          <w:rFonts w:ascii="Arial" w:hAnsi="Arial" w:cs="Arial"/>
          <w:bCs/>
          <w:sz w:val="20"/>
          <w:szCs w:val="20"/>
        </w:rPr>
        <w:t xml:space="preserve"> </w:t>
      </w:r>
      <w:r w:rsidR="00134CA8">
        <w:rPr>
          <w:rFonts w:ascii="Arial" w:hAnsi="Arial" w:cs="Arial"/>
          <w:bCs/>
          <w:sz w:val="20"/>
          <w:szCs w:val="20"/>
        </w:rPr>
        <w:t>stanowiącym</w:t>
      </w:r>
      <w:r w:rsidR="00975EFF" w:rsidRPr="00134CA8">
        <w:rPr>
          <w:rFonts w:ascii="Arial" w:hAnsi="Arial" w:cs="Arial"/>
          <w:bCs/>
          <w:sz w:val="20"/>
          <w:szCs w:val="20"/>
        </w:rPr>
        <w:t xml:space="preserve"> </w:t>
      </w:r>
      <w:r w:rsidR="00134CA8" w:rsidRPr="00134CA8">
        <w:rPr>
          <w:rFonts w:ascii="Arial" w:hAnsi="Arial" w:cs="Arial"/>
          <w:bCs/>
          <w:sz w:val="20"/>
          <w:szCs w:val="20"/>
        </w:rPr>
        <w:t xml:space="preserve"> </w:t>
      </w:r>
      <w:r w:rsidR="00975EFF" w:rsidRPr="00134CA8">
        <w:rPr>
          <w:rFonts w:ascii="Arial" w:hAnsi="Arial" w:cs="Arial"/>
          <w:bCs/>
          <w:sz w:val="20"/>
          <w:szCs w:val="20"/>
        </w:rPr>
        <w:t>załącznik</w:t>
      </w:r>
      <w:r w:rsidR="001C2572" w:rsidRPr="00134CA8">
        <w:rPr>
          <w:rFonts w:ascii="Arial" w:hAnsi="Arial" w:cs="Arial"/>
          <w:bCs/>
          <w:sz w:val="20"/>
          <w:szCs w:val="20"/>
        </w:rPr>
        <w:t xml:space="preserve"> nr 2 </w:t>
      </w:r>
      <w:r w:rsidR="00975EFF" w:rsidRPr="00134CA8">
        <w:rPr>
          <w:rFonts w:ascii="Arial" w:hAnsi="Arial" w:cs="Arial"/>
          <w:bCs/>
          <w:sz w:val="20"/>
          <w:szCs w:val="20"/>
        </w:rPr>
        <w:t xml:space="preserve"> do niniejszej informacji.</w:t>
      </w:r>
    </w:p>
    <w:p w14:paraId="4D49E658" w14:textId="357597C9" w:rsidR="00AB3377" w:rsidRPr="0033297C"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Dialog techniczny jest prowadzony w sposób zapewniający zachowanie uczciwej konkurencji oraz równe traktowanie potencjalnych podmiotów w nim uczestniczących oraz oferowanych przez nich rozwiązań. Dialog techniczny prowadzony będzie oddzielnie z każdym z podmiotów w terminach określonych przez Instytut.</w:t>
      </w:r>
      <w:r w:rsidR="0033297C">
        <w:rPr>
          <w:rFonts w:ascii="Arial" w:hAnsi="Arial" w:cs="Arial"/>
          <w:bCs/>
          <w:sz w:val="20"/>
          <w:szCs w:val="20"/>
        </w:rPr>
        <w:t xml:space="preserve"> </w:t>
      </w:r>
    </w:p>
    <w:p w14:paraId="27168EF8" w14:textId="77777777" w:rsidR="00AB3377" w:rsidRPr="00EA46A7"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Instytut Lotnictwa sporządzi z dialogu pisemny protokół. Instytut zastrzega sobie możliwość rejestracji audio przebiegu dialogu.</w:t>
      </w:r>
    </w:p>
    <w:p w14:paraId="27778122" w14:textId="77777777" w:rsidR="00AB3377" w:rsidRPr="00EA46A7"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Pożądany przez Instytut Lotnictwa termin zakończenia dialogu technicznego to 30 dni od dnia opublikowania informacji o dialogu technicznym. Termin prowadzenia dialogu technicznego może ulec wydłużeniu w przypadku nie osiągnięcia celów określonych w przedmiocie dialogu technicznego. O fakcie przedłużenia terminu zostaną powiadomione podmioty uczestniczące w dialogu technicznym.</w:t>
      </w:r>
    </w:p>
    <w:p w14:paraId="2EA1C24E" w14:textId="77777777" w:rsidR="00816B06" w:rsidRPr="00EA46A7"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Podmioty zainteresowane dialogiem otrzymają zaproszenie do udziału w dialogu, z co najmniej trzydniowym wyprzedzeniem. Za udział w dialogu technicznym podmioty w nim uczestniczące nie otrzymują wynagrodzenia. O zakończeniu dialogu Instytut Lotnictwa niezwłocznie informuje uczestniczące w nim podmioty.</w:t>
      </w:r>
    </w:p>
    <w:p w14:paraId="509AE20A" w14:textId="19A812C1" w:rsidR="00A852BB" w:rsidRPr="002D3BA9" w:rsidRDefault="00EC0F82" w:rsidP="006C575E">
      <w:pPr>
        <w:numPr>
          <w:ilvl w:val="1"/>
          <w:numId w:val="11"/>
        </w:numPr>
        <w:tabs>
          <w:tab w:val="left" w:pos="851"/>
          <w:tab w:val="left" w:pos="1134"/>
        </w:tabs>
        <w:autoSpaceDE w:val="0"/>
        <w:autoSpaceDN w:val="0"/>
        <w:adjustRightInd w:val="0"/>
        <w:spacing w:after="240"/>
        <w:ind w:left="491" w:right="20" w:firstLine="0"/>
        <w:jc w:val="both"/>
        <w:rPr>
          <w:rFonts w:ascii="Arial" w:hAnsi="Arial" w:cs="Arial"/>
          <w:b/>
          <w:bCs/>
          <w:sz w:val="20"/>
          <w:szCs w:val="20"/>
        </w:rPr>
      </w:pPr>
      <w:r w:rsidRPr="002D3BA9">
        <w:rPr>
          <w:rFonts w:ascii="Arial" w:hAnsi="Arial" w:cs="Arial"/>
          <w:bCs/>
          <w:sz w:val="20"/>
          <w:szCs w:val="20"/>
        </w:rPr>
        <w:t>Dialog prowadzony będzie w języku polskim</w:t>
      </w:r>
      <w:r w:rsidR="00D77FD0" w:rsidRPr="002D3BA9">
        <w:rPr>
          <w:rFonts w:ascii="Arial" w:hAnsi="Arial" w:cs="Arial"/>
          <w:bCs/>
          <w:sz w:val="20"/>
          <w:szCs w:val="20"/>
        </w:rPr>
        <w:t xml:space="preserve"> </w:t>
      </w:r>
    </w:p>
    <w:p w14:paraId="5C174227" w14:textId="77777777" w:rsidR="00816B06" w:rsidRPr="00EA46A7" w:rsidRDefault="00EC0F82" w:rsidP="000F49E5">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Dialog będzie miał charakter jawny.</w:t>
      </w:r>
    </w:p>
    <w:p w14:paraId="0351ACAF" w14:textId="77777777" w:rsidR="00816B06" w:rsidRPr="00EA46A7"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Poprzez udział w dialogu technicznym podmioty w nim uczestniczące udzielają bezwarunkowej zgody na wykorzystanie przekazywanych informacji na potrzeby przygotowania</w:t>
      </w:r>
      <w:r w:rsidR="00856CFF" w:rsidRPr="00EA46A7">
        <w:rPr>
          <w:rFonts w:ascii="Arial" w:hAnsi="Arial" w:cs="Arial"/>
          <w:bCs/>
          <w:sz w:val="20"/>
          <w:szCs w:val="20"/>
        </w:rPr>
        <w:t xml:space="preserve"> postępowania o udzielenie zamówienia</w:t>
      </w:r>
      <w:r w:rsidRPr="00EA46A7">
        <w:rPr>
          <w:rFonts w:ascii="Arial" w:hAnsi="Arial" w:cs="Arial"/>
          <w:bCs/>
          <w:sz w:val="20"/>
          <w:szCs w:val="20"/>
        </w:rPr>
        <w:t xml:space="preserve">, a w szczególności </w:t>
      </w:r>
      <w:r w:rsidR="00856CFF" w:rsidRPr="00EA46A7">
        <w:rPr>
          <w:rFonts w:ascii="Arial" w:hAnsi="Arial" w:cs="Arial"/>
          <w:bCs/>
          <w:sz w:val="20"/>
          <w:szCs w:val="20"/>
        </w:rPr>
        <w:t xml:space="preserve">specyfikacji istotnych warunków zamówienia, </w:t>
      </w:r>
      <w:r w:rsidRPr="00EA46A7">
        <w:rPr>
          <w:rFonts w:ascii="Arial" w:hAnsi="Arial" w:cs="Arial"/>
          <w:bCs/>
          <w:sz w:val="20"/>
          <w:szCs w:val="20"/>
        </w:rPr>
        <w:t>opisu przedmiotu zamówienia.</w:t>
      </w:r>
    </w:p>
    <w:p w14:paraId="6F5A793B" w14:textId="77777777" w:rsidR="00816B06" w:rsidRPr="00B136C0"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EA46A7">
        <w:rPr>
          <w:rFonts w:ascii="Arial" w:hAnsi="Arial" w:cs="Arial"/>
          <w:bCs/>
          <w:sz w:val="20"/>
          <w:szCs w:val="20"/>
        </w:rPr>
        <w:t xml:space="preserve">Niniejsze ogłoszenie nie stanowi zaproszenia do złożenia oferty w rozumieniu przepisu art. 66 Kodeksu cywilnego, ani nie jest ogłoszeniem o zamówieniu w rozumieniu przepisów ustawy </w:t>
      </w:r>
      <w:r w:rsidRPr="00EA46A7">
        <w:rPr>
          <w:rFonts w:ascii="Arial" w:hAnsi="Arial" w:cs="Arial"/>
          <w:bCs/>
          <w:i/>
          <w:iCs/>
          <w:sz w:val="20"/>
          <w:szCs w:val="20"/>
        </w:rPr>
        <w:t>Prawo zamówień publicznych</w:t>
      </w:r>
      <w:r w:rsidRPr="00EA46A7">
        <w:rPr>
          <w:rFonts w:ascii="Arial" w:hAnsi="Arial" w:cs="Arial"/>
          <w:bCs/>
          <w:i/>
          <w:sz w:val="20"/>
          <w:szCs w:val="20"/>
        </w:rPr>
        <w:t xml:space="preserve"> </w:t>
      </w:r>
      <w:r w:rsidRPr="00EA46A7">
        <w:rPr>
          <w:rFonts w:ascii="Arial" w:hAnsi="Arial" w:cs="Arial"/>
          <w:bCs/>
          <w:sz w:val="20"/>
          <w:szCs w:val="20"/>
        </w:rPr>
        <w:t xml:space="preserve">(t.j. Dz. U. z 2013 r. poz. 907 ze zm.). Niniejsze ogłoszenie nie jest również ogłoszeniem postępowania na wybór partnera prywatnego w rozumieniu Ustawy o partnerstwie publiczno-prywatnym, ani na wybór koncesjonariusza w rozumieniu Ustawy o </w:t>
      </w:r>
      <w:r w:rsidRPr="00B136C0">
        <w:rPr>
          <w:rFonts w:ascii="Arial" w:hAnsi="Arial" w:cs="Arial"/>
          <w:bCs/>
          <w:sz w:val="20"/>
          <w:szCs w:val="20"/>
        </w:rPr>
        <w:t>koncesji na roboty budowlane lub usługi.</w:t>
      </w:r>
    </w:p>
    <w:p w14:paraId="7CE9CD76" w14:textId="77777777" w:rsidR="00816B06" w:rsidRPr="00B136C0"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B136C0">
        <w:rPr>
          <w:rFonts w:ascii="Arial" w:hAnsi="Arial" w:cs="Arial"/>
          <w:bCs/>
          <w:sz w:val="20"/>
          <w:szCs w:val="20"/>
        </w:rPr>
        <w:t xml:space="preserve">Udział w dialogu technicznym nie jest warunkiem ubiegania się w przyszłości </w:t>
      </w:r>
      <w:r w:rsidRPr="00B136C0">
        <w:rPr>
          <w:rFonts w:ascii="Arial" w:hAnsi="Arial" w:cs="Arial"/>
          <w:bCs/>
          <w:sz w:val="20"/>
          <w:szCs w:val="20"/>
        </w:rPr>
        <w:br/>
        <w:t>o jakiekolwiek zamówienie publiczne.</w:t>
      </w:r>
    </w:p>
    <w:p w14:paraId="307C108B" w14:textId="77777777" w:rsidR="00816B06" w:rsidRPr="00B136C0" w:rsidRDefault="004A6F00" w:rsidP="00816B06">
      <w:pPr>
        <w:numPr>
          <w:ilvl w:val="0"/>
          <w:numId w:val="11"/>
        </w:numPr>
        <w:tabs>
          <w:tab w:val="left" w:pos="426"/>
        </w:tabs>
        <w:autoSpaceDE w:val="0"/>
        <w:autoSpaceDN w:val="0"/>
        <w:adjustRightInd w:val="0"/>
        <w:spacing w:after="240"/>
        <w:ind w:left="426" w:hanging="426"/>
        <w:jc w:val="both"/>
        <w:rPr>
          <w:rFonts w:ascii="Arial" w:hAnsi="Arial" w:cs="Arial"/>
          <w:b/>
          <w:bCs/>
          <w:sz w:val="20"/>
          <w:szCs w:val="20"/>
        </w:rPr>
      </w:pPr>
      <w:r w:rsidRPr="00B136C0">
        <w:rPr>
          <w:rFonts w:ascii="Arial" w:hAnsi="Arial" w:cs="Arial"/>
          <w:b/>
          <w:bCs/>
          <w:sz w:val="20"/>
          <w:szCs w:val="20"/>
        </w:rPr>
        <w:t>M</w:t>
      </w:r>
      <w:r w:rsidR="004404E6" w:rsidRPr="00B136C0">
        <w:rPr>
          <w:rFonts w:ascii="Arial" w:hAnsi="Arial" w:cs="Arial"/>
          <w:b/>
          <w:bCs/>
          <w:sz w:val="20"/>
          <w:szCs w:val="20"/>
        </w:rPr>
        <w:t>iejsce</w:t>
      </w:r>
      <w:r w:rsidR="00EC0F82" w:rsidRPr="00B136C0">
        <w:rPr>
          <w:rFonts w:ascii="Arial" w:hAnsi="Arial" w:cs="Arial"/>
          <w:b/>
          <w:bCs/>
          <w:sz w:val="20"/>
          <w:szCs w:val="20"/>
        </w:rPr>
        <w:t xml:space="preserve"> i t</w:t>
      </w:r>
      <w:r w:rsidR="004404E6" w:rsidRPr="00B136C0">
        <w:rPr>
          <w:rFonts w:ascii="Arial" w:hAnsi="Arial" w:cs="Arial"/>
          <w:b/>
          <w:bCs/>
          <w:sz w:val="20"/>
          <w:szCs w:val="20"/>
        </w:rPr>
        <w:t>ermin</w:t>
      </w:r>
      <w:r w:rsidR="00EC0F82" w:rsidRPr="00B136C0">
        <w:rPr>
          <w:rFonts w:ascii="Arial" w:hAnsi="Arial" w:cs="Arial"/>
          <w:b/>
          <w:bCs/>
          <w:sz w:val="20"/>
          <w:szCs w:val="20"/>
        </w:rPr>
        <w:t xml:space="preserve"> składania wniosków o dopuszczenie do dialogu technicznego</w:t>
      </w:r>
    </w:p>
    <w:p w14:paraId="229374E5" w14:textId="77777777" w:rsidR="00816B06" w:rsidRPr="00BA4081" w:rsidRDefault="00EC0F82" w:rsidP="00816B06">
      <w:pPr>
        <w:numPr>
          <w:ilvl w:val="1"/>
          <w:numId w:val="11"/>
        </w:numPr>
        <w:tabs>
          <w:tab w:val="left" w:pos="851"/>
        </w:tabs>
        <w:autoSpaceDE w:val="0"/>
        <w:autoSpaceDN w:val="0"/>
        <w:adjustRightInd w:val="0"/>
        <w:ind w:left="851"/>
        <w:jc w:val="both"/>
        <w:rPr>
          <w:rFonts w:ascii="Arial" w:hAnsi="Arial" w:cs="Arial"/>
          <w:b/>
          <w:bCs/>
          <w:sz w:val="20"/>
          <w:szCs w:val="20"/>
        </w:rPr>
      </w:pPr>
      <w:r w:rsidRPr="00BA4081">
        <w:rPr>
          <w:rFonts w:ascii="Arial" w:hAnsi="Arial" w:cs="Arial"/>
          <w:bCs/>
          <w:sz w:val="20"/>
          <w:szCs w:val="20"/>
        </w:rPr>
        <w:t>Wnioski o dopuszczenie do dialogu technicznego można składać:</w:t>
      </w:r>
    </w:p>
    <w:p w14:paraId="0DF84B36" w14:textId="77777777" w:rsidR="00816B06" w:rsidRPr="004F66F6" w:rsidRDefault="00EC0F82" w:rsidP="00816B06">
      <w:pPr>
        <w:numPr>
          <w:ilvl w:val="2"/>
          <w:numId w:val="11"/>
        </w:numPr>
        <w:tabs>
          <w:tab w:val="left" w:pos="1134"/>
        </w:tabs>
        <w:autoSpaceDE w:val="0"/>
        <w:autoSpaceDN w:val="0"/>
        <w:adjustRightInd w:val="0"/>
        <w:ind w:left="1134" w:hanging="283"/>
        <w:jc w:val="both"/>
        <w:rPr>
          <w:rFonts w:ascii="Arial" w:hAnsi="Arial" w:cs="Arial"/>
          <w:b/>
          <w:bCs/>
          <w:sz w:val="20"/>
          <w:szCs w:val="20"/>
        </w:rPr>
      </w:pPr>
      <w:r w:rsidRPr="00BA4081">
        <w:rPr>
          <w:rFonts w:ascii="Arial" w:hAnsi="Arial" w:cs="Arial"/>
          <w:bCs/>
          <w:sz w:val="20"/>
          <w:szCs w:val="20"/>
        </w:rPr>
        <w:t>drogą elektr</w:t>
      </w:r>
      <w:r w:rsidR="00732E0B" w:rsidRPr="00BA4081">
        <w:rPr>
          <w:rFonts w:ascii="Arial" w:hAnsi="Arial" w:cs="Arial"/>
          <w:bCs/>
          <w:sz w:val="20"/>
          <w:szCs w:val="20"/>
        </w:rPr>
        <w:t>oniczną na adres:</w:t>
      </w:r>
      <w:r w:rsidR="009B1BF4">
        <w:rPr>
          <w:rFonts w:ascii="Arial" w:hAnsi="Arial" w:cs="Arial"/>
          <w:bCs/>
          <w:sz w:val="20"/>
          <w:szCs w:val="20"/>
        </w:rPr>
        <w:t xml:space="preserve"> </w:t>
      </w:r>
      <w:r w:rsidR="009B1BF4" w:rsidRPr="004F66F6">
        <w:rPr>
          <w:rFonts w:ascii="Arial" w:hAnsi="Arial" w:cs="Arial"/>
          <w:bCs/>
          <w:sz w:val="20"/>
          <w:szCs w:val="20"/>
        </w:rPr>
        <w:t>edyta.sitnik@ilot.edu.pl</w:t>
      </w:r>
      <w:r w:rsidR="00816B06" w:rsidRPr="004F66F6">
        <w:rPr>
          <w:rFonts w:ascii="Arial" w:hAnsi="Arial" w:cs="Arial"/>
          <w:bCs/>
          <w:sz w:val="20"/>
          <w:szCs w:val="20"/>
        </w:rPr>
        <w:t>,</w:t>
      </w:r>
    </w:p>
    <w:p w14:paraId="096A1E2D" w14:textId="77777777" w:rsidR="00816B06" w:rsidRPr="00BA4081" w:rsidRDefault="00EC0F82" w:rsidP="00816B06">
      <w:pPr>
        <w:numPr>
          <w:ilvl w:val="2"/>
          <w:numId w:val="11"/>
        </w:numPr>
        <w:tabs>
          <w:tab w:val="left" w:pos="1134"/>
        </w:tabs>
        <w:autoSpaceDE w:val="0"/>
        <w:autoSpaceDN w:val="0"/>
        <w:adjustRightInd w:val="0"/>
        <w:ind w:left="1134" w:hanging="283"/>
        <w:jc w:val="both"/>
        <w:rPr>
          <w:rFonts w:ascii="Arial" w:hAnsi="Arial" w:cs="Arial"/>
          <w:b/>
          <w:bCs/>
          <w:sz w:val="20"/>
          <w:szCs w:val="20"/>
        </w:rPr>
      </w:pPr>
      <w:r w:rsidRPr="00BA4081">
        <w:rPr>
          <w:rFonts w:ascii="Arial" w:hAnsi="Arial" w:cs="Arial"/>
          <w:bCs/>
          <w:sz w:val="20"/>
          <w:szCs w:val="20"/>
        </w:rPr>
        <w:t>osobiście w siedzibie Instytut Lotnictwa: Al. Krakowska 110/114, 02-256 Warszawa, pok. 1.1B</w:t>
      </w:r>
      <w:r w:rsidR="00732E0B" w:rsidRPr="00BA4081">
        <w:rPr>
          <w:rFonts w:ascii="Arial" w:hAnsi="Arial" w:cs="Arial"/>
          <w:bCs/>
          <w:sz w:val="20"/>
          <w:szCs w:val="20"/>
        </w:rPr>
        <w:t xml:space="preserve"> </w:t>
      </w:r>
      <w:r w:rsidRPr="00BA4081">
        <w:rPr>
          <w:rFonts w:ascii="Arial" w:hAnsi="Arial" w:cs="Arial"/>
          <w:bCs/>
          <w:sz w:val="20"/>
          <w:szCs w:val="20"/>
        </w:rPr>
        <w:t>(I piętro)</w:t>
      </w:r>
    </w:p>
    <w:p w14:paraId="471469BB" w14:textId="77777777" w:rsidR="00816B06" w:rsidRPr="004F66F6" w:rsidRDefault="00816B06" w:rsidP="00816B06">
      <w:pPr>
        <w:numPr>
          <w:ilvl w:val="2"/>
          <w:numId w:val="11"/>
        </w:numPr>
        <w:tabs>
          <w:tab w:val="left" w:pos="1134"/>
        </w:tabs>
        <w:autoSpaceDE w:val="0"/>
        <w:autoSpaceDN w:val="0"/>
        <w:adjustRightInd w:val="0"/>
        <w:spacing w:after="240"/>
        <w:ind w:left="1134" w:hanging="283"/>
        <w:jc w:val="both"/>
        <w:rPr>
          <w:rFonts w:ascii="Arial" w:hAnsi="Arial" w:cs="Arial"/>
          <w:b/>
          <w:bCs/>
          <w:sz w:val="20"/>
          <w:szCs w:val="20"/>
        </w:rPr>
      </w:pPr>
      <w:r w:rsidRPr="00BA4081">
        <w:rPr>
          <w:rFonts w:ascii="Arial" w:hAnsi="Arial" w:cs="Arial"/>
          <w:bCs/>
          <w:sz w:val="20"/>
          <w:szCs w:val="20"/>
        </w:rPr>
        <w:t>t</w:t>
      </w:r>
      <w:r w:rsidR="00EC0F82" w:rsidRPr="00BA4081">
        <w:rPr>
          <w:rFonts w:ascii="Arial" w:hAnsi="Arial" w:cs="Arial"/>
          <w:bCs/>
          <w:sz w:val="20"/>
          <w:szCs w:val="20"/>
        </w:rPr>
        <w:t xml:space="preserve">ermin składania wniosków: </w:t>
      </w:r>
      <w:r w:rsidR="00732E0B" w:rsidRPr="00BA4081">
        <w:rPr>
          <w:rFonts w:ascii="Arial" w:hAnsi="Arial" w:cs="Arial"/>
          <w:b/>
          <w:bCs/>
          <w:sz w:val="20"/>
          <w:szCs w:val="20"/>
        </w:rPr>
        <w:t xml:space="preserve">do dnia </w:t>
      </w:r>
      <w:r w:rsidR="009B1BF4" w:rsidRPr="004F66F6">
        <w:rPr>
          <w:rFonts w:ascii="Arial" w:hAnsi="Arial" w:cs="Arial"/>
          <w:b/>
          <w:bCs/>
          <w:sz w:val="20"/>
          <w:szCs w:val="20"/>
        </w:rPr>
        <w:t>15</w:t>
      </w:r>
      <w:r w:rsidR="00856CFF" w:rsidRPr="004F66F6">
        <w:rPr>
          <w:rFonts w:ascii="Arial" w:hAnsi="Arial" w:cs="Arial"/>
          <w:b/>
          <w:bCs/>
          <w:sz w:val="20"/>
          <w:szCs w:val="20"/>
        </w:rPr>
        <w:t>.</w:t>
      </w:r>
      <w:r w:rsidR="009C0486" w:rsidRPr="004F66F6">
        <w:rPr>
          <w:rFonts w:ascii="Arial" w:hAnsi="Arial" w:cs="Arial"/>
          <w:b/>
          <w:bCs/>
          <w:sz w:val="20"/>
          <w:szCs w:val="20"/>
        </w:rPr>
        <w:t>12</w:t>
      </w:r>
      <w:r w:rsidR="00EC0F82" w:rsidRPr="004F66F6">
        <w:rPr>
          <w:rFonts w:ascii="Arial" w:hAnsi="Arial" w:cs="Arial"/>
          <w:b/>
          <w:bCs/>
          <w:sz w:val="20"/>
          <w:szCs w:val="20"/>
        </w:rPr>
        <w:t>.2015r., do godz. 12:00</w:t>
      </w:r>
    </w:p>
    <w:p w14:paraId="75290C6A" w14:textId="1C9C6C74" w:rsidR="00816B06" w:rsidRPr="00B1376A" w:rsidRDefault="00B1376A"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Pr>
          <w:rFonts w:ascii="Arial" w:hAnsi="Arial" w:cs="Arial"/>
          <w:bCs/>
          <w:sz w:val="20"/>
          <w:szCs w:val="20"/>
        </w:rPr>
        <w:lastRenderedPageBreak/>
        <w:t xml:space="preserve">W przypadku wybrania drogi elektronicznej, </w:t>
      </w:r>
      <w:r w:rsidR="00A851B1">
        <w:rPr>
          <w:rFonts w:ascii="Arial" w:hAnsi="Arial" w:cs="Arial"/>
          <w:bCs/>
          <w:sz w:val="20"/>
          <w:szCs w:val="20"/>
        </w:rPr>
        <w:t>wniosek wraz z załącznikami należy złożyć w formie skanów podpisanych dokumentów.</w:t>
      </w:r>
    </w:p>
    <w:p w14:paraId="42CE2469" w14:textId="77777777" w:rsidR="00816B06" w:rsidRPr="003879DB" w:rsidRDefault="00EC0F82" w:rsidP="00816B06">
      <w:pPr>
        <w:numPr>
          <w:ilvl w:val="0"/>
          <w:numId w:val="11"/>
        </w:numPr>
        <w:tabs>
          <w:tab w:val="left" w:pos="426"/>
        </w:tabs>
        <w:autoSpaceDE w:val="0"/>
        <w:autoSpaceDN w:val="0"/>
        <w:adjustRightInd w:val="0"/>
        <w:spacing w:after="240"/>
        <w:ind w:left="426" w:hanging="426"/>
        <w:jc w:val="both"/>
        <w:rPr>
          <w:rFonts w:ascii="Arial" w:hAnsi="Arial" w:cs="Arial"/>
          <w:b/>
          <w:bCs/>
          <w:sz w:val="20"/>
          <w:szCs w:val="20"/>
        </w:rPr>
      </w:pPr>
      <w:r w:rsidRPr="003879DB">
        <w:rPr>
          <w:rFonts w:ascii="Arial" w:hAnsi="Arial" w:cs="Arial"/>
          <w:b/>
          <w:bCs/>
          <w:sz w:val="20"/>
          <w:szCs w:val="20"/>
        </w:rPr>
        <w:t>Warunki udziału w dialogu technicznym</w:t>
      </w:r>
    </w:p>
    <w:p w14:paraId="7957AB2E" w14:textId="77777777" w:rsidR="00816B06" w:rsidRPr="003879DB"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3879DB">
        <w:rPr>
          <w:rFonts w:ascii="Arial" w:hAnsi="Arial" w:cs="Arial"/>
          <w:bCs/>
          <w:sz w:val="20"/>
          <w:szCs w:val="20"/>
        </w:rPr>
        <w:t>Podmioty zainteresowane udziałem w dialogu technicznym składają wniosek</w:t>
      </w:r>
      <w:r w:rsidRPr="003879DB">
        <w:rPr>
          <w:rFonts w:ascii="Arial" w:hAnsi="Arial" w:cs="Arial"/>
          <w:bCs/>
          <w:sz w:val="20"/>
          <w:szCs w:val="20"/>
        </w:rPr>
        <w:br/>
        <w:t xml:space="preserve"> o dopuszczenie do </w:t>
      </w:r>
      <w:r w:rsidR="00856CFF" w:rsidRPr="003879DB">
        <w:rPr>
          <w:rFonts w:ascii="Arial" w:hAnsi="Arial" w:cs="Arial"/>
          <w:bCs/>
          <w:sz w:val="20"/>
          <w:szCs w:val="20"/>
        </w:rPr>
        <w:t xml:space="preserve">udziału w </w:t>
      </w:r>
      <w:r w:rsidRPr="003879DB">
        <w:rPr>
          <w:rFonts w:ascii="Arial" w:hAnsi="Arial" w:cs="Arial"/>
          <w:bCs/>
          <w:sz w:val="20"/>
          <w:szCs w:val="20"/>
        </w:rPr>
        <w:t>dialogu techniczn</w:t>
      </w:r>
      <w:r w:rsidR="00856CFF" w:rsidRPr="003879DB">
        <w:rPr>
          <w:rFonts w:ascii="Arial" w:hAnsi="Arial" w:cs="Arial"/>
          <w:bCs/>
          <w:sz w:val="20"/>
          <w:szCs w:val="20"/>
        </w:rPr>
        <w:t>ym</w:t>
      </w:r>
      <w:r w:rsidRPr="003879DB">
        <w:rPr>
          <w:rFonts w:ascii="Arial" w:hAnsi="Arial" w:cs="Arial"/>
          <w:bCs/>
          <w:sz w:val="20"/>
          <w:szCs w:val="20"/>
        </w:rPr>
        <w:t>.</w:t>
      </w:r>
    </w:p>
    <w:p w14:paraId="334EF827" w14:textId="6CE97C7F" w:rsidR="00816B06" w:rsidRPr="003879DB" w:rsidRDefault="00EC0F82" w:rsidP="00816B06">
      <w:pPr>
        <w:numPr>
          <w:ilvl w:val="1"/>
          <w:numId w:val="11"/>
        </w:numPr>
        <w:tabs>
          <w:tab w:val="left" w:pos="851"/>
        </w:tabs>
        <w:autoSpaceDE w:val="0"/>
        <w:autoSpaceDN w:val="0"/>
        <w:adjustRightInd w:val="0"/>
        <w:spacing w:after="240"/>
        <w:ind w:left="851"/>
        <w:jc w:val="both"/>
        <w:rPr>
          <w:rFonts w:ascii="Arial" w:hAnsi="Arial" w:cs="Arial"/>
          <w:b/>
          <w:bCs/>
          <w:sz w:val="20"/>
          <w:szCs w:val="20"/>
        </w:rPr>
      </w:pPr>
      <w:r w:rsidRPr="003879DB">
        <w:rPr>
          <w:rFonts w:ascii="Arial" w:hAnsi="Arial" w:cs="Arial"/>
          <w:bCs/>
          <w:sz w:val="20"/>
          <w:szCs w:val="20"/>
        </w:rPr>
        <w:t xml:space="preserve">Wzór wniosku o dopuszczenie do dialogu technicznego został opublikowany na stronie internetowej </w:t>
      </w:r>
      <w:hyperlink r:id="rId8" w:history="1">
        <w:r w:rsidRPr="003879DB">
          <w:rPr>
            <w:rStyle w:val="Hipercze"/>
            <w:rFonts w:ascii="Arial" w:hAnsi="Arial" w:cs="Arial"/>
            <w:bCs/>
            <w:sz w:val="20"/>
            <w:szCs w:val="20"/>
          </w:rPr>
          <w:t>http://ilot.edu.pl</w:t>
        </w:r>
      </w:hyperlink>
      <w:r w:rsidR="00F00431">
        <w:rPr>
          <w:rFonts w:ascii="Arial" w:hAnsi="Arial" w:cs="Arial"/>
          <w:bCs/>
          <w:sz w:val="20"/>
          <w:szCs w:val="20"/>
        </w:rPr>
        <w:t xml:space="preserve"> </w:t>
      </w:r>
      <w:r w:rsidR="00CE7E45">
        <w:rPr>
          <w:rFonts w:ascii="Arial" w:hAnsi="Arial" w:cs="Arial"/>
          <w:bCs/>
          <w:sz w:val="20"/>
          <w:szCs w:val="20"/>
        </w:rPr>
        <w:t>w zakładce „przetargi i ogłoszenia” postępowanie nr 144/DE/Z/15</w:t>
      </w:r>
      <w:bookmarkStart w:id="1" w:name="_GoBack"/>
      <w:bookmarkEnd w:id="1"/>
      <w:r w:rsidR="00F00431">
        <w:rPr>
          <w:rFonts w:ascii="Arial" w:hAnsi="Arial" w:cs="Arial"/>
          <w:bCs/>
          <w:sz w:val="20"/>
          <w:szCs w:val="20"/>
        </w:rPr>
        <w:t xml:space="preserve"> i stanowi </w:t>
      </w:r>
      <w:r w:rsidR="001C2572" w:rsidRPr="003879DB">
        <w:rPr>
          <w:rFonts w:ascii="Arial" w:hAnsi="Arial" w:cs="Arial"/>
          <w:bCs/>
          <w:sz w:val="20"/>
          <w:szCs w:val="20"/>
        </w:rPr>
        <w:t>załącznik 1</w:t>
      </w:r>
      <w:r w:rsidR="00856CFF" w:rsidRPr="003879DB">
        <w:rPr>
          <w:rFonts w:ascii="Arial" w:hAnsi="Arial" w:cs="Arial"/>
          <w:bCs/>
          <w:sz w:val="20"/>
          <w:szCs w:val="20"/>
        </w:rPr>
        <w:t xml:space="preserve"> do niniejszej informacji.</w:t>
      </w:r>
    </w:p>
    <w:p w14:paraId="04EEF143" w14:textId="77777777" w:rsidR="00D17C3D" w:rsidRPr="00D17C3D" w:rsidRDefault="00EC0F82" w:rsidP="00344201">
      <w:pPr>
        <w:numPr>
          <w:ilvl w:val="1"/>
          <w:numId w:val="11"/>
        </w:numPr>
        <w:tabs>
          <w:tab w:val="left" w:pos="851"/>
        </w:tabs>
        <w:autoSpaceDE w:val="0"/>
        <w:autoSpaceDN w:val="0"/>
        <w:adjustRightInd w:val="0"/>
        <w:spacing w:after="240"/>
        <w:ind w:left="851"/>
        <w:jc w:val="both"/>
        <w:rPr>
          <w:rFonts w:ascii="Arial" w:hAnsi="Arial" w:cs="Arial"/>
          <w:b/>
          <w:bCs/>
          <w:iCs/>
          <w:sz w:val="20"/>
          <w:szCs w:val="20"/>
          <w:u w:val="single"/>
        </w:rPr>
      </w:pPr>
      <w:r w:rsidRPr="00D17C3D">
        <w:rPr>
          <w:rFonts w:ascii="Arial" w:hAnsi="Arial" w:cs="Arial"/>
          <w:bCs/>
          <w:sz w:val="20"/>
          <w:szCs w:val="20"/>
        </w:rPr>
        <w:t>Wniosek winien zostać sporządzony w języku polskim. Do wniosku należy dołączyć dokumenty potwierdzające, że osoba (osoby) podpisująca wniosek jest upoważniona do reprezentowania zainteresowanego podmiotu</w:t>
      </w:r>
      <w:r w:rsidR="00856CFF" w:rsidRPr="00D17C3D">
        <w:rPr>
          <w:rFonts w:ascii="Arial" w:hAnsi="Arial" w:cs="Arial"/>
          <w:bCs/>
          <w:sz w:val="20"/>
          <w:szCs w:val="20"/>
        </w:rPr>
        <w:t>, dokumenty potwierdzające doświadczenie, o którym mowa w pkt 2 niniejszej informacji</w:t>
      </w:r>
      <w:r w:rsidRPr="00D17C3D">
        <w:rPr>
          <w:rFonts w:ascii="Arial" w:hAnsi="Arial" w:cs="Arial"/>
          <w:bCs/>
          <w:sz w:val="20"/>
          <w:szCs w:val="20"/>
        </w:rPr>
        <w:t xml:space="preserve"> oraz </w:t>
      </w:r>
      <w:r w:rsidR="00856CFF" w:rsidRPr="00D17C3D">
        <w:rPr>
          <w:rFonts w:ascii="Arial" w:hAnsi="Arial" w:cs="Arial"/>
          <w:bCs/>
          <w:sz w:val="20"/>
          <w:szCs w:val="20"/>
        </w:rPr>
        <w:t xml:space="preserve">inne </w:t>
      </w:r>
      <w:r w:rsidRPr="00D17C3D">
        <w:rPr>
          <w:rFonts w:ascii="Arial" w:hAnsi="Arial" w:cs="Arial"/>
          <w:bCs/>
          <w:sz w:val="20"/>
          <w:szCs w:val="20"/>
        </w:rPr>
        <w:t>dokumenty wymienione</w:t>
      </w:r>
      <w:r w:rsidR="00856CFF" w:rsidRPr="00D17C3D">
        <w:rPr>
          <w:rFonts w:ascii="Arial" w:hAnsi="Arial" w:cs="Arial"/>
          <w:bCs/>
          <w:sz w:val="20"/>
          <w:szCs w:val="20"/>
        </w:rPr>
        <w:t xml:space="preserve"> w treści wniosku</w:t>
      </w:r>
      <w:r w:rsidRPr="00D17C3D">
        <w:rPr>
          <w:rFonts w:ascii="Arial" w:hAnsi="Arial" w:cs="Arial"/>
          <w:bCs/>
          <w:sz w:val="20"/>
          <w:szCs w:val="20"/>
        </w:rPr>
        <w:t xml:space="preserve">. </w:t>
      </w:r>
    </w:p>
    <w:p w14:paraId="678C768A" w14:textId="77777777" w:rsidR="00D17C3D" w:rsidRPr="00D17C3D" w:rsidRDefault="00D17C3D" w:rsidP="00D17C3D">
      <w:pPr>
        <w:tabs>
          <w:tab w:val="left" w:pos="851"/>
        </w:tabs>
        <w:autoSpaceDE w:val="0"/>
        <w:autoSpaceDN w:val="0"/>
        <w:adjustRightInd w:val="0"/>
        <w:spacing w:after="240"/>
        <w:ind w:left="491"/>
        <w:jc w:val="both"/>
        <w:rPr>
          <w:rFonts w:ascii="Arial" w:hAnsi="Arial" w:cs="Arial"/>
          <w:b/>
          <w:bCs/>
          <w:iCs/>
          <w:sz w:val="20"/>
          <w:szCs w:val="20"/>
          <w:u w:val="single"/>
        </w:rPr>
      </w:pPr>
    </w:p>
    <w:p w14:paraId="512F3082" w14:textId="5DAA4100" w:rsidR="00EC0F82" w:rsidRPr="00D17C3D" w:rsidRDefault="00EC0F82" w:rsidP="00D17C3D">
      <w:pPr>
        <w:tabs>
          <w:tab w:val="left" w:pos="851"/>
        </w:tabs>
        <w:autoSpaceDE w:val="0"/>
        <w:autoSpaceDN w:val="0"/>
        <w:adjustRightInd w:val="0"/>
        <w:spacing w:after="240"/>
        <w:jc w:val="both"/>
        <w:rPr>
          <w:rFonts w:ascii="Arial" w:hAnsi="Arial" w:cs="Arial"/>
          <w:b/>
          <w:bCs/>
          <w:iCs/>
          <w:sz w:val="20"/>
          <w:szCs w:val="20"/>
          <w:u w:val="single"/>
        </w:rPr>
      </w:pPr>
      <w:r w:rsidRPr="00D17C3D">
        <w:rPr>
          <w:rFonts w:ascii="Arial" w:hAnsi="Arial" w:cs="Arial"/>
          <w:b/>
          <w:bCs/>
          <w:iCs/>
          <w:sz w:val="20"/>
          <w:szCs w:val="20"/>
          <w:u w:val="single"/>
        </w:rPr>
        <w:t>Załączniki:</w:t>
      </w:r>
    </w:p>
    <w:p w14:paraId="1A64C345" w14:textId="77777777" w:rsidR="001C2572" w:rsidRPr="003879DB" w:rsidRDefault="00EC0F82" w:rsidP="001C2572">
      <w:pPr>
        <w:tabs>
          <w:tab w:val="left" w:pos="284"/>
        </w:tabs>
        <w:autoSpaceDE w:val="0"/>
        <w:autoSpaceDN w:val="0"/>
        <w:adjustRightInd w:val="0"/>
        <w:jc w:val="both"/>
        <w:rPr>
          <w:rFonts w:ascii="Arial" w:hAnsi="Arial" w:cs="Arial"/>
          <w:bCs/>
          <w:iCs/>
          <w:sz w:val="20"/>
          <w:szCs w:val="20"/>
        </w:rPr>
      </w:pPr>
      <w:r w:rsidRPr="003879DB">
        <w:rPr>
          <w:rFonts w:ascii="Arial" w:hAnsi="Arial" w:cs="Arial"/>
          <w:bCs/>
          <w:iCs/>
          <w:sz w:val="20"/>
          <w:szCs w:val="20"/>
        </w:rPr>
        <w:t xml:space="preserve">Załącznik nr 1: </w:t>
      </w:r>
      <w:r w:rsidR="001C2572" w:rsidRPr="003879DB">
        <w:rPr>
          <w:rFonts w:ascii="Arial" w:hAnsi="Arial" w:cs="Arial"/>
          <w:bCs/>
          <w:iCs/>
          <w:sz w:val="20"/>
          <w:szCs w:val="20"/>
        </w:rPr>
        <w:t>Wzór wniosku o dopuszczenie do dialogu technicznego</w:t>
      </w:r>
    </w:p>
    <w:p w14:paraId="26A3F1F4" w14:textId="77777777" w:rsidR="002479C6" w:rsidRPr="008F4545" w:rsidRDefault="00EC0F82" w:rsidP="001C2572">
      <w:pPr>
        <w:tabs>
          <w:tab w:val="left" w:pos="284"/>
        </w:tabs>
        <w:autoSpaceDE w:val="0"/>
        <w:autoSpaceDN w:val="0"/>
        <w:adjustRightInd w:val="0"/>
        <w:jc w:val="both"/>
        <w:rPr>
          <w:rFonts w:ascii="Arial" w:hAnsi="Arial" w:cs="Arial"/>
          <w:bCs/>
          <w:iCs/>
          <w:sz w:val="20"/>
          <w:szCs w:val="20"/>
        </w:rPr>
      </w:pPr>
      <w:r w:rsidRPr="003879DB">
        <w:rPr>
          <w:rFonts w:ascii="Arial" w:hAnsi="Arial" w:cs="Arial"/>
          <w:bCs/>
          <w:iCs/>
          <w:sz w:val="20"/>
          <w:szCs w:val="20"/>
        </w:rPr>
        <w:t>Załącznik nr 2:</w:t>
      </w:r>
      <w:r w:rsidR="004404E6" w:rsidRPr="003879DB">
        <w:rPr>
          <w:rFonts w:ascii="Arial" w:hAnsi="Arial" w:cs="Arial"/>
          <w:bCs/>
          <w:iCs/>
          <w:sz w:val="20"/>
          <w:szCs w:val="20"/>
        </w:rPr>
        <w:t>.</w:t>
      </w:r>
      <w:r w:rsidR="001C2572" w:rsidRPr="003879DB">
        <w:rPr>
          <w:rFonts w:ascii="Arial" w:hAnsi="Arial" w:cs="Arial"/>
          <w:bCs/>
          <w:iCs/>
          <w:sz w:val="20"/>
          <w:szCs w:val="20"/>
        </w:rPr>
        <w:t xml:space="preserve"> Regulamin dialogu technicznego</w:t>
      </w:r>
    </w:p>
    <w:p w14:paraId="7A85E6D8" w14:textId="77777777" w:rsidR="00486B0A" w:rsidRPr="008F4545" w:rsidRDefault="00486B0A" w:rsidP="001C2572">
      <w:pPr>
        <w:tabs>
          <w:tab w:val="left" w:pos="602"/>
        </w:tabs>
        <w:autoSpaceDE w:val="0"/>
        <w:autoSpaceDN w:val="0"/>
        <w:adjustRightInd w:val="0"/>
        <w:jc w:val="both"/>
        <w:rPr>
          <w:rFonts w:ascii="Arial" w:hAnsi="Arial" w:cs="Arial"/>
          <w:bCs/>
          <w:sz w:val="20"/>
          <w:szCs w:val="20"/>
        </w:rPr>
      </w:pPr>
    </w:p>
    <w:sectPr w:rsidR="00486B0A" w:rsidRPr="008F4545" w:rsidSect="00E502C8">
      <w:headerReference w:type="default" r:id="rId9"/>
      <w:footerReference w:type="default" r:id="rId10"/>
      <w:pgSz w:w="11906" w:h="16838"/>
      <w:pgMar w:top="1392" w:right="1106" w:bottom="141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BA25A" w14:textId="77777777" w:rsidR="00165C3E" w:rsidRDefault="00165C3E">
      <w:r>
        <w:separator/>
      </w:r>
    </w:p>
  </w:endnote>
  <w:endnote w:type="continuationSeparator" w:id="0">
    <w:p w14:paraId="6C7CEA7D" w14:textId="77777777" w:rsidR="00165C3E" w:rsidRDefault="0016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0C3FD" w14:textId="77777777" w:rsidR="00A53C3B" w:rsidRPr="00B05964" w:rsidRDefault="002663E9" w:rsidP="00B05964">
    <w:pPr>
      <w:pStyle w:val="Stopka"/>
      <w:rPr>
        <w:lang w:val="en-US"/>
      </w:rPr>
    </w:pPr>
    <w:r w:rsidRPr="00EE02FF">
      <w:rPr>
        <w:noProof/>
        <w:lang w:val="pl-PL" w:eastAsia="pl-PL"/>
      </w:rPr>
      <mc:AlternateContent>
        <mc:Choice Requires="wps">
          <w:drawing>
            <wp:anchor distT="0" distB="0" distL="63500" distR="63500" simplePos="0" relativeHeight="251658240" behindDoc="1" locked="0" layoutInCell="1" allowOverlap="1" wp14:anchorId="0B4DBD2D" wp14:editId="405F241D">
              <wp:simplePos x="0" y="0"/>
              <wp:positionH relativeFrom="page">
                <wp:posOffset>6269355</wp:posOffset>
              </wp:positionH>
              <wp:positionV relativeFrom="page">
                <wp:posOffset>9973310</wp:posOffset>
              </wp:positionV>
              <wp:extent cx="574675" cy="147320"/>
              <wp:effectExtent l="0" t="0" r="1587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72DC" w14:textId="77777777" w:rsidR="00A53C3B" w:rsidRPr="00824669" w:rsidRDefault="00A53C3B" w:rsidP="00A53C3B">
                          <w:pPr>
                            <w:rPr>
                              <w:rFonts w:ascii="Calibri" w:hAnsi="Calibri"/>
                              <w:sz w:val="19"/>
                              <w:szCs w:val="19"/>
                            </w:rPr>
                          </w:pPr>
                          <w:r w:rsidRPr="00824669">
                            <w:rPr>
                              <w:rStyle w:val="Nagweklubstopka0"/>
                            </w:rPr>
                            <w:t xml:space="preserve">Strona </w:t>
                          </w:r>
                          <w:r w:rsidR="00EE02FF" w:rsidRPr="00824669">
                            <w:fldChar w:fldCharType="begin"/>
                          </w:r>
                          <w:r w:rsidRPr="00824669">
                            <w:rPr>
                              <w:rFonts w:ascii="Calibri" w:hAnsi="Calibri"/>
                              <w:sz w:val="19"/>
                              <w:szCs w:val="19"/>
                            </w:rPr>
                            <w:instrText xml:space="preserve"> PAGE \* MERGEFORMAT </w:instrText>
                          </w:r>
                          <w:r w:rsidR="00EE02FF" w:rsidRPr="00824669">
                            <w:fldChar w:fldCharType="separate"/>
                          </w:r>
                          <w:r w:rsidR="00CE7E45" w:rsidRPr="00CE7E45">
                            <w:rPr>
                              <w:rStyle w:val="Nagweklubstopka0"/>
                              <w:noProof/>
                            </w:rPr>
                            <w:t>2</w:t>
                          </w:r>
                          <w:r w:rsidR="00EE02FF" w:rsidRPr="00824669">
                            <w:rPr>
                              <w:rStyle w:val="Nagweklubstopka0"/>
                            </w:rPr>
                            <w:fldChar w:fldCharType="end"/>
                          </w:r>
                          <w:r w:rsidR="000F1A63" w:rsidRPr="00824669">
                            <w:rPr>
                              <w:rStyle w:val="Nagweklubstopka0"/>
                            </w:rPr>
                            <w:t xml:space="preserve"> z</w:t>
                          </w:r>
                          <w:r w:rsidRPr="00824669">
                            <w:rPr>
                              <w:rStyle w:val="Nagweklubstopka0"/>
                            </w:rPr>
                            <w:t xml:space="preserve"> </w:t>
                          </w:r>
                          <w:r w:rsidR="000F1A63" w:rsidRPr="00824669">
                            <w:rPr>
                              <w:rFonts w:ascii="Calibri" w:hAnsi="Calibri"/>
                              <w:sz w:val="19"/>
                              <w:szCs w:val="19"/>
                            </w:rPr>
                            <w:fldChar w:fldCharType="begin"/>
                          </w:r>
                          <w:r w:rsidR="000F1A63" w:rsidRPr="00824669">
                            <w:rPr>
                              <w:rFonts w:ascii="Calibri" w:hAnsi="Calibri"/>
                              <w:sz w:val="19"/>
                              <w:szCs w:val="19"/>
                            </w:rPr>
                            <w:instrText xml:space="preserve"> NUMPAGES \* MERGEFORMAT </w:instrText>
                          </w:r>
                          <w:r w:rsidR="000F1A63" w:rsidRPr="00824669">
                            <w:rPr>
                              <w:rFonts w:ascii="Calibri" w:hAnsi="Calibri"/>
                              <w:sz w:val="19"/>
                              <w:szCs w:val="19"/>
                            </w:rPr>
                            <w:fldChar w:fldCharType="separate"/>
                          </w:r>
                          <w:r w:rsidR="00CE7E45">
                            <w:rPr>
                              <w:rFonts w:ascii="Calibri" w:hAnsi="Calibri"/>
                              <w:noProof/>
                              <w:sz w:val="19"/>
                              <w:szCs w:val="19"/>
                            </w:rPr>
                            <w:t>3</w:t>
                          </w:r>
                          <w:r w:rsidR="000F1A63" w:rsidRPr="00824669">
                            <w:rPr>
                              <w:rFonts w:ascii="Calibri" w:hAnsi="Calibri"/>
                              <w:sz w:val="19"/>
                              <w:szCs w:val="1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4DBD2D" id="_x0000_t202" coordsize="21600,21600" o:spt="202" path="m,l,21600r21600,l21600,xe">
              <v:stroke joinstyle="miter"/>
              <v:path gradientshapeok="t" o:connecttype="rect"/>
            </v:shapetype>
            <v:shape id="Text Box 2" o:spid="_x0000_s1027" type="#_x0000_t202" style="position:absolute;margin-left:493.65pt;margin-top:785.3pt;width:45.25pt;height:11.6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YlrQIAAK0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" filled="f" stroked="f">
              <v:textbox style="mso-fit-shape-to-text:t" inset="0,0,0,0">
                <w:txbxContent>
                  <w:p w14:paraId="7DDD72DC" w14:textId="77777777" w:rsidR="00A53C3B" w:rsidRPr="00824669" w:rsidRDefault="00A53C3B" w:rsidP="00A53C3B">
                    <w:pPr>
                      <w:rPr>
                        <w:rFonts w:ascii="Calibri" w:hAnsi="Calibri"/>
                        <w:sz w:val="19"/>
                        <w:szCs w:val="19"/>
                      </w:rPr>
                    </w:pPr>
                    <w:r w:rsidRPr="00824669">
                      <w:rPr>
                        <w:rStyle w:val="Nagweklubstopka0"/>
                      </w:rPr>
                      <w:t xml:space="preserve">Strona </w:t>
                    </w:r>
                    <w:r w:rsidR="00EE02FF" w:rsidRPr="00824669">
                      <w:fldChar w:fldCharType="begin"/>
                    </w:r>
                    <w:r w:rsidRPr="00824669">
                      <w:rPr>
                        <w:rFonts w:ascii="Calibri" w:hAnsi="Calibri"/>
                        <w:sz w:val="19"/>
                        <w:szCs w:val="19"/>
                      </w:rPr>
                      <w:instrText xml:space="preserve"> PAGE \* MERGEFORMAT </w:instrText>
                    </w:r>
                    <w:r w:rsidR="00EE02FF" w:rsidRPr="00824669">
                      <w:fldChar w:fldCharType="separate"/>
                    </w:r>
                    <w:r w:rsidR="00CE7E45" w:rsidRPr="00CE7E45">
                      <w:rPr>
                        <w:rStyle w:val="Nagweklubstopka0"/>
                        <w:noProof/>
                      </w:rPr>
                      <w:t>2</w:t>
                    </w:r>
                    <w:r w:rsidR="00EE02FF" w:rsidRPr="00824669">
                      <w:rPr>
                        <w:rStyle w:val="Nagweklubstopka0"/>
                      </w:rPr>
                      <w:fldChar w:fldCharType="end"/>
                    </w:r>
                    <w:r w:rsidR="000F1A63" w:rsidRPr="00824669">
                      <w:rPr>
                        <w:rStyle w:val="Nagweklubstopka0"/>
                      </w:rPr>
                      <w:t xml:space="preserve"> z</w:t>
                    </w:r>
                    <w:r w:rsidRPr="00824669">
                      <w:rPr>
                        <w:rStyle w:val="Nagweklubstopka0"/>
                      </w:rPr>
                      <w:t xml:space="preserve"> </w:t>
                    </w:r>
                    <w:r w:rsidR="000F1A63" w:rsidRPr="00824669">
                      <w:rPr>
                        <w:rFonts w:ascii="Calibri" w:hAnsi="Calibri"/>
                        <w:sz w:val="19"/>
                        <w:szCs w:val="19"/>
                      </w:rPr>
                      <w:fldChar w:fldCharType="begin"/>
                    </w:r>
                    <w:r w:rsidR="000F1A63" w:rsidRPr="00824669">
                      <w:rPr>
                        <w:rFonts w:ascii="Calibri" w:hAnsi="Calibri"/>
                        <w:sz w:val="19"/>
                        <w:szCs w:val="19"/>
                      </w:rPr>
                      <w:instrText xml:space="preserve"> NUMPAGES \* MERGEFORMAT </w:instrText>
                    </w:r>
                    <w:r w:rsidR="000F1A63" w:rsidRPr="00824669">
                      <w:rPr>
                        <w:rFonts w:ascii="Calibri" w:hAnsi="Calibri"/>
                        <w:sz w:val="19"/>
                        <w:szCs w:val="19"/>
                      </w:rPr>
                      <w:fldChar w:fldCharType="separate"/>
                    </w:r>
                    <w:r w:rsidR="00CE7E45">
                      <w:rPr>
                        <w:rFonts w:ascii="Calibri" w:hAnsi="Calibri"/>
                        <w:noProof/>
                        <w:sz w:val="19"/>
                        <w:szCs w:val="19"/>
                      </w:rPr>
                      <w:t>3</w:t>
                    </w:r>
                    <w:r w:rsidR="000F1A63" w:rsidRPr="00824669">
                      <w:rPr>
                        <w:rFonts w:ascii="Calibri" w:hAnsi="Calibri"/>
                        <w:sz w:val="19"/>
                        <w:szCs w:val="19"/>
                      </w:rPr>
                      <w:fldChar w:fldCharType="end"/>
                    </w:r>
                  </w:p>
                </w:txbxContent>
              </v:textbox>
              <w10:wrap anchorx="page" anchory="page"/>
            </v:shape>
          </w:pict>
        </mc:Fallback>
      </mc:AlternateContent>
    </w:r>
  </w:p>
  <w:p w14:paraId="0E2BAF82" w14:textId="77777777" w:rsidR="00A53C3B" w:rsidRDefault="00A53C3B" w:rsidP="00A53C3B">
    <w:pPr>
      <w:rPr>
        <w:sz w:val="2"/>
        <w:szCs w:val="2"/>
      </w:rPr>
    </w:pPr>
  </w:p>
  <w:p w14:paraId="3CF8C599" w14:textId="77777777" w:rsidR="00A53C3B" w:rsidRDefault="00A53C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2CA89" w14:textId="77777777" w:rsidR="00165C3E" w:rsidRDefault="00165C3E">
      <w:r>
        <w:separator/>
      </w:r>
    </w:p>
  </w:footnote>
  <w:footnote w:type="continuationSeparator" w:id="0">
    <w:p w14:paraId="1DD551F0" w14:textId="77777777" w:rsidR="00165C3E" w:rsidRDefault="00165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5803B" w14:textId="310CDD58" w:rsidR="00E502C8" w:rsidRPr="00E502C8" w:rsidRDefault="002663E9">
    <w:pPr>
      <w:pStyle w:val="Nagwek"/>
      <w:rPr>
        <w:noProof/>
        <w:lang w:val="en-US" w:eastAsia="en-US"/>
      </w:rPr>
    </w:pPr>
    <w:r>
      <w:rPr>
        <w:noProof/>
      </w:rPr>
      <mc:AlternateContent>
        <mc:Choice Requires="wps">
          <w:drawing>
            <wp:anchor distT="0" distB="0" distL="114300" distR="114300" simplePos="0" relativeHeight="251657216" behindDoc="0" locked="0" layoutInCell="1" allowOverlap="1" wp14:anchorId="2139EEA9" wp14:editId="46859DD7">
              <wp:simplePos x="0" y="0"/>
              <wp:positionH relativeFrom="column">
                <wp:posOffset>-914400</wp:posOffset>
              </wp:positionH>
              <wp:positionV relativeFrom="paragraph">
                <wp:posOffset>-457200</wp:posOffset>
              </wp:positionV>
              <wp:extent cx="7543800" cy="2667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9524A" w14:textId="77777777" w:rsidR="00EC2079" w:rsidRDefault="00EC207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39EEA9" id="_x0000_t202" coordsize="21600,21600" o:spt="202" path="m,l,21600r21600,l21600,xe">
              <v:stroke joinstyle="miter"/>
              <v:path gradientshapeok="t" o:connecttype="rect"/>
            </v:shapetype>
            <v:shape id="Text Box 18" o:spid="_x0000_s1026" type="#_x0000_t202" style="position:absolute;margin-left:-1in;margin-top:-36pt;width:594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1gAIAABA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" stroked="f">
              <v:textbox style="mso-fit-shape-to-text:t">
                <w:txbxContent>
                  <w:p w14:paraId="1CF9524A" w14:textId="77777777" w:rsidR="00EC2079" w:rsidRDefault="00EC2079"/>
                </w:txbxContent>
              </v:textbox>
            </v:shape>
          </w:pict>
        </mc:Fallback>
      </mc:AlternateContent>
    </w:r>
    <w:r w:rsidR="006C3367">
      <w:t>Sprawa 144/DE/Z/15</w:t>
    </w:r>
    <w:r w:rsidR="00A53C3B">
      <w:tab/>
    </w:r>
    <w:r w:rsidR="00A53C3B">
      <w:tab/>
    </w:r>
    <w:r w:rsidRPr="00E502C8">
      <w:rPr>
        <w:noProof/>
      </w:rPr>
      <w:drawing>
        <wp:inline distT="0" distB="0" distL="0" distR="0" wp14:anchorId="0F050FC9" wp14:editId="503B3ADB">
          <wp:extent cx="1885950" cy="352425"/>
          <wp:effectExtent l="0" t="0" r="0" b="9525"/>
          <wp:docPr id="1" name="Picture 1"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41B"/>
    <w:multiLevelType w:val="hybridMultilevel"/>
    <w:tmpl w:val="B9B856C2"/>
    <w:lvl w:ilvl="0" w:tplc="04090001">
      <w:start w:val="1"/>
      <w:numFmt w:val="bullet"/>
      <w:lvlText w:val=""/>
      <w:lvlJc w:val="left"/>
      <w:pPr>
        <w:ind w:left="700" w:hanging="360"/>
      </w:pPr>
      <w:rPr>
        <w:rFonts w:ascii="Symbol" w:hAnsi="Symbol" w:hint="default"/>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start w:val="1"/>
      <w:numFmt w:val="lowerLetter"/>
      <w:lvlText w:val="%5."/>
      <w:lvlJc w:val="left"/>
      <w:pPr>
        <w:ind w:left="3580" w:hanging="360"/>
      </w:pPr>
    </w:lvl>
    <w:lvl w:ilvl="5" w:tplc="0409001B">
      <w:start w:val="1"/>
      <w:numFmt w:val="lowerRoman"/>
      <w:lvlText w:val="%6."/>
      <w:lvlJc w:val="right"/>
      <w:pPr>
        <w:ind w:left="4300" w:hanging="180"/>
      </w:pPr>
    </w:lvl>
    <w:lvl w:ilvl="6" w:tplc="0409000F">
      <w:start w:val="1"/>
      <w:numFmt w:val="decimal"/>
      <w:lvlText w:val="%7."/>
      <w:lvlJc w:val="left"/>
      <w:pPr>
        <w:ind w:left="5020" w:hanging="360"/>
      </w:pPr>
    </w:lvl>
    <w:lvl w:ilvl="7" w:tplc="04090019">
      <w:start w:val="1"/>
      <w:numFmt w:val="lowerLetter"/>
      <w:lvlText w:val="%8."/>
      <w:lvlJc w:val="left"/>
      <w:pPr>
        <w:ind w:left="5740" w:hanging="360"/>
      </w:pPr>
    </w:lvl>
    <w:lvl w:ilvl="8" w:tplc="0409001B">
      <w:start w:val="1"/>
      <w:numFmt w:val="lowerRoman"/>
      <w:lvlText w:val="%9."/>
      <w:lvlJc w:val="right"/>
      <w:pPr>
        <w:ind w:left="6460" w:hanging="180"/>
      </w:pPr>
    </w:lvl>
  </w:abstractNum>
  <w:abstractNum w:abstractNumId="1" w15:restartNumberingAfterBreak="0">
    <w:nsid w:val="108E37DD"/>
    <w:multiLevelType w:val="hybridMultilevel"/>
    <w:tmpl w:val="D92E3BD2"/>
    <w:lvl w:ilvl="0" w:tplc="B9661DB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8C673D"/>
    <w:multiLevelType w:val="multilevel"/>
    <w:tmpl w:val="9B825A94"/>
    <w:lvl w:ilvl="0">
      <w:start w:val="1"/>
      <w:numFmt w:val="decimal"/>
      <w:lvlText w:val="%1."/>
      <w:lvlJc w:val="left"/>
      <w:pPr>
        <w:ind w:left="0" w:firstLine="0"/>
      </w:pPr>
      <w:rPr>
        <w:rFonts w:ascii="Tahoma" w:eastAsia="Calibri" w:hAnsi="Tahoma" w:cs="Tahoma" w:hint="default"/>
        <w:b/>
        <w:bCs/>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0C4445"/>
    <w:multiLevelType w:val="hybridMultilevel"/>
    <w:tmpl w:val="9DDEE5A2"/>
    <w:lvl w:ilvl="0" w:tplc="2D80009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3764DF"/>
    <w:multiLevelType w:val="hybridMultilevel"/>
    <w:tmpl w:val="E3167664"/>
    <w:lvl w:ilvl="0" w:tplc="65CA6A4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8046F0"/>
    <w:multiLevelType w:val="hybridMultilevel"/>
    <w:tmpl w:val="654A329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DA6954"/>
    <w:multiLevelType w:val="hybridMultilevel"/>
    <w:tmpl w:val="F146C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F012B"/>
    <w:multiLevelType w:val="hybridMultilevel"/>
    <w:tmpl w:val="D61227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747FE"/>
    <w:multiLevelType w:val="hybridMultilevel"/>
    <w:tmpl w:val="0140588C"/>
    <w:lvl w:ilvl="0" w:tplc="EC08A7DA">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F1D01B5"/>
    <w:multiLevelType w:val="hybridMultilevel"/>
    <w:tmpl w:val="1BCA6ECE"/>
    <w:lvl w:ilvl="0" w:tplc="4808B87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3321855"/>
    <w:multiLevelType w:val="multilevel"/>
    <w:tmpl w:val="C650855C"/>
    <w:lvl w:ilvl="0">
      <w:start w:val="1"/>
      <w:numFmt w:val="lowerLetter"/>
      <w:lvlText w:val="%1."/>
      <w:lvlJc w:val="left"/>
      <w:pPr>
        <w:ind w:left="600" w:hanging="600"/>
      </w:pPr>
      <w:rPr>
        <w:rFonts w:hint="default"/>
        <w:b/>
      </w:rPr>
    </w:lvl>
    <w:lvl w:ilvl="1">
      <w:start w:val="25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47B67DD"/>
    <w:multiLevelType w:val="hybridMultilevel"/>
    <w:tmpl w:val="258E0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04569"/>
    <w:multiLevelType w:val="multilevel"/>
    <w:tmpl w:val="35627AD0"/>
    <w:lvl w:ilvl="0">
      <w:start w:val="1"/>
      <w:numFmt w:val="lowerLetter"/>
      <w:lvlText w:val="%1."/>
      <w:lvlJc w:val="left"/>
      <w:pPr>
        <w:ind w:left="0" w:firstLine="0"/>
      </w:pPr>
      <w:rPr>
        <w:b/>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47B5777"/>
    <w:multiLevelType w:val="hybridMultilevel"/>
    <w:tmpl w:val="7F5EA4C2"/>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FF949DA"/>
    <w:multiLevelType w:val="hybridMultilevel"/>
    <w:tmpl w:val="D9AE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1"/>
  </w:num>
  <w:num w:numId="11">
    <w:abstractNumId w:val="11"/>
  </w:num>
  <w:num w:numId="12">
    <w:abstractNumId w:val="10"/>
  </w:num>
  <w:num w:numId="13">
    <w:abstractNumId w:val="0"/>
  </w:num>
  <w:num w:numId="14">
    <w:abstractNumId w:val="6"/>
  </w:num>
  <w:num w:numId="15">
    <w:abstractNumId w:val="14"/>
  </w:num>
  <w:num w:numId="16">
    <w:abstractNumId w:val="7"/>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E5"/>
    <w:rsid w:val="00004F50"/>
    <w:rsid w:val="00007557"/>
    <w:rsid w:val="0001057F"/>
    <w:rsid w:val="00023B14"/>
    <w:rsid w:val="00025879"/>
    <w:rsid w:val="00025994"/>
    <w:rsid w:val="00031D2B"/>
    <w:rsid w:val="00032174"/>
    <w:rsid w:val="000327D3"/>
    <w:rsid w:val="000348EC"/>
    <w:rsid w:val="00036DD5"/>
    <w:rsid w:val="00042B71"/>
    <w:rsid w:val="00045574"/>
    <w:rsid w:val="0006405A"/>
    <w:rsid w:val="00066439"/>
    <w:rsid w:val="00084482"/>
    <w:rsid w:val="000873F9"/>
    <w:rsid w:val="000941D1"/>
    <w:rsid w:val="00096072"/>
    <w:rsid w:val="000C6043"/>
    <w:rsid w:val="000D1030"/>
    <w:rsid w:val="000D6299"/>
    <w:rsid w:val="000E0FB9"/>
    <w:rsid w:val="000E27F6"/>
    <w:rsid w:val="000E5036"/>
    <w:rsid w:val="000E61B9"/>
    <w:rsid w:val="000E688A"/>
    <w:rsid w:val="000F1A63"/>
    <w:rsid w:val="000F49E5"/>
    <w:rsid w:val="0010428D"/>
    <w:rsid w:val="0011537A"/>
    <w:rsid w:val="001244A5"/>
    <w:rsid w:val="0012471E"/>
    <w:rsid w:val="00134CA8"/>
    <w:rsid w:val="00137917"/>
    <w:rsid w:val="001414E1"/>
    <w:rsid w:val="00141DD9"/>
    <w:rsid w:val="001519B5"/>
    <w:rsid w:val="0015214A"/>
    <w:rsid w:val="00153F77"/>
    <w:rsid w:val="00156F6D"/>
    <w:rsid w:val="00165C3E"/>
    <w:rsid w:val="001709A0"/>
    <w:rsid w:val="00175911"/>
    <w:rsid w:val="00177F44"/>
    <w:rsid w:val="001801A5"/>
    <w:rsid w:val="0018388F"/>
    <w:rsid w:val="00192E95"/>
    <w:rsid w:val="001932F0"/>
    <w:rsid w:val="00194D7A"/>
    <w:rsid w:val="001A0E00"/>
    <w:rsid w:val="001B08CF"/>
    <w:rsid w:val="001B26CA"/>
    <w:rsid w:val="001C2572"/>
    <w:rsid w:val="001D1F33"/>
    <w:rsid w:val="001D252B"/>
    <w:rsid w:val="001D335B"/>
    <w:rsid w:val="001F2FEB"/>
    <w:rsid w:val="002032C9"/>
    <w:rsid w:val="002050CC"/>
    <w:rsid w:val="00211FC7"/>
    <w:rsid w:val="00215F89"/>
    <w:rsid w:val="00221011"/>
    <w:rsid w:val="00232B83"/>
    <w:rsid w:val="00244A32"/>
    <w:rsid w:val="002479C6"/>
    <w:rsid w:val="002663E9"/>
    <w:rsid w:val="002705E3"/>
    <w:rsid w:val="00282693"/>
    <w:rsid w:val="00292442"/>
    <w:rsid w:val="00292636"/>
    <w:rsid w:val="002B10A1"/>
    <w:rsid w:val="002B6A73"/>
    <w:rsid w:val="002C32F3"/>
    <w:rsid w:val="002D04A7"/>
    <w:rsid w:val="002D3BA9"/>
    <w:rsid w:val="002D43C0"/>
    <w:rsid w:val="002D7160"/>
    <w:rsid w:val="002E4DDC"/>
    <w:rsid w:val="002E5D29"/>
    <w:rsid w:val="0030135C"/>
    <w:rsid w:val="003041D2"/>
    <w:rsid w:val="003043D8"/>
    <w:rsid w:val="003150ED"/>
    <w:rsid w:val="00316F47"/>
    <w:rsid w:val="003200E7"/>
    <w:rsid w:val="00320627"/>
    <w:rsid w:val="00323F61"/>
    <w:rsid w:val="0033281C"/>
    <w:rsid w:val="0033297C"/>
    <w:rsid w:val="00335209"/>
    <w:rsid w:val="00340A68"/>
    <w:rsid w:val="0034663E"/>
    <w:rsid w:val="00356CCA"/>
    <w:rsid w:val="00365BE6"/>
    <w:rsid w:val="00370C33"/>
    <w:rsid w:val="003879DB"/>
    <w:rsid w:val="00392D22"/>
    <w:rsid w:val="0039464D"/>
    <w:rsid w:val="003A041D"/>
    <w:rsid w:val="003A26F4"/>
    <w:rsid w:val="003A3513"/>
    <w:rsid w:val="003A5C47"/>
    <w:rsid w:val="003A7A97"/>
    <w:rsid w:val="003B6B86"/>
    <w:rsid w:val="003D3735"/>
    <w:rsid w:val="003F0585"/>
    <w:rsid w:val="003F0975"/>
    <w:rsid w:val="003F489D"/>
    <w:rsid w:val="003F7675"/>
    <w:rsid w:val="00403595"/>
    <w:rsid w:val="00420199"/>
    <w:rsid w:val="00430205"/>
    <w:rsid w:val="00431B63"/>
    <w:rsid w:val="00437D22"/>
    <w:rsid w:val="004404E6"/>
    <w:rsid w:val="00443F6D"/>
    <w:rsid w:val="00446549"/>
    <w:rsid w:val="0045634B"/>
    <w:rsid w:val="00457A46"/>
    <w:rsid w:val="004769C7"/>
    <w:rsid w:val="00486B0A"/>
    <w:rsid w:val="004926F3"/>
    <w:rsid w:val="004A27EF"/>
    <w:rsid w:val="004A5D83"/>
    <w:rsid w:val="004A6F00"/>
    <w:rsid w:val="004B13C1"/>
    <w:rsid w:val="004B4DCB"/>
    <w:rsid w:val="004D6222"/>
    <w:rsid w:val="004E0538"/>
    <w:rsid w:val="004F66F6"/>
    <w:rsid w:val="004F6A60"/>
    <w:rsid w:val="005008F3"/>
    <w:rsid w:val="00502FE3"/>
    <w:rsid w:val="005271CA"/>
    <w:rsid w:val="00527861"/>
    <w:rsid w:val="005313D0"/>
    <w:rsid w:val="00533B3E"/>
    <w:rsid w:val="00545A3A"/>
    <w:rsid w:val="00556C65"/>
    <w:rsid w:val="0055764F"/>
    <w:rsid w:val="005762DF"/>
    <w:rsid w:val="00580209"/>
    <w:rsid w:val="00592C31"/>
    <w:rsid w:val="005957A6"/>
    <w:rsid w:val="005974E8"/>
    <w:rsid w:val="005A279E"/>
    <w:rsid w:val="005B21E7"/>
    <w:rsid w:val="005B404C"/>
    <w:rsid w:val="005C5B6E"/>
    <w:rsid w:val="005C5D4B"/>
    <w:rsid w:val="005D3C1A"/>
    <w:rsid w:val="005D49D4"/>
    <w:rsid w:val="00600B69"/>
    <w:rsid w:val="00601CFF"/>
    <w:rsid w:val="006049F5"/>
    <w:rsid w:val="006155A7"/>
    <w:rsid w:val="00616678"/>
    <w:rsid w:val="0061700F"/>
    <w:rsid w:val="006206BD"/>
    <w:rsid w:val="00630068"/>
    <w:rsid w:val="006311FC"/>
    <w:rsid w:val="00661667"/>
    <w:rsid w:val="0067630F"/>
    <w:rsid w:val="00677471"/>
    <w:rsid w:val="00677CDE"/>
    <w:rsid w:val="00686B30"/>
    <w:rsid w:val="006909F8"/>
    <w:rsid w:val="00690D9E"/>
    <w:rsid w:val="006A0911"/>
    <w:rsid w:val="006B0AFB"/>
    <w:rsid w:val="006B29E9"/>
    <w:rsid w:val="006B717B"/>
    <w:rsid w:val="006C3367"/>
    <w:rsid w:val="006D1BCA"/>
    <w:rsid w:val="006F127A"/>
    <w:rsid w:val="006F2657"/>
    <w:rsid w:val="007171F0"/>
    <w:rsid w:val="00724BC9"/>
    <w:rsid w:val="00732E0B"/>
    <w:rsid w:val="00741A70"/>
    <w:rsid w:val="00750503"/>
    <w:rsid w:val="0075178B"/>
    <w:rsid w:val="00763D4F"/>
    <w:rsid w:val="00764A25"/>
    <w:rsid w:val="00783C19"/>
    <w:rsid w:val="0078601D"/>
    <w:rsid w:val="00786675"/>
    <w:rsid w:val="00794F9C"/>
    <w:rsid w:val="007B7A28"/>
    <w:rsid w:val="007C5C9C"/>
    <w:rsid w:val="007C7A2F"/>
    <w:rsid w:val="007D2557"/>
    <w:rsid w:val="007E0F5D"/>
    <w:rsid w:val="007F2EF8"/>
    <w:rsid w:val="007F4BFC"/>
    <w:rsid w:val="007F5959"/>
    <w:rsid w:val="007F5BE9"/>
    <w:rsid w:val="008066CE"/>
    <w:rsid w:val="00812897"/>
    <w:rsid w:val="00816B06"/>
    <w:rsid w:val="00824669"/>
    <w:rsid w:val="00825B9C"/>
    <w:rsid w:val="0085105D"/>
    <w:rsid w:val="00852EA2"/>
    <w:rsid w:val="00856CFF"/>
    <w:rsid w:val="008570B6"/>
    <w:rsid w:val="00861039"/>
    <w:rsid w:val="0086516F"/>
    <w:rsid w:val="00872614"/>
    <w:rsid w:val="00873472"/>
    <w:rsid w:val="00884B8F"/>
    <w:rsid w:val="00885A4C"/>
    <w:rsid w:val="008925E9"/>
    <w:rsid w:val="008932A3"/>
    <w:rsid w:val="008972C1"/>
    <w:rsid w:val="008A30EF"/>
    <w:rsid w:val="008B69F5"/>
    <w:rsid w:val="008C4167"/>
    <w:rsid w:val="008D295D"/>
    <w:rsid w:val="008E33D0"/>
    <w:rsid w:val="008E5919"/>
    <w:rsid w:val="008F08F3"/>
    <w:rsid w:val="008F400D"/>
    <w:rsid w:val="008F4545"/>
    <w:rsid w:val="00905A7B"/>
    <w:rsid w:val="0091486F"/>
    <w:rsid w:val="00921A57"/>
    <w:rsid w:val="00927E04"/>
    <w:rsid w:val="00932212"/>
    <w:rsid w:val="00932E92"/>
    <w:rsid w:val="00934B59"/>
    <w:rsid w:val="009366BE"/>
    <w:rsid w:val="00940AA5"/>
    <w:rsid w:val="00942960"/>
    <w:rsid w:val="00975EFF"/>
    <w:rsid w:val="00976284"/>
    <w:rsid w:val="00977331"/>
    <w:rsid w:val="00987767"/>
    <w:rsid w:val="00993544"/>
    <w:rsid w:val="0099561A"/>
    <w:rsid w:val="009A0113"/>
    <w:rsid w:val="009A1A28"/>
    <w:rsid w:val="009B18D6"/>
    <w:rsid w:val="009B196F"/>
    <w:rsid w:val="009B1BF4"/>
    <w:rsid w:val="009C0486"/>
    <w:rsid w:val="009C307C"/>
    <w:rsid w:val="009D6019"/>
    <w:rsid w:val="009F2ED7"/>
    <w:rsid w:val="009F7A01"/>
    <w:rsid w:val="00A04025"/>
    <w:rsid w:val="00A043FE"/>
    <w:rsid w:val="00A04CAC"/>
    <w:rsid w:val="00A113A1"/>
    <w:rsid w:val="00A14462"/>
    <w:rsid w:val="00A155DC"/>
    <w:rsid w:val="00A33AF3"/>
    <w:rsid w:val="00A4315D"/>
    <w:rsid w:val="00A502E0"/>
    <w:rsid w:val="00A52BCF"/>
    <w:rsid w:val="00A53C3B"/>
    <w:rsid w:val="00A60FD6"/>
    <w:rsid w:val="00A622E4"/>
    <w:rsid w:val="00A676FE"/>
    <w:rsid w:val="00A70BC4"/>
    <w:rsid w:val="00A70D9B"/>
    <w:rsid w:val="00A743F7"/>
    <w:rsid w:val="00A77722"/>
    <w:rsid w:val="00A8222F"/>
    <w:rsid w:val="00A851A5"/>
    <w:rsid w:val="00A851B1"/>
    <w:rsid w:val="00A852BB"/>
    <w:rsid w:val="00A87214"/>
    <w:rsid w:val="00A95212"/>
    <w:rsid w:val="00A969F4"/>
    <w:rsid w:val="00AA001B"/>
    <w:rsid w:val="00AB00B8"/>
    <w:rsid w:val="00AB0CBB"/>
    <w:rsid w:val="00AB3377"/>
    <w:rsid w:val="00AB3C31"/>
    <w:rsid w:val="00AB5595"/>
    <w:rsid w:val="00AB7CE8"/>
    <w:rsid w:val="00AC3F03"/>
    <w:rsid w:val="00AE1179"/>
    <w:rsid w:val="00AF0FDC"/>
    <w:rsid w:val="00B014BF"/>
    <w:rsid w:val="00B05964"/>
    <w:rsid w:val="00B10EF0"/>
    <w:rsid w:val="00B12D3B"/>
    <w:rsid w:val="00B12E02"/>
    <w:rsid w:val="00B13163"/>
    <w:rsid w:val="00B136C0"/>
    <w:rsid w:val="00B1376A"/>
    <w:rsid w:val="00B50943"/>
    <w:rsid w:val="00B52CD6"/>
    <w:rsid w:val="00B66BDA"/>
    <w:rsid w:val="00B71389"/>
    <w:rsid w:val="00B849C9"/>
    <w:rsid w:val="00B860FA"/>
    <w:rsid w:val="00B91BDC"/>
    <w:rsid w:val="00B9404E"/>
    <w:rsid w:val="00BA405C"/>
    <w:rsid w:val="00BA4081"/>
    <w:rsid w:val="00BB2A53"/>
    <w:rsid w:val="00BB5EE9"/>
    <w:rsid w:val="00BB7D00"/>
    <w:rsid w:val="00BC45F2"/>
    <w:rsid w:val="00BE562D"/>
    <w:rsid w:val="00BF0FF6"/>
    <w:rsid w:val="00BF1ED4"/>
    <w:rsid w:val="00C02AD6"/>
    <w:rsid w:val="00C15CDD"/>
    <w:rsid w:val="00C34241"/>
    <w:rsid w:val="00C62410"/>
    <w:rsid w:val="00C73EF6"/>
    <w:rsid w:val="00C82E19"/>
    <w:rsid w:val="00C90F6C"/>
    <w:rsid w:val="00C91112"/>
    <w:rsid w:val="00C912D7"/>
    <w:rsid w:val="00CB3E26"/>
    <w:rsid w:val="00CB6BD8"/>
    <w:rsid w:val="00CC70E9"/>
    <w:rsid w:val="00CD3756"/>
    <w:rsid w:val="00CD4C40"/>
    <w:rsid w:val="00CD5347"/>
    <w:rsid w:val="00CD6D58"/>
    <w:rsid w:val="00CE69AF"/>
    <w:rsid w:val="00CE7248"/>
    <w:rsid w:val="00CE7E45"/>
    <w:rsid w:val="00CF5674"/>
    <w:rsid w:val="00D1016D"/>
    <w:rsid w:val="00D16C9B"/>
    <w:rsid w:val="00D17C3D"/>
    <w:rsid w:val="00D215D6"/>
    <w:rsid w:val="00D229F3"/>
    <w:rsid w:val="00D22C06"/>
    <w:rsid w:val="00D24A61"/>
    <w:rsid w:val="00D53C11"/>
    <w:rsid w:val="00D54313"/>
    <w:rsid w:val="00D565E5"/>
    <w:rsid w:val="00D63C68"/>
    <w:rsid w:val="00D77C6B"/>
    <w:rsid w:val="00D77FD0"/>
    <w:rsid w:val="00D85171"/>
    <w:rsid w:val="00D93D7B"/>
    <w:rsid w:val="00DA738D"/>
    <w:rsid w:val="00DD16A1"/>
    <w:rsid w:val="00DD4E75"/>
    <w:rsid w:val="00DE4743"/>
    <w:rsid w:val="00DE7283"/>
    <w:rsid w:val="00E02F8A"/>
    <w:rsid w:val="00E13A40"/>
    <w:rsid w:val="00E209F3"/>
    <w:rsid w:val="00E27764"/>
    <w:rsid w:val="00E502C8"/>
    <w:rsid w:val="00E5285D"/>
    <w:rsid w:val="00E576AA"/>
    <w:rsid w:val="00E57AF0"/>
    <w:rsid w:val="00E61812"/>
    <w:rsid w:val="00E6713B"/>
    <w:rsid w:val="00E7471A"/>
    <w:rsid w:val="00E74BD5"/>
    <w:rsid w:val="00E76621"/>
    <w:rsid w:val="00E87B99"/>
    <w:rsid w:val="00EA146E"/>
    <w:rsid w:val="00EA46A7"/>
    <w:rsid w:val="00EA621A"/>
    <w:rsid w:val="00EB5508"/>
    <w:rsid w:val="00EB564E"/>
    <w:rsid w:val="00EB64F5"/>
    <w:rsid w:val="00EC0F82"/>
    <w:rsid w:val="00EC2079"/>
    <w:rsid w:val="00EC6F53"/>
    <w:rsid w:val="00ED2360"/>
    <w:rsid w:val="00ED660F"/>
    <w:rsid w:val="00EE02FF"/>
    <w:rsid w:val="00EF2065"/>
    <w:rsid w:val="00F00431"/>
    <w:rsid w:val="00F00E31"/>
    <w:rsid w:val="00F01287"/>
    <w:rsid w:val="00F0778D"/>
    <w:rsid w:val="00F10489"/>
    <w:rsid w:val="00F1324E"/>
    <w:rsid w:val="00F14589"/>
    <w:rsid w:val="00F31428"/>
    <w:rsid w:val="00F35556"/>
    <w:rsid w:val="00F42737"/>
    <w:rsid w:val="00F6745E"/>
    <w:rsid w:val="00F71499"/>
    <w:rsid w:val="00F86805"/>
    <w:rsid w:val="00F87361"/>
    <w:rsid w:val="00FB5192"/>
    <w:rsid w:val="00FC710A"/>
    <w:rsid w:val="00FD2418"/>
    <w:rsid w:val="00FD2DE4"/>
    <w:rsid w:val="00FD30CA"/>
    <w:rsid w:val="00FD6AE4"/>
    <w:rsid w:val="00FE001A"/>
    <w:rsid w:val="00FE102F"/>
    <w:rsid w:val="00FF0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962AA11"/>
  <w15:chartTrackingRefBased/>
  <w15:docId w15:val="{061FFBDD-3C7A-453E-9679-5ADDD65D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BD5"/>
    <w:rPr>
      <w:sz w:val="24"/>
      <w:szCs w:val="24"/>
    </w:rPr>
  </w:style>
  <w:style w:type="paragraph" w:styleId="Nagwek1">
    <w:name w:val="heading 1"/>
    <w:basedOn w:val="Normalny"/>
    <w:next w:val="Normalny"/>
    <w:link w:val="Nagwek1Znak"/>
    <w:qFormat/>
    <w:rsid w:val="00861039"/>
    <w:pPr>
      <w:keepNext/>
      <w:keepLines/>
      <w:spacing w:before="240"/>
      <w:outlineLvl w:val="0"/>
    </w:pPr>
    <w:rPr>
      <w:rFonts w:ascii="Cambria" w:hAnsi="Cambria"/>
      <w:color w:val="365F91"/>
      <w:sz w:val="32"/>
      <w:szCs w:val="32"/>
      <w:lang w:val="x-none" w:eastAsia="x-none"/>
    </w:rPr>
  </w:style>
  <w:style w:type="paragraph" w:styleId="Nagwek2">
    <w:name w:val="heading 2"/>
    <w:basedOn w:val="Normalny"/>
    <w:next w:val="Normalny"/>
    <w:link w:val="Nagwek2Znak"/>
    <w:qFormat/>
    <w:rsid w:val="00486B0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861039"/>
    <w:pPr>
      <w:keepNext/>
      <w:keepLines/>
      <w:spacing w:before="40"/>
      <w:outlineLvl w:val="2"/>
    </w:pPr>
    <w:rPr>
      <w:rFonts w:ascii="Cambria" w:hAnsi="Cambria"/>
      <w:color w:val="243F60"/>
      <w:lang w:val="x-none" w:eastAsia="x-none"/>
    </w:rPr>
  </w:style>
  <w:style w:type="paragraph" w:styleId="Nagwek4">
    <w:name w:val="heading 4"/>
    <w:basedOn w:val="Normalny"/>
    <w:next w:val="Normalny"/>
    <w:link w:val="Nagwek4Znak"/>
    <w:semiHidden/>
    <w:unhideWhenUsed/>
    <w:qFormat/>
    <w:rsid w:val="00861039"/>
    <w:pPr>
      <w:keepNext/>
      <w:keepLines/>
      <w:spacing w:before="40"/>
      <w:outlineLvl w:val="3"/>
    </w:pPr>
    <w:rPr>
      <w:rFonts w:ascii="Cambria" w:hAnsi="Cambria"/>
      <w:i/>
      <w:iCs/>
      <w:color w:val="365F91"/>
      <w:lang w:val="x-none" w:eastAsia="x-none"/>
    </w:rPr>
  </w:style>
  <w:style w:type="paragraph" w:styleId="Nagwek8">
    <w:name w:val="heading 8"/>
    <w:basedOn w:val="Normalny"/>
    <w:next w:val="Normalny"/>
    <w:link w:val="Nagwek8Znak"/>
    <w:semiHidden/>
    <w:unhideWhenUsed/>
    <w:qFormat/>
    <w:rsid w:val="00861039"/>
    <w:pPr>
      <w:keepNext/>
      <w:keepLines/>
      <w:spacing w:before="40"/>
      <w:outlineLvl w:val="7"/>
    </w:pPr>
    <w:rPr>
      <w:rFonts w:ascii="Cambria" w:hAnsi="Cambria"/>
      <w:color w:val="272727"/>
      <w:sz w:val="21"/>
      <w:szCs w:val="21"/>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565E5"/>
    <w:pPr>
      <w:tabs>
        <w:tab w:val="center" w:pos="4536"/>
        <w:tab w:val="right" w:pos="9072"/>
      </w:tabs>
    </w:pPr>
  </w:style>
  <w:style w:type="paragraph" w:styleId="Stopka">
    <w:name w:val="footer"/>
    <w:basedOn w:val="Normalny"/>
    <w:link w:val="StopkaZnak"/>
    <w:uiPriority w:val="99"/>
    <w:rsid w:val="00D565E5"/>
    <w:pPr>
      <w:tabs>
        <w:tab w:val="center" w:pos="4536"/>
        <w:tab w:val="right" w:pos="9072"/>
      </w:tabs>
    </w:pPr>
    <w:rPr>
      <w:lang w:val="x-none" w:eastAsia="x-none"/>
    </w:rPr>
  </w:style>
  <w:style w:type="character" w:customStyle="1" w:styleId="NagwekZnak">
    <w:name w:val="Nagłówek Znak"/>
    <w:link w:val="Nagwek"/>
    <w:semiHidden/>
    <w:rsid w:val="00486B0A"/>
    <w:rPr>
      <w:sz w:val="24"/>
      <w:szCs w:val="24"/>
      <w:lang w:val="pl-PL" w:eastAsia="pl-PL" w:bidi="ar-SA"/>
    </w:rPr>
  </w:style>
  <w:style w:type="character" w:customStyle="1" w:styleId="Nagwek2Znak">
    <w:name w:val="Nagłówek 2 Znak"/>
    <w:link w:val="Nagwek2"/>
    <w:rsid w:val="00486B0A"/>
    <w:rPr>
      <w:rFonts w:ascii="Cambria" w:hAnsi="Cambria"/>
      <w:b/>
      <w:bCs/>
      <w:i/>
      <w:iCs/>
      <w:sz w:val="28"/>
      <w:szCs w:val="28"/>
      <w:lang w:val="pl-PL" w:eastAsia="pl-PL" w:bidi="ar-SA"/>
    </w:rPr>
  </w:style>
  <w:style w:type="paragraph" w:styleId="Tekstpodstawowywcity3">
    <w:name w:val="Body Text Indent 3"/>
    <w:basedOn w:val="Normalny"/>
    <w:link w:val="Tekstpodstawowywcity3Znak"/>
    <w:semiHidden/>
    <w:unhideWhenUsed/>
    <w:rsid w:val="00486B0A"/>
    <w:pPr>
      <w:spacing w:after="120"/>
      <w:ind w:left="283"/>
    </w:pPr>
    <w:rPr>
      <w:sz w:val="16"/>
      <w:szCs w:val="16"/>
    </w:rPr>
  </w:style>
  <w:style w:type="character" w:customStyle="1" w:styleId="Tekstpodstawowywcity3Znak">
    <w:name w:val="Tekst podstawowy wcięty 3 Znak"/>
    <w:link w:val="Tekstpodstawowywcity3"/>
    <w:semiHidden/>
    <w:rsid w:val="00486B0A"/>
    <w:rPr>
      <w:sz w:val="16"/>
      <w:szCs w:val="16"/>
      <w:lang w:val="pl-PL" w:eastAsia="pl-PL" w:bidi="ar-SA"/>
    </w:rPr>
  </w:style>
  <w:style w:type="paragraph" w:styleId="Tekstdymka">
    <w:name w:val="Balloon Text"/>
    <w:basedOn w:val="Normalny"/>
    <w:link w:val="TekstdymkaZnak"/>
    <w:rsid w:val="00A502E0"/>
    <w:rPr>
      <w:rFonts w:ascii="Tahoma" w:hAnsi="Tahoma"/>
      <w:sz w:val="16"/>
      <w:szCs w:val="16"/>
      <w:lang w:val="x-none" w:eastAsia="x-none"/>
    </w:rPr>
  </w:style>
  <w:style w:type="character" w:customStyle="1" w:styleId="TekstdymkaZnak">
    <w:name w:val="Tekst dymka Znak"/>
    <w:link w:val="Tekstdymka"/>
    <w:rsid w:val="00A502E0"/>
    <w:rPr>
      <w:rFonts w:ascii="Tahoma" w:hAnsi="Tahoma" w:cs="Tahoma"/>
      <w:sz w:val="16"/>
      <w:szCs w:val="16"/>
    </w:rPr>
  </w:style>
  <w:style w:type="paragraph" w:customStyle="1" w:styleId="Default">
    <w:name w:val="Default"/>
    <w:rsid w:val="00786675"/>
    <w:pPr>
      <w:autoSpaceDE w:val="0"/>
      <w:autoSpaceDN w:val="0"/>
      <w:adjustRightInd w:val="0"/>
    </w:pPr>
    <w:rPr>
      <w:color w:val="000000"/>
      <w:sz w:val="24"/>
      <w:szCs w:val="24"/>
    </w:rPr>
  </w:style>
  <w:style w:type="character" w:customStyle="1" w:styleId="Nagweklubstopka">
    <w:name w:val="Nagłówek lub stopka_"/>
    <w:rsid w:val="00A53C3B"/>
    <w:rPr>
      <w:rFonts w:ascii="Calibri" w:eastAsia="Calibri" w:hAnsi="Calibri" w:cs="Calibri"/>
      <w:b w:val="0"/>
      <w:bCs w:val="0"/>
      <w:i w:val="0"/>
      <w:iCs w:val="0"/>
      <w:smallCaps w:val="0"/>
      <w:strike w:val="0"/>
      <w:sz w:val="19"/>
      <w:szCs w:val="19"/>
      <w:u w:val="none"/>
    </w:rPr>
  </w:style>
  <w:style w:type="character" w:customStyle="1" w:styleId="Nagweklubstopka0">
    <w:name w:val="Nagłówek lub stopka"/>
    <w:rsid w:val="00A53C3B"/>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StopkaZnak">
    <w:name w:val="Stopka Znak"/>
    <w:link w:val="Stopka"/>
    <w:uiPriority w:val="99"/>
    <w:rsid w:val="00A53C3B"/>
    <w:rPr>
      <w:sz w:val="24"/>
      <w:szCs w:val="24"/>
    </w:rPr>
  </w:style>
  <w:style w:type="character" w:customStyle="1" w:styleId="Nagwek1Znak">
    <w:name w:val="Nagłówek 1 Znak"/>
    <w:link w:val="Nagwek1"/>
    <w:rsid w:val="00861039"/>
    <w:rPr>
      <w:rFonts w:ascii="Cambria" w:eastAsia="Times New Roman" w:hAnsi="Cambria" w:cs="Times New Roman"/>
      <w:color w:val="365F91"/>
      <w:sz w:val="32"/>
      <w:szCs w:val="32"/>
    </w:rPr>
  </w:style>
  <w:style w:type="character" w:customStyle="1" w:styleId="Nagwek3Znak">
    <w:name w:val="Nagłówek 3 Znak"/>
    <w:link w:val="Nagwek3"/>
    <w:semiHidden/>
    <w:rsid w:val="00861039"/>
    <w:rPr>
      <w:rFonts w:ascii="Cambria" w:eastAsia="Times New Roman" w:hAnsi="Cambria" w:cs="Times New Roman"/>
      <w:color w:val="243F60"/>
      <w:sz w:val="24"/>
      <w:szCs w:val="24"/>
    </w:rPr>
  </w:style>
  <w:style w:type="character" w:customStyle="1" w:styleId="Nagwek4Znak">
    <w:name w:val="Nagłówek 4 Znak"/>
    <w:link w:val="Nagwek4"/>
    <w:semiHidden/>
    <w:rsid w:val="00861039"/>
    <w:rPr>
      <w:rFonts w:ascii="Cambria" w:eastAsia="Times New Roman" w:hAnsi="Cambria" w:cs="Times New Roman"/>
      <w:i/>
      <w:iCs/>
      <w:color w:val="365F91"/>
      <w:sz w:val="24"/>
      <w:szCs w:val="24"/>
    </w:rPr>
  </w:style>
  <w:style w:type="character" w:customStyle="1" w:styleId="Nagwek8Znak">
    <w:name w:val="Nagłówek 8 Znak"/>
    <w:link w:val="Nagwek8"/>
    <w:semiHidden/>
    <w:rsid w:val="00861039"/>
    <w:rPr>
      <w:rFonts w:ascii="Cambria" w:eastAsia="Times New Roman" w:hAnsi="Cambria" w:cs="Times New Roman"/>
      <w:color w:val="272727"/>
      <w:sz w:val="21"/>
      <w:szCs w:val="21"/>
    </w:rPr>
  </w:style>
  <w:style w:type="paragraph" w:styleId="Tekstpodstawowywcity">
    <w:name w:val="Body Text Indent"/>
    <w:basedOn w:val="Normalny"/>
    <w:link w:val="TekstpodstawowywcityZnak"/>
    <w:semiHidden/>
    <w:unhideWhenUsed/>
    <w:rsid w:val="00861039"/>
    <w:pPr>
      <w:spacing w:after="120"/>
      <w:ind w:left="283"/>
    </w:pPr>
    <w:rPr>
      <w:lang w:val="x-none" w:eastAsia="x-none"/>
    </w:rPr>
  </w:style>
  <w:style w:type="character" w:customStyle="1" w:styleId="TekstpodstawowywcityZnak">
    <w:name w:val="Tekst podstawowy wcięty Znak"/>
    <w:link w:val="Tekstpodstawowywcity"/>
    <w:semiHidden/>
    <w:rsid w:val="00861039"/>
    <w:rPr>
      <w:sz w:val="24"/>
      <w:szCs w:val="24"/>
    </w:rPr>
  </w:style>
  <w:style w:type="character" w:styleId="Odwoaniedokomentarza">
    <w:name w:val="annotation reference"/>
    <w:semiHidden/>
    <w:unhideWhenUsed/>
    <w:rsid w:val="0034663E"/>
    <w:rPr>
      <w:sz w:val="16"/>
      <w:szCs w:val="16"/>
    </w:rPr>
  </w:style>
  <w:style w:type="paragraph" w:styleId="Tekstkomentarza">
    <w:name w:val="annotation text"/>
    <w:basedOn w:val="Normalny"/>
    <w:link w:val="TekstkomentarzaZnak"/>
    <w:semiHidden/>
    <w:unhideWhenUsed/>
    <w:rsid w:val="0034663E"/>
    <w:rPr>
      <w:sz w:val="20"/>
      <w:szCs w:val="20"/>
    </w:rPr>
  </w:style>
  <w:style w:type="character" w:customStyle="1" w:styleId="TekstkomentarzaZnak">
    <w:name w:val="Tekst komentarza Znak"/>
    <w:basedOn w:val="Domylnaczcionkaakapitu"/>
    <w:link w:val="Tekstkomentarza"/>
    <w:semiHidden/>
    <w:rsid w:val="0034663E"/>
  </w:style>
  <w:style w:type="paragraph" w:styleId="Tematkomentarza">
    <w:name w:val="annotation subject"/>
    <w:basedOn w:val="Tekstkomentarza"/>
    <w:next w:val="Tekstkomentarza"/>
    <w:link w:val="TematkomentarzaZnak"/>
    <w:semiHidden/>
    <w:unhideWhenUsed/>
    <w:rsid w:val="0034663E"/>
    <w:rPr>
      <w:b/>
      <w:bCs/>
      <w:lang w:val="x-none" w:eastAsia="x-none"/>
    </w:rPr>
  </w:style>
  <w:style w:type="character" w:customStyle="1" w:styleId="TematkomentarzaZnak">
    <w:name w:val="Temat komentarza Znak"/>
    <w:link w:val="Tematkomentarza"/>
    <w:semiHidden/>
    <w:rsid w:val="0034663E"/>
    <w:rPr>
      <w:b/>
      <w:bCs/>
    </w:rPr>
  </w:style>
  <w:style w:type="paragraph" w:styleId="Akapitzlist">
    <w:name w:val="List Paragraph"/>
    <w:basedOn w:val="Normalny"/>
    <w:uiPriority w:val="99"/>
    <w:qFormat/>
    <w:rsid w:val="00B66BDA"/>
    <w:pPr>
      <w:ind w:left="720"/>
      <w:contextualSpacing/>
    </w:pPr>
  </w:style>
  <w:style w:type="paragraph" w:styleId="Poprawka">
    <w:name w:val="Revision"/>
    <w:hidden/>
    <w:uiPriority w:val="99"/>
    <w:semiHidden/>
    <w:rsid w:val="001D335B"/>
    <w:rPr>
      <w:sz w:val="24"/>
      <w:szCs w:val="24"/>
    </w:rPr>
  </w:style>
  <w:style w:type="character" w:styleId="Hipercze">
    <w:name w:val="Hyperlink"/>
    <w:unhideWhenUsed/>
    <w:rsid w:val="00EC0F82"/>
    <w:rPr>
      <w:color w:val="0563C1"/>
      <w:u w:val="single"/>
    </w:rPr>
  </w:style>
  <w:style w:type="character" w:customStyle="1" w:styleId="BezodstpwZnak">
    <w:name w:val="Bez odstępów Znak"/>
    <w:link w:val="Bezodstpw"/>
    <w:uiPriority w:val="1"/>
    <w:locked/>
    <w:rsid w:val="005762DF"/>
  </w:style>
  <w:style w:type="paragraph" w:styleId="Bezodstpw">
    <w:name w:val="No Spacing"/>
    <w:link w:val="BezodstpwZnak"/>
    <w:uiPriority w:val="1"/>
    <w:qFormat/>
    <w:rsid w:val="005762DF"/>
    <w:rPr>
      <w:lang w:val="en-US" w:eastAsia="en-US"/>
    </w:rPr>
  </w:style>
  <w:style w:type="character" w:customStyle="1" w:styleId="Teksttreci">
    <w:name w:val="Tekst treści_"/>
    <w:basedOn w:val="Domylnaczcionkaakapitu"/>
    <w:link w:val="Teksttreci0"/>
    <w:rsid w:val="00A852BB"/>
    <w:rPr>
      <w:rFonts w:ascii="Calibri" w:eastAsia="Calibri" w:hAnsi="Calibri" w:cs="Calibri"/>
      <w:sz w:val="22"/>
      <w:szCs w:val="22"/>
      <w:shd w:val="clear" w:color="auto" w:fill="FFFFFF"/>
    </w:rPr>
  </w:style>
  <w:style w:type="paragraph" w:customStyle="1" w:styleId="Teksttreci0">
    <w:name w:val="Tekst treści"/>
    <w:basedOn w:val="Normalny"/>
    <w:link w:val="Teksttreci"/>
    <w:rsid w:val="00A852BB"/>
    <w:pPr>
      <w:widowControl w:val="0"/>
      <w:shd w:val="clear" w:color="auto" w:fill="FFFFFF"/>
      <w:spacing w:before="600" w:after="240" w:line="269" w:lineRule="exact"/>
      <w:ind w:hanging="360"/>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06622">
      <w:bodyDiv w:val="1"/>
      <w:marLeft w:val="0"/>
      <w:marRight w:val="0"/>
      <w:marTop w:val="0"/>
      <w:marBottom w:val="0"/>
      <w:divBdr>
        <w:top w:val="none" w:sz="0" w:space="0" w:color="auto"/>
        <w:left w:val="none" w:sz="0" w:space="0" w:color="auto"/>
        <w:bottom w:val="none" w:sz="0" w:space="0" w:color="auto"/>
        <w:right w:val="none" w:sz="0" w:space="0" w:color="auto"/>
      </w:divBdr>
    </w:div>
    <w:div w:id="1505627790">
      <w:bodyDiv w:val="1"/>
      <w:marLeft w:val="0"/>
      <w:marRight w:val="0"/>
      <w:marTop w:val="0"/>
      <w:marBottom w:val="0"/>
      <w:divBdr>
        <w:top w:val="none" w:sz="0" w:space="0" w:color="auto"/>
        <w:left w:val="none" w:sz="0" w:space="0" w:color="auto"/>
        <w:bottom w:val="none" w:sz="0" w:space="0" w:color="auto"/>
        <w:right w:val="none" w:sz="0" w:space="0" w:color="auto"/>
      </w:divBdr>
    </w:div>
    <w:div w:id="187446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ot.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51A51-061F-4317-BDEF-6F8DB3FF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1100</Words>
  <Characters>6600</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Lotnictwa</Company>
  <LinksUpToDate>false</LinksUpToDate>
  <CharactersWithSpaces>7685</CharactersWithSpaces>
  <SharedDoc>false</SharedDoc>
  <HLinks>
    <vt:vector size="6" baseType="variant">
      <vt:variant>
        <vt:i4>2424945</vt:i4>
      </vt:variant>
      <vt:variant>
        <vt:i4>0</vt:i4>
      </vt:variant>
      <vt:variant>
        <vt:i4>0</vt:i4>
      </vt:variant>
      <vt:variant>
        <vt:i4>5</vt:i4>
      </vt:variant>
      <vt:variant>
        <vt:lpwstr>http://ilot.edu.pl/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Instytut</dc:creator>
  <cp:keywords/>
  <cp:lastModifiedBy>Sitnik Edyta</cp:lastModifiedBy>
  <cp:revision>17</cp:revision>
  <cp:lastPrinted>2015-01-22T13:05:00Z</cp:lastPrinted>
  <dcterms:created xsi:type="dcterms:W3CDTF">2015-12-08T10:06:00Z</dcterms:created>
  <dcterms:modified xsi:type="dcterms:W3CDTF">2015-12-08T12:36:00Z</dcterms:modified>
</cp:coreProperties>
</file>