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2B598A">
        <w:rPr>
          <w:szCs w:val="24"/>
        </w:rPr>
        <w:t>Warszawa</w:t>
      </w:r>
      <w:r w:rsidR="001118CD" w:rsidRPr="001118CD">
        <w:rPr>
          <w:szCs w:val="24"/>
        </w:rPr>
        <w:t>,</w:t>
      </w:r>
      <w:r w:rsidRPr="001118CD">
        <w:rPr>
          <w:szCs w:val="24"/>
        </w:rPr>
        <w:t xml:space="preserve"> </w:t>
      </w:r>
      <w:r w:rsidR="00B532B0">
        <w:rPr>
          <w:szCs w:val="24"/>
        </w:rPr>
        <w:t>2</w:t>
      </w:r>
      <w:r w:rsidR="005E24D3">
        <w:rPr>
          <w:szCs w:val="24"/>
        </w:rPr>
        <w:t>3</w:t>
      </w:r>
      <w:r w:rsidR="00B532B0">
        <w:rPr>
          <w:szCs w:val="24"/>
        </w:rPr>
        <w:t>.09</w:t>
      </w:r>
      <w:r w:rsidR="00F66E24">
        <w:rPr>
          <w:szCs w:val="24"/>
        </w:rPr>
        <w:t>.</w:t>
      </w:r>
      <w:r w:rsidR="00FD0CDD" w:rsidRPr="001118CD">
        <w:rPr>
          <w:szCs w:val="24"/>
        </w:rPr>
        <w:t>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2B598A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STATEMENT No</w:t>
      </w:r>
      <w:r w:rsidR="00B532B0">
        <w:rPr>
          <w:szCs w:val="24"/>
        </w:rPr>
        <w:t xml:space="preserve"> </w:t>
      </w:r>
      <w:r w:rsidR="006F4584">
        <w:rPr>
          <w:szCs w:val="24"/>
        </w:rPr>
        <w:t>7</w:t>
      </w:r>
    </w:p>
    <w:p w:rsidR="00041E89" w:rsidRDefault="00041E89" w:rsidP="002E136B">
      <w:pPr>
        <w:spacing w:line="276" w:lineRule="auto"/>
        <w:jc w:val="both"/>
        <w:rPr>
          <w:szCs w:val="24"/>
        </w:rPr>
      </w:pPr>
    </w:p>
    <w:p w:rsidR="004C401F" w:rsidRPr="006F4584" w:rsidRDefault="004C401F" w:rsidP="005B497D">
      <w:pPr>
        <w:jc w:val="both"/>
        <w:rPr>
          <w:szCs w:val="24"/>
          <w:lang w:val="en-AU"/>
        </w:rPr>
      </w:pPr>
      <w:r w:rsidRPr="006F4584">
        <w:rPr>
          <w:rStyle w:val="hps"/>
          <w:lang w:val="en-AU"/>
        </w:rPr>
        <w:t>The Commission on</w:t>
      </w:r>
      <w:r w:rsidRPr="006F4584">
        <w:rPr>
          <w:rStyle w:val="shorttext"/>
          <w:lang w:val="en-AU"/>
        </w:rPr>
        <w:t xml:space="preserve"> </w:t>
      </w:r>
      <w:r w:rsidRPr="006F4584">
        <w:rPr>
          <w:rStyle w:val="hps"/>
          <w:lang w:val="en-AU"/>
        </w:rPr>
        <w:t>public procurement of Institute of Aviation informs, that</w:t>
      </w:r>
      <w:r w:rsidR="00BD4C26" w:rsidRPr="006F4584">
        <w:rPr>
          <w:rStyle w:val="hps"/>
          <w:lang w:val="en-AU"/>
        </w:rPr>
        <w:t xml:space="preserve"> </w:t>
      </w:r>
      <w:r w:rsidR="005B497D" w:rsidRPr="006F4584">
        <w:rPr>
          <w:rStyle w:val="hps"/>
          <w:lang w:val="en-AU"/>
        </w:rPr>
        <w:t xml:space="preserve">we </w:t>
      </w:r>
      <w:r w:rsidR="0096786F" w:rsidRPr="006F4584">
        <w:rPr>
          <w:rStyle w:val="hps"/>
          <w:lang w:val="en-AU"/>
        </w:rPr>
        <w:t xml:space="preserve">have </w:t>
      </w:r>
      <w:r w:rsidR="005B497D" w:rsidRPr="006F4584">
        <w:rPr>
          <w:rStyle w:val="hps"/>
          <w:lang w:val="en-AU"/>
        </w:rPr>
        <w:t xml:space="preserve">received </w:t>
      </w:r>
      <w:r w:rsidR="0096786F" w:rsidRPr="006F4584">
        <w:rPr>
          <w:rStyle w:val="hps"/>
          <w:lang w:val="en-AU"/>
        </w:rPr>
        <w:t>a </w:t>
      </w:r>
      <w:r w:rsidR="00BD4C26" w:rsidRPr="006F4584">
        <w:rPr>
          <w:rStyle w:val="hps"/>
          <w:lang w:val="en-AU"/>
        </w:rPr>
        <w:t>question</w:t>
      </w:r>
      <w:r w:rsidR="00B532B0" w:rsidRPr="006F4584">
        <w:rPr>
          <w:rStyle w:val="hps"/>
          <w:lang w:val="en-AU"/>
        </w:rPr>
        <w:t>s</w:t>
      </w:r>
      <w:r w:rsidR="00BD4C26" w:rsidRPr="006F4584">
        <w:rPr>
          <w:rStyle w:val="hps"/>
          <w:lang w:val="en-AU"/>
        </w:rPr>
        <w:t xml:space="preserve"> </w:t>
      </w:r>
      <w:r w:rsidR="005B497D" w:rsidRPr="006F4584">
        <w:rPr>
          <w:rStyle w:val="hps"/>
          <w:lang w:val="en-AU"/>
        </w:rPr>
        <w:t xml:space="preserve">from Economic Operator to the tender procedure ref. No. 75/DE/Z/15. </w:t>
      </w:r>
      <w:r w:rsidR="00BD4C26" w:rsidRPr="006F4584">
        <w:rPr>
          <w:rStyle w:val="hps"/>
          <w:lang w:val="en-AU"/>
        </w:rPr>
        <w:t>According to  article 38 paragraph 1 of Public Procurement Law of 29 January 2004, the Awarding Entity</w:t>
      </w:r>
      <w:r w:rsidR="005B497D" w:rsidRPr="006F4584">
        <w:rPr>
          <w:rStyle w:val="hps"/>
          <w:lang w:val="en-AU"/>
        </w:rPr>
        <w:t xml:space="preserve"> answers as follows:</w:t>
      </w:r>
    </w:p>
    <w:p w:rsidR="004C401F" w:rsidRPr="006F4584" w:rsidRDefault="004C401F" w:rsidP="005B497D">
      <w:pPr>
        <w:jc w:val="both"/>
        <w:rPr>
          <w:szCs w:val="24"/>
          <w:lang w:val="en-AU"/>
        </w:rPr>
      </w:pPr>
    </w:p>
    <w:p w:rsidR="00AA6407" w:rsidRPr="006F4584" w:rsidRDefault="005B497D" w:rsidP="005B497D">
      <w:pPr>
        <w:jc w:val="both"/>
        <w:rPr>
          <w:b/>
          <w:szCs w:val="24"/>
          <w:lang w:val="en-AU"/>
        </w:rPr>
      </w:pPr>
      <w:r w:rsidRPr="006F4584">
        <w:rPr>
          <w:b/>
          <w:szCs w:val="24"/>
          <w:lang w:val="en-AU"/>
        </w:rPr>
        <w:t>Question 1</w:t>
      </w:r>
    </w:p>
    <w:p w:rsidR="00FF6D1F" w:rsidRDefault="005E24D3" w:rsidP="005B497D">
      <w:pPr>
        <w:jc w:val="both"/>
        <w:rPr>
          <w:lang w:val="en-US"/>
        </w:rPr>
      </w:pPr>
      <w:r>
        <w:rPr>
          <w:lang w:val="en-US"/>
        </w:rPr>
        <w:t>Can we send the tender docu</w:t>
      </w:r>
      <w:r w:rsidR="006F4584">
        <w:rPr>
          <w:lang w:val="en-US"/>
        </w:rPr>
        <w:t>ments and our proposal with DHL</w:t>
      </w:r>
      <w:r>
        <w:rPr>
          <w:lang w:val="en-US"/>
        </w:rPr>
        <w:t xml:space="preserve">? </w:t>
      </w:r>
    </w:p>
    <w:p w:rsidR="00CE488E" w:rsidRPr="006F4584" w:rsidRDefault="0096786F" w:rsidP="005B497D">
      <w:pPr>
        <w:jc w:val="both"/>
        <w:rPr>
          <w:b/>
          <w:szCs w:val="24"/>
          <w:lang w:val="en-AU"/>
        </w:rPr>
      </w:pPr>
      <w:r w:rsidRPr="006F4584">
        <w:rPr>
          <w:b/>
          <w:szCs w:val="24"/>
          <w:lang w:val="en-AU"/>
        </w:rPr>
        <w:t>Answer</w:t>
      </w:r>
    </w:p>
    <w:p w:rsidR="00EC586B" w:rsidRPr="006F4584" w:rsidRDefault="005E24D3" w:rsidP="0063136F">
      <w:pPr>
        <w:jc w:val="both"/>
        <w:rPr>
          <w:b/>
          <w:szCs w:val="24"/>
          <w:lang w:val="en-AU"/>
        </w:rPr>
      </w:pPr>
      <w:r w:rsidRPr="005E24D3">
        <w:rPr>
          <w:lang w:val="en-US"/>
        </w:rPr>
        <w:t>Yes, just to have them physically delivered before the term of opening</w:t>
      </w:r>
      <w:r w:rsidRPr="006F4584">
        <w:rPr>
          <w:b/>
          <w:szCs w:val="24"/>
          <w:lang w:val="en-AU"/>
        </w:rPr>
        <w:t>.</w:t>
      </w:r>
      <w:r w:rsidR="00EC586B" w:rsidRPr="006F4584">
        <w:rPr>
          <w:b/>
          <w:szCs w:val="24"/>
          <w:lang w:val="en-AU"/>
        </w:rPr>
        <w:tab/>
      </w:r>
      <w:r w:rsidR="00EC586B" w:rsidRPr="006F4584">
        <w:rPr>
          <w:b/>
          <w:szCs w:val="24"/>
          <w:lang w:val="en-AU"/>
        </w:rPr>
        <w:tab/>
      </w:r>
      <w:r w:rsidR="00EC586B" w:rsidRPr="006F4584">
        <w:rPr>
          <w:b/>
          <w:szCs w:val="24"/>
          <w:lang w:val="en-AU"/>
        </w:rPr>
        <w:tab/>
      </w:r>
      <w:r w:rsidR="00EC586B" w:rsidRPr="006F4584">
        <w:rPr>
          <w:b/>
          <w:szCs w:val="24"/>
          <w:lang w:val="en-AU"/>
        </w:rPr>
        <w:tab/>
      </w:r>
      <w:r w:rsidR="00EC586B" w:rsidRPr="006F4584">
        <w:rPr>
          <w:b/>
          <w:szCs w:val="24"/>
          <w:lang w:val="en-AU"/>
        </w:rPr>
        <w:tab/>
      </w:r>
    </w:p>
    <w:p w:rsidR="00B532B0" w:rsidRPr="006F4584" w:rsidRDefault="00B532B0" w:rsidP="0063136F">
      <w:pPr>
        <w:jc w:val="both"/>
        <w:rPr>
          <w:b/>
          <w:szCs w:val="24"/>
          <w:lang w:val="en-AU"/>
        </w:rPr>
      </w:pPr>
      <w:r w:rsidRPr="006F4584">
        <w:rPr>
          <w:b/>
          <w:szCs w:val="24"/>
          <w:lang w:val="en-AU"/>
        </w:rPr>
        <w:t>Question 2</w:t>
      </w:r>
    </w:p>
    <w:p w:rsidR="00FF6D1F" w:rsidRDefault="00B532B0" w:rsidP="0063136F">
      <w:pPr>
        <w:jc w:val="both"/>
        <w:rPr>
          <w:lang w:val="en-US"/>
        </w:rPr>
      </w:pPr>
      <w:r>
        <w:rPr>
          <w:color w:val="1F497D"/>
          <w:lang w:val="en-US"/>
        </w:rPr>
        <w:t xml:space="preserve"> </w:t>
      </w:r>
      <w:r w:rsidR="005E24D3">
        <w:rPr>
          <w:lang w:val="en-US"/>
        </w:rPr>
        <w:t>We have a doubt concerning the Appendix 4 “contract agreement”  is it possible to make deviation on this document?</w:t>
      </w:r>
    </w:p>
    <w:p w:rsidR="00B532B0" w:rsidRPr="006F4584" w:rsidRDefault="00B532B0" w:rsidP="0063136F">
      <w:pPr>
        <w:jc w:val="both"/>
        <w:rPr>
          <w:b/>
          <w:szCs w:val="24"/>
          <w:lang w:val="en-AU"/>
        </w:rPr>
      </w:pPr>
      <w:r w:rsidRPr="006F4584">
        <w:rPr>
          <w:b/>
          <w:szCs w:val="24"/>
          <w:lang w:val="en-AU"/>
        </w:rPr>
        <w:t>Answer</w:t>
      </w:r>
    </w:p>
    <w:p w:rsidR="00FF6D1F" w:rsidRDefault="005E24D3" w:rsidP="0063136F">
      <w:pPr>
        <w:jc w:val="both"/>
        <w:rPr>
          <w:lang w:val="en-US"/>
        </w:rPr>
      </w:pPr>
      <w:r w:rsidRPr="005E24D3">
        <w:rPr>
          <w:lang w:val="en-US"/>
        </w:rPr>
        <w:t>Yes, as answered for question 3 of statement 3 (website)</w:t>
      </w:r>
      <w:r w:rsidR="006F4584">
        <w:rPr>
          <w:lang w:val="en-US"/>
        </w:rPr>
        <w:t>.</w:t>
      </w:r>
    </w:p>
    <w:p w:rsidR="006F4584" w:rsidRPr="005E24D3" w:rsidRDefault="006F4584" w:rsidP="0063136F">
      <w:pPr>
        <w:jc w:val="both"/>
        <w:rPr>
          <w:lang w:val="en-US"/>
        </w:rPr>
      </w:pPr>
    </w:p>
    <w:p w:rsidR="001B3894" w:rsidRPr="006F4584" w:rsidRDefault="001B3894" w:rsidP="0063136F">
      <w:pPr>
        <w:jc w:val="both"/>
        <w:rPr>
          <w:b/>
          <w:szCs w:val="24"/>
          <w:lang w:val="en-AU"/>
        </w:rPr>
      </w:pPr>
      <w:r w:rsidRPr="006F4584">
        <w:rPr>
          <w:b/>
          <w:szCs w:val="24"/>
          <w:lang w:val="en-AU"/>
        </w:rPr>
        <w:t>Question 3</w:t>
      </w:r>
    </w:p>
    <w:p w:rsidR="00FF6D1F" w:rsidRPr="006F4584" w:rsidRDefault="005E24D3" w:rsidP="0063136F">
      <w:pPr>
        <w:jc w:val="both"/>
        <w:rPr>
          <w:lang w:val="en-US"/>
        </w:rPr>
      </w:pPr>
      <w:r>
        <w:rPr>
          <w:lang w:val="en-US"/>
        </w:rPr>
        <w:t>In case of we would be awarded to provide the machine, do you know if we will receive an invitation to negotiate later ?</w:t>
      </w:r>
    </w:p>
    <w:p w:rsidR="00ED5A8F" w:rsidRPr="006F4584" w:rsidRDefault="00ED5A8F" w:rsidP="0063136F">
      <w:pPr>
        <w:jc w:val="both"/>
        <w:rPr>
          <w:b/>
          <w:szCs w:val="24"/>
          <w:lang w:val="en-AU"/>
        </w:rPr>
      </w:pPr>
      <w:proofErr w:type="spellStart"/>
      <w:r w:rsidRPr="006F4584">
        <w:rPr>
          <w:b/>
          <w:szCs w:val="24"/>
          <w:lang w:val="en-AU"/>
        </w:rPr>
        <w:t>Anwer</w:t>
      </w:r>
      <w:proofErr w:type="spellEnd"/>
    </w:p>
    <w:p w:rsidR="00ED5A8F" w:rsidRDefault="005E24D3" w:rsidP="0063136F">
      <w:pPr>
        <w:jc w:val="both"/>
        <w:rPr>
          <w:color w:val="000000" w:themeColor="text1"/>
          <w:lang w:val="en-US"/>
        </w:rPr>
      </w:pPr>
      <w:r w:rsidRPr="005E24D3">
        <w:rPr>
          <w:color w:val="000000" w:themeColor="text1"/>
          <w:lang w:val="en-US"/>
        </w:rPr>
        <w:t>No, changes possible only in way explained in answer for question 3 of statement 3 (website).</w:t>
      </w:r>
    </w:p>
    <w:p w:rsidR="00FF6D1F" w:rsidRPr="006F4584" w:rsidRDefault="00FF6D1F" w:rsidP="0063136F">
      <w:pPr>
        <w:jc w:val="both"/>
        <w:rPr>
          <w:rStyle w:val="hps"/>
          <w:color w:val="000000" w:themeColor="text1"/>
          <w:lang w:val="en-AU"/>
        </w:rPr>
      </w:pPr>
    </w:p>
    <w:p w:rsidR="005E24D3" w:rsidRPr="006F4584" w:rsidRDefault="005E24D3" w:rsidP="005E24D3">
      <w:pPr>
        <w:jc w:val="both"/>
        <w:rPr>
          <w:b/>
          <w:szCs w:val="24"/>
          <w:lang w:val="en-AU"/>
        </w:rPr>
      </w:pPr>
      <w:r w:rsidRPr="006F4584">
        <w:rPr>
          <w:b/>
          <w:szCs w:val="24"/>
          <w:lang w:val="en-AU"/>
        </w:rPr>
        <w:t xml:space="preserve">Question </w:t>
      </w:r>
      <w:r w:rsidR="006F4584">
        <w:rPr>
          <w:b/>
          <w:szCs w:val="24"/>
          <w:lang w:val="en-AU"/>
        </w:rPr>
        <w:t>4</w:t>
      </w:r>
    </w:p>
    <w:p w:rsidR="005E24D3" w:rsidRDefault="005E24D3" w:rsidP="00CB3E56">
      <w:pPr>
        <w:jc w:val="both"/>
        <w:rPr>
          <w:lang w:val="fr-FR"/>
        </w:rPr>
      </w:pPr>
      <w:r>
        <w:rPr>
          <w:lang w:val="en-US"/>
        </w:rPr>
        <w:t xml:space="preserve">We read the law of 6 February 2007 of the Act on Competition and Consumer Protection (Journal of Law of 2007, No.50, item 331, as amended) but have a doubt regarding the definition of Capital Group. </w:t>
      </w:r>
    </w:p>
    <w:p w:rsidR="00FF6D1F" w:rsidRDefault="005E24D3" w:rsidP="006F4584">
      <w:pPr>
        <w:jc w:val="both"/>
        <w:rPr>
          <w:lang w:val="en-US"/>
        </w:rPr>
      </w:pPr>
      <w:proofErr w:type="spellStart"/>
      <w:r>
        <w:rPr>
          <w:lang w:val="en-US"/>
        </w:rPr>
        <w:t>Coriolis</w:t>
      </w:r>
      <w:proofErr w:type="spellEnd"/>
      <w:r>
        <w:rPr>
          <w:lang w:val="en-US"/>
        </w:rPr>
        <w:t xml:space="preserve"> Composites Technologies belongs to a group with several entities (so we have met them into the appendix 1c) but we actually don’t think that our group is a capital group in the terms of the law of 6 February 2007 of the Act on Competition and Consumer Protection. Could you may help us and explain the sense of capital group as defined by the law?</w:t>
      </w:r>
    </w:p>
    <w:p w:rsidR="005E24D3" w:rsidRPr="006F4584" w:rsidRDefault="005E24D3" w:rsidP="006F4584">
      <w:pPr>
        <w:jc w:val="both"/>
        <w:rPr>
          <w:b/>
          <w:szCs w:val="24"/>
          <w:lang w:val="en-AU"/>
        </w:rPr>
      </w:pPr>
      <w:proofErr w:type="spellStart"/>
      <w:r w:rsidRPr="006F4584">
        <w:rPr>
          <w:b/>
          <w:szCs w:val="24"/>
          <w:lang w:val="en-AU"/>
        </w:rPr>
        <w:t>Anwer</w:t>
      </w:r>
      <w:proofErr w:type="spellEnd"/>
    </w:p>
    <w:p w:rsidR="00ED5A8F" w:rsidRPr="006F4584" w:rsidRDefault="006F4584" w:rsidP="0063136F">
      <w:pPr>
        <w:jc w:val="both"/>
        <w:rPr>
          <w:szCs w:val="24"/>
          <w:lang w:val="en-AU"/>
        </w:rPr>
      </w:pPr>
      <w:r w:rsidRPr="006F4584">
        <w:rPr>
          <w:lang w:val="en-AU"/>
        </w:rPr>
        <w:t>The distinctive feature of a Capital Group is existence of two categories of legal entities: dominating entity (controlling company) and depended entities (controlled companies).</w:t>
      </w:r>
    </w:p>
    <w:p w:rsidR="009A7676" w:rsidRPr="006F4584" w:rsidRDefault="006F4584" w:rsidP="009A7676">
      <w:pPr>
        <w:jc w:val="both"/>
        <w:rPr>
          <w:szCs w:val="24"/>
          <w:lang w:val="en-AU"/>
        </w:rPr>
      </w:pPr>
      <w:bookmarkStart w:id="0" w:name="_GoBack"/>
      <w:bookmarkEnd w:id="0"/>
      <w:r w:rsidRPr="006F4584">
        <w:rPr>
          <w:lang w:val="en-AU"/>
        </w:rPr>
        <w:t>The ‘control’ is supposed to be understood as all forms of obtaining (direct and indirect), by the dominating entity, a legal powers. These legal powers, separately or together, considering all legal and actual circumstances, allow for having deciding influence on other</w:t>
      </w:r>
      <w:r w:rsidRPr="006F4584">
        <w:rPr>
          <w:color w:val="7030A0"/>
          <w:lang w:val="en-AU"/>
        </w:rPr>
        <w:t xml:space="preserve"> </w:t>
      </w:r>
      <w:r w:rsidRPr="006F4584">
        <w:rPr>
          <w:lang w:val="en-AU"/>
        </w:rPr>
        <w:t xml:space="preserve">entity or entities – art. 4, p. 4 of </w:t>
      </w:r>
      <w:r w:rsidRPr="006F4584">
        <w:rPr>
          <w:lang w:val="en-US"/>
        </w:rPr>
        <w:t>The Protection of Competition and Consumers Act. Examples of the dependencies are defined in content of the mentioned Act.</w:t>
      </w:r>
    </w:p>
    <w:p w:rsidR="00D42842" w:rsidRPr="006F4584" w:rsidRDefault="00D42842" w:rsidP="00026348">
      <w:pPr>
        <w:jc w:val="both"/>
        <w:rPr>
          <w:szCs w:val="24"/>
          <w:lang w:val="en-AU"/>
        </w:rPr>
      </w:pPr>
    </w:p>
    <w:sectPr w:rsidR="00D42842" w:rsidRPr="006F4584" w:rsidSect="00041E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Default="0061513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6F4584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Default="0061513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615131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8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A7814" w:rsidRPr="006F4584" w:rsidRDefault="009A7814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6F4584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9A7814" w:rsidRPr="006F4584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F4584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9A7814" w:rsidRPr="006F4584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6F4584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9A7814" w:rsidRPr="00A93CB9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A7814" w:rsidRPr="00A93CB9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A7814" w:rsidRPr="00A93CB9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457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<v:textbox>
            <w:txbxContent>
              <w:p w:rsidR="009A7814" w:rsidRPr="00122D35" w:rsidRDefault="009A7814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A7814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A7814" w:rsidRPr="002D1534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96211F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Pr="006F4584" w:rsidRDefault="002B598A">
    <w:pPr>
      <w:pStyle w:val="Nagwek"/>
      <w:rPr>
        <w:rFonts w:ascii="Tahoma" w:hAnsi="Tahoma" w:cs="Tahoma"/>
        <w:sz w:val="20"/>
        <w:lang w:val="en-AU"/>
      </w:rPr>
    </w:pPr>
    <w:r w:rsidRPr="006F4584">
      <w:rPr>
        <w:szCs w:val="24"/>
        <w:lang w:val="en-AU"/>
      </w:rPr>
      <w:t>Case ref No</w:t>
    </w:r>
    <w:r w:rsidR="00283BF3" w:rsidRPr="006F4584">
      <w:rPr>
        <w:szCs w:val="24"/>
        <w:lang w:val="en-AU"/>
      </w:rPr>
      <w:t xml:space="preserve"> 75/DE</w:t>
    </w:r>
    <w:r w:rsidR="00455B6B" w:rsidRPr="006F4584">
      <w:rPr>
        <w:szCs w:val="24"/>
        <w:lang w:val="en-AU"/>
      </w:rPr>
      <w:t>/Z/15</w:t>
    </w:r>
    <w:r w:rsidR="009A7814" w:rsidRPr="006F4584">
      <w:rPr>
        <w:rFonts w:ascii="Tahoma" w:hAnsi="Tahoma" w:cs="Tahoma"/>
        <w:sz w:val="20"/>
        <w:lang w:val="en-AU"/>
      </w:rPr>
      <w:tab/>
    </w:r>
    <w:r w:rsidR="009A7814" w:rsidRPr="006F4584">
      <w:rPr>
        <w:rFonts w:ascii="Tahoma" w:hAnsi="Tahoma" w:cs="Tahoma"/>
        <w:sz w:val="20"/>
        <w:lang w:val="en-AU"/>
      </w:rPr>
      <w:tab/>
    </w:r>
    <w:r w:rsidR="0096211F">
      <w:rPr>
        <w:noProof/>
      </w:rPr>
      <w:drawing>
        <wp:inline distT="0" distB="0" distL="0" distR="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45893"/>
    <w:multiLevelType w:val="multilevel"/>
    <w:tmpl w:val="3A227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660"/>
    <w:multiLevelType w:val="hybridMultilevel"/>
    <w:tmpl w:val="E7D8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2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8"/>
  </w:num>
  <w:num w:numId="2">
    <w:abstractNumId w:val="42"/>
  </w:num>
  <w:num w:numId="3">
    <w:abstractNumId w:val="3"/>
  </w:num>
  <w:num w:numId="4">
    <w:abstractNumId w:val="31"/>
  </w:num>
  <w:num w:numId="5">
    <w:abstractNumId w:val="41"/>
  </w:num>
  <w:num w:numId="6">
    <w:abstractNumId w:val="13"/>
  </w:num>
  <w:num w:numId="7">
    <w:abstractNumId w:val="46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2"/>
  </w:num>
  <w:num w:numId="14">
    <w:abstractNumId w:val="14"/>
  </w:num>
  <w:num w:numId="15">
    <w:abstractNumId w:val="36"/>
  </w:num>
  <w:num w:numId="16">
    <w:abstractNumId w:val="17"/>
  </w:num>
  <w:num w:numId="17">
    <w:abstractNumId w:val="50"/>
  </w:num>
  <w:num w:numId="18">
    <w:abstractNumId w:val="23"/>
  </w:num>
  <w:num w:numId="19">
    <w:abstractNumId w:val="29"/>
  </w:num>
  <w:num w:numId="20">
    <w:abstractNumId w:val="47"/>
  </w:num>
  <w:num w:numId="21">
    <w:abstractNumId w:val="49"/>
  </w:num>
  <w:num w:numId="22">
    <w:abstractNumId w:val="54"/>
  </w:num>
  <w:num w:numId="23">
    <w:abstractNumId w:val="40"/>
  </w:num>
  <w:num w:numId="24">
    <w:abstractNumId w:val="32"/>
  </w:num>
  <w:num w:numId="25">
    <w:abstractNumId w:val="44"/>
  </w:num>
  <w:num w:numId="26">
    <w:abstractNumId w:val="15"/>
  </w:num>
  <w:num w:numId="27">
    <w:abstractNumId w:val="20"/>
  </w:num>
  <w:num w:numId="28">
    <w:abstractNumId w:val="51"/>
  </w:num>
  <w:num w:numId="29">
    <w:abstractNumId w:val="56"/>
  </w:num>
  <w:num w:numId="30">
    <w:abstractNumId w:val="34"/>
  </w:num>
  <w:num w:numId="31">
    <w:abstractNumId w:val="1"/>
  </w:num>
  <w:num w:numId="32">
    <w:abstractNumId w:val="9"/>
  </w:num>
  <w:num w:numId="33">
    <w:abstractNumId w:val="7"/>
  </w:num>
  <w:num w:numId="34">
    <w:abstractNumId w:val="43"/>
  </w:num>
  <w:num w:numId="35">
    <w:abstractNumId w:val="11"/>
  </w:num>
  <w:num w:numId="36">
    <w:abstractNumId w:val="0"/>
  </w:num>
  <w:num w:numId="37">
    <w:abstractNumId w:val="8"/>
  </w:num>
  <w:num w:numId="38">
    <w:abstractNumId w:val="24"/>
  </w:num>
  <w:num w:numId="39">
    <w:abstractNumId w:val="6"/>
  </w:num>
  <w:num w:numId="40">
    <w:abstractNumId w:val="55"/>
  </w:num>
  <w:num w:numId="41">
    <w:abstractNumId w:val="16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"/>
  </w:num>
  <w:num w:numId="47">
    <w:abstractNumId w:val="45"/>
  </w:num>
  <w:num w:numId="48">
    <w:abstractNumId w:val="25"/>
  </w:num>
  <w:num w:numId="49">
    <w:abstractNumId w:val="33"/>
  </w:num>
  <w:num w:numId="50">
    <w:abstractNumId w:val="10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5"/>
  </w:num>
  <w:num w:numId="55">
    <w:abstractNumId w:val="53"/>
  </w:num>
  <w:num w:numId="56">
    <w:abstractNumId w:val="52"/>
  </w:num>
  <w:num w:numId="57">
    <w:abstractNumId w:val="57"/>
  </w:num>
  <w:num w:numId="58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26348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212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3894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55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598A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10F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019D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4035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D09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01F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97D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4D3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131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452A"/>
    <w:rsid w:val="00626D77"/>
    <w:rsid w:val="0063136F"/>
    <w:rsid w:val="0063251C"/>
    <w:rsid w:val="006339B1"/>
    <w:rsid w:val="006339C6"/>
    <w:rsid w:val="00633DCB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584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1CD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6786F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676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7BF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407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32B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4C26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D1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3E56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45B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1B7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2842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F0B"/>
    <w:rsid w:val="00D722EE"/>
    <w:rsid w:val="00D72DD2"/>
    <w:rsid w:val="00D73208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D36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251E5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86B"/>
    <w:rsid w:val="00EC5B29"/>
    <w:rsid w:val="00EC6326"/>
    <w:rsid w:val="00EC762C"/>
    <w:rsid w:val="00ED1817"/>
    <w:rsid w:val="00ED1BB0"/>
    <w:rsid w:val="00ED1CE0"/>
    <w:rsid w:val="00ED2A22"/>
    <w:rsid w:val="00ED399C"/>
    <w:rsid w:val="00ED5A8F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893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6D1F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4C401F"/>
  </w:style>
  <w:style w:type="character" w:customStyle="1" w:styleId="hps">
    <w:name w:val="hps"/>
    <w:basedOn w:val="Domylnaczcionkaakapitu"/>
    <w:rsid w:val="004C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4C401F"/>
  </w:style>
  <w:style w:type="character" w:customStyle="1" w:styleId="hps">
    <w:name w:val="hps"/>
    <w:basedOn w:val="Domylnaczcionkaakapitu"/>
    <w:rsid w:val="004C4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6666-E26B-4D10-935F-C540851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7</cp:revision>
  <cp:lastPrinted>2015-09-02T11:55:00Z</cp:lastPrinted>
  <dcterms:created xsi:type="dcterms:W3CDTF">2015-09-23T06:54:00Z</dcterms:created>
  <dcterms:modified xsi:type="dcterms:W3CDTF">2015-09-23T10:11:00Z</dcterms:modified>
</cp:coreProperties>
</file>