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E" w:rsidRPr="00D5356C" w:rsidRDefault="0033388C" w:rsidP="00D5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F12" w:rsidRPr="00616A3E">
        <w:rPr>
          <w:rFonts w:ascii="Arial" w:hAnsi="Arial" w:cs="Arial"/>
        </w:rPr>
        <w:t>OGŁOSZENIE O ZAPROSZENIU DO SKŁADANIA OFERT NA:</w:t>
      </w:r>
    </w:p>
    <w:p w:rsidR="00DF1F12" w:rsidRPr="00F67FBE" w:rsidRDefault="00154F8D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Dostawę </w:t>
      </w:r>
      <w:r w:rsidR="0081734A" w:rsidRPr="0081734A">
        <w:rPr>
          <w:rFonts w:ascii="Arial" w:hAnsi="Arial" w:cs="Arial"/>
          <w:b/>
          <w:sz w:val="24"/>
          <w:szCs w:val="24"/>
        </w:rPr>
        <w:t>stołu montersko-spawalniczego wraz z oprzyrządowaniem (akcesoriami)</w:t>
      </w:r>
      <w:r w:rsidR="00BE743A">
        <w:rPr>
          <w:rFonts w:ascii="Arial" w:hAnsi="Arial" w:cs="Arial"/>
          <w:b/>
          <w:sz w:val="24"/>
          <w:szCs w:val="24"/>
        </w:rPr>
        <w:t xml:space="preserve"> produkcji firmy</w:t>
      </w:r>
      <w:r w:rsidR="00BE743A" w:rsidRPr="00BE743A">
        <w:rPr>
          <w:rFonts w:ascii="Arial" w:hAnsi="Arial" w:cs="Arial"/>
          <w:b/>
          <w:sz w:val="24"/>
          <w:szCs w:val="24"/>
        </w:rPr>
        <w:t xml:space="preserve"> SIEGMUND</w:t>
      </w:r>
    </w:p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1809"/>
        <w:gridCol w:w="8505"/>
      </w:tblGrid>
      <w:tr w:rsidR="00DF1F12" w:rsidRPr="00616A3E" w:rsidTr="00BE743A">
        <w:trPr>
          <w:cantSplit/>
          <w:trHeight w:val="404"/>
        </w:trPr>
        <w:tc>
          <w:tcPr>
            <w:tcW w:w="103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495A5C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 w:rsidR="00495A5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495A5C">
              <w:rPr>
                <w:rFonts w:ascii="Arial" w:hAnsi="Arial" w:cs="Arial"/>
              </w:rPr>
              <w:t>października</w:t>
            </w:r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BE743A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BE743A">
              <w:rPr>
                <w:rFonts w:cs="Arial"/>
              </w:rPr>
              <w:t>Instytut Lotnictwa</w:t>
            </w:r>
          </w:p>
          <w:p w:rsidR="00DF1F12" w:rsidRPr="00BE743A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 w:rsidRPr="00BE743A"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33388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</w:tc>
      </w:tr>
      <w:tr w:rsidR="00DF1F12" w:rsidRPr="00616A3E" w:rsidTr="00BE743A">
        <w:trPr>
          <w:trHeight w:val="466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BE743A" w:rsidRDefault="00E10986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54F8D" w:rsidRPr="00BE743A" w:rsidRDefault="0081734A" w:rsidP="00E109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stołu montersko-spawalniczego wraz z oprzyrządowaniem (akcesoriami)</w:t>
            </w:r>
          </w:p>
          <w:p w:rsidR="0081734A" w:rsidRPr="00BE743A" w:rsidRDefault="0081734A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F12" w:rsidRPr="00BE743A" w:rsidRDefault="00DF1F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74212" w:rsidRPr="00BE743A" w:rsidRDefault="007742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F8D" w:rsidRPr="00BE743A" w:rsidRDefault="0081734A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stołu montersko-spawalniczego wraz z oprzyrządowaniem (akcesoriami)– </w:t>
            </w:r>
            <w:r w:rsidR="00154F8D" w:rsidRPr="00BE743A">
              <w:rPr>
                <w:rFonts w:ascii="Arial" w:hAnsi="Arial" w:cs="Arial"/>
                <w:sz w:val="20"/>
                <w:szCs w:val="20"/>
              </w:rPr>
              <w:t>1 sztuka</w:t>
            </w:r>
            <w:r w:rsidRPr="00BE743A">
              <w:rPr>
                <w:rFonts w:ascii="Arial" w:hAnsi="Arial" w:cs="Arial"/>
                <w:sz w:val="20"/>
                <w:szCs w:val="20"/>
              </w:rPr>
              <w:t>/zestaw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Precyzja wykonania stołu (obróbki) na poziomie 0,004mm (otwór do otworu) oraz płaskość powierzchni ok. 0,05mm na 1m. </w:t>
            </w:r>
          </w:p>
          <w:p w:rsid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Wzmocniona konstrukcja </w:t>
            </w:r>
            <w:r>
              <w:rPr>
                <w:rFonts w:ascii="Arial" w:hAnsi="Arial" w:cs="Arial"/>
                <w:sz w:val="20"/>
                <w:szCs w:val="20"/>
              </w:rPr>
              <w:t>zapewniająca</w:t>
            </w:r>
            <w:r w:rsidRPr="00BE743A">
              <w:rPr>
                <w:rFonts w:ascii="Arial" w:hAnsi="Arial" w:cs="Arial"/>
                <w:sz w:val="20"/>
                <w:szCs w:val="20"/>
              </w:rPr>
              <w:t xml:space="preserve"> zwiększoną sztywność konstrukcji i płaskość powierzchni. 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Twardość powierzchni min. 650 HV oraz  twardość wewnętrzna do min 300 HV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Zabezpieczenie przeciwkorozyjne i przeciw przywieraniu odprysków spawalniczych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Siatka otworów w układzie 50mm.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Zaokrąglenie wszelkich krawędzi (boki stołu, narożniki, krawędzie otworów)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Szeroki pas boczny stołu (100mm) z dwoma rzędami otworów systemowych pozwalający łatwo i precyzyjnie łączyć stoły oraz rozbudowywać je za pomocą kątowników i profili </w:t>
            </w:r>
            <w:proofErr w:type="spellStart"/>
            <w:r w:rsidRPr="00BE743A">
              <w:rPr>
                <w:rFonts w:ascii="Arial" w:hAnsi="Arial" w:cs="Arial"/>
                <w:sz w:val="20"/>
                <w:szCs w:val="20"/>
              </w:rPr>
              <w:t>U-BarSystem</w:t>
            </w:r>
            <w:proofErr w:type="spellEnd"/>
            <w:r w:rsidRPr="00BE7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Szeroka gama różnego rodzaju narzędzi i akcesoriów; pełna systemowa wymienność narzędzi (przemyślany układ otworów; powtarzalność).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Możliwość zastosowania narzędzi systemu 28 (z pomocą specjalnych adapterów)</w:t>
            </w:r>
          </w:p>
          <w:p w:rsidR="00BE743A" w:rsidRP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Wsparcie techniczne i produktowe producenta. </w:t>
            </w:r>
          </w:p>
          <w:p w:rsidR="00BE743A" w:rsidRDefault="00BE743A" w:rsidP="00BE743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Dostępne pliki CAD 3D STEP do wszystkich produktów (możliwość wykonania próbnych ustawień jeszcze w komputerze, co pozwala zaoszczędzić czas i ewentualnie zawczasu uzupełnić brakujące narzędzia)</w:t>
            </w:r>
          </w:p>
          <w:p w:rsidR="00BE743A" w:rsidRDefault="00BE743A" w:rsidP="00BE7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43A" w:rsidRPr="00BE743A" w:rsidRDefault="00BE743A" w:rsidP="00BE7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743A" w:rsidRPr="00BE743A" w:rsidRDefault="00BE743A" w:rsidP="00BE743A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E743A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Tabela 1. Specyfikacja sto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ł</w:t>
            </w:r>
            <w:r w:rsidRPr="00BE743A">
              <w:rPr>
                <w:rFonts w:ascii="Arial" w:eastAsia="Calibri" w:hAnsi="Arial" w:cs="Arial"/>
                <w:i/>
                <w:sz w:val="20"/>
                <w:szCs w:val="20"/>
              </w:rPr>
              <w:t>u wraz z akcesoriami</w:t>
            </w:r>
          </w:p>
          <w:tbl>
            <w:tblPr>
              <w:tblW w:w="8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3"/>
              <w:gridCol w:w="2630"/>
              <w:gridCol w:w="2630"/>
              <w:gridCol w:w="1006"/>
              <w:gridCol w:w="1113"/>
            </w:tblGrid>
            <w:tr w:rsidR="00BE743A" w:rsidRPr="00BE743A" w:rsidTr="00CC65E7">
              <w:trPr>
                <w:trHeight w:val="286"/>
              </w:trPr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Lp</w:t>
                  </w:r>
                  <w:proofErr w:type="spellEnd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Nazwa</w:t>
                  </w:r>
                  <w:proofErr w:type="spellEnd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Towaru</w:t>
                  </w:r>
                  <w:proofErr w:type="spellEnd"/>
                </w:p>
              </w:tc>
              <w:tc>
                <w:tcPr>
                  <w:tcW w:w="2630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kod</w:t>
                  </w:r>
                  <w:proofErr w:type="spellEnd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katalogowy</w:t>
                  </w:r>
                  <w:proofErr w:type="spellEnd"/>
                </w:p>
              </w:tc>
              <w:tc>
                <w:tcPr>
                  <w:tcW w:w="1006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ilość</w:t>
                  </w:r>
                  <w:proofErr w:type="spellEnd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3" w:type="dxa"/>
                  <w:shd w:val="clear" w:color="auto" w:fill="auto"/>
                  <w:noWrap/>
                  <w:vAlign w:val="bottom"/>
                  <w:hideMark/>
                </w:tcPr>
                <w:p w:rsidR="00BE743A" w:rsidRPr="00BE743A" w:rsidRDefault="00BE743A" w:rsidP="00BE74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J.m</w:t>
                  </w:r>
                  <w:proofErr w:type="spellEnd"/>
                  <w:r w:rsidRPr="00BE743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40"/>
              <w:gridCol w:w="2720"/>
              <w:gridCol w:w="2720"/>
              <w:gridCol w:w="1040"/>
              <w:gridCol w:w="960"/>
            </w:tblGrid>
            <w:tr w:rsidR="00BE743A" w:rsidRPr="00BE743A" w:rsidTr="00CC65E7">
              <w:trPr>
                <w:trHeight w:val="142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Professional 750 -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2000x1200x100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azotowany/a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 xml:space="preserve">plazmowo, nogi </w:t>
                  </w: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std</w:t>
                  </w:r>
                  <w:proofErr w:type="spellEnd"/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SI-2-160060.X7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75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2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Profesjonalny zacisk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śrubowy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SI-2-160610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61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3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Professional zacisk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śrubowy 45°/90°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SI-2-160630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88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4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Pryzma </w:t>
                  </w: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Vario</w:t>
                  </w:r>
                  <w:proofErr w:type="spellEnd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 O 50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90°/120° z wkręconym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paskiem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SI-2-160645.1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8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93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5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2-160510, Trzpień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szybkomocujący krótki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do stołu 16, Siegmund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SI-2-160510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36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94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6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2-160410.N, Stoper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uniwersalny 75L do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stołu 16, Siegmund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SI-2-160410.N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8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57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7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Stoper uniwersalny 115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L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SI-2-160420.N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64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8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90 L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SI-2-160110.N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55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9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90 X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SI-2-160108.N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6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10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300 G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SI-2-160162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6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11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500 G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SI-2-160164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12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12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250 G z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kątownikiem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obrotowym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SI-2-160161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121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13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250 G z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kątownikiem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obrotowym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SI-2-160163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6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14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500 GK lewy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SI-2-160134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88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15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500 GK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prawy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SI-2-160136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118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lastRenderedPageBreak/>
                    <w:t>16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750 GK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azotowany/a plazmowo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lewy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SI-2-160146.P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1245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17</w:t>
                  </w:r>
                </w:p>
              </w:tc>
              <w:tc>
                <w:tcPr>
                  <w:tcW w:w="2720" w:type="dxa"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 xml:space="preserve">Kątownik montażowy i 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blokujący 750 GK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azotowany/a plazmowo</w:t>
                  </w: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br/>
                    <w:t>prawy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SI-2-160148.P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  <w:tr w:rsidR="00BE743A" w:rsidRPr="00BE743A" w:rsidTr="00CC65E7">
              <w:trPr>
                <w:trHeight w:val="600"/>
              </w:trPr>
              <w:tc>
                <w:tcPr>
                  <w:tcW w:w="7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18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Wózek na narzędzia</w:t>
                  </w:r>
                </w:p>
              </w:tc>
              <w:tc>
                <w:tcPr>
                  <w:tcW w:w="272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SI-2-160910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BE743A" w:rsidRPr="00BE743A" w:rsidRDefault="00BE743A" w:rsidP="00BE743A">
                  <w:pPr>
                    <w:jc w:val="both"/>
                    <w:rPr>
                      <w:rFonts w:ascii="Arial" w:eastAsia="Calibri" w:hAnsi="Arial" w:cs="Arial"/>
                      <w:i/>
                      <w:lang w:eastAsia="en-US"/>
                    </w:rPr>
                  </w:pPr>
                  <w:proofErr w:type="spellStart"/>
                  <w:r w:rsidRPr="00BE743A">
                    <w:rPr>
                      <w:rFonts w:ascii="Arial" w:eastAsia="Calibri" w:hAnsi="Arial" w:cs="Arial"/>
                      <w:i/>
                      <w:lang w:eastAsia="en-US"/>
                    </w:rPr>
                    <w:t>szt</w:t>
                  </w:r>
                  <w:proofErr w:type="spellEnd"/>
                </w:p>
              </w:tc>
            </w:tr>
          </w:tbl>
          <w:p w:rsidR="00C32D7C" w:rsidRPr="00BE743A" w:rsidRDefault="00C32D7C" w:rsidP="00C32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F12" w:rsidRPr="00616A3E" w:rsidTr="00BE743A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Kryterium oceny: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21BBF" w:rsidRPr="00BE743A" w:rsidRDefault="00121BBF" w:rsidP="00121BBF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6221" w:rsidRPr="00BE743A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Cena.</w:t>
            </w:r>
          </w:p>
          <w:p w:rsidR="00DB6221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Czas dostawy/odbioru  – odbiór całego przedmiotu zamówienia najpóźniej do 30.1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0</w:t>
            </w:r>
            <w:r w:rsidRPr="00BE743A">
              <w:rPr>
                <w:rFonts w:ascii="Arial" w:hAnsi="Arial" w:cs="Arial"/>
                <w:sz w:val="20"/>
                <w:szCs w:val="20"/>
              </w:rPr>
              <w:t>.2015 (dostawa + montaż +  przeszkolenie pracowników)– najwyżej punktowany, najmniej punktowany odbiór całego przedmiotu zamówienia od 3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1</w:t>
            </w:r>
            <w:r w:rsidRPr="00BE743A">
              <w:rPr>
                <w:rFonts w:ascii="Arial" w:hAnsi="Arial" w:cs="Arial"/>
                <w:sz w:val="20"/>
                <w:szCs w:val="20"/>
              </w:rPr>
              <w:t>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0.2015 do 30</w:t>
            </w:r>
            <w:r w:rsidRPr="00BE743A">
              <w:rPr>
                <w:rFonts w:ascii="Arial" w:hAnsi="Arial" w:cs="Arial"/>
                <w:sz w:val="20"/>
                <w:szCs w:val="20"/>
              </w:rPr>
              <w:t>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1</w:t>
            </w:r>
            <w:r w:rsidRPr="00BE743A">
              <w:rPr>
                <w:rFonts w:ascii="Arial" w:hAnsi="Arial" w:cs="Arial"/>
                <w:sz w:val="20"/>
                <w:szCs w:val="20"/>
              </w:rPr>
              <w:t>.2015 (dostawa + montaż + przeszkolenie pracowników).</w:t>
            </w:r>
          </w:p>
          <w:p w:rsidR="00154F8D" w:rsidRPr="008A3506" w:rsidRDefault="00154F8D" w:rsidP="008A3506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3506">
              <w:rPr>
                <w:rFonts w:ascii="Arial" w:hAnsi="Arial" w:cs="Arial"/>
                <w:sz w:val="20"/>
                <w:szCs w:val="20"/>
              </w:rPr>
              <w:t xml:space="preserve">Ponadto Dostawca </w:t>
            </w:r>
            <w:r w:rsidR="0081734A" w:rsidRPr="008A3506">
              <w:rPr>
                <w:rFonts w:ascii="Arial" w:hAnsi="Arial" w:cs="Arial"/>
                <w:sz w:val="20"/>
                <w:szCs w:val="20"/>
              </w:rPr>
              <w:t xml:space="preserve">stołu montersko-spawalniczego wraz z oprzyrządowaniem (akcesoriami) </w:t>
            </w:r>
            <w:r w:rsidRPr="008A3506">
              <w:rPr>
                <w:rFonts w:ascii="Arial" w:hAnsi="Arial" w:cs="Arial"/>
                <w:sz w:val="20"/>
                <w:szCs w:val="20"/>
              </w:rPr>
              <w:t>zapewni: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we własnym zakresie dokona transportu i wyładunku zakupionej maszyny na terenie ILOT,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minimum 24 miesięczną gwarancję na urządzenie,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serwis gwarancyjny i pogwarancyjny na terenie Polski,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we własnym zakresie zabezpieczy materiały do wykonania zamówienia.</w:t>
            </w:r>
          </w:p>
          <w:p w:rsidR="00F67FBE" w:rsidRPr="00BE743A" w:rsidRDefault="00F67FBE" w:rsidP="00154F8D">
            <w:pPr>
              <w:pStyle w:val="Akapitzlist"/>
              <w:spacing w:before="100" w:beforeAutospacing="1" w:after="0" w:line="240" w:lineRule="auto"/>
              <w:ind w:left="27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1F12" w:rsidRPr="00616A3E" w:rsidTr="008A3506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Miejsce składania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16A3E" w:rsidTr="00BE743A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E10986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e-mail na adres</w:t>
            </w:r>
            <w:r w:rsidR="00E10986" w:rsidRPr="00BE74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piotr.steckowicz@ge.com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259E" w:rsidRPr="00BE743A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joanna.zaniewska@ilot.edu.pl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F12" w:rsidRPr="00616A3E" w:rsidTr="00BE743A">
        <w:trPr>
          <w:trHeight w:val="572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F07B6B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24534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4534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F07B6B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>-10-2015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356C" w:rsidRPr="00924534">
              <w:rPr>
                <w:rFonts w:ascii="Arial" w:hAnsi="Arial" w:cs="Arial"/>
                <w:bCs/>
                <w:sz w:val="20"/>
                <w:szCs w:val="20"/>
              </w:rPr>
              <w:t>do godz. 12</w:t>
            </w:r>
          </w:p>
        </w:tc>
      </w:tr>
    </w:tbl>
    <w:p w:rsidR="007B4E1A" w:rsidRDefault="00495A5C" w:rsidP="00D5356C">
      <w:bookmarkStart w:id="0" w:name="_GoBack"/>
      <w:bookmarkEnd w:id="0"/>
    </w:p>
    <w:sectPr w:rsidR="007B4E1A" w:rsidSect="00BE743A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D18"/>
    <w:multiLevelType w:val="hybridMultilevel"/>
    <w:tmpl w:val="28D49F54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5A0"/>
    <w:multiLevelType w:val="hybridMultilevel"/>
    <w:tmpl w:val="C15C7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AA1"/>
    <w:multiLevelType w:val="hybridMultilevel"/>
    <w:tmpl w:val="740A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747F"/>
    <w:multiLevelType w:val="hybridMultilevel"/>
    <w:tmpl w:val="33F2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3A43"/>
    <w:multiLevelType w:val="hybridMultilevel"/>
    <w:tmpl w:val="DBFA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D4AAA"/>
    <w:multiLevelType w:val="hybridMultilevel"/>
    <w:tmpl w:val="40847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F1F12"/>
    <w:rsid w:val="00121BBF"/>
    <w:rsid w:val="00154F8D"/>
    <w:rsid w:val="001732A9"/>
    <w:rsid w:val="001914C6"/>
    <w:rsid w:val="001A17A4"/>
    <w:rsid w:val="003062A3"/>
    <w:rsid w:val="00307AC3"/>
    <w:rsid w:val="0033388C"/>
    <w:rsid w:val="003B259E"/>
    <w:rsid w:val="00406A02"/>
    <w:rsid w:val="00495A5C"/>
    <w:rsid w:val="004E3957"/>
    <w:rsid w:val="0054667A"/>
    <w:rsid w:val="0056185B"/>
    <w:rsid w:val="005A0D88"/>
    <w:rsid w:val="0071209F"/>
    <w:rsid w:val="00774212"/>
    <w:rsid w:val="00787207"/>
    <w:rsid w:val="007B6B18"/>
    <w:rsid w:val="0081734A"/>
    <w:rsid w:val="00855CB3"/>
    <w:rsid w:val="008A126C"/>
    <w:rsid w:val="008A3506"/>
    <w:rsid w:val="008A4007"/>
    <w:rsid w:val="00904DE9"/>
    <w:rsid w:val="00924534"/>
    <w:rsid w:val="00974EA5"/>
    <w:rsid w:val="00BE743A"/>
    <w:rsid w:val="00C32D7C"/>
    <w:rsid w:val="00C50805"/>
    <w:rsid w:val="00CB40EB"/>
    <w:rsid w:val="00CD7435"/>
    <w:rsid w:val="00D5356C"/>
    <w:rsid w:val="00DB6221"/>
    <w:rsid w:val="00DF1F12"/>
    <w:rsid w:val="00E10986"/>
    <w:rsid w:val="00E11737"/>
    <w:rsid w:val="00E56E6F"/>
    <w:rsid w:val="00EC6A5F"/>
    <w:rsid w:val="00EF5512"/>
    <w:rsid w:val="00F07B6B"/>
    <w:rsid w:val="00F15708"/>
    <w:rsid w:val="00F67FBE"/>
    <w:rsid w:val="00FB2E08"/>
    <w:rsid w:val="00FC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25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niewska@ilot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iotr.steckowicz@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D981-0DDE-4071-AA5A-BAF31390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LD2348</cp:lastModifiedBy>
  <cp:revision>3</cp:revision>
  <cp:lastPrinted>2015-03-02T12:19:00Z</cp:lastPrinted>
  <dcterms:created xsi:type="dcterms:W3CDTF">2015-10-02T12:44:00Z</dcterms:created>
  <dcterms:modified xsi:type="dcterms:W3CDTF">2015-10-02T12:55:00Z</dcterms:modified>
</cp:coreProperties>
</file>