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A9" w:rsidRPr="00C73DC3" w:rsidRDefault="00C73DC3" w:rsidP="00482A60">
      <w:pPr>
        <w:pStyle w:val="Nagwekspisutreci"/>
        <w:spacing w:before="0" w:after="80" w:line="240" w:lineRule="auto"/>
        <w:jc w:val="center"/>
        <w:rPr>
          <w:rFonts w:ascii="Tahoma" w:hAnsi="Tahoma" w:cs="Tahoma"/>
          <w:color w:val="auto"/>
          <w:sz w:val="20"/>
          <w:szCs w:val="20"/>
        </w:rPr>
      </w:pPr>
      <w:r>
        <w:rPr>
          <w:rFonts w:ascii="Tahoma" w:hAnsi="Tahoma" w:cs="Tahoma"/>
          <w:color w:val="auto"/>
          <w:sz w:val="20"/>
          <w:szCs w:val="20"/>
        </w:rPr>
        <w:t xml:space="preserve"> </w:t>
      </w: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671BE3" w:rsidRPr="007A69A9" w:rsidRDefault="00671BE3" w:rsidP="00482A60">
      <w:pPr>
        <w:pStyle w:val="Nagwekspisutreci"/>
        <w:spacing w:before="0" w:after="80" w:line="240" w:lineRule="auto"/>
        <w:jc w:val="center"/>
        <w:rPr>
          <w:rFonts w:ascii="Tahoma" w:hAnsi="Tahoma" w:cs="Tahoma"/>
          <w:color w:val="auto"/>
          <w:sz w:val="20"/>
          <w:szCs w:val="20"/>
        </w:rPr>
      </w:pPr>
      <w:r w:rsidRPr="007A69A9">
        <w:rPr>
          <w:rFonts w:ascii="Tahoma" w:hAnsi="Tahoma" w:cs="Tahoma"/>
          <w:color w:val="auto"/>
          <w:sz w:val="20"/>
          <w:szCs w:val="20"/>
        </w:rPr>
        <w:t>SPECYFIKACJA ISTOTNYCH WARUNKÓW ZAMÓWIENIA</w:t>
      </w:r>
    </w:p>
    <w:p w:rsidR="00671BE3" w:rsidRDefault="005B769B" w:rsidP="00482A60">
      <w:pPr>
        <w:spacing w:after="80"/>
        <w:jc w:val="center"/>
        <w:rPr>
          <w:rFonts w:ascii="Tahoma" w:hAnsi="Tahoma" w:cs="Tahoma"/>
          <w:b/>
          <w:sz w:val="20"/>
          <w:szCs w:val="20"/>
          <w:lang w:eastAsia="en-US"/>
        </w:rPr>
      </w:pPr>
      <w:r>
        <w:rPr>
          <w:rFonts w:ascii="Tahoma" w:hAnsi="Tahoma" w:cs="Tahoma"/>
          <w:b/>
          <w:sz w:val="20"/>
          <w:szCs w:val="20"/>
          <w:lang w:eastAsia="en-US"/>
        </w:rPr>
        <w:t>DLA POSTĘPOWANIA NR</w:t>
      </w:r>
      <w:r w:rsidR="0096667F">
        <w:rPr>
          <w:rFonts w:ascii="Tahoma" w:hAnsi="Tahoma" w:cs="Tahoma"/>
          <w:b/>
          <w:sz w:val="20"/>
          <w:szCs w:val="20"/>
          <w:lang w:eastAsia="en-US"/>
        </w:rPr>
        <w:t xml:space="preserve"> 11/DE/Z/16</w:t>
      </w:r>
    </w:p>
    <w:p w:rsidR="0096667F" w:rsidRDefault="0096667F" w:rsidP="00482A60">
      <w:pPr>
        <w:spacing w:after="80"/>
        <w:jc w:val="center"/>
        <w:rPr>
          <w:rFonts w:ascii="Tahoma" w:hAnsi="Tahoma" w:cs="Tahoma"/>
          <w:b/>
          <w:sz w:val="20"/>
          <w:szCs w:val="20"/>
          <w:lang w:eastAsia="en-US"/>
        </w:rPr>
      </w:pPr>
    </w:p>
    <w:p w:rsidR="0096667F" w:rsidRDefault="0096667F" w:rsidP="00482A60">
      <w:pPr>
        <w:spacing w:after="80"/>
        <w:jc w:val="center"/>
        <w:rPr>
          <w:rFonts w:ascii="Tahoma" w:hAnsi="Tahoma" w:cs="Tahoma"/>
          <w:b/>
          <w:sz w:val="20"/>
          <w:szCs w:val="20"/>
          <w:lang w:eastAsia="en-US"/>
        </w:rPr>
      </w:pPr>
    </w:p>
    <w:p w:rsidR="0096667F" w:rsidRPr="007A69A9" w:rsidRDefault="0096667F" w:rsidP="00482A60">
      <w:pPr>
        <w:spacing w:after="80"/>
        <w:jc w:val="center"/>
        <w:rPr>
          <w:rFonts w:ascii="Tahoma" w:hAnsi="Tahoma" w:cs="Tahoma"/>
          <w:b/>
          <w:sz w:val="20"/>
          <w:szCs w:val="20"/>
          <w:lang w:eastAsia="en-US"/>
        </w:rPr>
      </w:pPr>
    </w:p>
    <w:p w:rsidR="00671BE3" w:rsidRPr="00080CCB" w:rsidRDefault="0096667F" w:rsidP="0096667F">
      <w:pPr>
        <w:spacing w:after="80"/>
        <w:jc w:val="center"/>
        <w:rPr>
          <w:rFonts w:ascii="Tahoma" w:hAnsi="Tahoma" w:cs="Tahoma"/>
          <w:b/>
          <w:color w:val="808080"/>
          <w:sz w:val="20"/>
          <w:szCs w:val="20"/>
        </w:rPr>
      </w:pPr>
      <w:r>
        <w:rPr>
          <w:rFonts w:ascii="Tahoma" w:hAnsi="Tahoma" w:cs="Tahoma"/>
          <w:sz w:val="20"/>
          <w:szCs w:val="20"/>
        </w:rPr>
        <w:t>którego przedmiotem jest:</w:t>
      </w:r>
    </w:p>
    <w:p w:rsidR="007A69A9" w:rsidRPr="0096667F" w:rsidRDefault="0096667F" w:rsidP="00482A60">
      <w:pPr>
        <w:spacing w:after="80"/>
        <w:jc w:val="center"/>
        <w:rPr>
          <w:rFonts w:ascii="Tahoma" w:hAnsi="Tahoma" w:cs="Tahoma"/>
          <w:sz w:val="20"/>
          <w:szCs w:val="20"/>
        </w:rPr>
      </w:pPr>
      <w:r>
        <w:rPr>
          <w:rFonts w:ascii="Tahoma" w:hAnsi="Tahoma" w:cs="Tahoma"/>
          <w:b/>
          <w:sz w:val="20"/>
          <w:szCs w:val="20"/>
        </w:rPr>
        <w:t>„d</w:t>
      </w:r>
      <w:r w:rsidRPr="0096667F">
        <w:rPr>
          <w:rFonts w:ascii="Tahoma" w:hAnsi="Tahoma" w:cs="Tahoma"/>
          <w:b/>
          <w:sz w:val="20"/>
          <w:szCs w:val="20"/>
        </w:rPr>
        <w:t>ostawa systemu akwizycji danych i sterownika sekwencyjnego wyzwalania zdarzeń wraz z oprogramowaniem dla laboratorium badawczego”</w:t>
      </w:r>
    </w:p>
    <w:p w:rsidR="007A69A9" w:rsidRPr="0096667F" w:rsidRDefault="007A69A9" w:rsidP="00482A60">
      <w:pPr>
        <w:spacing w:after="80"/>
        <w:jc w:val="center"/>
        <w:rPr>
          <w:rFonts w:ascii="Tahoma" w:hAnsi="Tahoma" w:cs="Tahoma"/>
          <w:sz w:val="20"/>
          <w:szCs w:val="20"/>
        </w:rPr>
      </w:pPr>
    </w:p>
    <w:p w:rsidR="007A69A9" w:rsidRPr="0096667F" w:rsidRDefault="007A69A9" w:rsidP="00482A60">
      <w:pPr>
        <w:spacing w:after="80"/>
        <w:jc w:val="center"/>
        <w:rPr>
          <w:rFonts w:ascii="Tahoma" w:hAnsi="Tahoma" w:cs="Tahoma"/>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594BC9" w:rsidRDefault="00671BE3" w:rsidP="00482A60">
      <w:pPr>
        <w:spacing w:after="80"/>
        <w:jc w:val="center"/>
        <w:rPr>
          <w:rFonts w:ascii="Tahoma" w:hAnsi="Tahoma" w:cs="Tahoma"/>
          <w:color w:val="808080"/>
          <w:sz w:val="20"/>
          <w:szCs w:val="20"/>
        </w:rPr>
      </w:pPr>
      <w:r w:rsidRPr="00594BC9">
        <w:rPr>
          <w:rFonts w:ascii="Tahoma" w:hAnsi="Tahoma" w:cs="Tahoma"/>
          <w:color w:val="808080"/>
          <w:sz w:val="20"/>
          <w:szCs w:val="20"/>
        </w:rPr>
        <w:t>Przetarg nieograniczony</w:t>
      </w:r>
    </w:p>
    <w:p w:rsidR="00671BE3" w:rsidRPr="00594BC9" w:rsidRDefault="00671BE3" w:rsidP="00482A60">
      <w:pPr>
        <w:spacing w:after="80"/>
        <w:jc w:val="center"/>
        <w:rPr>
          <w:rFonts w:ascii="Tahoma" w:hAnsi="Tahoma" w:cs="Tahoma"/>
          <w:color w:val="808080"/>
          <w:sz w:val="20"/>
          <w:szCs w:val="20"/>
        </w:rPr>
      </w:pPr>
      <w:r w:rsidRPr="00594BC9">
        <w:rPr>
          <w:rFonts w:ascii="Tahoma" w:hAnsi="Tahoma" w:cs="Tahoma"/>
          <w:color w:val="808080"/>
          <w:sz w:val="20"/>
          <w:szCs w:val="20"/>
        </w:rPr>
        <w:t>o wart</w:t>
      </w:r>
      <w:r w:rsidR="00BE6BFD" w:rsidRPr="00594BC9">
        <w:rPr>
          <w:rFonts w:ascii="Tahoma" w:hAnsi="Tahoma" w:cs="Tahoma"/>
          <w:color w:val="808080"/>
          <w:sz w:val="20"/>
          <w:szCs w:val="20"/>
        </w:rPr>
        <w:t xml:space="preserve">ości zamówienia </w:t>
      </w:r>
      <w:r w:rsidR="00115A90" w:rsidRPr="00594BC9">
        <w:rPr>
          <w:rFonts w:ascii="Tahoma" w:hAnsi="Tahoma" w:cs="Tahoma"/>
          <w:color w:val="808080"/>
          <w:sz w:val="20"/>
          <w:szCs w:val="20"/>
        </w:rPr>
        <w:t>wyższej</w:t>
      </w:r>
      <w:r w:rsidR="00C00DA3" w:rsidRPr="00594BC9">
        <w:rPr>
          <w:rFonts w:ascii="Tahoma" w:hAnsi="Tahoma" w:cs="Tahoma"/>
          <w:color w:val="808080"/>
          <w:sz w:val="20"/>
          <w:szCs w:val="20"/>
        </w:rPr>
        <w:t xml:space="preserve"> niż 20</w:t>
      </w:r>
      <w:r w:rsidR="00C2592A" w:rsidRPr="00594BC9">
        <w:rPr>
          <w:rFonts w:ascii="Tahoma" w:hAnsi="Tahoma" w:cs="Tahoma"/>
          <w:color w:val="808080"/>
          <w:sz w:val="20"/>
          <w:szCs w:val="20"/>
        </w:rPr>
        <w:t xml:space="preserve">9 </w:t>
      </w:r>
      <w:r w:rsidRPr="00594BC9">
        <w:rPr>
          <w:rFonts w:ascii="Tahoma" w:hAnsi="Tahoma" w:cs="Tahoma"/>
          <w:color w:val="808080"/>
          <w:sz w:val="20"/>
          <w:szCs w:val="20"/>
        </w:rPr>
        <w:t>000 euro</w:t>
      </w: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r w:rsidRPr="00594BC9">
        <w:rPr>
          <w:rFonts w:ascii="Tahoma" w:hAnsi="Tahoma" w:cs="Tahoma"/>
          <w:color w:val="808080"/>
          <w:sz w:val="20"/>
          <w:szCs w:val="20"/>
        </w:rPr>
        <w:t>Warszawa</w:t>
      </w:r>
      <w:r w:rsidR="00DE2CC0" w:rsidRPr="00594BC9">
        <w:rPr>
          <w:rFonts w:ascii="Tahoma" w:hAnsi="Tahoma" w:cs="Tahoma"/>
          <w:color w:val="808080"/>
          <w:sz w:val="20"/>
          <w:szCs w:val="20"/>
        </w:rPr>
        <w:t xml:space="preserve">, </w:t>
      </w:r>
      <w:r w:rsidR="0096667F" w:rsidRPr="00594BC9">
        <w:rPr>
          <w:rFonts w:ascii="Tahoma" w:hAnsi="Tahoma" w:cs="Tahoma"/>
          <w:color w:val="808080"/>
          <w:sz w:val="20"/>
          <w:szCs w:val="20"/>
        </w:rPr>
        <w:t>luty</w:t>
      </w:r>
      <w:r w:rsidR="007A69A9" w:rsidRPr="00594BC9">
        <w:rPr>
          <w:rFonts w:ascii="Tahoma" w:hAnsi="Tahoma" w:cs="Tahoma"/>
          <w:color w:val="808080"/>
          <w:sz w:val="20"/>
          <w:szCs w:val="20"/>
        </w:rPr>
        <w:t xml:space="preserve"> </w:t>
      </w:r>
      <w:r w:rsidRPr="00594BC9">
        <w:rPr>
          <w:rFonts w:ascii="Tahoma" w:hAnsi="Tahoma" w:cs="Tahoma"/>
          <w:color w:val="808080"/>
          <w:sz w:val="20"/>
          <w:szCs w:val="20"/>
        </w:rPr>
        <w:t>201</w:t>
      </w:r>
      <w:r w:rsidR="0096667F" w:rsidRPr="00594BC9">
        <w:rPr>
          <w:rFonts w:ascii="Tahoma" w:hAnsi="Tahoma" w:cs="Tahoma"/>
          <w:color w:val="808080"/>
          <w:sz w:val="20"/>
          <w:szCs w:val="20"/>
        </w:rPr>
        <w:t>6</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77E45" w:rsidRDefault="00671BE3" w:rsidP="00482A60">
      <w:pPr>
        <w:spacing w:after="80"/>
        <w:jc w:val="both"/>
        <w:rPr>
          <w:rFonts w:ascii="Tahoma" w:hAnsi="Tahoma" w:cs="Tahoma"/>
          <w:sz w:val="20"/>
          <w:szCs w:val="20"/>
        </w:rPr>
      </w:pPr>
      <w:bookmarkStart w:id="0" w:name="_Toc276126190"/>
      <w:bookmarkStart w:id="1" w:name="_Toc354051282"/>
    </w:p>
    <w:p w:rsidR="00C00DA3" w:rsidRPr="00482A60" w:rsidRDefault="00C00DA3" w:rsidP="00482A60">
      <w:pPr>
        <w:spacing w:after="80"/>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2" w:name="_Toc426703575"/>
      <w:r w:rsidRPr="007A69A9">
        <w:rPr>
          <w:rFonts w:ascii="Tahoma" w:hAnsi="Tahoma" w:cs="Tahoma"/>
          <w:sz w:val="20"/>
        </w:rPr>
        <w:lastRenderedPageBreak/>
        <w:t>§ 1. Nazwa oraz adres Zamawiającego</w:t>
      </w:r>
      <w:bookmarkEnd w:id="0"/>
      <w:bookmarkEnd w:id="1"/>
      <w:bookmarkEnd w:id="2"/>
    </w:p>
    <w:p w:rsidR="00C00DA3" w:rsidRPr="00080CCB" w:rsidRDefault="00C00DA3" w:rsidP="00482A60">
      <w:pPr>
        <w:spacing w:after="80"/>
        <w:contextualSpacing/>
        <w:rPr>
          <w:rFonts w:ascii="Tahoma" w:eastAsia="Calibri" w:hAnsi="Tahoma" w:cs="Tahoma"/>
          <w:b/>
          <w:sz w:val="20"/>
          <w:szCs w:val="20"/>
          <w:lang w:eastAsia="en-US"/>
        </w:rPr>
      </w:pPr>
      <w:r w:rsidRPr="00080CCB">
        <w:rPr>
          <w:rFonts w:ascii="Tahoma" w:eastAsia="Calibri" w:hAnsi="Tahoma" w:cs="Tahoma"/>
          <w:b/>
          <w:sz w:val="20"/>
          <w:szCs w:val="20"/>
          <w:lang w:eastAsia="en-US"/>
        </w:rPr>
        <w:t>Instytut Lotnictwa</w:t>
      </w:r>
    </w:p>
    <w:p w:rsidR="00C00DA3" w:rsidRPr="007B2C45" w:rsidRDefault="00C00DA3" w:rsidP="00482A60">
      <w:pPr>
        <w:spacing w:after="80"/>
        <w:contextualSpacing/>
        <w:rPr>
          <w:rFonts w:ascii="Tahoma" w:eastAsia="Calibri" w:hAnsi="Tahoma" w:cs="Tahoma"/>
          <w:sz w:val="20"/>
          <w:szCs w:val="20"/>
          <w:lang w:eastAsia="en-US"/>
        </w:rPr>
      </w:pPr>
      <w:r w:rsidRPr="007B2C45">
        <w:rPr>
          <w:rFonts w:ascii="Tahoma" w:eastAsia="Calibri" w:hAnsi="Tahoma" w:cs="Tahoma"/>
          <w:sz w:val="20"/>
          <w:szCs w:val="20"/>
          <w:lang w:eastAsia="en-US"/>
        </w:rPr>
        <w:t>Al. Krakowska 110/114</w:t>
      </w:r>
    </w:p>
    <w:p w:rsidR="00C00DA3" w:rsidRPr="00697284" w:rsidRDefault="00C00DA3" w:rsidP="00482A60">
      <w:pPr>
        <w:spacing w:after="80"/>
        <w:contextualSpacing/>
        <w:rPr>
          <w:rFonts w:ascii="Tahoma" w:eastAsia="Calibri" w:hAnsi="Tahoma" w:cs="Tahoma"/>
          <w:sz w:val="20"/>
          <w:szCs w:val="20"/>
          <w:lang w:eastAsia="en-US"/>
        </w:rPr>
      </w:pPr>
      <w:r w:rsidRPr="00697284">
        <w:rPr>
          <w:rFonts w:ascii="Tahoma" w:eastAsia="Calibri" w:hAnsi="Tahoma" w:cs="Tahoma"/>
          <w:sz w:val="20"/>
          <w:szCs w:val="20"/>
          <w:lang w:eastAsia="en-US"/>
        </w:rPr>
        <w:t>02-256 Warszawa</w:t>
      </w:r>
    </w:p>
    <w:p w:rsidR="00C00DA3" w:rsidRPr="007A69A9" w:rsidRDefault="00710D0F" w:rsidP="00482A60">
      <w:pPr>
        <w:spacing w:after="80"/>
        <w:contextualSpacing/>
        <w:rPr>
          <w:rFonts w:ascii="Tahoma" w:eastAsia="Calibri" w:hAnsi="Tahoma" w:cs="Tahoma"/>
          <w:sz w:val="20"/>
          <w:szCs w:val="20"/>
          <w:lang w:eastAsia="en-US"/>
        </w:rPr>
      </w:pPr>
      <w:hyperlink r:id="rId8" w:history="1">
        <w:r w:rsidR="00C00DA3" w:rsidRPr="00482A60">
          <w:rPr>
            <w:rFonts w:ascii="Tahoma" w:eastAsia="Calibri" w:hAnsi="Tahoma" w:cs="Tahoma"/>
            <w:color w:val="0000FF"/>
            <w:sz w:val="20"/>
            <w:szCs w:val="20"/>
            <w:u w:val="single"/>
            <w:lang w:eastAsia="en-US"/>
          </w:rPr>
          <w:t>www.ilot.edu.pl</w:t>
        </w:r>
      </w:hyperlink>
    </w:p>
    <w:p w:rsidR="00C00DA3" w:rsidRPr="007A69A9" w:rsidRDefault="00C00DA3" w:rsidP="00482A60">
      <w:pPr>
        <w:tabs>
          <w:tab w:val="num" w:pos="180"/>
        </w:tabs>
        <w:spacing w:after="80"/>
        <w:ind w:left="180" w:hanging="180"/>
        <w:jc w:val="both"/>
        <w:rPr>
          <w:rFonts w:ascii="Tahoma" w:hAnsi="Tahoma" w:cs="Tahoma"/>
          <w:b/>
          <w:sz w:val="20"/>
          <w:szCs w:val="20"/>
        </w:rPr>
      </w:pP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7A69A9">
        <w:rPr>
          <w:rFonts w:ascii="Tahoma" w:hAnsi="Tahoma" w:cs="Tahoma"/>
          <w:sz w:val="20"/>
          <w:szCs w:val="20"/>
          <w:lang w:val="de-DE"/>
        </w:rPr>
        <w:t>Nr</w:t>
      </w:r>
      <w:proofErr w:type="spellEnd"/>
      <w:r w:rsidRPr="007A69A9">
        <w:rPr>
          <w:rFonts w:ascii="Tahoma" w:hAnsi="Tahoma" w:cs="Tahoma"/>
          <w:sz w:val="20"/>
          <w:szCs w:val="20"/>
          <w:lang w:val="de-DE"/>
        </w:rPr>
        <w:t xml:space="preserve"> </w:t>
      </w:r>
      <w:proofErr w:type="spellStart"/>
      <w:r w:rsidRPr="007A69A9">
        <w:rPr>
          <w:rFonts w:ascii="Tahoma" w:hAnsi="Tahoma" w:cs="Tahoma"/>
          <w:sz w:val="20"/>
          <w:szCs w:val="20"/>
          <w:lang w:val="de-DE"/>
        </w:rPr>
        <w:t>telefonu</w:t>
      </w:r>
      <w:proofErr w:type="spellEnd"/>
      <w:r w:rsidRPr="007A69A9">
        <w:rPr>
          <w:rFonts w:ascii="Tahoma" w:hAnsi="Tahoma" w:cs="Tahoma"/>
          <w:sz w:val="20"/>
          <w:szCs w:val="20"/>
          <w:lang w:val="de-DE"/>
        </w:rPr>
        <w:t xml:space="preserve">: +48 22 846 0011 w. </w:t>
      </w:r>
      <w:r w:rsidR="00C2592A">
        <w:rPr>
          <w:rFonts w:ascii="Tahoma" w:hAnsi="Tahoma" w:cs="Tahoma"/>
          <w:sz w:val="20"/>
          <w:szCs w:val="20"/>
          <w:lang w:val="de-DE"/>
        </w:rPr>
        <w:t>564</w:t>
      </w:r>
      <w:r w:rsidRPr="007A69A9">
        <w:rPr>
          <w:rFonts w:ascii="Tahoma" w:hAnsi="Tahoma" w:cs="Tahoma"/>
          <w:sz w:val="20"/>
          <w:szCs w:val="20"/>
          <w:lang w:val="de-DE"/>
        </w:rPr>
        <w:t>;</w:t>
      </w:r>
    </w:p>
    <w:p w:rsidR="00464C64" w:rsidRPr="009A219B" w:rsidRDefault="00464C64" w:rsidP="00482A60">
      <w:pPr>
        <w:tabs>
          <w:tab w:val="num" w:pos="180"/>
        </w:tabs>
        <w:spacing w:after="80"/>
        <w:ind w:left="180" w:hanging="180"/>
        <w:jc w:val="both"/>
        <w:rPr>
          <w:rFonts w:ascii="Tahoma" w:hAnsi="Tahoma" w:cs="Tahoma"/>
          <w:sz w:val="20"/>
          <w:szCs w:val="20"/>
          <w:lang w:val="de-DE"/>
        </w:rPr>
      </w:pPr>
      <w:proofErr w:type="spellStart"/>
      <w:r w:rsidRPr="00080CCB">
        <w:rPr>
          <w:rFonts w:ascii="Tahoma" w:hAnsi="Tahoma" w:cs="Tahoma"/>
          <w:sz w:val="20"/>
          <w:szCs w:val="20"/>
          <w:lang w:val="de-DE"/>
        </w:rPr>
        <w:t>Nr</w:t>
      </w:r>
      <w:proofErr w:type="spellEnd"/>
      <w:r w:rsidRPr="00080CCB">
        <w:rPr>
          <w:rFonts w:ascii="Tahoma" w:hAnsi="Tahoma" w:cs="Tahoma"/>
          <w:sz w:val="20"/>
          <w:szCs w:val="20"/>
          <w:lang w:val="de-DE"/>
        </w:rPr>
        <w:t xml:space="preserve"> </w:t>
      </w:r>
      <w:proofErr w:type="spellStart"/>
      <w:r w:rsidRPr="00080CCB">
        <w:rPr>
          <w:rFonts w:ascii="Tahoma" w:hAnsi="Tahoma" w:cs="Tahoma"/>
          <w:sz w:val="20"/>
          <w:szCs w:val="20"/>
          <w:lang w:val="de-DE"/>
        </w:rPr>
        <w:t>faksu</w:t>
      </w:r>
      <w:proofErr w:type="spellEnd"/>
      <w:r w:rsidRPr="00080CCB">
        <w:rPr>
          <w:rFonts w:ascii="Tahoma" w:hAnsi="Tahoma" w:cs="Tahoma"/>
          <w:sz w:val="20"/>
          <w:szCs w:val="20"/>
          <w:lang w:val="de-DE"/>
        </w:rPr>
        <w:t>: + 48 22 046 65 67</w:t>
      </w:r>
      <w:r w:rsidRPr="009A219B">
        <w:rPr>
          <w:rFonts w:ascii="Tahoma" w:hAnsi="Tahoma" w:cs="Tahoma"/>
          <w:sz w:val="20"/>
          <w:szCs w:val="20"/>
          <w:lang w:val="de-DE"/>
        </w:rPr>
        <w:t xml:space="preserve">; </w:t>
      </w: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9A219B">
        <w:rPr>
          <w:rFonts w:ascii="Tahoma" w:hAnsi="Tahoma" w:cs="Tahoma"/>
          <w:sz w:val="20"/>
          <w:szCs w:val="20"/>
          <w:lang w:val="de-DE"/>
        </w:rPr>
        <w:t>e-mail</w:t>
      </w:r>
      <w:proofErr w:type="spellEnd"/>
      <w:r w:rsidRPr="009A219B">
        <w:rPr>
          <w:rFonts w:ascii="Tahoma" w:hAnsi="Tahoma" w:cs="Tahoma"/>
          <w:sz w:val="20"/>
          <w:szCs w:val="20"/>
          <w:lang w:val="de-DE"/>
        </w:rPr>
        <w:t xml:space="preserve">: </w:t>
      </w:r>
      <w:hyperlink r:id="rId9" w:history="1">
        <w:r w:rsidR="00C2592A" w:rsidRPr="00C45AFA">
          <w:rPr>
            <w:rStyle w:val="Hipercze"/>
            <w:rFonts w:ascii="Tahoma" w:hAnsi="Tahoma" w:cs="Tahoma"/>
            <w:sz w:val="20"/>
            <w:szCs w:val="20"/>
            <w:lang w:val="de-DE"/>
          </w:rPr>
          <w:t>ludwika.domzal@ilot.edu.pl</w:t>
        </w:r>
      </w:hyperlink>
      <w:r w:rsidRPr="007A69A9">
        <w:rPr>
          <w:rFonts w:ascii="Tahoma" w:hAnsi="Tahoma" w:cs="Tahoma"/>
          <w:sz w:val="20"/>
          <w:szCs w:val="20"/>
          <w:lang w:val="de-DE"/>
        </w:rPr>
        <w:t>;</w:t>
      </w:r>
      <w:r w:rsidR="007A69A9">
        <w:rPr>
          <w:rFonts w:ascii="Tahoma" w:hAnsi="Tahoma" w:cs="Tahoma"/>
          <w:sz w:val="20"/>
          <w:szCs w:val="20"/>
          <w:lang w:val="de-DE"/>
        </w:rPr>
        <w:t xml:space="preserve"> </w:t>
      </w:r>
    </w:p>
    <w:p w:rsidR="00E12DC3" w:rsidRPr="009A219B" w:rsidRDefault="00E12DC3" w:rsidP="00482A60">
      <w:pPr>
        <w:tabs>
          <w:tab w:val="num" w:pos="0"/>
        </w:tabs>
        <w:spacing w:after="80"/>
        <w:jc w:val="both"/>
        <w:rPr>
          <w:rFonts w:ascii="Tahoma" w:hAnsi="Tahoma" w:cs="Tahoma"/>
          <w:sz w:val="20"/>
          <w:szCs w:val="20"/>
          <w:lang w:val="de-DE"/>
        </w:rPr>
      </w:pPr>
    </w:p>
    <w:p w:rsidR="00671BE3" w:rsidRPr="00482A60" w:rsidRDefault="00671BE3" w:rsidP="00482A60">
      <w:pPr>
        <w:pStyle w:val="Nagwek1"/>
        <w:spacing w:after="80" w:line="240" w:lineRule="auto"/>
        <w:jc w:val="both"/>
        <w:rPr>
          <w:rFonts w:ascii="Tahoma" w:hAnsi="Tahoma" w:cs="Tahoma"/>
          <w:sz w:val="20"/>
        </w:rPr>
      </w:pPr>
      <w:bookmarkStart w:id="3" w:name="_Toc276126192"/>
      <w:bookmarkStart w:id="4" w:name="_Toc354051284"/>
      <w:bookmarkStart w:id="5" w:name="_Toc426703576"/>
      <w:r w:rsidRPr="007B2C45">
        <w:rPr>
          <w:rFonts w:ascii="Tahoma" w:hAnsi="Tahoma" w:cs="Tahoma"/>
          <w:sz w:val="20"/>
        </w:rPr>
        <w:t>§ 2. Tryb udzielenia zamówienia</w:t>
      </w:r>
      <w:bookmarkEnd w:id="3"/>
      <w:bookmarkEnd w:id="4"/>
      <w:bookmarkEnd w:id="5"/>
    </w:p>
    <w:p w:rsidR="00671BE3" w:rsidRPr="00482A60" w:rsidRDefault="00671BE3" w:rsidP="00482A60">
      <w:pPr>
        <w:spacing w:after="80"/>
        <w:jc w:val="both"/>
        <w:rPr>
          <w:rFonts w:ascii="Tahoma" w:hAnsi="Tahoma" w:cs="Tahoma"/>
          <w:sz w:val="20"/>
          <w:szCs w:val="20"/>
        </w:rPr>
      </w:pPr>
      <w:r w:rsidRPr="00697284">
        <w:rPr>
          <w:rFonts w:ascii="Tahoma" w:hAnsi="Tahoma" w:cs="Tahoma"/>
          <w:sz w:val="20"/>
          <w:szCs w:val="20"/>
        </w:rPr>
        <w:t>Postępowanie</w:t>
      </w:r>
      <w:r w:rsidRPr="00697284">
        <w:rPr>
          <w:rFonts w:ascii="Tahoma" w:eastAsia="Tahoma" w:hAnsi="Tahoma" w:cs="Tahoma"/>
          <w:sz w:val="20"/>
          <w:szCs w:val="20"/>
        </w:rPr>
        <w:t xml:space="preserve"> o udzielenie zamówienia publicznego </w:t>
      </w:r>
      <w:r w:rsidRPr="00697284">
        <w:rPr>
          <w:rFonts w:ascii="Tahoma" w:hAnsi="Tahoma" w:cs="Tahoma"/>
          <w:sz w:val="20"/>
          <w:szCs w:val="20"/>
        </w:rPr>
        <w:t>prowadzone</w:t>
      </w:r>
      <w:r w:rsidRPr="004E6C3E">
        <w:rPr>
          <w:rFonts w:ascii="Tahoma" w:eastAsia="Tahoma" w:hAnsi="Tahoma" w:cs="Tahoma"/>
          <w:sz w:val="20"/>
          <w:szCs w:val="20"/>
        </w:rPr>
        <w:t xml:space="preserve"> </w:t>
      </w:r>
      <w:r w:rsidRPr="004E6C3E">
        <w:rPr>
          <w:rFonts w:ascii="Tahoma" w:hAnsi="Tahoma" w:cs="Tahoma"/>
          <w:sz w:val="20"/>
          <w:szCs w:val="20"/>
        </w:rPr>
        <w:t>jest</w:t>
      </w:r>
      <w:r w:rsidRPr="004E6C3E">
        <w:rPr>
          <w:rFonts w:ascii="Tahoma" w:eastAsia="Tahoma" w:hAnsi="Tahoma" w:cs="Tahoma"/>
          <w:sz w:val="20"/>
          <w:szCs w:val="20"/>
        </w:rPr>
        <w:t xml:space="preserve"> </w:t>
      </w:r>
      <w:r w:rsidRPr="004E6C3E">
        <w:rPr>
          <w:rFonts w:ascii="Tahoma" w:hAnsi="Tahoma" w:cs="Tahoma"/>
          <w:sz w:val="20"/>
          <w:szCs w:val="20"/>
        </w:rPr>
        <w:t>w</w:t>
      </w:r>
      <w:r w:rsidRPr="00110E9C">
        <w:rPr>
          <w:rFonts w:ascii="Tahoma" w:eastAsia="Tahoma" w:hAnsi="Tahoma" w:cs="Tahoma"/>
          <w:sz w:val="20"/>
          <w:szCs w:val="20"/>
        </w:rPr>
        <w:t xml:space="preserve"> </w:t>
      </w:r>
      <w:r w:rsidRPr="00110E9C">
        <w:rPr>
          <w:rFonts w:ascii="Tahoma" w:hAnsi="Tahoma" w:cs="Tahoma"/>
          <w:sz w:val="20"/>
          <w:szCs w:val="20"/>
        </w:rPr>
        <w:t>trybie</w:t>
      </w:r>
      <w:r w:rsidRPr="00110E9C">
        <w:rPr>
          <w:rFonts w:ascii="Tahoma" w:eastAsia="Tahoma" w:hAnsi="Tahoma" w:cs="Tahoma"/>
          <w:sz w:val="20"/>
          <w:szCs w:val="20"/>
        </w:rPr>
        <w:t xml:space="preserve"> </w:t>
      </w:r>
      <w:r w:rsidRPr="00110E9C">
        <w:rPr>
          <w:rFonts w:ascii="Tahoma" w:hAnsi="Tahoma" w:cs="Tahoma"/>
          <w:sz w:val="20"/>
          <w:szCs w:val="20"/>
        </w:rPr>
        <w:t>przetargu</w:t>
      </w:r>
      <w:r w:rsidRPr="00110E9C">
        <w:rPr>
          <w:rFonts w:ascii="Tahoma" w:eastAsia="Tahoma" w:hAnsi="Tahoma" w:cs="Tahoma"/>
          <w:sz w:val="20"/>
          <w:szCs w:val="20"/>
        </w:rPr>
        <w:t xml:space="preserve"> </w:t>
      </w:r>
      <w:r w:rsidRPr="00677E45">
        <w:rPr>
          <w:rFonts w:ascii="Tahoma" w:eastAsia="Tahoma" w:hAnsi="Tahoma" w:cs="Tahoma"/>
          <w:b/>
          <w:sz w:val="20"/>
          <w:szCs w:val="20"/>
        </w:rPr>
        <w:t>nie</w:t>
      </w:r>
      <w:r w:rsidRPr="00677E45">
        <w:rPr>
          <w:rFonts w:ascii="Tahoma" w:hAnsi="Tahoma" w:cs="Tahoma"/>
          <w:b/>
          <w:sz w:val="20"/>
          <w:szCs w:val="20"/>
        </w:rPr>
        <w:t>ograniczonego</w:t>
      </w:r>
      <w:r w:rsidRPr="00097536">
        <w:rPr>
          <w:rFonts w:ascii="Tahoma" w:hAnsi="Tahoma" w:cs="Tahoma"/>
          <w:sz w:val="20"/>
          <w:szCs w:val="20"/>
        </w:rPr>
        <w:t>,</w:t>
      </w:r>
      <w:r w:rsidRPr="00097536">
        <w:rPr>
          <w:rFonts w:ascii="Tahoma" w:eastAsia="Tahoma" w:hAnsi="Tahoma" w:cs="Tahoma"/>
          <w:sz w:val="20"/>
          <w:szCs w:val="20"/>
        </w:rPr>
        <w:t xml:space="preserve"> w </w:t>
      </w:r>
      <w:r w:rsidRPr="00097536">
        <w:rPr>
          <w:rFonts w:ascii="Tahoma" w:hAnsi="Tahoma" w:cs="Tahoma"/>
          <w:sz w:val="20"/>
          <w:szCs w:val="20"/>
        </w:rPr>
        <w:t>oparciu</w:t>
      </w:r>
      <w:r w:rsidRPr="00097536">
        <w:rPr>
          <w:rFonts w:ascii="Tahoma" w:eastAsia="Tahoma" w:hAnsi="Tahoma" w:cs="Tahoma"/>
          <w:sz w:val="20"/>
          <w:szCs w:val="20"/>
        </w:rPr>
        <w:t xml:space="preserve"> </w:t>
      </w:r>
      <w:r w:rsidRPr="001536E0">
        <w:rPr>
          <w:rFonts w:ascii="Tahoma" w:hAnsi="Tahoma" w:cs="Tahoma"/>
          <w:sz w:val="20"/>
          <w:szCs w:val="20"/>
        </w:rPr>
        <w:t>o</w:t>
      </w:r>
      <w:r w:rsidRPr="001536E0">
        <w:rPr>
          <w:rFonts w:ascii="Tahoma" w:eastAsia="Tahoma" w:hAnsi="Tahoma" w:cs="Tahoma"/>
          <w:sz w:val="20"/>
          <w:szCs w:val="20"/>
        </w:rPr>
        <w:t xml:space="preserve"> </w:t>
      </w:r>
      <w:r w:rsidRPr="00D358E1">
        <w:rPr>
          <w:rFonts w:ascii="Tahoma" w:hAnsi="Tahoma" w:cs="Tahoma"/>
          <w:sz w:val="20"/>
          <w:szCs w:val="20"/>
        </w:rPr>
        <w:t>przepisy</w:t>
      </w:r>
      <w:r w:rsidRPr="00D358E1">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z</w:t>
      </w:r>
      <w:r w:rsidRPr="00482A60">
        <w:rPr>
          <w:rFonts w:ascii="Tahoma" w:eastAsia="Tahoma" w:hAnsi="Tahoma" w:cs="Tahoma"/>
          <w:sz w:val="20"/>
          <w:szCs w:val="20"/>
        </w:rPr>
        <w:t xml:space="preserve"> </w:t>
      </w:r>
      <w:r w:rsidRPr="00482A60">
        <w:rPr>
          <w:rFonts w:ascii="Tahoma" w:hAnsi="Tahoma" w:cs="Tahoma"/>
          <w:sz w:val="20"/>
          <w:szCs w:val="20"/>
        </w:rPr>
        <w:t>dnia</w:t>
      </w:r>
      <w:r w:rsidRPr="00482A60">
        <w:rPr>
          <w:rFonts w:ascii="Tahoma" w:eastAsia="Tahoma" w:hAnsi="Tahoma" w:cs="Tahoma"/>
          <w:sz w:val="20"/>
          <w:szCs w:val="20"/>
        </w:rPr>
        <w:t xml:space="preserve"> </w:t>
      </w:r>
      <w:r w:rsidRPr="00482A60">
        <w:rPr>
          <w:rFonts w:ascii="Tahoma" w:hAnsi="Tahoma" w:cs="Tahoma"/>
          <w:sz w:val="20"/>
          <w:szCs w:val="20"/>
        </w:rPr>
        <w:t>29</w:t>
      </w:r>
      <w:r w:rsidRPr="00482A60">
        <w:rPr>
          <w:rFonts w:ascii="Tahoma" w:eastAsia="Tahoma" w:hAnsi="Tahoma" w:cs="Tahoma"/>
          <w:sz w:val="20"/>
          <w:szCs w:val="20"/>
        </w:rPr>
        <w:t xml:space="preserve"> </w:t>
      </w:r>
      <w:r w:rsidRPr="00482A60">
        <w:rPr>
          <w:rFonts w:ascii="Tahoma" w:hAnsi="Tahoma" w:cs="Tahoma"/>
          <w:sz w:val="20"/>
          <w:szCs w:val="20"/>
        </w:rPr>
        <w:t>stycznia</w:t>
      </w:r>
      <w:r w:rsidRPr="00482A60">
        <w:rPr>
          <w:rFonts w:ascii="Tahoma" w:eastAsia="Tahoma" w:hAnsi="Tahoma" w:cs="Tahoma"/>
          <w:sz w:val="20"/>
          <w:szCs w:val="20"/>
        </w:rPr>
        <w:t xml:space="preserve"> </w:t>
      </w:r>
      <w:r w:rsidRPr="00482A60">
        <w:rPr>
          <w:rFonts w:ascii="Tahoma" w:hAnsi="Tahoma" w:cs="Tahoma"/>
          <w:sz w:val="20"/>
          <w:szCs w:val="20"/>
        </w:rPr>
        <w:t>2004</w:t>
      </w:r>
      <w:r w:rsidRPr="00482A60">
        <w:rPr>
          <w:rFonts w:ascii="Tahoma" w:eastAsia="Tahoma" w:hAnsi="Tahoma" w:cs="Tahoma"/>
          <w:sz w:val="20"/>
          <w:szCs w:val="20"/>
        </w:rPr>
        <w:t xml:space="preserve"> </w:t>
      </w:r>
      <w:r w:rsidRPr="00482A60">
        <w:rPr>
          <w:rFonts w:ascii="Tahoma" w:hAnsi="Tahoma" w:cs="Tahoma"/>
          <w:sz w:val="20"/>
          <w:szCs w:val="20"/>
        </w:rPr>
        <w:t>r.</w:t>
      </w:r>
      <w:r w:rsidRPr="00482A60">
        <w:rPr>
          <w:rFonts w:ascii="Tahoma" w:eastAsia="Tahoma" w:hAnsi="Tahoma" w:cs="Tahoma"/>
          <w:sz w:val="20"/>
          <w:szCs w:val="20"/>
        </w:rPr>
        <w:t xml:space="preserve"> </w:t>
      </w:r>
      <w:r w:rsidRPr="00482A60">
        <w:rPr>
          <w:rFonts w:ascii="Tahoma" w:hAnsi="Tahoma" w:cs="Tahoma"/>
          <w:sz w:val="20"/>
          <w:szCs w:val="20"/>
        </w:rPr>
        <w:t>prawo</w:t>
      </w:r>
      <w:r w:rsidRPr="00482A60">
        <w:rPr>
          <w:rFonts w:ascii="Tahoma" w:eastAsia="Tahoma" w:hAnsi="Tahoma" w:cs="Tahoma"/>
          <w:sz w:val="20"/>
          <w:szCs w:val="20"/>
        </w:rPr>
        <w:t xml:space="preserve"> </w:t>
      </w:r>
      <w:r w:rsidRPr="00482A60">
        <w:rPr>
          <w:rFonts w:ascii="Tahoma" w:hAnsi="Tahoma" w:cs="Tahoma"/>
          <w:sz w:val="20"/>
          <w:szCs w:val="20"/>
        </w:rPr>
        <w:t>zamówień</w:t>
      </w:r>
      <w:r w:rsidRPr="00482A60">
        <w:rPr>
          <w:rFonts w:ascii="Tahoma" w:eastAsia="Tahoma" w:hAnsi="Tahoma" w:cs="Tahoma"/>
          <w:sz w:val="20"/>
          <w:szCs w:val="20"/>
        </w:rPr>
        <w:t xml:space="preserve"> </w:t>
      </w:r>
      <w:r w:rsidRPr="00482A60">
        <w:rPr>
          <w:rFonts w:ascii="Tahoma" w:hAnsi="Tahoma" w:cs="Tahoma"/>
          <w:sz w:val="20"/>
          <w:szCs w:val="20"/>
        </w:rPr>
        <w:t>publicznych</w:t>
      </w:r>
      <w:r w:rsidRPr="00482A60">
        <w:rPr>
          <w:rFonts w:ascii="Tahoma" w:eastAsia="Tahoma" w:hAnsi="Tahoma" w:cs="Tahoma"/>
          <w:sz w:val="20"/>
          <w:szCs w:val="20"/>
        </w:rPr>
        <w:t xml:space="preserve"> </w:t>
      </w:r>
      <w:r w:rsidRPr="00482A60">
        <w:rPr>
          <w:rFonts w:ascii="Tahoma" w:hAnsi="Tahoma" w:cs="Tahoma"/>
          <w:sz w:val="20"/>
          <w:szCs w:val="20"/>
        </w:rPr>
        <w:t>(Dz.U.</w:t>
      </w:r>
      <w:r w:rsidRPr="00482A60">
        <w:rPr>
          <w:rFonts w:ascii="Tahoma" w:eastAsia="Tahoma" w:hAnsi="Tahoma" w:cs="Tahoma"/>
          <w:sz w:val="20"/>
          <w:szCs w:val="20"/>
        </w:rPr>
        <w:t xml:space="preserve"> </w:t>
      </w:r>
      <w:r w:rsidR="002A0C9C" w:rsidRPr="00482A60">
        <w:rPr>
          <w:rFonts w:ascii="Tahoma" w:eastAsia="Tahoma" w:hAnsi="Tahoma" w:cs="Tahoma"/>
          <w:sz w:val="20"/>
          <w:szCs w:val="20"/>
        </w:rPr>
        <w:t xml:space="preserve">z </w:t>
      </w:r>
      <w:r w:rsidRPr="00482A60">
        <w:rPr>
          <w:rFonts w:ascii="Tahoma" w:hAnsi="Tahoma" w:cs="Tahoma"/>
          <w:sz w:val="20"/>
          <w:szCs w:val="20"/>
        </w:rPr>
        <w:t>201</w:t>
      </w:r>
      <w:r w:rsidR="00C2592A">
        <w:rPr>
          <w:rFonts w:ascii="Tahoma" w:hAnsi="Tahoma" w:cs="Tahoma"/>
          <w:sz w:val="20"/>
          <w:szCs w:val="20"/>
        </w:rPr>
        <w:t>5</w:t>
      </w:r>
      <w:r w:rsidR="002A0C9C" w:rsidRPr="00482A60">
        <w:rPr>
          <w:rFonts w:ascii="Tahoma" w:hAnsi="Tahoma" w:cs="Tahoma"/>
          <w:sz w:val="20"/>
          <w:szCs w:val="20"/>
        </w:rPr>
        <w:t>r.</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poz.</w:t>
      </w:r>
      <w:r w:rsidRPr="00482A60">
        <w:rPr>
          <w:rFonts w:ascii="Tahoma" w:eastAsia="Tahoma" w:hAnsi="Tahoma" w:cs="Tahoma"/>
          <w:sz w:val="20"/>
          <w:szCs w:val="20"/>
        </w:rPr>
        <w:t xml:space="preserve"> </w:t>
      </w:r>
      <w:r w:rsidR="00C2592A">
        <w:rPr>
          <w:rFonts w:ascii="Tahoma" w:hAnsi="Tahoma" w:cs="Tahoma"/>
          <w:sz w:val="20"/>
          <w:szCs w:val="20"/>
        </w:rPr>
        <w:t>2164</w:t>
      </w:r>
      <w:r w:rsidRPr="00482A60">
        <w:rPr>
          <w:rFonts w:ascii="Tahoma" w:hAnsi="Tahoma" w:cs="Tahoma"/>
          <w:sz w:val="20"/>
          <w:szCs w:val="20"/>
        </w:rPr>
        <w:t xml:space="preserve"> z </w:t>
      </w:r>
      <w:proofErr w:type="spellStart"/>
      <w:r w:rsidRPr="00482A60">
        <w:rPr>
          <w:rFonts w:ascii="Tahoma" w:hAnsi="Tahoma" w:cs="Tahoma"/>
          <w:sz w:val="20"/>
          <w:szCs w:val="20"/>
        </w:rPr>
        <w:t>późn</w:t>
      </w:r>
      <w:proofErr w:type="spellEnd"/>
      <w:r w:rsidRPr="00482A60">
        <w:rPr>
          <w:rFonts w:ascii="Tahoma" w:hAnsi="Tahoma" w:cs="Tahoma"/>
          <w:sz w:val="20"/>
          <w:szCs w:val="20"/>
        </w:rPr>
        <w:t>. zm.),</w:t>
      </w:r>
      <w:r w:rsidRPr="00482A60">
        <w:rPr>
          <w:rFonts w:ascii="Tahoma" w:eastAsia="Tahoma" w:hAnsi="Tahoma" w:cs="Tahoma"/>
          <w:sz w:val="20"/>
          <w:szCs w:val="20"/>
        </w:rPr>
        <w:t xml:space="preserve"> </w:t>
      </w:r>
      <w:r w:rsidRPr="00482A60">
        <w:rPr>
          <w:rFonts w:ascii="Tahoma" w:hAnsi="Tahoma" w:cs="Tahoma"/>
          <w:sz w:val="20"/>
          <w:szCs w:val="20"/>
        </w:rPr>
        <w:t>dalej</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proofErr w:type="spellStart"/>
      <w:r w:rsidRPr="00482A60">
        <w:rPr>
          <w:rFonts w:ascii="Tahoma" w:hAnsi="Tahoma" w:cs="Tahoma"/>
          <w:sz w:val="20"/>
          <w:szCs w:val="20"/>
        </w:rPr>
        <w:t>Pzp</w:t>
      </w:r>
      <w:proofErr w:type="spellEnd"/>
      <w:r w:rsidRPr="00482A60">
        <w:rPr>
          <w:rFonts w:ascii="Tahoma" w:eastAsia="Tahoma" w:hAnsi="Tahoma" w:cs="Tahoma"/>
          <w:sz w:val="20"/>
          <w:szCs w:val="20"/>
        </w:rPr>
        <w:t xml:space="preserve"> </w:t>
      </w:r>
      <w:r w:rsidRPr="00482A60">
        <w:rPr>
          <w:rFonts w:ascii="Tahoma" w:hAnsi="Tahoma" w:cs="Tahoma"/>
          <w:sz w:val="20"/>
          <w:szCs w:val="20"/>
        </w:rPr>
        <w:t>lub</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o</w:t>
      </w:r>
      <w:r w:rsidRPr="00482A60">
        <w:rPr>
          <w:rFonts w:ascii="Tahoma" w:eastAsia="Tahoma" w:hAnsi="Tahoma" w:cs="Tahoma"/>
          <w:sz w:val="20"/>
          <w:szCs w:val="20"/>
        </w:rPr>
        <w:t xml:space="preserve"> </w:t>
      </w:r>
      <w:r w:rsidRPr="00482A60">
        <w:rPr>
          <w:rFonts w:ascii="Tahoma" w:hAnsi="Tahoma" w:cs="Tahoma"/>
          <w:sz w:val="20"/>
          <w:szCs w:val="20"/>
        </w:rPr>
        <w:t>wartości</w:t>
      </w:r>
      <w:r w:rsidRPr="00482A60">
        <w:rPr>
          <w:rFonts w:ascii="Tahoma" w:eastAsia="Tahoma" w:hAnsi="Tahoma" w:cs="Tahoma"/>
          <w:sz w:val="20"/>
          <w:szCs w:val="20"/>
        </w:rPr>
        <w:t xml:space="preserve"> </w:t>
      </w:r>
      <w:r w:rsidR="0071190F" w:rsidRPr="00482A60">
        <w:rPr>
          <w:rFonts w:ascii="Tahoma" w:hAnsi="Tahoma" w:cs="Tahoma"/>
          <w:sz w:val="20"/>
          <w:szCs w:val="20"/>
        </w:rPr>
        <w:t>zamówienia wyższej</w:t>
      </w:r>
      <w:r w:rsidR="002A0C9C" w:rsidRPr="00482A60">
        <w:rPr>
          <w:rFonts w:ascii="Tahoma" w:hAnsi="Tahoma" w:cs="Tahoma"/>
          <w:sz w:val="20"/>
          <w:szCs w:val="20"/>
        </w:rPr>
        <w:t xml:space="preserve"> niż 20</w:t>
      </w:r>
      <w:r w:rsidR="00C2592A">
        <w:rPr>
          <w:rFonts w:ascii="Tahoma" w:hAnsi="Tahoma" w:cs="Tahoma"/>
          <w:sz w:val="20"/>
          <w:szCs w:val="20"/>
        </w:rPr>
        <w:t>9</w:t>
      </w:r>
      <w:r w:rsidRPr="00482A60">
        <w:rPr>
          <w:rFonts w:ascii="Tahoma" w:hAnsi="Tahoma" w:cs="Tahoma"/>
          <w:sz w:val="20"/>
          <w:szCs w:val="20"/>
        </w:rPr>
        <w:t> 000</w:t>
      </w:r>
      <w:r w:rsidRPr="00482A60">
        <w:rPr>
          <w:rFonts w:ascii="Tahoma" w:eastAsia="Tahoma" w:hAnsi="Tahoma" w:cs="Tahoma"/>
          <w:sz w:val="20"/>
          <w:szCs w:val="20"/>
        </w:rPr>
        <w:t xml:space="preserve"> </w:t>
      </w:r>
      <w:r w:rsidRPr="00482A60">
        <w:rPr>
          <w:rFonts w:ascii="Tahoma" w:hAnsi="Tahoma" w:cs="Tahoma"/>
          <w:sz w:val="20"/>
          <w:szCs w:val="20"/>
        </w:rPr>
        <w:t>euro. Do</w:t>
      </w:r>
      <w:r w:rsidRPr="00482A60">
        <w:rPr>
          <w:rFonts w:ascii="Tahoma" w:eastAsia="Tahoma" w:hAnsi="Tahoma" w:cs="Tahoma"/>
          <w:sz w:val="20"/>
          <w:szCs w:val="20"/>
        </w:rPr>
        <w:t xml:space="preserve"> </w:t>
      </w:r>
      <w:r w:rsidRPr="00482A60">
        <w:rPr>
          <w:rFonts w:ascii="Tahoma" w:hAnsi="Tahoma" w:cs="Tahoma"/>
          <w:sz w:val="20"/>
          <w:szCs w:val="20"/>
        </w:rPr>
        <w:t>spraw</w:t>
      </w:r>
      <w:r w:rsidRPr="00482A60">
        <w:rPr>
          <w:rFonts w:ascii="Tahoma" w:eastAsia="Tahoma" w:hAnsi="Tahoma" w:cs="Tahoma"/>
          <w:sz w:val="20"/>
          <w:szCs w:val="20"/>
        </w:rPr>
        <w:t xml:space="preserve"> </w:t>
      </w:r>
      <w:r w:rsidRPr="00482A60">
        <w:rPr>
          <w:rFonts w:ascii="Tahoma" w:hAnsi="Tahoma" w:cs="Tahoma"/>
          <w:sz w:val="20"/>
          <w:szCs w:val="20"/>
        </w:rPr>
        <w:t>nieuregulowanych</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niniejszej specyfikacji istotnych warunków zamówienia, dalej</w:t>
      </w:r>
      <w:r w:rsidRPr="00482A60">
        <w:rPr>
          <w:rFonts w:ascii="Tahoma" w:eastAsia="Tahoma" w:hAnsi="Tahoma" w:cs="Tahoma"/>
          <w:sz w:val="20"/>
          <w:szCs w:val="20"/>
        </w:rPr>
        <w:t xml:space="preserve"> </w:t>
      </w:r>
      <w:r w:rsidRPr="00482A60">
        <w:rPr>
          <w:rFonts w:ascii="Tahoma" w:hAnsi="Tahoma" w:cs="Tahoma"/>
          <w:sz w:val="20"/>
          <w:szCs w:val="20"/>
        </w:rPr>
        <w:t>SIWZ,</w:t>
      </w:r>
      <w:r w:rsidRPr="00482A60">
        <w:rPr>
          <w:rFonts w:ascii="Tahoma" w:eastAsia="Tahoma" w:hAnsi="Tahoma" w:cs="Tahoma"/>
          <w:sz w:val="20"/>
          <w:szCs w:val="20"/>
        </w:rPr>
        <w:t xml:space="preserve"> </w:t>
      </w:r>
      <w:r w:rsidRPr="00482A60">
        <w:rPr>
          <w:rFonts w:ascii="Tahoma" w:hAnsi="Tahoma" w:cs="Tahoma"/>
          <w:sz w:val="20"/>
          <w:szCs w:val="20"/>
        </w:rPr>
        <w:t>oraz</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ustawie</w:t>
      </w:r>
      <w:r w:rsidRPr="00482A60">
        <w:rPr>
          <w:rFonts w:ascii="Tahoma" w:eastAsia="Tahoma" w:hAnsi="Tahoma" w:cs="Tahoma"/>
          <w:sz w:val="20"/>
          <w:szCs w:val="20"/>
        </w:rPr>
        <w:t xml:space="preserve"> i </w:t>
      </w:r>
      <w:r w:rsidRPr="00482A60">
        <w:rPr>
          <w:rFonts w:ascii="Tahoma" w:hAnsi="Tahoma" w:cs="Tahoma"/>
          <w:sz w:val="20"/>
          <w:szCs w:val="20"/>
        </w:rPr>
        <w:t>przepisach</w:t>
      </w:r>
      <w:r w:rsidRPr="00482A60">
        <w:rPr>
          <w:rFonts w:ascii="Tahoma" w:eastAsia="Tahoma" w:hAnsi="Tahoma" w:cs="Tahoma"/>
          <w:sz w:val="20"/>
          <w:szCs w:val="20"/>
        </w:rPr>
        <w:t xml:space="preserve"> </w:t>
      </w:r>
      <w:r w:rsidRPr="00482A60">
        <w:rPr>
          <w:rFonts w:ascii="Tahoma" w:hAnsi="Tahoma" w:cs="Tahoma"/>
          <w:sz w:val="20"/>
          <w:szCs w:val="20"/>
        </w:rPr>
        <w:t>wykonawczych</w:t>
      </w:r>
      <w:r w:rsidRPr="00482A60">
        <w:rPr>
          <w:rFonts w:ascii="Tahoma" w:eastAsia="Tahoma" w:hAnsi="Tahoma" w:cs="Tahoma"/>
          <w:sz w:val="20"/>
          <w:szCs w:val="20"/>
        </w:rPr>
        <w:t xml:space="preserve"> </w:t>
      </w:r>
      <w:r w:rsidRPr="00482A60">
        <w:rPr>
          <w:rFonts w:ascii="Tahoma" w:hAnsi="Tahoma" w:cs="Tahoma"/>
          <w:sz w:val="20"/>
          <w:szCs w:val="20"/>
        </w:rPr>
        <w:t>do</w:t>
      </w:r>
      <w:r w:rsidRPr="00482A60">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mają</w:t>
      </w:r>
      <w:r w:rsidRPr="00482A60">
        <w:rPr>
          <w:rFonts w:ascii="Tahoma" w:eastAsia="Tahoma" w:hAnsi="Tahoma" w:cs="Tahoma"/>
          <w:sz w:val="20"/>
          <w:szCs w:val="20"/>
        </w:rPr>
        <w:t xml:space="preserve"> </w:t>
      </w:r>
      <w:r w:rsidRPr="00482A60">
        <w:rPr>
          <w:rFonts w:ascii="Tahoma" w:hAnsi="Tahoma" w:cs="Tahoma"/>
          <w:sz w:val="20"/>
          <w:szCs w:val="20"/>
        </w:rPr>
        <w:t>zastosowanie</w:t>
      </w:r>
      <w:r w:rsidRPr="00482A60">
        <w:rPr>
          <w:rFonts w:ascii="Tahoma" w:eastAsia="Tahoma" w:hAnsi="Tahoma" w:cs="Tahoma"/>
          <w:sz w:val="20"/>
          <w:szCs w:val="20"/>
        </w:rPr>
        <w:t xml:space="preserve"> </w:t>
      </w:r>
      <w:r w:rsidRPr="00482A60">
        <w:rPr>
          <w:rFonts w:ascii="Tahoma" w:hAnsi="Tahoma" w:cs="Tahoma"/>
          <w:sz w:val="20"/>
          <w:szCs w:val="20"/>
        </w:rPr>
        <w:t>przepisy</w:t>
      </w:r>
      <w:r w:rsidRPr="00482A60">
        <w:rPr>
          <w:rFonts w:ascii="Tahoma" w:eastAsia="Tahoma" w:hAnsi="Tahoma" w:cs="Tahoma"/>
          <w:sz w:val="20"/>
          <w:szCs w:val="20"/>
        </w:rPr>
        <w:t xml:space="preserve"> </w:t>
      </w:r>
      <w:r w:rsidR="0071190F" w:rsidRPr="00482A60">
        <w:rPr>
          <w:rFonts w:ascii="Tahoma" w:hAnsi="Tahoma" w:cs="Tahoma"/>
          <w:sz w:val="20"/>
          <w:szCs w:val="20"/>
        </w:rPr>
        <w:t>Kodeksu C</w:t>
      </w:r>
      <w:r w:rsidRPr="00482A60">
        <w:rPr>
          <w:rFonts w:ascii="Tahoma" w:hAnsi="Tahoma" w:cs="Tahoma"/>
          <w:sz w:val="20"/>
          <w:szCs w:val="20"/>
        </w:rPr>
        <w:t>ywilnego.</w:t>
      </w:r>
    </w:p>
    <w:p w:rsidR="00671BE3" w:rsidRPr="00482A60" w:rsidRDefault="00671BE3" w:rsidP="00482A60">
      <w:pPr>
        <w:tabs>
          <w:tab w:val="right" w:pos="284"/>
          <w:tab w:val="left" w:pos="408"/>
        </w:tabs>
        <w:autoSpaceDE w:val="0"/>
        <w:autoSpaceDN w:val="0"/>
        <w:adjustRightInd w:val="0"/>
        <w:spacing w:after="80"/>
        <w:ind w:left="408" w:hanging="408"/>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6" w:name="_Toc276126193"/>
      <w:bookmarkStart w:id="7" w:name="_Toc354051285"/>
      <w:bookmarkStart w:id="8" w:name="_Toc426703577"/>
      <w:r w:rsidRPr="00482A60">
        <w:rPr>
          <w:rFonts w:ascii="Tahoma" w:hAnsi="Tahoma" w:cs="Tahoma"/>
          <w:sz w:val="20"/>
        </w:rPr>
        <w:t>§ 3. Opis przedmiotu zamówienia</w:t>
      </w:r>
      <w:bookmarkEnd w:id="6"/>
      <w:bookmarkEnd w:id="7"/>
      <w:bookmarkEnd w:id="8"/>
    </w:p>
    <w:p w:rsidR="00C2592A" w:rsidRDefault="00E452A7" w:rsidP="0003402F">
      <w:pPr>
        <w:numPr>
          <w:ilvl w:val="0"/>
          <w:numId w:val="54"/>
        </w:numPr>
        <w:spacing w:after="80"/>
        <w:ind w:left="284" w:hanging="284"/>
        <w:jc w:val="both"/>
        <w:rPr>
          <w:rFonts w:ascii="Tahoma" w:hAnsi="Tahoma" w:cs="Tahoma"/>
          <w:sz w:val="20"/>
          <w:szCs w:val="20"/>
        </w:rPr>
      </w:pPr>
      <w:r w:rsidRPr="00C2592A">
        <w:rPr>
          <w:rFonts w:ascii="Tahoma" w:hAnsi="Tahoma" w:cs="Tahoma"/>
          <w:sz w:val="20"/>
          <w:szCs w:val="20"/>
        </w:rPr>
        <w:t>Przedmiotem zamówienia jest</w:t>
      </w:r>
      <w:r w:rsidR="00C2592A">
        <w:rPr>
          <w:rFonts w:ascii="Tahoma" w:hAnsi="Tahoma" w:cs="Tahoma"/>
          <w:sz w:val="20"/>
          <w:szCs w:val="20"/>
        </w:rPr>
        <w:t>:</w:t>
      </w:r>
      <w:r w:rsidRPr="00C2592A">
        <w:rPr>
          <w:rFonts w:ascii="Tahoma" w:hAnsi="Tahoma" w:cs="Tahoma"/>
          <w:sz w:val="20"/>
          <w:szCs w:val="20"/>
        </w:rPr>
        <w:t xml:space="preserve"> </w:t>
      </w:r>
      <w:r w:rsidR="00C2592A">
        <w:rPr>
          <w:rFonts w:ascii="Tahoma" w:hAnsi="Tahoma" w:cs="Tahoma"/>
          <w:b/>
          <w:sz w:val="20"/>
          <w:szCs w:val="20"/>
        </w:rPr>
        <w:t>d</w:t>
      </w:r>
      <w:r w:rsidR="00C2592A" w:rsidRPr="0096667F">
        <w:rPr>
          <w:rFonts w:ascii="Tahoma" w:hAnsi="Tahoma" w:cs="Tahoma"/>
          <w:b/>
          <w:sz w:val="20"/>
          <w:szCs w:val="20"/>
        </w:rPr>
        <w:t>ostawa systemu akwizycji danych i sterownika sekwencyjnego wyzwalania zdarzeń wraz z oprogramowaniem dla laboratorium badawczego</w:t>
      </w:r>
      <w:r w:rsidR="00C2592A" w:rsidRPr="00C2592A">
        <w:rPr>
          <w:rFonts w:ascii="Tahoma" w:hAnsi="Tahoma" w:cs="Tahoma"/>
          <w:sz w:val="20"/>
          <w:szCs w:val="20"/>
        </w:rPr>
        <w:t xml:space="preserve"> </w:t>
      </w:r>
    </w:p>
    <w:p w:rsidR="00B12874" w:rsidRPr="00C2592A" w:rsidRDefault="00B12874" w:rsidP="0003402F">
      <w:pPr>
        <w:numPr>
          <w:ilvl w:val="0"/>
          <w:numId w:val="54"/>
        </w:numPr>
        <w:spacing w:after="80"/>
        <w:ind w:left="284" w:hanging="284"/>
        <w:jc w:val="both"/>
        <w:rPr>
          <w:rFonts w:ascii="Tahoma" w:hAnsi="Tahoma" w:cs="Tahoma"/>
          <w:sz w:val="20"/>
          <w:szCs w:val="20"/>
        </w:rPr>
      </w:pPr>
      <w:r w:rsidRPr="00C2592A">
        <w:rPr>
          <w:rFonts w:ascii="Tahoma" w:hAnsi="Tahoma" w:cs="Tahoma"/>
          <w:sz w:val="20"/>
          <w:szCs w:val="20"/>
        </w:rPr>
        <w:t xml:space="preserve">Jeżeli w </w:t>
      </w:r>
      <w:r w:rsidRPr="00C2592A">
        <w:rPr>
          <w:rFonts w:ascii="Tahoma" w:hAnsi="Tahoma" w:cs="Tahoma"/>
          <w:iCs/>
          <w:sz w:val="20"/>
          <w:szCs w:val="20"/>
        </w:rPr>
        <w:t xml:space="preserve">niniejszym opisie przedmiotu zamówienia </w:t>
      </w:r>
      <w:r w:rsidRPr="00C2592A">
        <w:rPr>
          <w:rFonts w:ascii="Tahoma" w:hAnsi="Tahoma" w:cs="Tahoma"/>
          <w:sz w:val="20"/>
          <w:szCs w:val="20"/>
        </w:rPr>
        <w:t xml:space="preserve">zostało wskazane bezpośrednio lub pośrednio pochodzenie (marka, znak towarowy, producent, dostawca) </w:t>
      </w:r>
      <w:r w:rsidR="00464C64" w:rsidRPr="00C2592A">
        <w:rPr>
          <w:rFonts w:ascii="Tahoma" w:hAnsi="Tahoma" w:cs="Tahoma"/>
          <w:sz w:val="20"/>
          <w:szCs w:val="20"/>
        </w:rPr>
        <w:t xml:space="preserve">elementów składowych </w:t>
      </w:r>
      <w:r w:rsidR="00E22094">
        <w:rPr>
          <w:rFonts w:ascii="Tahoma" w:hAnsi="Tahoma" w:cs="Tahoma"/>
          <w:sz w:val="20"/>
          <w:szCs w:val="20"/>
        </w:rPr>
        <w:t>systemu</w:t>
      </w:r>
      <w:r w:rsidRPr="00C2592A">
        <w:rPr>
          <w:rFonts w:ascii="Tahoma" w:hAnsi="Tahoma" w:cs="Tahoma"/>
          <w:sz w:val="20"/>
          <w:szCs w:val="20"/>
        </w:rPr>
        <w:t xml:space="preserve"> oznacza to określenie standardu i właściwości technicznych. Zamawiający dopuszcza oferowanie</w:t>
      </w:r>
      <w:r w:rsidR="00464C64" w:rsidRPr="00C2592A">
        <w:rPr>
          <w:rFonts w:ascii="Tahoma" w:hAnsi="Tahoma" w:cs="Tahoma"/>
          <w:sz w:val="20"/>
          <w:szCs w:val="20"/>
        </w:rPr>
        <w:t xml:space="preserve"> elementów składowych urządzenia</w:t>
      </w:r>
      <w:r w:rsidRPr="00C2592A">
        <w:rPr>
          <w:rFonts w:ascii="Tahoma" w:hAnsi="Tahoma" w:cs="Tahoma"/>
          <w:sz w:val="20"/>
          <w:szCs w:val="20"/>
        </w:rPr>
        <w:t xml:space="preserve"> równoważn</w:t>
      </w:r>
      <w:r w:rsidR="00464C64" w:rsidRPr="00C2592A">
        <w:rPr>
          <w:rFonts w:ascii="Tahoma" w:hAnsi="Tahoma" w:cs="Tahoma"/>
          <w:sz w:val="20"/>
          <w:szCs w:val="20"/>
        </w:rPr>
        <w:t>ych</w:t>
      </w:r>
      <w:r w:rsidRPr="00C2592A">
        <w:rPr>
          <w:rFonts w:ascii="Tahoma" w:hAnsi="Tahoma" w:cs="Tahoma"/>
          <w:sz w:val="20"/>
          <w:szCs w:val="20"/>
        </w:rPr>
        <w:t xml:space="preserve"> pod warunkiem, że zapewni</w:t>
      </w:r>
      <w:r w:rsidR="00464C64" w:rsidRPr="00C2592A">
        <w:rPr>
          <w:rFonts w:ascii="Tahoma" w:hAnsi="Tahoma" w:cs="Tahoma"/>
          <w:sz w:val="20"/>
          <w:szCs w:val="20"/>
        </w:rPr>
        <w:t>ą</w:t>
      </w:r>
      <w:r w:rsidRPr="00C2592A">
        <w:rPr>
          <w:rFonts w:ascii="Tahoma" w:hAnsi="Tahoma" w:cs="Tahoma"/>
          <w:sz w:val="20"/>
          <w:szCs w:val="20"/>
        </w:rPr>
        <w:t xml:space="preserve"> on</w:t>
      </w:r>
      <w:r w:rsidR="00464C64" w:rsidRPr="00C2592A">
        <w:rPr>
          <w:rFonts w:ascii="Tahoma" w:hAnsi="Tahoma" w:cs="Tahoma"/>
          <w:sz w:val="20"/>
          <w:szCs w:val="20"/>
        </w:rPr>
        <w:t>e</w:t>
      </w:r>
      <w:r w:rsidRPr="00C2592A">
        <w:rPr>
          <w:rFonts w:ascii="Tahoma" w:hAnsi="Tahoma" w:cs="Tahoma"/>
          <w:sz w:val="20"/>
          <w:szCs w:val="20"/>
        </w:rPr>
        <w:t xml:space="preserve"> uzyskanie parametrów technicznych nie gorszych od założonych w opisie przedmiotu zamówienia - załącznik nr 2 do SIWZ </w:t>
      </w:r>
      <w:r w:rsidRPr="00C2592A">
        <w:rPr>
          <w:rFonts w:ascii="Tahoma" w:hAnsi="Tahoma" w:cs="Tahoma"/>
          <w:iCs/>
          <w:sz w:val="20"/>
          <w:szCs w:val="20"/>
        </w:rPr>
        <w:t>tj. spełniających wymagania techniczne, funkcjonalne i jakościowe co najmniej takie jakie zostały wskazane w ww. dokumencie lub lepsze</w:t>
      </w:r>
      <w:r w:rsidRPr="00C2592A">
        <w:rPr>
          <w:rFonts w:ascii="Tahoma" w:hAnsi="Tahoma" w:cs="Tahoma"/>
          <w:i/>
          <w:iCs/>
          <w:sz w:val="20"/>
          <w:szCs w:val="20"/>
        </w:rPr>
        <w:t>.</w:t>
      </w:r>
    </w:p>
    <w:p w:rsidR="00B12874" w:rsidRPr="009A219B"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rsidR="00464C64" w:rsidRPr="00482A60" w:rsidRDefault="000D0209" w:rsidP="00482A60">
      <w:pPr>
        <w:numPr>
          <w:ilvl w:val="0"/>
          <w:numId w:val="54"/>
        </w:numPr>
        <w:spacing w:after="80"/>
        <w:ind w:left="284" w:hanging="284"/>
        <w:jc w:val="both"/>
        <w:rPr>
          <w:rFonts w:ascii="Tahoma" w:eastAsia="Calibri" w:hAnsi="Tahoma" w:cs="Tahoma"/>
          <w:sz w:val="20"/>
          <w:szCs w:val="20"/>
        </w:rPr>
      </w:pPr>
      <w:r w:rsidRPr="009A219B">
        <w:rPr>
          <w:rFonts w:ascii="Tahoma" w:hAnsi="Tahoma" w:cs="Tahoma"/>
          <w:sz w:val="20"/>
          <w:szCs w:val="20"/>
        </w:rPr>
        <w:t xml:space="preserve">Szczegółowy opis przedmiotu zamówienia stanowi </w:t>
      </w:r>
      <w:r w:rsidRPr="009A219B">
        <w:rPr>
          <w:rFonts w:ascii="Tahoma" w:hAnsi="Tahoma" w:cs="Tahoma"/>
          <w:b/>
          <w:sz w:val="20"/>
          <w:szCs w:val="20"/>
        </w:rPr>
        <w:t>załącznik nr 2 do SIWZ.</w:t>
      </w:r>
      <w:r w:rsidRPr="009A219B">
        <w:rPr>
          <w:rFonts w:ascii="Tahoma" w:hAnsi="Tahoma" w:cs="Tahoma"/>
          <w:sz w:val="20"/>
          <w:szCs w:val="20"/>
        </w:rPr>
        <w:t xml:space="preserve"> </w:t>
      </w:r>
    </w:p>
    <w:p w:rsidR="00A07B1D" w:rsidRDefault="00671BE3" w:rsidP="00594BC9">
      <w:pPr>
        <w:pStyle w:val="Tekstpodstawowywcity"/>
        <w:numPr>
          <w:ilvl w:val="0"/>
          <w:numId w:val="54"/>
        </w:numPr>
        <w:spacing w:after="80"/>
        <w:ind w:left="284" w:hanging="284"/>
        <w:jc w:val="both"/>
        <w:rPr>
          <w:rFonts w:ascii="Tahoma" w:eastAsia="Calibri" w:hAnsi="Tahoma" w:cs="Tahoma"/>
          <w:sz w:val="20"/>
          <w:szCs w:val="20"/>
        </w:rPr>
      </w:pPr>
      <w:r w:rsidRPr="009A219B">
        <w:rPr>
          <w:rFonts w:ascii="Tahoma" w:hAnsi="Tahoma" w:cs="Tahoma"/>
          <w:sz w:val="20"/>
          <w:szCs w:val="20"/>
        </w:rPr>
        <w:t>Przedmiot zamówienia jest określony we Wspólnym Słowniku Zamówień jako Kod CPV:</w:t>
      </w:r>
      <w:r w:rsidR="009A219B">
        <w:rPr>
          <w:rFonts w:ascii="Tahoma" w:eastAsia="Calibri" w:hAnsi="Tahoma" w:cs="Tahoma"/>
          <w:sz w:val="20"/>
          <w:szCs w:val="20"/>
        </w:rPr>
        <w:t xml:space="preserve"> </w:t>
      </w:r>
    </w:p>
    <w:p w:rsidR="00A07B1D" w:rsidRDefault="00A07B1D" w:rsidP="00A07B1D">
      <w:pPr>
        <w:pStyle w:val="Tekstpodstawowywcity"/>
        <w:spacing w:after="80"/>
        <w:ind w:left="284"/>
        <w:jc w:val="both"/>
        <w:rPr>
          <w:rFonts w:ascii="Tahoma" w:eastAsia="Calibri" w:hAnsi="Tahoma" w:cs="Tahoma"/>
          <w:sz w:val="20"/>
          <w:szCs w:val="20"/>
        </w:rPr>
      </w:pPr>
      <w:r>
        <w:rPr>
          <w:rFonts w:ascii="Tahoma" w:eastAsia="Calibri" w:hAnsi="Tahoma" w:cs="Tahoma"/>
          <w:sz w:val="20"/>
          <w:szCs w:val="20"/>
        </w:rPr>
        <w:t>38 54 00 00</w:t>
      </w:r>
      <w:r w:rsidR="00197053">
        <w:rPr>
          <w:rFonts w:ascii="Tahoma" w:eastAsia="Calibri" w:hAnsi="Tahoma" w:cs="Tahoma"/>
          <w:sz w:val="20"/>
          <w:szCs w:val="20"/>
        </w:rPr>
        <w:t xml:space="preserve"> </w:t>
      </w:r>
      <w:r w:rsidR="00AE24A3">
        <w:rPr>
          <w:rFonts w:ascii="Tahoma" w:eastAsia="Calibri" w:hAnsi="Tahoma" w:cs="Tahoma"/>
          <w:sz w:val="20"/>
          <w:szCs w:val="20"/>
        </w:rPr>
        <w:t>– maszyny i aparatura badawcza i pomiarowa,</w:t>
      </w:r>
    </w:p>
    <w:p w:rsidR="00594BC9" w:rsidRDefault="00197053" w:rsidP="00A07B1D">
      <w:pPr>
        <w:pStyle w:val="Tekstpodstawowywcity"/>
        <w:spacing w:after="80"/>
        <w:ind w:left="284"/>
        <w:jc w:val="both"/>
        <w:rPr>
          <w:rFonts w:ascii="Tahoma" w:eastAsia="Calibri" w:hAnsi="Tahoma" w:cs="Tahoma"/>
          <w:sz w:val="20"/>
          <w:szCs w:val="20"/>
        </w:rPr>
      </w:pPr>
      <w:r>
        <w:rPr>
          <w:rFonts w:ascii="Tahoma" w:eastAsia="Calibri" w:hAnsi="Tahoma" w:cs="Tahoma"/>
          <w:sz w:val="20"/>
          <w:szCs w:val="20"/>
        </w:rPr>
        <w:t xml:space="preserve">48 00 00 00 </w:t>
      </w:r>
      <w:r w:rsidR="00AE24A3">
        <w:rPr>
          <w:rFonts w:ascii="Tahoma" w:eastAsia="Calibri" w:hAnsi="Tahoma" w:cs="Tahoma"/>
          <w:sz w:val="20"/>
          <w:szCs w:val="20"/>
        </w:rPr>
        <w:t>– pakiety oprogramowania i systemy informatyczne.</w:t>
      </w:r>
    </w:p>
    <w:p w:rsidR="008B751A" w:rsidRDefault="008B751A" w:rsidP="008B751A">
      <w:pPr>
        <w:pStyle w:val="Tekstpodstawowywcity"/>
        <w:spacing w:after="80"/>
        <w:ind w:left="0"/>
        <w:jc w:val="both"/>
        <w:rPr>
          <w:rFonts w:ascii="Tahoma" w:eastAsia="Calibri" w:hAnsi="Tahoma" w:cs="Tahoma"/>
          <w:sz w:val="20"/>
          <w:szCs w:val="20"/>
        </w:rPr>
      </w:pPr>
    </w:p>
    <w:p w:rsidR="00671BE3" w:rsidRPr="00697284" w:rsidRDefault="00671BE3" w:rsidP="00482A60">
      <w:pPr>
        <w:pStyle w:val="Nagwek1"/>
        <w:spacing w:after="80" w:line="240" w:lineRule="auto"/>
        <w:jc w:val="both"/>
        <w:rPr>
          <w:rFonts w:ascii="Tahoma" w:hAnsi="Tahoma" w:cs="Tahoma"/>
          <w:sz w:val="20"/>
        </w:rPr>
      </w:pPr>
      <w:bookmarkStart w:id="9" w:name="_Toc354051212"/>
      <w:bookmarkStart w:id="10" w:name="_Toc426703578"/>
      <w:bookmarkStart w:id="11" w:name="_Toc276126194"/>
      <w:bookmarkStart w:id="12" w:name="_Toc354051286"/>
      <w:r w:rsidRPr="007B2C45">
        <w:rPr>
          <w:rFonts w:ascii="Tahoma" w:hAnsi="Tahoma" w:cs="Tahoma"/>
          <w:sz w:val="20"/>
        </w:rPr>
        <w:t>§</w:t>
      </w:r>
      <w:r w:rsidRPr="007B2C45">
        <w:rPr>
          <w:rFonts w:ascii="Tahoma" w:eastAsia="Tahoma" w:hAnsi="Tahoma" w:cs="Tahoma"/>
          <w:sz w:val="20"/>
        </w:rPr>
        <w:t xml:space="preserve"> </w:t>
      </w:r>
      <w:r w:rsidRPr="007B2C45">
        <w:rPr>
          <w:rFonts w:ascii="Tahoma" w:hAnsi="Tahoma" w:cs="Tahoma"/>
          <w:sz w:val="20"/>
        </w:rPr>
        <w:t>4</w:t>
      </w:r>
      <w:r w:rsidRPr="007B2C45">
        <w:rPr>
          <w:rFonts w:ascii="Tahoma" w:eastAsia="Tahoma" w:hAnsi="Tahoma" w:cs="Tahoma"/>
          <w:sz w:val="20"/>
        </w:rPr>
        <w:t xml:space="preserve"> </w:t>
      </w:r>
      <w:r w:rsidRPr="007B2C45">
        <w:rPr>
          <w:rFonts w:ascii="Tahoma" w:hAnsi="Tahoma" w:cs="Tahoma"/>
          <w:sz w:val="20"/>
        </w:rPr>
        <w:t>Informacja</w:t>
      </w:r>
      <w:r w:rsidRPr="007B2C45">
        <w:rPr>
          <w:rFonts w:ascii="Tahoma" w:eastAsia="Tahoma" w:hAnsi="Tahoma" w:cs="Tahoma"/>
          <w:sz w:val="20"/>
        </w:rPr>
        <w:t xml:space="preserve"> </w:t>
      </w:r>
      <w:r w:rsidRPr="007B2C45">
        <w:rPr>
          <w:rFonts w:ascii="Tahoma" w:hAnsi="Tahoma" w:cs="Tahoma"/>
          <w:sz w:val="20"/>
        </w:rPr>
        <w:t>o</w:t>
      </w:r>
      <w:r w:rsidRPr="007B2C45">
        <w:rPr>
          <w:rFonts w:ascii="Tahoma" w:eastAsia="Tahoma" w:hAnsi="Tahoma" w:cs="Tahoma"/>
          <w:sz w:val="20"/>
        </w:rPr>
        <w:t xml:space="preserve"> </w:t>
      </w:r>
      <w:r w:rsidRPr="007B2C45">
        <w:rPr>
          <w:rFonts w:ascii="Tahoma" w:hAnsi="Tahoma" w:cs="Tahoma"/>
          <w:sz w:val="20"/>
        </w:rPr>
        <w:t>zamówieniach</w:t>
      </w:r>
      <w:r w:rsidRPr="007B2C45">
        <w:rPr>
          <w:rFonts w:ascii="Tahoma" w:eastAsia="Tahoma" w:hAnsi="Tahoma" w:cs="Tahoma"/>
          <w:sz w:val="20"/>
        </w:rPr>
        <w:t xml:space="preserve"> </w:t>
      </w:r>
      <w:r w:rsidRPr="007B2C45">
        <w:rPr>
          <w:rFonts w:ascii="Tahoma" w:hAnsi="Tahoma" w:cs="Tahoma"/>
          <w:sz w:val="20"/>
        </w:rPr>
        <w:t>uzupełniających</w:t>
      </w:r>
      <w:bookmarkEnd w:id="9"/>
      <w:bookmarkEnd w:id="10"/>
    </w:p>
    <w:p w:rsidR="00671BE3" w:rsidRDefault="0005471E" w:rsidP="00482A60">
      <w:pPr>
        <w:spacing w:after="80"/>
        <w:jc w:val="both"/>
        <w:rPr>
          <w:rFonts w:ascii="Tahoma" w:hAnsi="Tahoma" w:cs="Tahoma"/>
          <w:sz w:val="20"/>
          <w:szCs w:val="20"/>
        </w:rPr>
      </w:pPr>
      <w:r w:rsidRPr="00697284">
        <w:rPr>
          <w:rFonts w:ascii="Tahoma" w:hAnsi="Tahoma" w:cs="Tahoma"/>
          <w:sz w:val="20"/>
          <w:szCs w:val="20"/>
        </w:rPr>
        <w:t xml:space="preserve">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t>
      </w:r>
      <w:r w:rsidRPr="004E6C3E">
        <w:rPr>
          <w:rFonts w:ascii="Tahoma" w:hAnsi="Tahoma" w:cs="Tahoma"/>
          <w:sz w:val="20"/>
          <w:szCs w:val="20"/>
        </w:rPr>
        <w:t>warunków określonych we wcześniej przywołanych postanowieniach ustawy. Wartość zamówienia uzupełniającego nie będzie przekraczać 20% wartości zamówienia podstawowego.</w:t>
      </w:r>
    </w:p>
    <w:p w:rsidR="008B751A" w:rsidRPr="00110E9C" w:rsidRDefault="008B751A" w:rsidP="00482A60">
      <w:pPr>
        <w:spacing w:after="80"/>
        <w:jc w:val="both"/>
        <w:rPr>
          <w:rFonts w:ascii="Tahoma" w:hAnsi="Tahoma" w:cs="Tahoma"/>
          <w:sz w:val="20"/>
          <w:szCs w:val="20"/>
        </w:rPr>
      </w:pPr>
    </w:p>
    <w:p w:rsidR="00671BE3" w:rsidRPr="00677E45" w:rsidRDefault="00671BE3" w:rsidP="00482A60">
      <w:pPr>
        <w:pStyle w:val="Nagwek1"/>
        <w:spacing w:after="80" w:line="240" w:lineRule="auto"/>
        <w:jc w:val="both"/>
        <w:rPr>
          <w:rFonts w:ascii="Tahoma" w:hAnsi="Tahoma" w:cs="Tahoma"/>
          <w:sz w:val="20"/>
        </w:rPr>
      </w:pPr>
      <w:bookmarkStart w:id="13" w:name="_Toc426703579"/>
      <w:r w:rsidRPr="00110E9C">
        <w:rPr>
          <w:rFonts w:ascii="Tahoma" w:hAnsi="Tahoma" w:cs="Tahoma"/>
          <w:sz w:val="20"/>
        </w:rPr>
        <w:t>§ 5. Termin wykonania zamówienia</w:t>
      </w:r>
      <w:bookmarkEnd w:id="11"/>
      <w:bookmarkEnd w:id="12"/>
      <w:bookmarkEnd w:id="13"/>
      <w:r w:rsidRPr="00110E9C">
        <w:rPr>
          <w:rFonts w:ascii="Tahoma" w:hAnsi="Tahoma" w:cs="Tahoma"/>
          <w:sz w:val="20"/>
        </w:rPr>
        <w:t xml:space="preserve"> </w:t>
      </w:r>
    </w:p>
    <w:p w:rsidR="008D50EC" w:rsidRDefault="008D50EC" w:rsidP="008D50EC">
      <w:pPr>
        <w:pStyle w:val="Zwykytekst"/>
        <w:jc w:val="both"/>
        <w:rPr>
          <w:rFonts w:ascii="Tahoma" w:hAnsi="Tahoma" w:cs="Tahoma"/>
          <w:sz w:val="20"/>
          <w:szCs w:val="20"/>
        </w:rPr>
      </w:pPr>
      <w:bookmarkStart w:id="14" w:name="_Toc411087307"/>
      <w:bookmarkStart w:id="15" w:name="_Toc276126195"/>
      <w:bookmarkStart w:id="16" w:name="_Toc354051287"/>
      <w:bookmarkStart w:id="17" w:name="_Toc426703580"/>
      <w:r w:rsidRPr="008D50EC">
        <w:rPr>
          <w:rFonts w:ascii="Tahoma" w:hAnsi="Tahoma" w:cs="Tahoma"/>
          <w:sz w:val="20"/>
          <w:szCs w:val="20"/>
        </w:rPr>
        <w:t>Zamawiający wymaga realizacji zamówienia zgodnie z</w:t>
      </w:r>
      <w:r>
        <w:rPr>
          <w:rFonts w:ascii="Tahoma" w:hAnsi="Tahoma" w:cs="Tahoma"/>
          <w:sz w:val="20"/>
          <w:szCs w:val="20"/>
        </w:rPr>
        <w:t xml:space="preserve"> następującym </w:t>
      </w:r>
      <w:r w:rsidRPr="008D50EC">
        <w:rPr>
          <w:rFonts w:ascii="Tahoma" w:hAnsi="Tahoma" w:cs="Tahoma"/>
          <w:sz w:val="20"/>
          <w:szCs w:val="20"/>
        </w:rPr>
        <w:t xml:space="preserve"> harmonogramem:</w:t>
      </w:r>
    </w:p>
    <w:p w:rsidR="008D50EC" w:rsidRPr="008D50EC" w:rsidRDefault="008D50EC" w:rsidP="008D50EC">
      <w:pPr>
        <w:pStyle w:val="Zwykytekst"/>
        <w:jc w:val="both"/>
        <w:rPr>
          <w:rFonts w:ascii="Tahoma" w:hAnsi="Tahoma" w:cs="Tahoma"/>
          <w:sz w:val="20"/>
          <w:szCs w:val="20"/>
        </w:rPr>
      </w:pPr>
      <w:r>
        <w:rPr>
          <w:rFonts w:ascii="Tahoma" w:hAnsi="Tahoma" w:cs="Tahoma"/>
          <w:sz w:val="20"/>
          <w:szCs w:val="20"/>
        </w:rPr>
        <w:t>D</w:t>
      </w:r>
      <w:r w:rsidRPr="008D50EC">
        <w:rPr>
          <w:rFonts w:ascii="Tahoma" w:hAnsi="Tahoma" w:cs="Tahoma"/>
          <w:sz w:val="20"/>
          <w:szCs w:val="20"/>
        </w:rPr>
        <w:t>ostaw</w:t>
      </w:r>
      <w:r>
        <w:rPr>
          <w:rFonts w:ascii="Tahoma" w:hAnsi="Tahoma" w:cs="Tahoma"/>
          <w:sz w:val="20"/>
          <w:szCs w:val="20"/>
        </w:rPr>
        <w:t xml:space="preserve">a sprzętu odbędzie się </w:t>
      </w:r>
      <w:r w:rsidRPr="008D50EC">
        <w:rPr>
          <w:rFonts w:ascii="Tahoma" w:hAnsi="Tahoma" w:cs="Tahoma"/>
          <w:sz w:val="20"/>
          <w:szCs w:val="20"/>
        </w:rPr>
        <w:t xml:space="preserve"> nie później niż 18 tygodni</w:t>
      </w:r>
      <w:r>
        <w:rPr>
          <w:rFonts w:ascii="Tahoma" w:hAnsi="Tahoma" w:cs="Tahoma"/>
          <w:sz w:val="20"/>
          <w:szCs w:val="20"/>
        </w:rPr>
        <w:t>,</w:t>
      </w:r>
      <w:r w:rsidRPr="008D50EC">
        <w:rPr>
          <w:rFonts w:ascii="Tahoma" w:hAnsi="Tahoma" w:cs="Tahoma"/>
          <w:sz w:val="20"/>
          <w:szCs w:val="20"/>
        </w:rPr>
        <w:t xml:space="preserve"> od dnia podpisania Umowy</w:t>
      </w:r>
      <w:r>
        <w:rPr>
          <w:rFonts w:ascii="Tahoma" w:hAnsi="Tahoma" w:cs="Tahoma"/>
          <w:sz w:val="20"/>
          <w:szCs w:val="20"/>
        </w:rPr>
        <w:t>.</w:t>
      </w:r>
    </w:p>
    <w:p w:rsidR="008D50EC" w:rsidRPr="008D50EC" w:rsidRDefault="008D50EC" w:rsidP="008D50EC">
      <w:pPr>
        <w:pStyle w:val="Zwykytekst"/>
        <w:jc w:val="both"/>
        <w:rPr>
          <w:rFonts w:ascii="Tahoma" w:hAnsi="Tahoma" w:cs="Tahoma"/>
          <w:sz w:val="20"/>
          <w:szCs w:val="20"/>
        </w:rPr>
      </w:pPr>
      <w:r w:rsidRPr="008D50EC">
        <w:rPr>
          <w:rFonts w:ascii="Tahoma" w:hAnsi="Tahoma" w:cs="Tahoma"/>
          <w:sz w:val="20"/>
          <w:szCs w:val="20"/>
        </w:rPr>
        <w:lastRenderedPageBreak/>
        <w:t>Zamawiający we własnym zakresie zainstaluje dostarczone urządzenia w szafach sterowniczych i pomiarowych w terminie nie dłuższym niż 12 tygodni od dnia dostawy. Po zakończeniu instalacji urządzeń Zamawiający niezwłocznie zgłosi gotowość do przeprowadzenia prób odbiorczych oprogramowania</w:t>
      </w:r>
      <w:r w:rsidR="00A55305">
        <w:rPr>
          <w:rFonts w:ascii="Tahoma" w:hAnsi="Tahoma" w:cs="Tahoma"/>
          <w:sz w:val="20"/>
          <w:szCs w:val="20"/>
        </w:rPr>
        <w:t xml:space="preserve"> wybranemu Wykonawcy</w:t>
      </w:r>
      <w:r>
        <w:rPr>
          <w:rFonts w:ascii="Tahoma" w:hAnsi="Tahoma" w:cs="Tahoma"/>
          <w:sz w:val="20"/>
          <w:szCs w:val="20"/>
        </w:rPr>
        <w:t>.</w:t>
      </w:r>
    </w:p>
    <w:p w:rsidR="008D50EC" w:rsidRPr="008D50EC" w:rsidRDefault="008D50EC" w:rsidP="008D50EC">
      <w:pPr>
        <w:pStyle w:val="Zwykytekst"/>
        <w:jc w:val="both"/>
        <w:rPr>
          <w:rFonts w:ascii="Tahoma" w:hAnsi="Tahoma" w:cs="Tahoma"/>
          <w:sz w:val="20"/>
          <w:szCs w:val="20"/>
        </w:rPr>
      </w:pPr>
      <w:r>
        <w:rPr>
          <w:rFonts w:ascii="Tahoma" w:hAnsi="Tahoma" w:cs="Tahoma"/>
          <w:sz w:val="20"/>
          <w:szCs w:val="20"/>
        </w:rPr>
        <w:t>Uruchomienie</w:t>
      </w:r>
      <w:r w:rsidRPr="008D50EC">
        <w:rPr>
          <w:rFonts w:ascii="Tahoma" w:hAnsi="Tahoma" w:cs="Tahoma"/>
          <w:sz w:val="20"/>
          <w:szCs w:val="20"/>
        </w:rPr>
        <w:t xml:space="preserve"> oprogramowania </w:t>
      </w:r>
      <w:r>
        <w:rPr>
          <w:rFonts w:ascii="Tahoma" w:hAnsi="Tahoma" w:cs="Tahoma"/>
          <w:sz w:val="20"/>
          <w:szCs w:val="20"/>
        </w:rPr>
        <w:t xml:space="preserve">nastąpi </w:t>
      </w:r>
      <w:r w:rsidRPr="008D50EC">
        <w:rPr>
          <w:rFonts w:ascii="Tahoma" w:hAnsi="Tahoma" w:cs="Tahoma"/>
          <w:sz w:val="20"/>
          <w:szCs w:val="20"/>
        </w:rPr>
        <w:t>nie później niż 10 tygodni</w:t>
      </w:r>
      <w:r>
        <w:rPr>
          <w:rFonts w:ascii="Tahoma" w:hAnsi="Tahoma" w:cs="Tahoma"/>
          <w:sz w:val="20"/>
          <w:szCs w:val="20"/>
        </w:rPr>
        <w:t>,</w:t>
      </w:r>
      <w:r w:rsidRPr="008D50EC">
        <w:rPr>
          <w:rFonts w:ascii="Tahoma" w:hAnsi="Tahoma" w:cs="Tahoma"/>
          <w:sz w:val="20"/>
          <w:szCs w:val="20"/>
        </w:rPr>
        <w:t xml:space="preserve"> od dnia zgłoszenia gotowości do przeprowadzenia prób odbiorczych przez Zamawiającego</w:t>
      </w:r>
      <w:r>
        <w:rPr>
          <w:rFonts w:ascii="Tahoma" w:hAnsi="Tahoma" w:cs="Tahoma"/>
          <w:sz w:val="20"/>
          <w:szCs w:val="20"/>
        </w:rPr>
        <w:t>.</w:t>
      </w:r>
    </w:p>
    <w:p w:rsidR="008D50EC" w:rsidRPr="008D50EC" w:rsidRDefault="008D50EC" w:rsidP="008D50EC">
      <w:pPr>
        <w:pStyle w:val="Zwykytekst"/>
        <w:jc w:val="both"/>
        <w:rPr>
          <w:rFonts w:ascii="Tahoma" w:hAnsi="Tahoma" w:cs="Tahoma"/>
          <w:sz w:val="20"/>
          <w:szCs w:val="20"/>
        </w:rPr>
      </w:pPr>
      <w:r>
        <w:rPr>
          <w:rFonts w:ascii="Tahoma" w:hAnsi="Tahoma" w:cs="Tahoma"/>
          <w:sz w:val="20"/>
          <w:szCs w:val="20"/>
        </w:rPr>
        <w:t>Całkowity</w:t>
      </w:r>
      <w:r w:rsidRPr="008D50EC">
        <w:rPr>
          <w:rFonts w:ascii="Tahoma" w:hAnsi="Tahoma" w:cs="Tahoma"/>
          <w:sz w:val="20"/>
          <w:szCs w:val="20"/>
        </w:rPr>
        <w:t xml:space="preserve"> czas realizacji zamówienia </w:t>
      </w:r>
      <w:r>
        <w:rPr>
          <w:rFonts w:ascii="Tahoma" w:hAnsi="Tahoma" w:cs="Tahoma"/>
          <w:sz w:val="20"/>
          <w:szCs w:val="20"/>
        </w:rPr>
        <w:t>nie może przekroczyć 40 tygodni od daty podpisania umowy.</w:t>
      </w:r>
    </w:p>
    <w:p w:rsidR="008D50EC" w:rsidRDefault="008D50EC" w:rsidP="008D50EC">
      <w:pPr>
        <w:pStyle w:val="Zwykytekst"/>
      </w:pPr>
    </w:p>
    <w:p w:rsidR="005B0AE2" w:rsidRPr="005B0AE2" w:rsidRDefault="005B0AE2" w:rsidP="005B0AE2">
      <w:pPr>
        <w:keepNext/>
        <w:spacing w:after="80"/>
        <w:outlineLvl w:val="2"/>
        <w:rPr>
          <w:rFonts w:ascii="Tahoma" w:hAnsi="Tahoma" w:cs="Tahoma"/>
          <w:b/>
          <w:color w:val="000000"/>
          <w:sz w:val="20"/>
          <w:szCs w:val="20"/>
        </w:rPr>
      </w:pPr>
      <w:r w:rsidRPr="005B0AE2">
        <w:rPr>
          <w:rFonts w:ascii="Tahoma" w:hAnsi="Tahoma" w:cs="Tahoma"/>
          <w:b/>
          <w:sz w:val="20"/>
        </w:rPr>
        <w:t xml:space="preserve">§ </w:t>
      </w:r>
      <w:r>
        <w:rPr>
          <w:rFonts w:ascii="Tahoma" w:hAnsi="Tahoma" w:cs="Tahoma"/>
          <w:b/>
          <w:sz w:val="20"/>
        </w:rPr>
        <w:t>6</w:t>
      </w:r>
      <w:r w:rsidRPr="005B0AE2">
        <w:rPr>
          <w:rFonts w:ascii="Tahoma" w:hAnsi="Tahoma" w:cs="Tahoma"/>
          <w:b/>
          <w:color w:val="000000"/>
          <w:sz w:val="20"/>
          <w:szCs w:val="20"/>
        </w:rPr>
        <w:t>. Zmiana umowy w sprawie udzielenia zamówienia publicznego</w:t>
      </w:r>
      <w:bookmarkEnd w:id="14"/>
    </w:p>
    <w:p w:rsidR="005B0AE2" w:rsidRPr="005B0AE2" w:rsidRDefault="005B0AE2" w:rsidP="005B0AE2">
      <w:pPr>
        <w:numPr>
          <w:ilvl w:val="0"/>
          <w:numId w:val="57"/>
        </w:numPr>
        <w:spacing w:after="80"/>
        <w:ind w:left="284" w:hanging="284"/>
        <w:contextualSpacing/>
        <w:jc w:val="both"/>
        <w:rPr>
          <w:rFonts w:ascii="Tahoma" w:eastAsia="Calibri" w:hAnsi="Tahoma" w:cs="Tahoma"/>
          <w:color w:val="000000"/>
          <w:sz w:val="20"/>
          <w:szCs w:val="20"/>
          <w:lang w:eastAsia="en-US"/>
        </w:rPr>
      </w:pPr>
      <w:r w:rsidRPr="005B0AE2">
        <w:rPr>
          <w:rFonts w:ascii="Tahoma" w:eastAsia="Calibri" w:hAnsi="Tahoma" w:cs="Tahoma"/>
          <w:color w:val="000000"/>
          <w:sz w:val="20"/>
          <w:szCs w:val="20"/>
          <w:lang w:eastAsia="en-US"/>
        </w:rPr>
        <w:t>Na podstawie art. 144 ust. 1 ustawy Zamawiający dopuszcza możliwość wprowadzenia zmian w umowie w przypadku:</w:t>
      </w:r>
    </w:p>
    <w:p w:rsidR="005B0AE2" w:rsidRPr="005B0AE2" w:rsidRDefault="005B0AE2" w:rsidP="005B0AE2">
      <w:pPr>
        <w:numPr>
          <w:ilvl w:val="0"/>
          <w:numId w:val="59"/>
        </w:numPr>
        <w:autoSpaceDE w:val="0"/>
        <w:autoSpaceDN w:val="0"/>
        <w:adjustRightInd w:val="0"/>
        <w:spacing w:after="80"/>
        <w:jc w:val="both"/>
        <w:rPr>
          <w:rFonts w:ascii="Tahoma" w:hAnsi="Tahoma" w:cs="Tahoma"/>
          <w:color w:val="000000"/>
          <w:sz w:val="20"/>
          <w:szCs w:val="20"/>
        </w:rPr>
      </w:pPr>
      <w:r w:rsidRPr="005B0AE2">
        <w:rPr>
          <w:rFonts w:ascii="Tahoma" w:hAnsi="Tahoma" w:cs="Tahoma"/>
          <w:color w:val="000000"/>
          <w:sz w:val="20"/>
          <w:szCs w:val="20"/>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t xml:space="preserve">wstrzymania jednostronną decyzją Zamawiającego </w:t>
      </w:r>
      <w:r w:rsidR="00AA139B">
        <w:rPr>
          <w:rFonts w:ascii="Tahoma" w:eastAsia="Calibri" w:hAnsi="Tahoma" w:cs="Tahoma"/>
          <w:color w:val="000000"/>
          <w:sz w:val="20"/>
          <w:szCs w:val="22"/>
          <w:lang w:eastAsia="ar-SA"/>
        </w:rPr>
        <w:t>realizacji zamówienia</w:t>
      </w:r>
      <w:r w:rsidRPr="005B0AE2">
        <w:rPr>
          <w:rFonts w:ascii="Tahoma" w:eastAsia="Calibri" w:hAnsi="Tahoma" w:cs="Tahoma"/>
          <w:color w:val="000000"/>
          <w:sz w:val="20"/>
          <w:szCs w:val="22"/>
          <w:lang w:eastAsia="ar-SA"/>
        </w:rPr>
        <w:t xml:space="preserve">, </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t xml:space="preserve">działania siły wyższej (np. strajki generalne lub lokalne), mającej bezpośredni wpływ na terminowość wykonania </w:t>
      </w:r>
      <w:r w:rsidR="00AA139B">
        <w:rPr>
          <w:rFonts w:ascii="Tahoma" w:eastAsia="Calibri" w:hAnsi="Tahoma" w:cs="Tahoma"/>
          <w:color w:val="000000"/>
          <w:sz w:val="20"/>
          <w:szCs w:val="22"/>
          <w:lang w:eastAsia="ar-SA"/>
        </w:rPr>
        <w:t>zamówienia</w:t>
      </w:r>
      <w:r w:rsidRPr="005B0AE2">
        <w:rPr>
          <w:rFonts w:ascii="Tahoma" w:eastAsia="Calibri" w:hAnsi="Tahoma" w:cs="Tahoma"/>
          <w:color w:val="000000"/>
          <w:sz w:val="20"/>
          <w:szCs w:val="22"/>
          <w:lang w:eastAsia="ar-SA"/>
        </w:rPr>
        <w:t xml:space="preserve">, </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t xml:space="preserve">wystąpienia okoliczności, których strony umowy nie były w stanie przewidzieć, pomimo zachowania należytej staranności, mające bezpośredni wpływ na terminowość wykonania </w:t>
      </w:r>
      <w:r w:rsidR="00AA139B">
        <w:rPr>
          <w:rFonts w:ascii="Tahoma" w:eastAsia="Calibri" w:hAnsi="Tahoma" w:cs="Tahoma"/>
          <w:color w:val="000000"/>
          <w:sz w:val="20"/>
          <w:szCs w:val="22"/>
          <w:lang w:eastAsia="ar-SA"/>
        </w:rPr>
        <w:t>zamówienia</w:t>
      </w:r>
      <w:r w:rsidRPr="005B0AE2">
        <w:rPr>
          <w:rFonts w:ascii="Tahoma" w:eastAsia="Calibri" w:hAnsi="Tahoma" w:cs="Tahoma"/>
          <w:color w:val="000000"/>
          <w:sz w:val="20"/>
          <w:szCs w:val="22"/>
          <w:lang w:eastAsia="ar-SA"/>
        </w:rPr>
        <w:t xml:space="preserve">, </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t xml:space="preserve">działań osób trzecich lub organów władzy publicznej, które spowodują przerwanie lub czasowe zawieszenie realizacji zamówienia. </w:t>
      </w:r>
    </w:p>
    <w:p w:rsidR="005B0AE2" w:rsidRPr="005B0AE2" w:rsidRDefault="005B0AE2" w:rsidP="005B0AE2">
      <w:pPr>
        <w:numPr>
          <w:ilvl w:val="0"/>
          <w:numId w:val="59"/>
        </w:numPr>
        <w:autoSpaceDE w:val="0"/>
        <w:autoSpaceDN w:val="0"/>
        <w:adjustRightInd w:val="0"/>
        <w:spacing w:after="80"/>
        <w:ind w:left="567" w:hanging="283"/>
        <w:jc w:val="both"/>
        <w:rPr>
          <w:rFonts w:ascii="Tahoma" w:hAnsi="Tahoma" w:cs="Tahoma"/>
          <w:color w:val="000000"/>
          <w:sz w:val="20"/>
          <w:szCs w:val="20"/>
        </w:rPr>
      </w:pPr>
      <w:r w:rsidRPr="005B0AE2">
        <w:rPr>
          <w:rFonts w:ascii="Tahoma" w:hAnsi="Tahoma" w:cs="Tahoma"/>
          <w:color w:val="000000"/>
          <w:sz w:val="20"/>
          <w:szCs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5B0AE2" w:rsidRPr="005B0AE2" w:rsidRDefault="005B0AE2" w:rsidP="005B0AE2">
      <w:pPr>
        <w:numPr>
          <w:ilvl w:val="0"/>
          <w:numId w:val="59"/>
        </w:numPr>
        <w:autoSpaceDE w:val="0"/>
        <w:autoSpaceDN w:val="0"/>
        <w:adjustRightInd w:val="0"/>
        <w:spacing w:after="80"/>
        <w:ind w:left="567" w:hanging="283"/>
        <w:contextualSpacing/>
        <w:jc w:val="both"/>
        <w:rPr>
          <w:rFonts w:ascii="Tahoma" w:hAnsi="Tahoma" w:cs="Tahoma"/>
          <w:color w:val="000000"/>
          <w:sz w:val="20"/>
          <w:szCs w:val="20"/>
        </w:rPr>
      </w:pPr>
      <w:r w:rsidRPr="005B0AE2">
        <w:rPr>
          <w:rFonts w:ascii="Tahoma" w:eastAsia="Calibri" w:hAnsi="Tahoma" w:cs="Tahoma"/>
          <w:color w:val="000000"/>
          <w:sz w:val="20"/>
          <w:szCs w:val="20"/>
          <w:lang w:eastAsia="en-US"/>
        </w:rPr>
        <w:t xml:space="preserve">zmian technologii lub parametrów charakterystycznych dla danego elementu składowego </w:t>
      </w:r>
      <w:r w:rsidR="00AA139B">
        <w:rPr>
          <w:rFonts w:ascii="Tahoma" w:eastAsia="Calibri" w:hAnsi="Tahoma" w:cs="Tahoma"/>
          <w:color w:val="000000"/>
          <w:sz w:val="20"/>
          <w:szCs w:val="20"/>
          <w:lang w:eastAsia="en-US"/>
        </w:rPr>
        <w:t>przedmiotu zamówienia</w:t>
      </w:r>
      <w:r w:rsidRPr="005B0AE2">
        <w:rPr>
          <w:rFonts w:ascii="Tahoma" w:eastAsia="Calibri" w:hAnsi="Tahoma" w:cs="Tahoma"/>
          <w:color w:val="000000"/>
          <w:sz w:val="20"/>
          <w:szCs w:val="20"/>
          <w:lang w:eastAsia="en-US"/>
        </w:rPr>
        <w:t>, wprowadzonych na wniosek wykonawcy, zatwierdzony przez zamawiającego z zastrzeżeniem, że nie spowoduje ona zmiany wynagrodzenia za realizacje przedmiotu umowy oraz że zmiana technologii lub parametrów nie spowoduje uszczerbku dla jakości wykonanych prac;</w:t>
      </w:r>
    </w:p>
    <w:p w:rsidR="005B0AE2" w:rsidRPr="005B0AE2" w:rsidRDefault="005B0AE2" w:rsidP="005B0AE2">
      <w:pPr>
        <w:numPr>
          <w:ilvl w:val="0"/>
          <w:numId w:val="59"/>
        </w:numPr>
        <w:autoSpaceDE w:val="0"/>
        <w:autoSpaceDN w:val="0"/>
        <w:adjustRightInd w:val="0"/>
        <w:spacing w:after="80"/>
        <w:ind w:left="567" w:hanging="283"/>
        <w:jc w:val="both"/>
        <w:rPr>
          <w:rFonts w:ascii="Tahoma" w:hAnsi="Tahoma" w:cs="Tahoma"/>
          <w:color w:val="000000"/>
          <w:sz w:val="20"/>
          <w:szCs w:val="20"/>
        </w:rPr>
      </w:pPr>
      <w:r w:rsidRPr="005B0AE2">
        <w:rPr>
          <w:rFonts w:ascii="Tahoma" w:hAnsi="Tahoma" w:cs="Tahoma"/>
          <w:color w:val="000000"/>
          <w:sz w:val="20"/>
          <w:szCs w:val="20"/>
        </w:rPr>
        <w:t>zmiany sposobu i warunków płatności w przypadku zaistnienia okoliczności lub zdarzeń uniemożliwiających prawidłową realizację umowy, na które Strony nie miały wpływu</w:t>
      </w:r>
      <w:r w:rsidR="00E22094">
        <w:rPr>
          <w:rFonts w:ascii="Tahoma" w:hAnsi="Tahoma" w:cs="Tahoma"/>
          <w:color w:val="000000"/>
          <w:sz w:val="20"/>
          <w:szCs w:val="20"/>
        </w:rPr>
        <w:t>, bez możliwości zwiększenia wynagrodzenia Wykonawcy</w:t>
      </w:r>
      <w:r w:rsidRPr="005B0AE2">
        <w:rPr>
          <w:rFonts w:ascii="Tahoma" w:hAnsi="Tahoma" w:cs="Tahoma"/>
          <w:color w:val="000000"/>
          <w:sz w:val="20"/>
          <w:szCs w:val="20"/>
        </w:rPr>
        <w:t>;</w:t>
      </w:r>
    </w:p>
    <w:p w:rsidR="005B0AE2" w:rsidRPr="005B0AE2" w:rsidRDefault="005B0AE2" w:rsidP="005B0AE2">
      <w:pPr>
        <w:numPr>
          <w:ilvl w:val="0"/>
          <w:numId w:val="59"/>
        </w:numPr>
        <w:autoSpaceDE w:val="0"/>
        <w:autoSpaceDN w:val="0"/>
        <w:adjustRightInd w:val="0"/>
        <w:spacing w:after="80"/>
        <w:ind w:left="567" w:hanging="283"/>
        <w:jc w:val="both"/>
        <w:rPr>
          <w:rFonts w:ascii="Tahoma" w:hAnsi="Tahoma" w:cs="Tahoma"/>
          <w:color w:val="000000"/>
          <w:sz w:val="20"/>
          <w:szCs w:val="20"/>
        </w:rPr>
      </w:pPr>
      <w:r w:rsidRPr="005B0AE2">
        <w:rPr>
          <w:rFonts w:ascii="Tahoma" w:hAnsi="Tahoma" w:cs="Tahoma"/>
          <w:color w:val="000000"/>
          <w:sz w:val="20"/>
          <w:szCs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w:t>
      </w:r>
      <w:proofErr w:type="spellStart"/>
      <w:r w:rsidRPr="005B0AE2">
        <w:rPr>
          <w:rFonts w:ascii="Tahoma" w:hAnsi="Tahoma" w:cs="Tahoma"/>
          <w:color w:val="000000"/>
          <w:sz w:val="20"/>
          <w:szCs w:val="20"/>
        </w:rPr>
        <w:t>późn</w:t>
      </w:r>
      <w:proofErr w:type="spellEnd"/>
      <w:r w:rsidRPr="005B0AE2">
        <w:rPr>
          <w:rFonts w:ascii="Tahoma" w:hAnsi="Tahoma" w:cs="Tahoma"/>
          <w:color w:val="000000"/>
          <w:sz w:val="20"/>
          <w:szCs w:val="20"/>
        </w:rPr>
        <w:t>. zm./, zasad podlegania ubezpieczeniom społecznym lub ubezpieczeniu zdrowotnemu lub wysokości stawki składki na ubezpieczenie społeczne lub zdrowotne;</w:t>
      </w:r>
    </w:p>
    <w:p w:rsidR="005B0AE2" w:rsidRPr="00AA139B" w:rsidRDefault="005B0AE2" w:rsidP="005B0AE2">
      <w:pPr>
        <w:numPr>
          <w:ilvl w:val="2"/>
          <w:numId w:val="58"/>
        </w:numPr>
        <w:autoSpaceDE w:val="0"/>
        <w:autoSpaceDN w:val="0"/>
        <w:adjustRightInd w:val="0"/>
        <w:spacing w:after="80"/>
        <w:ind w:left="284" w:hanging="284"/>
        <w:jc w:val="both"/>
        <w:rPr>
          <w:rFonts w:ascii="Tahoma" w:hAnsi="Tahoma" w:cs="Tahoma"/>
          <w:color w:val="000000"/>
          <w:sz w:val="20"/>
          <w:szCs w:val="20"/>
        </w:rPr>
      </w:pPr>
      <w:r w:rsidRPr="005B0AE2">
        <w:rPr>
          <w:rFonts w:ascii="Tahoma" w:hAnsi="Tahoma" w:cs="Tahoma"/>
          <w:color w:val="000000"/>
          <w:sz w:val="20"/>
          <w:szCs w:val="20"/>
        </w:rPr>
        <w:t>zmiany określone w ust. 1 pkt. 5 powyżej wymagają wystąpienia z zasadnym pisemnym wnioskiem o jej dokonanie przez Wykonawcę do Zamawiającego i będą obowiązywały od dnia podpisania aneksu do umowy lub w innym terminie określonym w treści aneksu z zastrzeżeniem, że strony będą dążyć aby podpisanie aneksu nie nastąpiło później, niż w terminie do 7 dni od dnia wystąpienia z wnioskiem przez Wykonawcę.</w:t>
      </w:r>
    </w:p>
    <w:p w:rsidR="00671BE3" w:rsidRPr="00697284" w:rsidRDefault="00671BE3" w:rsidP="00482A60">
      <w:pPr>
        <w:pStyle w:val="Nagwek1"/>
        <w:spacing w:after="80" w:line="240" w:lineRule="auto"/>
        <w:jc w:val="both"/>
        <w:rPr>
          <w:rFonts w:ascii="Tahoma" w:hAnsi="Tahoma" w:cs="Tahoma"/>
          <w:sz w:val="20"/>
        </w:rPr>
      </w:pPr>
      <w:r w:rsidRPr="007B2C45">
        <w:rPr>
          <w:rFonts w:ascii="Tahoma" w:hAnsi="Tahoma" w:cs="Tahoma"/>
          <w:sz w:val="20"/>
        </w:rPr>
        <w:t xml:space="preserve">§ </w:t>
      </w:r>
      <w:r w:rsidR="005B0AE2">
        <w:rPr>
          <w:rFonts w:ascii="Tahoma" w:hAnsi="Tahoma" w:cs="Tahoma"/>
          <w:sz w:val="20"/>
        </w:rPr>
        <w:t>7</w:t>
      </w:r>
      <w:r w:rsidRPr="007B2C45">
        <w:rPr>
          <w:rFonts w:ascii="Tahoma" w:hAnsi="Tahoma" w:cs="Tahoma"/>
          <w:sz w:val="20"/>
        </w:rPr>
        <w:t>. Warunki udziału w postępowaniu</w:t>
      </w:r>
      <w:bookmarkEnd w:id="15"/>
      <w:bookmarkEnd w:id="16"/>
      <w:r w:rsidRPr="007B2C45">
        <w:rPr>
          <w:rFonts w:ascii="Tahoma" w:hAnsi="Tahoma" w:cs="Tahoma"/>
          <w:sz w:val="20"/>
        </w:rPr>
        <w:t xml:space="preserve"> oraz opis sposobu dokonywania oceny spełniania warunków</w:t>
      </w:r>
      <w:bookmarkEnd w:id="17"/>
    </w:p>
    <w:p w:rsidR="004E6C3E" w:rsidRPr="004E6C3E" w:rsidRDefault="004E6C3E" w:rsidP="00482A60">
      <w:pPr>
        <w:numPr>
          <w:ilvl w:val="0"/>
          <w:numId w:val="30"/>
        </w:numPr>
        <w:autoSpaceDE w:val="0"/>
        <w:autoSpaceDN w:val="0"/>
        <w:adjustRightInd w:val="0"/>
        <w:spacing w:after="80"/>
        <w:jc w:val="both"/>
        <w:rPr>
          <w:rFonts w:ascii="Tahoma" w:hAnsi="Tahoma" w:cs="Tahoma"/>
          <w:sz w:val="20"/>
          <w:szCs w:val="20"/>
        </w:rPr>
      </w:pPr>
      <w:bookmarkStart w:id="18" w:name="_Toc276126196"/>
      <w:bookmarkStart w:id="19" w:name="_Toc354051288"/>
      <w:r w:rsidRPr="004E6C3E">
        <w:rPr>
          <w:rFonts w:ascii="Tahoma" w:eastAsia="Calibri" w:hAnsi="Tahoma" w:cs="Tahoma"/>
          <w:sz w:val="20"/>
          <w:szCs w:val="20"/>
        </w:rPr>
        <w:t xml:space="preserve">O udzielenie zamówienia mogą ubiegać się Wykonawcy, którzy spełniają warunki określone w art. 22 ust. 1 ustawy </w:t>
      </w:r>
      <w:proofErr w:type="spellStart"/>
      <w:r w:rsidRPr="004E6C3E">
        <w:rPr>
          <w:rFonts w:ascii="Tahoma" w:eastAsia="Calibri" w:hAnsi="Tahoma" w:cs="Tahoma"/>
          <w:sz w:val="20"/>
          <w:szCs w:val="20"/>
        </w:rPr>
        <w:t>Pzp</w:t>
      </w:r>
      <w:proofErr w:type="spellEnd"/>
      <w:r w:rsidRPr="004E6C3E">
        <w:rPr>
          <w:rFonts w:ascii="Tahoma" w:eastAsia="Calibri" w:hAnsi="Tahoma" w:cs="Tahoma"/>
          <w:sz w:val="20"/>
          <w:szCs w:val="20"/>
        </w:rPr>
        <w:t>, w szczególności:</w:t>
      </w:r>
    </w:p>
    <w:p w:rsidR="00C5496E" w:rsidRDefault="004E6C3E" w:rsidP="008A7E9D">
      <w:pPr>
        <w:numPr>
          <w:ilvl w:val="0"/>
          <w:numId w:val="51"/>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 xml:space="preserve">posiadają wiedzę i doświadczenie tj. w okresie ostatnich trzech lat przed upływem terminu składania ofert, a jeżeli okres prowadzenia działalności jest krótszy – w tym okresie, należycie </w:t>
      </w:r>
      <w:r w:rsidRPr="004E6C3E">
        <w:rPr>
          <w:rFonts w:ascii="Tahoma" w:hAnsi="Tahoma" w:cs="Tahoma"/>
          <w:sz w:val="20"/>
          <w:szCs w:val="20"/>
        </w:rPr>
        <w:lastRenderedPageBreak/>
        <w:t xml:space="preserve">wykonali </w:t>
      </w:r>
      <w:r w:rsidR="008C1566">
        <w:rPr>
          <w:rFonts w:ascii="Tahoma" w:hAnsi="Tahoma" w:cs="Tahoma"/>
          <w:sz w:val="20"/>
          <w:szCs w:val="20"/>
        </w:rPr>
        <w:t xml:space="preserve">i wdrożyli </w:t>
      </w:r>
      <w:r w:rsidRPr="004E6C3E">
        <w:rPr>
          <w:rFonts w:ascii="Tahoma" w:hAnsi="Tahoma" w:cs="Tahoma"/>
          <w:sz w:val="20"/>
          <w:szCs w:val="20"/>
        </w:rPr>
        <w:t xml:space="preserve">co najmniej </w:t>
      </w:r>
      <w:r w:rsidR="00905B46">
        <w:rPr>
          <w:rFonts w:ascii="Tahoma" w:hAnsi="Tahoma" w:cs="Tahoma"/>
          <w:sz w:val="20"/>
          <w:szCs w:val="20"/>
        </w:rPr>
        <w:t>5 projektów systemów akwizycji danych dla laboratoriów badawczych</w:t>
      </w:r>
      <w:r w:rsidR="00E53E7C">
        <w:rPr>
          <w:rFonts w:ascii="Tahoma" w:hAnsi="Tahoma" w:cs="Tahoma"/>
          <w:sz w:val="20"/>
          <w:szCs w:val="20"/>
        </w:rPr>
        <w:t xml:space="preserve"> o łącznej wartości nie mniejszej niż 700.000 zł</w:t>
      </w:r>
      <w:r w:rsidR="00905B46">
        <w:rPr>
          <w:rFonts w:ascii="Tahoma" w:hAnsi="Tahoma" w:cs="Tahoma"/>
          <w:sz w:val="20"/>
          <w:szCs w:val="20"/>
        </w:rPr>
        <w:t>,</w:t>
      </w:r>
      <w:r w:rsidR="008C1566">
        <w:rPr>
          <w:rFonts w:ascii="Tahoma" w:hAnsi="Tahoma" w:cs="Tahoma"/>
          <w:sz w:val="20"/>
          <w:szCs w:val="20"/>
        </w:rPr>
        <w:t xml:space="preserve"> </w:t>
      </w:r>
      <w:r w:rsidR="00905B46">
        <w:rPr>
          <w:rFonts w:ascii="Tahoma" w:hAnsi="Tahoma" w:cs="Tahoma"/>
          <w:sz w:val="20"/>
          <w:szCs w:val="20"/>
        </w:rPr>
        <w:t xml:space="preserve">z czego </w:t>
      </w:r>
      <w:r w:rsidR="008C1566">
        <w:rPr>
          <w:rFonts w:ascii="Tahoma" w:hAnsi="Tahoma" w:cs="Tahoma"/>
          <w:sz w:val="20"/>
          <w:szCs w:val="20"/>
        </w:rPr>
        <w:t xml:space="preserve">co najmniej </w:t>
      </w:r>
      <w:r w:rsidR="00905B46">
        <w:rPr>
          <w:rFonts w:ascii="Tahoma" w:hAnsi="Tahoma" w:cs="Tahoma"/>
          <w:sz w:val="20"/>
          <w:szCs w:val="20"/>
        </w:rPr>
        <w:t>2 projekty spełniające wymagania szczególne:</w:t>
      </w:r>
    </w:p>
    <w:p w:rsidR="00905B46" w:rsidRDefault="00905B46" w:rsidP="00905B46">
      <w:pPr>
        <w:autoSpaceDE w:val="0"/>
        <w:autoSpaceDN w:val="0"/>
        <w:adjustRightInd w:val="0"/>
        <w:spacing w:after="80"/>
        <w:ind w:left="567"/>
        <w:jc w:val="both"/>
        <w:rPr>
          <w:rFonts w:ascii="Tahoma" w:hAnsi="Tahoma" w:cs="Tahoma"/>
          <w:sz w:val="20"/>
          <w:szCs w:val="20"/>
        </w:rPr>
      </w:pPr>
      <w:r>
        <w:rPr>
          <w:rFonts w:ascii="Tahoma" w:hAnsi="Tahoma" w:cs="Tahoma"/>
          <w:sz w:val="20"/>
          <w:szCs w:val="20"/>
        </w:rPr>
        <w:t xml:space="preserve"> 1 projekt oprogramowania rozproszonego systemu akwizycji danych i sterowania dla laboratorium badawczego o ilości kanałów </w:t>
      </w:r>
      <w:proofErr w:type="spellStart"/>
      <w:r>
        <w:rPr>
          <w:rFonts w:ascii="Tahoma" w:hAnsi="Tahoma" w:cs="Tahoma"/>
          <w:sz w:val="20"/>
          <w:szCs w:val="20"/>
        </w:rPr>
        <w:t>kontrolno</w:t>
      </w:r>
      <w:proofErr w:type="spellEnd"/>
      <w:r>
        <w:rPr>
          <w:rFonts w:ascii="Tahoma" w:hAnsi="Tahoma" w:cs="Tahoma"/>
          <w:sz w:val="20"/>
          <w:szCs w:val="20"/>
        </w:rPr>
        <w:t xml:space="preserve"> – pomiarowych min</w:t>
      </w:r>
      <w:r w:rsidR="00E759CC">
        <w:rPr>
          <w:rFonts w:ascii="Tahoma" w:hAnsi="Tahoma" w:cs="Tahoma"/>
          <w:sz w:val="20"/>
          <w:szCs w:val="20"/>
        </w:rPr>
        <w:t>i</w:t>
      </w:r>
      <w:r>
        <w:rPr>
          <w:rFonts w:ascii="Tahoma" w:hAnsi="Tahoma" w:cs="Tahoma"/>
          <w:sz w:val="20"/>
          <w:szCs w:val="20"/>
        </w:rPr>
        <w:t>mum 500 rozłożonych na min. 2 kontrolery z systemem operacyjnym cz</w:t>
      </w:r>
      <w:r w:rsidR="00E759CC">
        <w:rPr>
          <w:rFonts w:ascii="Tahoma" w:hAnsi="Tahoma" w:cs="Tahoma"/>
          <w:sz w:val="20"/>
          <w:szCs w:val="20"/>
        </w:rPr>
        <w:t>a</w:t>
      </w:r>
      <w:r>
        <w:rPr>
          <w:rFonts w:ascii="Tahoma" w:hAnsi="Tahoma" w:cs="Tahoma"/>
          <w:sz w:val="20"/>
          <w:szCs w:val="20"/>
        </w:rPr>
        <w:t>su rze</w:t>
      </w:r>
      <w:r w:rsidR="00E759CC">
        <w:rPr>
          <w:rFonts w:ascii="Tahoma" w:hAnsi="Tahoma" w:cs="Tahoma"/>
          <w:sz w:val="20"/>
          <w:szCs w:val="20"/>
        </w:rPr>
        <w:t xml:space="preserve">czywistego </w:t>
      </w:r>
      <w:r w:rsidR="005C4E95">
        <w:rPr>
          <w:rFonts w:ascii="Tahoma" w:hAnsi="Tahoma" w:cs="Tahoma"/>
          <w:sz w:val="20"/>
          <w:szCs w:val="20"/>
        </w:rPr>
        <w:t>wykorzystujące układy FPGA programo</w:t>
      </w:r>
      <w:r w:rsidR="006470B9">
        <w:rPr>
          <w:rFonts w:ascii="Tahoma" w:hAnsi="Tahoma" w:cs="Tahoma"/>
          <w:sz w:val="20"/>
          <w:szCs w:val="20"/>
        </w:rPr>
        <w:t>walne przez użytkownika oraz mi</w:t>
      </w:r>
      <w:r w:rsidR="005C4E95">
        <w:rPr>
          <w:rFonts w:ascii="Tahoma" w:hAnsi="Tahoma" w:cs="Tahoma"/>
          <w:sz w:val="20"/>
          <w:szCs w:val="20"/>
        </w:rPr>
        <w:t>n. 1 komputer interfejsu użytkownika;</w:t>
      </w:r>
    </w:p>
    <w:p w:rsidR="00905B46" w:rsidRDefault="005C4E95" w:rsidP="006470B9">
      <w:pPr>
        <w:autoSpaceDE w:val="0"/>
        <w:autoSpaceDN w:val="0"/>
        <w:adjustRightInd w:val="0"/>
        <w:spacing w:after="80"/>
        <w:ind w:left="567"/>
        <w:jc w:val="both"/>
        <w:rPr>
          <w:rFonts w:ascii="Tahoma" w:hAnsi="Tahoma" w:cs="Tahoma"/>
          <w:sz w:val="20"/>
          <w:szCs w:val="20"/>
        </w:rPr>
      </w:pPr>
      <w:r>
        <w:rPr>
          <w:rFonts w:ascii="Tahoma" w:hAnsi="Tahoma" w:cs="Tahoma"/>
          <w:sz w:val="20"/>
          <w:szCs w:val="20"/>
        </w:rPr>
        <w:t>1 projekt oprogramowania systemu akwizycji danych dla laboratorium badawczego o ilości kanałów pomiarowych minimum 300 z wykorzystaniem programowalnego  kontrolera opartego o niedet</w:t>
      </w:r>
      <w:r w:rsidR="00905B7E">
        <w:rPr>
          <w:rFonts w:ascii="Tahoma" w:hAnsi="Tahoma" w:cs="Tahoma"/>
          <w:sz w:val="20"/>
          <w:szCs w:val="20"/>
        </w:rPr>
        <w:t>e</w:t>
      </w:r>
      <w:r>
        <w:rPr>
          <w:rFonts w:ascii="Tahoma" w:hAnsi="Tahoma" w:cs="Tahoma"/>
          <w:sz w:val="20"/>
          <w:szCs w:val="20"/>
        </w:rPr>
        <w:t xml:space="preserve">rministyczny system operacyjny oraz min. 1 komputer interfejsu użytkownika; </w:t>
      </w:r>
    </w:p>
    <w:p w:rsidR="002B68E2" w:rsidRPr="002B68E2" w:rsidRDefault="00F21934" w:rsidP="002B68E2">
      <w:pPr>
        <w:numPr>
          <w:ilvl w:val="0"/>
          <w:numId w:val="51"/>
        </w:numPr>
        <w:autoSpaceDE w:val="0"/>
        <w:autoSpaceDN w:val="0"/>
        <w:adjustRightInd w:val="0"/>
        <w:spacing w:after="80"/>
        <w:ind w:left="567" w:hanging="283"/>
        <w:jc w:val="both"/>
        <w:rPr>
          <w:rFonts w:ascii="Tahoma" w:hAnsi="Tahoma" w:cs="Tahoma"/>
          <w:color w:val="000000"/>
          <w:sz w:val="20"/>
        </w:rPr>
      </w:pPr>
      <w:r w:rsidRPr="007B6052">
        <w:rPr>
          <w:rFonts w:ascii="Tahoma" w:hAnsi="Tahoma" w:cs="Tahoma"/>
          <w:color w:val="000000"/>
          <w:sz w:val="20"/>
        </w:rPr>
        <w:t xml:space="preserve">dysponują odpowiednimi osobami niezbędnymi do wykonania zamówienia, które będą uczestniczyć w realizacji zamówienia, tj. dysponują nie mniej niż </w:t>
      </w:r>
      <w:r w:rsidR="002B68E2">
        <w:rPr>
          <w:rFonts w:ascii="Tahoma" w:hAnsi="Tahoma" w:cs="Tahoma"/>
          <w:color w:val="000000"/>
          <w:sz w:val="20"/>
        </w:rPr>
        <w:t>4</w:t>
      </w:r>
      <w:r w:rsidRPr="007B6052">
        <w:rPr>
          <w:rFonts w:ascii="Tahoma" w:hAnsi="Tahoma" w:cs="Tahoma"/>
          <w:color w:val="000000"/>
          <w:sz w:val="20"/>
        </w:rPr>
        <w:t xml:space="preserve"> osobami, które posiadają następujące kwalifikacje:</w:t>
      </w:r>
      <w:r w:rsidR="002B68E2" w:rsidRPr="002B68E2">
        <w:rPr>
          <w:rFonts w:ascii="Arial" w:hAnsi="Arial" w:cs="Arial"/>
          <w:sz w:val="20"/>
          <w:szCs w:val="22"/>
        </w:rPr>
        <w:t xml:space="preserve"> </w:t>
      </w:r>
    </w:p>
    <w:p w:rsidR="002B68E2" w:rsidRDefault="00EE4F20" w:rsidP="00673102">
      <w:pPr>
        <w:tabs>
          <w:tab w:val="left" w:pos="709"/>
        </w:tabs>
        <w:autoSpaceDE w:val="0"/>
        <w:autoSpaceDN w:val="0"/>
        <w:adjustRightInd w:val="0"/>
        <w:spacing w:line="276" w:lineRule="auto"/>
        <w:ind w:left="567"/>
        <w:jc w:val="both"/>
        <w:rPr>
          <w:rFonts w:ascii="Arial" w:hAnsi="Arial" w:cs="Arial"/>
          <w:sz w:val="20"/>
          <w:szCs w:val="22"/>
        </w:rPr>
      </w:pPr>
      <w:r>
        <w:rPr>
          <w:rFonts w:ascii="Arial" w:hAnsi="Arial" w:cs="Arial"/>
          <w:sz w:val="20"/>
          <w:szCs w:val="22"/>
        </w:rPr>
        <w:t xml:space="preserve"> </w:t>
      </w:r>
      <w:r w:rsidR="002B68E2">
        <w:rPr>
          <w:rFonts w:ascii="Arial" w:hAnsi="Arial" w:cs="Arial"/>
          <w:sz w:val="20"/>
          <w:szCs w:val="22"/>
        </w:rPr>
        <w:t>Kierownik projekt</w:t>
      </w:r>
      <w:r w:rsidR="0025229E">
        <w:rPr>
          <w:rFonts w:ascii="Arial" w:hAnsi="Arial" w:cs="Arial"/>
          <w:sz w:val="20"/>
          <w:szCs w:val="22"/>
        </w:rPr>
        <w:t>u</w:t>
      </w:r>
      <w:r w:rsidR="00A52792">
        <w:rPr>
          <w:rFonts w:ascii="Arial" w:hAnsi="Arial" w:cs="Arial"/>
          <w:sz w:val="20"/>
          <w:szCs w:val="22"/>
        </w:rPr>
        <w:t>, który koordynował realizację (projekt i wdrożenie) nie mniej niż 10 projektów systemów akwizycji danych i sterowania o wartości ł</w:t>
      </w:r>
      <w:r w:rsidR="0025229E">
        <w:rPr>
          <w:rFonts w:ascii="Arial" w:hAnsi="Arial" w:cs="Arial"/>
          <w:sz w:val="20"/>
          <w:szCs w:val="22"/>
        </w:rPr>
        <w:t>ą</w:t>
      </w:r>
      <w:r w:rsidR="00A52792">
        <w:rPr>
          <w:rFonts w:ascii="Arial" w:hAnsi="Arial" w:cs="Arial"/>
          <w:sz w:val="20"/>
          <w:szCs w:val="22"/>
        </w:rPr>
        <w:t>cznej tych projektów nie mniej niż 1</w:t>
      </w:r>
      <w:r w:rsidR="0025229E">
        <w:rPr>
          <w:rFonts w:ascii="Arial" w:hAnsi="Arial" w:cs="Arial"/>
          <w:sz w:val="20"/>
          <w:szCs w:val="22"/>
        </w:rPr>
        <w:t> 000 000,00</w:t>
      </w:r>
      <w:r w:rsidR="00A52792">
        <w:rPr>
          <w:rFonts w:ascii="Arial" w:hAnsi="Arial" w:cs="Arial"/>
          <w:sz w:val="20"/>
          <w:szCs w:val="22"/>
        </w:rPr>
        <w:t xml:space="preserve"> zł;. </w:t>
      </w:r>
    </w:p>
    <w:p w:rsidR="002B68E2" w:rsidRDefault="00EE4F20" w:rsidP="00673102">
      <w:pPr>
        <w:autoSpaceDE w:val="0"/>
        <w:autoSpaceDN w:val="0"/>
        <w:adjustRightInd w:val="0"/>
        <w:spacing w:line="276" w:lineRule="auto"/>
        <w:ind w:left="567"/>
        <w:jc w:val="both"/>
        <w:rPr>
          <w:rFonts w:ascii="Arial" w:hAnsi="Arial" w:cs="Arial"/>
          <w:sz w:val="20"/>
          <w:szCs w:val="22"/>
        </w:rPr>
      </w:pPr>
      <w:r>
        <w:rPr>
          <w:rFonts w:ascii="Arial" w:hAnsi="Arial" w:cs="Arial"/>
          <w:sz w:val="20"/>
          <w:szCs w:val="22"/>
        </w:rPr>
        <w:t xml:space="preserve"> </w:t>
      </w:r>
      <w:r w:rsidR="002B68E2">
        <w:rPr>
          <w:rFonts w:ascii="Arial" w:hAnsi="Arial" w:cs="Arial"/>
          <w:sz w:val="20"/>
          <w:szCs w:val="22"/>
        </w:rPr>
        <w:t>Programi</w:t>
      </w:r>
      <w:r w:rsidR="006470B9">
        <w:rPr>
          <w:rFonts w:ascii="Arial" w:hAnsi="Arial" w:cs="Arial"/>
          <w:sz w:val="20"/>
          <w:szCs w:val="22"/>
        </w:rPr>
        <w:t>st</w:t>
      </w:r>
      <w:r w:rsidR="005A4AAF">
        <w:rPr>
          <w:rFonts w:ascii="Arial" w:hAnsi="Arial" w:cs="Arial"/>
          <w:sz w:val="20"/>
          <w:szCs w:val="22"/>
        </w:rPr>
        <w:t>a</w:t>
      </w:r>
      <w:r w:rsidR="002B68E2">
        <w:rPr>
          <w:rFonts w:ascii="Arial" w:hAnsi="Arial" w:cs="Arial"/>
          <w:sz w:val="20"/>
          <w:szCs w:val="22"/>
        </w:rPr>
        <w:t xml:space="preserve"> systemu: min. </w:t>
      </w:r>
      <w:r w:rsidR="005A4AAF">
        <w:rPr>
          <w:rFonts w:ascii="Arial" w:hAnsi="Arial" w:cs="Arial"/>
          <w:sz w:val="20"/>
          <w:szCs w:val="22"/>
        </w:rPr>
        <w:t>3</w:t>
      </w:r>
      <w:r w:rsidR="002B68E2">
        <w:rPr>
          <w:rFonts w:ascii="Arial" w:hAnsi="Arial" w:cs="Arial"/>
          <w:sz w:val="20"/>
          <w:szCs w:val="22"/>
        </w:rPr>
        <w:t xml:space="preserve"> programistów</w:t>
      </w:r>
      <w:r w:rsidR="00A52792">
        <w:rPr>
          <w:rFonts w:ascii="Arial" w:hAnsi="Arial" w:cs="Arial"/>
          <w:sz w:val="20"/>
          <w:szCs w:val="22"/>
        </w:rPr>
        <w:t xml:space="preserve">, z których każdy uczestniczył w realizacji (projekt i wdrożenie) nie mniej niż 5 projektów systemów akwizycji danych i sterowania o wartości </w:t>
      </w:r>
      <w:r w:rsidR="0025229E">
        <w:rPr>
          <w:rFonts w:ascii="Arial" w:hAnsi="Arial" w:cs="Arial"/>
          <w:sz w:val="20"/>
          <w:szCs w:val="22"/>
        </w:rPr>
        <w:t xml:space="preserve">łącznej </w:t>
      </w:r>
      <w:r w:rsidR="00A52792">
        <w:rPr>
          <w:rFonts w:ascii="Arial" w:hAnsi="Arial" w:cs="Arial"/>
          <w:sz w:val="20"/>
          <w:szCs w:val="22"/>
        </w:rPr>
        <w:t>tych projektów nie mniej niż 500.000 zł;</w:t>
      </w:r>
    </w:p>
    <w:p w:rsidR="00F21934" w:rsidRPr="002B68E2" w:rsidRDefault="00E73A45" w:rsidP="002B68E2">
      <w:pPr>
        <w:numPr>
          <w:ilvl w:val="0"/>
          <w:numId w:val="51"/>
        </w:numPr>
        <w:tabs>
          <w:tab w:val="left" w:pos="284"/>
        </w:tabs>
        <w:autoSpaceDE w:val="0"/>
        <w:autoSpaceDN w:val="0"/>
        <w:adjustRightInd w:val="0"/>
        <w:spacing w:after="80"/>
        <w:ind w:left="567" w:hanging="283"/>
        <w:jc w:val="both"/>
        <w:rPr>
          <w:rFonts w:ascii="Tahoma" w:hAnsi="Tahoma" w:cs="Tahoma"/>
          <w:color w:val="000000"/>
          <w:sz w:val="20"/>
        </w:rPr>
      </w:pPr>
      <w:r>
        <w:rPr>
          <w:rFonts w:ascii="Tahoma" w:hAnsi="Tahoma" w:cs="Tahoma"/>
          <w:color w:val="000000"/>
          <w:sz w:val="20"/>
        </w:rPr>
        <w:t>posiadają</w:t>
      </w:r>
      <w:r w:rsidRPr="007B6052">
        <w:rPr>
          <w:rFonts w:ascii="Tahoma" w:hAnsi="Tahoma" w:cs="Tahoma"/>
          <w:color w:val="000000"/>
          <w:sz w:val="20"/>
        </w:rPr>
        <w:t xml:space="preserve"> </w:t>
      </w:r>
      <w:r w:rsidR="00F21934" w:rsidRPr="007B6052">
        <w:rPr>
          <w:rFonts w:ascii="Tahoma" w:hAnsi="Tahoma" w:cs="Tahoma"/>
          <w:color w:val="000000"/>
          <w:sz w:val="20"/>
        </w:rPr>
        <w:t xml:space="preserve">aktualną na dzień upływu terminu składania ofert polisę ubezpieczenia OC, </w:t>
      </w:r>
      <w:r w:rsidR="006470B9">
        <w:rPr>
          <w:rFonts w:ascii="Tahoma" w:hAnsi="Tahoma" w:cs="Tahoma"/>
          <w:color w:val="000000"/>
          <w:sz w:val="20"/>
        </w:rPr>
        <w:br/>
      </w:r>
      <w:r w:rsidR="00F21934" w:rsidRPr="007B6052">
        <w:rPr>
          <w:rFonts w:ascii="Tahoma" w:hAnsi="Tahoma" w:cs="Tahoma"/>
          <w:color w:val="000000"/>
          <w:sz w:val="20"/>
        </w:rPr>
        <w:t xml:space="preserve">a w przypadku jej braku inny dokument potwierdzający, że </w:t>
      </w:r>
      <w:r>
        <w:rPr>
          <w:rFonts w:ascii="Tahoma" w:hAnsi="Tahoma" w:cs="Tahoma"/>
          <w:color w:val="000000"/>
          <w:sz w:val="20"/>
        </w:rPr>
        <w:t xml:space="preserve">Wykonawca </w:t>
      </w:r>
      <w:r w:rsidR="00F21934" w:rsidRPr="007B6052">
        <w:rPr>
          <w:rFonts w:ascii="Tahoma" w:hAnsi="Tahoma" w:cs="Tahoma"/>
          <w:color w:val="000000"/>
          <w:sz w:val="20"/>
        </w:rPr>
        <w:t>jest ubezpieczony od odpowiedzialności cywilnej w zakresie prowadzonej działalności związanej z przedmiotem zamówienia na sumę ube</w:t>
      </w:r>
      <w:r w:rsidR="002B68E2">
        <w:rPr>
          <w:rFonts w:ascii="Tahoma" w:hAnsi="Tahoma" w:cs="Tahoma"/>
          <w:color w:val="000000"/>
          <w:sz w:val="20"/>
        </w:rPr>
        <w:t>zpieczenia w wysokości minimum 3 000 000,00</w:t>
      </w:r>
      <w:r w:rsidR="00F21934" w:rsidRPr="007B6052">
        <w:rPr>
          <w:rFonts w:ascii="Tahoma" w:hAnsi="Tahoma" w:cs="Tahoma"/>
          <w:color w:val="000000"/>
          <w:sz w:val="20"/>
        </w:rPr>
        <w:t xml:space="preserve"> zł</w:t>
      </w:r>
      <w:r w:rsidR="00F21934">
        <w:rPr>
          <w:rFonts w:ascii="Tahoma" w:hAnsi="Tahoma" w:cs="Tahoma"/>
          <w:color w:val="000000"/>
          <w:sz w:val="20"/>
        </w:rPr>
        <w:t>otych</w:t>
      </w:r>
      <w:r w:rsidR="00F21934" w:rsidRPr="007B6052">
        <w:rPr>
          <w:rFonts w:ascii="Tahoma" w:hAnsi="Tahoma" w:cs="Tahoma"/>
          <w:color w:val="000000"/>
          <w:sz w:val="20"/>
        </w:rPr>
        <w:t xml:space="preserve"> (słownie: </w:t>
      </w:r>
      <w:r w:rsidR="002B68E2">
        <w:rPr>
          <w:rFonts w:ascii="Tahoma" w:hAnsi="Tahoma" w:cs="Tahoma"/>
          <w:color w:val="000000"/>
          <w:sz w:val="20"/>
        </w:rPr>
        <w:t>trzy miliony</w:t>
      </w:r>
      <w:r w:rsidR="00F21934" w:rsidRPr="007B6052">
        <w:rPr>
          <w:rFonts w:ascii="Tahoma" w:hAnsi="Tahoma" w:cs="Tahoma"/>
          <w:color w:val="000000"/>
          <w:sz w:val="20"/>
        </w:rPr>
        <w:t xml:space="preserve"> złotych). </w:t>
      </w:r>
    </w:p>
    <w:p w:rsidR="004E6C3E" w:rsidRPr="004E6C3E" w:rsidRDefault="004E6C3E" w:rsidP="00482A60">
      <w:pPr>
        <w:numPr>
          <w:ilvl w:val="0"/>
          <w:numId w:val="53"/>
        </w:numPr>
        <w:spacing w:after="80"/>
        <w:ind w:left="284" w:hanging="284"/>
        <w:jc w:val="both"/>
        <w:rPr>
          <w:rFonts w:ascii="Tahoma" w:hAnsi="Tahoma" w:cs="Tahoma"/>
          <w:sz w:val="20"/>
          <w:szCs w:val="20"/>
        </w:rPr>
      </w:pPr>
      <w:r w:rsidRPr="004E6C3E">
        <w:rPr>
          <w:rFonts w:ascii="Tahoma" w:eastAsia="Calibri" w:hAnsi="Tahoma" w:cs="Tahoma"/>
          <w:sz w:val="20"/>
          <w:szCs w:val="20"/>
        </w:rPr>
        <w:t xml:space="preserve">Wykonawcy, którzy biorą udział w postępowaniu o udzielenie zamówienia </w:t>
      </w:r>
      <w:r w:rsidRPr="004E6C3E">
        <w:rPr>
          <w:rFonts w:ascii="Tahoma" w:hAnsi="Tahoma" w:cs="Tahoma"/>
          <w:sz w:val="20"/>
          <w:szCs w:val="20"/>
        </w:rPr>
        <w:t>podlegają</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przypadku zaistnienia przesłanek </w:t>
      </w:r>
      <w:r w:rsidRPr="004E6C3E">
        <w:rPr>
          <w:rFonts w:ascii="Tahoma" w:hAnsi="Tahoma" w:cs="Tahoma"/>
          <w:sz w:val="20"/>
          <w:szCs w:val="20"/>
        </w:rPr>
        <w:t>określonych</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art. 24b ust. 3</w:t>
      </w:r>
      <w:r w:rsidRPr="004E6C3E">
        <w:rPr>
          <w:rFonts w:ascii="Tahoma" w:eastAsia="Tahoma" w:hAnsi="Tahoma" w:cs="Tahoma"/>
          <w:sz w:val="20"/>
          <w:szCs w:val="20"/>
        </w:rPr>
        <w:t xml:space="preserve"> </w:t>
      </w:r>
      <w:r w:rsidRPr="004E6C3E">
        <w:rPr>
          <w:rFonts w:ascii="Tahoma" w:hAnsi="Tahoma" w:cs="Tahoma"/>
          <w:sz w:val="20"/>
          <w:szCs w:val="20"/>
        </w:rPr>
        <w:t xml:space="preserve">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4E6C3E" w:rsidRPr="004E6C3E" w:rsidRDefault="004E6C3E" w:rsidP="00482A60">
      <w:pPr>
        <w:numPr>
          <w:ilvl w:val="0"/>
          <w:numId w:val="53"/>
        </w:numPr>
        <w:autoSpaceDE w:val="0"/>
        <w:spacing w:after="80"/>
        <w:ind w:left="284"/>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przypadku,</w:t>
      </w:r>
      <w:r w:rsidRPr="004E6C3E">
        <w:rPr>
          <w:rFonts w:ascii="Tahoma" w:eastAsia="Tahoma" w:hAnsi="Tahoma" w:cs="Tahoma"/>
          <w:sz w:val="20"/>
          <w:szCs w:val="20"/>
        </w:rPr>
        <w:t xml:space="preserve"> </w:t>
      </w:r>
      <w:r w:rsidRPr="004E6C3E">
        <w:rPr>
          <w:rFonts w:ascii="Tahoma" w:hAnsi="Tahoma" w:cs="Tahoma"/>
          <w:sz w:val="20"/>
          <w:szCs w:val="20"/>
        </w:rPr>
        <w:t>gdy</w:t>
      </w:r>
      <w:r w:rsidRPr="004E6C3E">
        <w:rPr>
          <w:rFonts w:ascii="Tahoma" w:eastAsia="Tahoma" w:hAnsi="Tahoma" w:cs="Tahoma"/>
          <w:sz w:val="20"/>
          <w:szCs w:val="20"/>
        </w:rPr>
        <w:t xml:space="preserve"> w postępowaniu </w:t>
      </w:r>
      <w:r w:rsidRPr="004E6C3E">
        <w:rPr>
          <w:rFonts w:ascii="Tahoma" w:hAnsi="Tahoma" w:cs="Tahoma"/>
          <w:sz w:val="20"/>
          <w:szCs w:val="20"/>
        </w:rPr>
        <w:t>o</w:t>
      </w:r>
      <w:r w:rsidRPr="004E6C3E">
        <w:rPr>
          <w:rFonts w:ascii="Tahoma" w:eastAsia="Tahoma" w:hAnsi="Tahoma" w:cs="Tahoma"/>
          <w:sz w:val="20"/>
          <w:szCs w:val="20"/>
        </w:rPr>
        <w:t xml:space="preserve"> udzielenie </w:t>
      </w:r>
      <w:r w:rsidRPr="004E6C3E">
        <w:rPr>
          <w:rFonts w:ascii="Tahoma" w:hAnsi="Tahoma" w:cs="Tahoma"/>
          <w:sz w:val="20"/>
          <w:szCs w:val="20"/>
        </w:rPr>
        <w:t>zamówienia biorą udział Wykonawcy</w:t>
      </w:r>
      <w:r w:rsidRPr="004E6C3E">
        <w:rPr>
          <w:rFonts w:ascii="Tahoma" w:eastAsia="Tahoma" w:hAnsi="Tahoma" w:cs="Tahoma"/>
          <w:sz w:val="20"/>
          <w:szCs w:val="20"/>
        </w:rPr>
        <w:t xml:space="preserve"> </w:t>
      </w:r>
      <w:r w:rsidRPr="004E6C3E">
        <w:rPr>
          <w:rFonts w:ascii="Tahoma" w:hAnsi="Tahoma" w:cs="Tahoma"/>
          <w:sz w:val="20"/>
          <w:szCs w:val="20"/>
        </w:rPr>
        <w:t>występujący</w:t>
      </w:r>
      <w:r w:rsidRPr="004E6C3E">
        <w:rPr>
          <w:rFonts w:ascii="Tahoma" w:eastAsia="Tahoma" w:hAnsi="Tahoma" w:cs="Tahoma"/>
          <w:sz w:val="20"/>
          <w:szCs w:val="20"/>
        </w:rPr>
        <w:t xml:space="preserve"> </w:t>
      </w:r>
      <w:r w:rsidRPr="004E6C3E">
        <w:rPr>
          <w:rFonts w:ascii="Tahoma" w:hAnsi="Tahoma" w:cs="Tahoma"/>
          <w:sz w:val="20"/>
          <w:szCs w:val="20"/>
        </w:rPr>
        <w:t>wspólnie,</w:t>
      </w:r>
      <w:r w:rsidRPr="004E6C3E">
        <w:rPr>
          <w:rFonts w:ascii="Tahoma" w:eastAsia="Tahoma" w:hAnsi="Tahoma" w:cs="Tahoma"/>
          <w:sz w:val="20"/>
          <w:szCs w:val="20"/>
        </w:rPr>
        <w:t xml:space="preserve"> </w:t>
      </w:r>
      <w:r w:rsidRPr="004E6C3E">
        <w:rPr>
          <w:rFonts w:ascii="Tahoma" w:hAnsi="Tahoma" w:cs="Tahoma"/>
          <w:sz w:val="20"/>
          <w:szCs w:val="20"/>
        </w:rPr>
        <w:t>warunki, o</w:t>
      </w:r>
      <w:r w:rsidRPr="004E6C3E">
        <w:rPr>
          <w:rFonts w:ascii="Tahoma" w:eastAsia="Tahoma" w:hAnsi="Tahoma" w:cs="Tahoma"/>
          <w:sz w:val="20"/>
          <w:szCs w:val="20"/>
        </w:rPr>
        <w:t xml:space="preserve"> </w:t>
      </w:r>
      <w:r w:rsidRPr="004E6C3E">
        <w:rPr>
          <w:rFonts w:ascii="Tahoma" w:hAnsi="Tahoma" w:cs="Tahoma"/>
          <w:sz w:val="20"/>
          <w:szCs w:val="20"/>
        </w:rPr>
        <w:t>których</w:t>
      </w:r>
      <w:r w:rsidRPr="004E6C3E">
        <w:rPr>
          <w:rFonts w:ascii="Tahoma" w:eastAsia="Tahoma" w:hAnsi="Tahoma" w:cs="Tahoma"/>
          <w:sz w:val="20"/>
          <w:szCs w:val="20"/>
        </w:rPr>
        <w:t xml:space="preserve"> </w:t>
      </w:r>
      <w:r w:rsidRPr="004E6C3E">
        <w:rPr>
          <w:rFonts w:ascii="Tahoma" w:hAnsi="Tahoma" w:cs="Tahoma"/>
          <w:sz w:val="20"/>
          <w:szCs w:val="20"/>
        </w:rPr>
        <w:t>mowa</w:t>
      </w:r>
      <w:r w:rsidRPr="004E6C3E">
        <w:rPr>
          <w:rFonts w:ascii="Tahoma" w:eastAsia="Tahoma" w:hAnsi="Tahoma" w:cs="Tahoma"/>
          <w:sz w:val="20"/>
          <w:szCs w:val="20"/>
        </w:rPr>
        <w:t xml:space="preserve"> </w:t>
      </w:r>
      <w:r w:rsidRPr="004E6C3E">
        <w:rPr>
          <w:rFonts w:ascii="Tahoma" w:hAnsi="Tahoma" w:cs="Tahoma"/>
          <w:sz w:val="20"/>
          <w:szCs w:val="20"/>
        </w:rPr>
        <w:t>powyżej,</w:t>
      </w:r>
      <w:r w:rsidRPr="004E6C3E">
        <w:rPr>
          <w:rFonts w:ascii="Tahoma" w:eastAsia="Tahoma" w:hAnsi="Tahoma" w:cs="Tahoma"/>
          <w:sz w:val="20"/>
          <w:szCs w:val="20"/>
        </w:rPr>
        <w:t xml:space="preserve"> </w:t>
      </w:r>
      <w:r w:rsidRPr="004E6C3E">
        <w:rPr>
          <w:rFonts w:ascii="Tahoma" w:hAnsi="Tahoma" w:cs="Tahoma"/>
          <w:sz w:val="20"/>
          <w:szCs w:val="20"/>
        </w:rPr>
        <w:t>muszą</w:t>
      </w:r>
      <w:r w:rsidRPr="004E6C3E">
        <w:rPr>
          <w:rFonts w:ascii="Tahoma" w:eastAsia="Tahoma" w:hAnsi="Tahoma" w:cs="Tahoma"/>
          <w:sz w:val="20"/>
          <w:szCs w:val="20"/>
        </w:rPr>
        <w:t xml:space="preserve"> </w:t>
      </w:r>
      <w:r w:rsidRPr="004E6C3E">
        <w:rPr>
          <w:rFonts w:ascii="Tahoma" w:hAnsi="Tahoma" w:cs="Tahoma"/>
          <w:sz w:val="20"/>
          <w:szCs w:val="20"/>
        </w:rPr>
        <w:t>spełniać</w:t>
      </w:r>
      <w:r w:rsidRPr="004E6C3E">
        <w:rPr>
          <w:rFonts w:ascii="Tahoma" w:eastAsia="Tahoma" w:hAnsi="Tahoma" w:cs="Tahoma"/>
          <w:sz w:val="20"/>
          <w:szCs w:val="20"/>
        </w:rPr>
        <w:t xml:space="preserve"> </w:t>
      </w:r>
      <w:r w:rsidRPr="004E6C3E">
        <w:rPr>
          <w:rFonts w:ascii="Tahoma" w:hAnsi="Tahoma" w:cs="Tahoma"/>
          <w:sz w:val="20"/>
          <w:szCs w:val="20"/>
        </w:rPr>
        <w:t>łącznie,</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zastrzeżeniem,</w:t>
      </w:r>
      <w:r w:rsidRPr="004E6C3E">
        <w:rPr>
          <w:rFonts w:ascii="Tahoma" w:eastAsia="Tahoma" w:hAnsi="Tahoma" w:cs="Tahoma"/>
          <w:sz w:val="20"/>
          <w:szCs w:val="20"/>
        </w:rPr>
        <w:t xml:space="preserve"> </w:t>
      </w:r>
      <w:r w:rsidRPr="004E6C3E">
        <w:rPr>
          <w:rFonts w:ascii="Tahoma" w:hAnsi="Tahoma" w:cs="Tahoma"/>
          <w:sz w:val="20"/>
          <w:szCs w:val="20"/>
        </w:rPr>
        <w:t>że</w:t>
      </w:r>
      <w:r w:rsidRPr="004E6C3E">
        <w:rPr>
          <w:rFonts w:ascii="Tahoma" w:eastAsia="Tahoma" w:hAnsi="Tahoma" w:cs="Tahoma"/>
          <w:sz w:val="20"/>
          <w:szCs w:val="20"/>
        </w:rPr>
        <w:t xml:space="preserve"> </w:t>
      </w:r>
      <w:r w:rsidRPr="004E6C3E">
        <w:rPr>
          <w:rFonts w:ascii="Tahoma" w:hAnsi="Tahoma" w:cs="Tahoma"/>
          <w:sz w:val="20"/>
          <w:szCs w:val="20"/>
        </w:rPr>
        <w:t>warunek</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niepodlegania</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o</w:t>
      </w:r>
      <w:r w:rsidRPr="004E6C3E">
        <w:rPr>
          <w:rFonts w:ascii="Tahoma" w:eastAsia="Tahoma" w:hAnsi="Tahoma" w:cs="Tahoma"/>
          <w:sz w:val="20"/>
          <w:szCs w:val="20"/>
        </w:rPr>
        <w:t xml:space="preserve"> </w:t>
      </w:r>
      <w:r w:rsidRPr="004E6C3E">
        <w:rPr>
          <w:rFonts w:ascii="Tahoma" w:hAnsi="Tahoma" w:cs="Tahoma"/>
          <w:sz w:val="20"/>
          <w:szCs w:val="20"/>
        </w:rPr>
        <w:t>udzielenie</w:t>
      </w:r>
      <w:r w:rsidRPr="004E6C3E">
        <w:rPr>
          <w:rFonts w:ascii="Tahoma" w:eastAsia="Tahoma" w:hAnsi="Tahoma" w:cs="Tahoma"/>
          <w:sz w:val="20"/>
          <w:szCs w:val="20"/>
        </w:rPr>
        <w:t xml:space="preserve"> </w:t>
      </w:r>
      <w:r w:rsidRPr="004E6C3E">
        <w:rPr>
          <w:rFonts w:ascii="Tahoma" w:hAnsi="Tahoma" w:cs="Tahoma"/>
          <w:sz w:val="20"/>
          <w:szCs w:val="20"/>
        </w:rPr>
        <w:t>zamówienia</w:t>
      </w:r>
      <w:r w:rsidRPr="004E6C3E">
        <w:rPr>
          <w:rFonts w:ascii="Tahoma" w:eastAsia="Tahoma" w:hAnsi="Tahoma" w:cs="Tahoma"/>
          <w:sz w:val="20"/>
          <w:szCs w:val="20"/>
        </w:rPr>
        <w:t xml:space="preserve"> </w:t>
      </w:r>
      <w:r w:rsidRPr="004E6C3E">
        <w:rPr>
          <w:rFonts w:ascii="Tahoma" w:hAnsi="Tahoma" w:cs="Tahoma"/>
          <w:sz w:val="20"/>
          <w:szCs w:val="20"/>
        </w:rPr>
        <w:t>publicznego</w:t>
      </w:r>
      <w:r w:rsidRPr="004E6C3E">
        <w:rPr>
          <w:rFonts w:ascii="Tahoma" w:eastAsia="Tahoma" w:hAnsi="Tahoma" w:cs="Tahoma"/>
          <w:sz w:val="20"/>
          <w:szCs w:val="20"/>
        </w:rPr>
        <w:t xml:space="preserve"> </w:t>
      </w:r>
      <w:r w:rsidR="006470B9">
        <w:rPr>
          <w:rFonts w:ascii="Tahoma" w:eastAsia="Tahoma" w:hAnsi="Tahoma" w:cs="Tahoma"/>
          <w:sz w:val="20"/>
          <w:szCs w:val="20"/>
        </w:rPr>
        <w:br/>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określonym</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 xml:space="preserve">2 i 2a oraz 24b ust. 3 ustawy </w:t>
      </w:r>
      <w:proofErr w:type="spellStart"/>
      <w:r w:rsidRPr="004E6C3E">
        <w:rPr>
          <w:rFonts w:ascii="Tahoma" w:hAnsi="Tahoma" w:cs="Tahoma"/>
          <w:sz w:val="20"/>
          <w:szCs w:val="20"/>
        </w:rPr>
        <w:t>Pzp</w:t>
      </w:r>
      <w:proofErr w:type="spellEnd"/>
      <w:r w:rsidRPr="004E6C3E">
        <w:rPr>
          <w:rFonts w:ascii="Tahoma" w:eastAsia="Tahoma" w:hAnsi="Tahoma" w:cs="Tahoma"/>
          <w:sz w:val="20"/>
          <w:szCs w:val="20"/>
        </w:rPr>
        <w:t xml:space="preserve"> </w:t>
      </w:r>
      <w:r w:rsidRPr="004E6C3E">
        <w:rPr>
          <w:rFonts w:ascii="Tahoma" w:hAnsi="Tahoma" w:cs="Tahoma"/>
          <w:sz w:val="20"/>
          <w:szCs w:val="20"/>
        </w:rPr>
        <w:t>musi</w:t>
      </w:r>
      <w:r w:rsidRPr="004E6C3E">
        <w:rPr>
          <w:rFonts w:ascii="Tahoma" w:eastAsia="Tahoma" w:hAnsi="Tahoma" w:cs="Tahoma"/>
          <w:sz w:val="20"/>
          <w:szCs w:val="20"/>
        </w:rPr>
        <w:t xml:space="preserve"> </w:t>
      </w:r>
      <w:r w:rsidRPr="004E6C3E">
        <w:rPr>
          <w:rFonts w:ascii="Tahoma" w:hAnsi="Tahoma" w:cs="Tahoma"/>
          <w:sz w:val="20"/>
          <w:szCs w:val="20"/>
        </w:rPr>
        <w:t>spełnić</w:t>
      </w:r>
      <w:r w:rsidRPr="004E6C3E">
        <w:rPr>
          <w:rFonts w:ascii="Tahoma" w:eastAsia="Tahoma" w:hAnsi="Tahoma" w:cs="Tahoma"/>
          <w:sz w:val="20"/>
          <w:szCs w:val="20"/>
        </w:rPr>
        <w:t xml:space="preserve"> </w:t>
      </w:r>
      <w:r w:rsidRPr="004E6C3E">
        <w:rPr>
          <w:rFonts w:ascii="Tahoma" w:hAnsi="Tahoma" w:cs="Tahoma"/>
          <w:sz w:val="20"/>
          <w:szCs w:val="20"/>
        </w:rPr>
        <w:t>każdy</w:t>
      </w:r>
      <w:r w:rsidRPr="004E6C3E">
        <w:rPr>
          <w:rFonts w:ascii="Tahoma" w:eastAsia="Tahoma" w:hAnsi="Tahoma" w:cs="Tahoma"/>
          <w:sz w:val="20"/>
          <w:szCs w:val="20"/>
        </w:rPr>
        <w:t xml:space="preserve"> </w:t>
      </w:r>
      <w:r w:rsidR="006470B9">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nich.</w:t>
      </w:r>
    </w:p>
    <w:p w:rsidR="004E6C3E" w:rsidRPr="004E6C3E" w:rsidRDefault="004E6C3E" w:rsidP="00482A60">
      <w:pPr>
        <w:numPr>
          <w:ilvl w:val="0"/>
          <w:numId w:val="53"/>
        </w:numPr>
        <w:spacing w:after="80"/>
        <w:ind w:left="284"/>
        <w:jc w:val="both"/>
        <w:rPr>
          <w:rFonts w:ascii="Tahoma" w:hAnsi="Tahoma" w:cs="Tahoma"/>
          <w:sz w:val="20"/>
          <w:szCs w:val="20"/>
        </w:rPr>
      </w:pPr>
      <w:r w:rsidRPr="004E6C3E">
        <w:rPr>
          <w:rFonts w:ascii="Tahoma" w:hAnsi="Tahoma" w:cs="Tahoma"/>
          <w:sz w:val="20"/>
          <w:szCs w:val="20"/>
        </w:rPr>
        <w:t xml:space="preserve">SPOSÓB OCENY: Ocena spełniania powyższych warunków wymaganych od Wykonawcy zostanie dokonana ‎wg formuły spełnia-nie spełnia. </w:t>
      </w:r>
    </w:p>
    <w:p w:rsidR="004E6C3E" w:rsidRPr="004E6C3E" w:rsidRDefault="004E6C3E" w:rsidP="00482A60">
      <w:pPr>
        <w:suppressAutoHyphens/>
        <w:spacing w:after="80"/>
        <w:jc w:val="both"/>
        <w:rPr>
          <w:rFonts w:ascii="Tahoma" w:hAnsi="Tahoma" w:cs="Tahoma"/>
          <w:b/>
          <w:sz w:val="20"/>
          <w:szCs w:val="20"/>
        </w:rPr>
      </w:pPr>
    </w:p>
    <w:p w:rsidR="004E6C3E" w:rsidRPr="00482A60" w:rsidRDefault="004E6C3E" w:rsidP="00482A60">
      <w:pPr>
        <w:keepNext/>
        <w:spacing w:after="80"/>
        <w:ind w:right="57"/>
        <w:jc w:val="both"/>
        <w:outlineLvl w:val="0"/>
        <w:rPr>
          <w:rFonts w:ascii="Tahoma" w:hAnsi="Tahoma" w:cs="Tahoma"/>
          <w:b/>
          <w:sz w:val="20"/>
          <w:szCs w:val="20"/>
        </w:rPr>
      </w:pPr>
      <w:bookmarkStart w:id="20" w:name="_Toc426703581"/>
      <w:r w:rsidRPr="004E6C3E">
        <w:rPr>
          <w:rFonts w:ascii="Tahoma" w:hAnsi="Tahoma" w:cs="Tahoma"/>
          <w:b/>
          <w:sz w:val="20"/>
          <w:szCs w:val="20"/>
        </w:rPr>
        <w:t xml:space="preserve">§ </w:t>
      </w:r>
      <w:r w:rsidR="005B0AE2">
        <w:rPr>
          <w:rFonts w:ascii="Tahoma" w:hAnsi="Tahoma" w:cs="Tahoma"/>
          <w:b/>
          <w:sz w:val="20"/>
          <w:szCs w:val="20"/>
        </w:rPr>
        <w:t>8</w:t>
      </w:r>
      <w:r w:rsidRPr="004E6C3E">
        <w:rPr>
          <w:rFonts w:ascii="Tahoma" w:hAnsi="Tahoma" w:cs="Tahoma"/>
          <w:b/>
          <w:sz w:val="20"/>
          <w:szCs w:val="20"/>
        </w:rPr>
        <w:t>. Wykaz</w:t>
      </w:r>
      <w:r w:rsidRPr="004E6C3E">
        <w:rPr>
          <w:rFonts w:ascii="Tahoma" w:eastAsia="Tahoma" w:hAnsi="Tahoma" w:cs="Tahoma"/>
          <w:b/>
          <w:sz w:val="20"/>
          <w:szCs w:val="20"/>
        </w:rPr>
        <w:t xml:space="preserve"> </w:t>
      </w:r>
      <w:r w:rsidRPr="004E6C3E">
        <w:rPr>
          <w:rFonts w:ascii="Tahoma" w:hAnsi="Tahoma" w:cs="Tahoma"/>
          <w:b/>
          <w:sz w:val="20"/>
          <w:szCs w:val="20"/>
        </w:rPr>
        <w:t>oświadczeń</w:t>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dokumentów,</w:t>
      </w:r>
      <w:r w:rsidRPr="004E6C3E">
        <w:rPr>
          <w:rFonts w:ascii="Tahoma" w:eastAsia="Tahoma" w:hAnsi="Tahoma" w:cs="Tahoma"/>
          <w:b/>
          <w:sz w:val="20"/>
          <w:szCs w:val="20"/>
        </w:rPr>
        <w:t xml:space="preserve"> </w:t>
      </w:r>
      <w:r w:rsidRPr="004E6C3E">
        <w:rPr>
          <w:rFonts w:ascii="Tahoma" w:hAnsi="Tahoma" w:cs="Tahoma"/>
          <w:b/>
          <w:sz w:val="20"/>
          <w:szCs w:val="20"/>
        </w:rPr>
        <w:t>jakie</w:t>
      </w:r>
      <w:r w:rsidRPr="004E6C3E">
        <w:rPr>
          <w:rFonts w:ascii="Tahoma" w:eastAsia="Tahoma" w:hAnsi="Tahoma" w:cs="Tahoma"/>
          <w:b/>
          <w:sz w:val="20"/>
          <w:szCs w:val="20"/>
        </w:rPr>
        <w:t xml:space="preserve"> </w:t>
      </w:r>
      <w:r w:rsidRPr="004E6C3E">
        <w:rPr>
          <w:rFonts w:ascii="Tahoma" w:hAnsi="Tahoma" w:cs="Tahoma"/>
          <w:b/>
          <w:sz w:val="20"/>
          <w:szCs w:val="20"/>
        </w:rPr>
        <w:t>mają</w:t>
      </w:r>
      <w:r w:rsidRPr="004E6C3E">
        <w:rPr>
          <w:rFonts w:ascii="Tahoma" w:eastAsia="Tahoma" w:hAnsi="Tahoma" w:cs="Tahoma"/>
          <w:b/>
          <w:sz w:val="20"/>
          <w:szCs w:val="20"/>
        </w:rPr>
        <w:t xml:space="preserve"> </w:t>
      </w:r>
      <w:r w:rsidRPr="004E6C3E">
        <w:rPr>
          <w:rFonts w:ascii="Tahoma" w:hAnsi="Tahoma" w:cs="Tahoma"/>
          <w:b/>
          <w:sz w:val="20"/>
          <w:szCs w:val="20"/>
        </w:rPr>
        <w:t>dostarczyć</w:t>
      </w:r>
      <w:r w:rsidRPr="004E6C3E">
        <w:rPr>
          <w:rFonts w:ascii="Tahoma" w:eastAsia="Tahoma" w:hAnsi="Tahoma" w:cs="Tahoma"/>
          <w:b/>
          <w:sz w:val="20"/>
          <w:szCs w:val="20"/>
        </w:rPr>
        <w:t xml:space="preserve"> </w:t>
      </w:r>
      <w:r w:rsidRPr="004E6C3E">
        <w:rPr>
          <w:rFonts w:ascii="Tahoma" w:hAnsi="Tahoma" w:cs="Tahoma"/>
          <w:b/>
          <w:sz w:val="20"/>
          <w:szCs w:val="20"/>
        </w:rPr>
        <w:t>Wykonawcy</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potwierdzenia</w:t>
      </w:r>
      <w:r w:rsidRPr="004E6C3E">
        <w:rPr>
          <w:rFonts w:ascii="Tahoma" w:eastAsia="Tahoma" w:hAnsi="Tahoma" w:cs="Tahoma"/>
          <w:b/>
          <w:sz w:val="20"/>
          <w:szCs w:val="20"/>
        </w:rPr>
        <w:t xml:space="preserve"> </w:t>
      </w:r>
      <w:r w:rsidRPr="004E6C3E">
        <w:rPr>
          <w:rFonts w:ascii="Tahoma" w:hAnsi="Tahoma" w:cs="Tahoma"/>
          <w:b/>
          <w:sz w:val="20"/>
          <w:szCs w:val="20"/>
        </w:rPr>
        <w:t>spełniania</w:t>
      </w:r>
      <w:r w:rsidRPr="004E6C3E">
        <w:rPr>
          <w:rFonts w:ascii="Tahoma" w:eastAsia="Tahoma" w:hAnsi="Tahoma" w:cs="Tahoma"/>
          <w:b/>
          <w:sz w:val="20"/>
          <w:szCs w:val="20"/>
        </w:rPr>
        <w:t xml:space="preserve"> </w:t>
      </w:r>
      <w:r w:rsidRPr="004E6C3E">
        <w:rPr>
          <w:rFonts w:ascii="Tahoma" w:hAnsi="Tahoma" w:cs="Tahoma"/>
          <w:b/>
          <w:sz w:val="20"/>
          <w:szCs w:val="20"/>
        </w:rPr>
        <w:t>warunków</w:t>
      </w:r>
      <w:r w:rsidRPr="004E6C3E">
        <w:rPr>
          <w:rFonts w:ascii="Tahoma" w:eastAsia="Tahoma" w:hAnsi="Tahoma" w:cs="Tahoma"/>
          <w:b/>
          <w:sz w:val="20"/>
          <w:szCs w:val="20"/>
        </w:rPr>
        <w:t xml:space="preserve"> </w:t>
      </w:r>
      <w:r w:rsidRPr="004E6C3E">
        <w:rPr>
          <w:rFonts w:ascii="Tahoma" w:hAnsi="Tahoma" w:cs="Tahoma"/>
          <w:b/>
          <w:sz w:val="20"/>
          <w:szCs w:val="20"/>
        </w:rPr>
        <w:t>udziału</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postępowaniu w oparciu o art. 22 ust. 1</w:t>
      </w:r>
      <w:r w:rsidR="00D238D6">
        <w:rPr>
          <w:rFonts w:ascii="Tahoma" w:hAnsi="Tahoma" w:cs="Tahoma"/>
          <w:b/>
          <w:sz w:val="20"/>
          <w:szCs w:val="20"/>
        </w:rPr>
        <w:br/>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wykazania</w:t>
      </w:r>
      <w:r w:rsidRPr="004E6C3E">
        <w:rPr>
          <w:rFonts w:ascii="Tahoma" w:eastAsia="Tahoma" w:hAnsi="Tahoma" w:cs="Tahoma"/>
          <w:b/>
          <w:sz w:val="20"/>
          <w:szCs w:val="20"/>
        </w:rPr>
        <w:t xml:space="preserve"> </w:t>
      </w:r>
      <w:r w:rsidRPr="004E6C3E">
        <w:rPr>
          <w:rFonts w:ascii="Tahoma" w:hAnsi="Tahoma" w:cs="Tahoma"/>
          <w:b/>
          <w:sz w:val="20"/>
          <w:szCs w:val="20"/>
        </w:rPr>
        <w:t>braku</w:t>
      </w:r>
      <w:r w:rsidRPr="004E6C3E">
        <w:rPr>
          <w:rFonts w:ascii="Tahoma" w:eastAsia="Tahoma" w:hAnsi="Tahoma" w:cs="Tahoma"/>
          <w:b/>
          <w:sz w:val="20"/>
          <w:szCs w:val="20"/>
        </w:rPr>
        <w:t xml:space="preserve"> </w:t>
      </w:r>
      <w:r w:rsidRPr="004E6C3E">
        <w:rPr>
          <w:rFonts w:ascii="Tahoma" w:hAnsi="Tahoma" w:cs="Tahoma"/>
          <w:b/>
          <w:sz w:val="20"/>
          <w:szCs w:val="20"/>
        </w:rPr>
        <w:t>podstaw</w:t>
      </w:r>
      <w:r w:rsidRPr="004E6C3E">
        <w:rPr>
          <w:rFonts w:ascii="Tahoma" w:eastAsia="Tahoma" w:hAnsi="Tahoma" w:cs="Tahoma"/>
          <w:b/>
          <w:sz w:val="20"/>
          <w:szCs w:val="20"/>
        </w:rPr>
        <w:t xml:space="preserve"> </w:t>
      </w:r>
      <w:r w:rsidRPr="004E6C3E">
        <w:rPr>
          <w:rFonts w:ascii="Tahoma" w:hAnsi="Tahoma" w:cs="Tahoma"/>
          <w:b/>
          <w:sz w:val="20"/>
          <w:szCs w:val="20"/>
        </w:rPr>
        <w:t>do</w:t>
      </w:r>
      <w:r w:rsidRPr="004E6C3E">
        <w:rPr>
          <w:rFonts w:ascii="Tahoma" w:eastAsia="Tahoma" w:hAnsi="Tahoma" w:cs="Tahoma"/>
          <w:b/>
          <w:sz w:val="20"/>
          <w:szCs w:val="20"/>
        </w:rPr>
        <w:t xml:space="preserve"> </w:t>
      </w:r>
      <w:r w:rsidRPr="004E6C3E">
        <w:rPr>
          <w:rFonts w:ascii="Tahoma" w:hAnsi="Tahoma" w:cs="Tahoma"/>
          <w:b/>
          <w:sz w:val="20"/>
          <w:szCs w:val="20"/>
        </w:rPr>
        <w:t>wykluczenia</w:t>
      </w:r>
      <w:r w:rsidRPr="004E6C3E">
        <w:rPr>
          <w:rFonts w:ascii="Tahoma" w:eastAsia="Tahoma" w:hAnsi="Tahoma" w:cs="Tahoma"/>
          <w:b/>
          <w:sz w:val="20"/>
          <w:szCs w:val="20"/>
        </w:rPr>
        <w:t xml:space="preserve"> z postępowania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oparciu</w:t>
      </w:r>
      <w:r w:rsidRPr="004E6C3E">
        <w:rPr>
          <w:rFonts w:ascii="Tahoma" w:eastAsia="Tahoma" w:hAnsi="Tahoma" w:cs="Tahoma"/>
          <w:b/>
          <w:sz w:val="20"/>
          <w:szCs w:val="20"/>
        </w:rPr>
        <w:t xml:space="preserve"> </w:t>
      </w:r>
      <w:r w:rsidRPr="004E6C3E">
        <w:rPr>
          <w:rFonts w:ascii="Tahoma" w:hAnsi="Tahoma" w:cs="Tahoma"/>
          <w:b/>
          <w:sz w:val="20"/>
          <w:szCs w:val="20"/>
        </w:rPr>
        <w:t>o</w:t>
      </w:r>
      <w:r w:rsidRPr="004E6C3E">
        <w:rPr>
          <w:rFonts w:ascii="Tahoma" w:eastAsia="Tahoma" w:hAnsi="Tahoma" w:cs="Tahoma"/>
          <w:b/>
          <w:sz w:val="20"/>
          <w:szCs w:val="20"/>
        </w:rPr>
        <w:t xml:space="preserve"> </w:t>
      </w:r>
      <w:r w:rsidRPr="004E6C3E">
        <w:rPr>
          <w:rFonts w:ascii="Tahoma" w:hAnsi="Tahoma" w:cs="Tahoma"/>
          <w:b/>
          <w:sz w:val="20"/>
          <w:szCs w:val="20"/>
        </w:rPr>
        <w:t>art.</w:t>
      </w:r>
      <w:r w:rsidRPr="004E6C3E">
        <w:rPr>
          <w:rFonts w:ascii="Tahoma" w:eastAsia="Tahoma" w:hAnsi="Tahoma" w:cs="Tahoma"/>
          <w:b/>
          <w:sz w:val="20"/>
          <w:szCs w:val="20"/>
        </w:rPr>
        <w:t xml:space="preserve"> </w:t>
      </w:r>
      <w:r w:rsidRPr="004E6C3E">
        <w:rPr>
          <w:rFonts w:ascii="Tahoma" w:hAnsi="Tahoma" w:cs="Tahoma"/>
          <w:b/>
          <w:sz w:val="20"/>
          <w:szCs w:val="20"/>
        </w:rPr>
        <w:t>24</w:t>
      </w:r>
      <w:r w:rsidRPr="004E6C3E">
        <w:rPr>
          <w:rFonts w:ascii="Tahoma" w:eastAsia="Tahoma" w:hAnsi="Tahoma" w:cs="Tahoma"/>
          <w:b/>
          <w:sz w:val="20"/>
          <w:szCs w:val="20"/>
        </w:rPr>
        <w:t xml:space="preserve"> </w:t>
      </w:r>
      <w:r w:rsidRPr="004E6C3E">
        <w:rPr>
          <w:rFonts w:ascii="Tahoma" w:hAnsi="Tahoma" w:cs="Tahoma"/>
          <w:b/>
          <w:sz w:val="20"/>
          <w:szCs w:val="20"/>
        </w:rPr>
        <w:t>ust.</w:t>
      </w:r>
      <w:r w:rsidRPr="004E6C3E">
        <w:rPr>
          <w:rFonts w:ascii="Tahoma" w:eastAsia="Tahoma" w:hAnsi="Tahoma" w:cs="Tahoma"/>
          <w:b/>
          <w:sz w:val="20"/>
          <w:szCs w:val="20"/>
        </w:rPr>
        <w:t xml:space="preserve"> </w:t>
      </w:r>
      <w:r w:rsidRPr="004E6C3E">
        <w:rPr>
          <w:rFonts w:ascii="Tahoma" w:hAnsi="Tahoma" w:cs="Tahoma"/>
          <w:b/>
          <w:sz w:val="20"/>
          <w:szCs w:val="20"/>
        </w:rPr>
        <w:t>1, 2 , 2a oraz art. 24 b ust. 3 ustawy</w:t>
      </w:r>
      <w:bookmarkEnd w:id="20"/>
    </w:p>
    <w:p w:rsidR="004E6C3E" w:rsidRPr="004E6C3E" w:rsidRDefault="004E6C3E" w:rsidP="00482A60">
      <w:pPr>
        <w:numPr>
          <w:ilvl w:val="0"/>
          <w:numId w:val="10"/>
        </w:numPr>
        <w:suppressAutoHyphens/>
        <w:autoSpaceDE w:val="0"/>
        <w:spacing w:after="80"/>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celu potwierdzenia</w:t>
      </w:r>
      <w:r w:rsidRPr="004E6C3E">
        <w:rPr>
          <w:rFonts w:ascii="Tahoma" w:eastAsia="Tahoma" w:hAnsi="Tahoma" w:cs="Tahoma"/>
          <w:sz w:val="20"/>
          <w:szCs w:val="20"/>
        </w:rPr>
        <w:t xml:space="preserve"> </w:t>
      </w:r>
      <w:r w:rsidRPr="004E6C3E">
        <w:rPr>
          <w:rFonts w:ascii="Tahoma" w:hAnsi="Tahoma" w:cs="Tahoma"/>
          <w:sz w:val="20"/>
          <w:szCs w:val="20"/>
        </w:rPr>
        <w:t>spełniania</w:t>
      </w:r>
      <w:r w:rsidRPr="004E6C3E">
        <w:rPr>
          <w:rFonts w:ascii="Tahoma" w:eastAsia="Tahoma" w:hAnsi="Tahoma" w:cs="Tahoma"/>
          <w:sz w:val="20"/>
          <w:szCs w:val="20"/>
        </w:rPr>
        <w:t xml:space="preserve"> </w:t>
      </w:r>
      <w:r w:rsidRPr="004E6C3E">
        <w:rPr>
          <w:rFonts w:ascii="Tahoma" w:hAnsi="Tahoma" w:cs="Tahoma"/>
          <w:sz w:val="20"/>
          <w:szCs w:val="20"/>
        </w:rPr>
        <w:t>przez</w:t>
      </w:r>
      <w:r w:rsidRPr="004E6C3E">
        <w:rPr>
          <w:rFonts w:ascii="Tahoma" w:eastAsia="Tahoma" w:hAnsi="Tahoma" w:cs="Tahoma"/>
          <w:sz w:val="20"/>
          <w:szCs w:val="20"/>
        </w:rPr>
        <w:t xml:space="preserve"> </w:t>
      </w:r>
      <w:r w:rsidRPr="004E6C3E">
        <w:rPr>
          <w:rFonts w:ascii="Tahoma" w:hAnsi="Tahoma" w:cs="Tahoma"/>
          <w:sz w:val="20"/>
          <w:szCs w:val="20"/>
        </w:rPr>
        <w:t>Wykonawcę</w:t>
      </w:r>
      <w:r w:rsidRPr="004E6C3E">
        <w:rPr>
          <w:rFonts w:ascii="Tahoma" w:eastAsia="Tahoma" w:hAnsi="Tahoma" w:cs="Tahoma"/>
          <w:sz w:val="20"/>
          <w:szCs w:val="20"/>
        </w:rPr>
        <w:t xml:space="preserve"> </w:t>
      </w:r>
      <w:r w:rsidRPr="004E6C3E">
        <w:rPr>
          <w:rFonts w:ascii="Tahoma" w:hAnsi="Tahoma" w:cs="Tahoma"/>
          <w:sz w:val="20"/>
          <w:szCs w:val="20"/>
        </w:rPr>
        <w:t>warunków udziału w postępowaniu</w:t>
      </w:r>
      <w:r w:rsidRPr="004E6C3E">
        <w:rPr>
          <w:rFonts w:ascii="Tahoma" w:eastAsia="Tahoma" w:hAnsi="Tahoma" w:cs="Tahoma"/>
          <w:sz w:val="20"/>
          <w:szCs w:val="20"/>
        </w:rPr>
        <w:t xml:space="preserve"> </w:t>
      </w:r>
      <w:r w:rsidRPr="004E6C3E">
        <w:rPr>
          <w:rFonts w:ascii="Tahoma" w:hAnsi="Tahoma" w:cs="Tahoma"/>
          <w:sz w:val="20"/>
          <w:szCs w:val="20"/>
        </w:rPr>
        <w:t>należy</w:t>
      </w:r>
      <w:r w:rsidRPr="004E6C3E">
        <w:rPr>
          <w:rFonts w:ascii="Tahoma" w:eastAsia="Tahoma" w:hAnsi="Tahoma" w:cs="Tahoma"/>
          <w:sz w:val="20"/>
          <w:szCs w:val="20"/>
        </w:rPr>
        <w:t xml:space="preserve"> </w:t>
      </w:r>
      <w:r w:rsidRPr="004E6C3E">
        <w:rPr>
          <w:rFonts w:ascii="Tahoma" w:hAnsi="Tahoma" w:cs="Tahoma"/>
          <w:sz w:val="20"/>
          <w:szCs w:val="20"/>
        </w:rPr>
        <w:t>przedłożyć:</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oświadczenie Wykonawcy o spełnieniu warunków udziału w postępowaniu, o których mowa </w:t>
      </w:r>
      <w:r w:rsidR="00D238D6">
        <w:rPr>
          <w:rFonts w:ascii="Tahoma" w:hAnsi="Tahoma" w:cs="Tahoma"/>
          <w:sz w:val="20"/>
          <w:szCs w:val="20"/>
        </w:rPr>
        <w:br/>
      </w:r>
      <w:r w:rsidRPr="004E6C3E">
        <w:rPr>
          <w:rFonts w:ascii="Tahoma" w:hAnsi="Tahoma" w:cs="Tahoma"/>
          <w:sz w:val="20"/>
          <w:szCs w:val="20"/>
        </w:rPr>
        <w:t xml:space="preserve">w art. 22 ust 1 ustawy </w:t>
      </w:r>
      <w:proofErr w:type="spellStart"/>
      <w:r w:rsidRPr="004E6C3E">
        <w:rPr>
          <w:rFonts w:ascii="Tahoma" w:hAnsi="Tahoma" w:cs="Tahoma"/>
          <w:sz w:val="20"/>
          <w:szCs w:val="20"/>
        </w:rPr>
        <w:t>Pzp</w:t>
      </w:r>
      <w:proofErr w:type="spellEnd"/>
      <w:r w:rsidRPr="004E6C3E">
        <w:rPr>
          <w:rFonts w:ascii="Tahoma" w:hAnsi="Tahoma" w:cs="Tahoma"/>
          <w:sz w:val="20"/>
          <w:szCs w:val="20"/>
        </w:rPr>
        <w:t xml:space="preserve"> - wg treści określonej w </w:t>
      </w:r>
      <w:r w:rsidRPr="004E6C3E">
        <w:rPr>
          <w:rFonts w:ascii="Tahoma" w:hAnsi="Tahoma" w:cs="Tahoma"/>
          <w:b/>
          <w:sz w:val="20"/>
          <w:szCs w:val="20"/>
        </w:rPr>
        <w:t>załączniku nr 1a do SIWZ</w:t>
      </w:r>
      <w:r w:rsidRPr="004E6C3E">
        <w:rPr>
          <w:rFonts w:ascii="Tahoma" w:hAnsi="Tahoma" w:cs="Tahoma"/>
          <w:sz w:val="20"/>
          <w:szCs w:val="20"/>
        </w:rPr>
        <w:t>;</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4E6C3E">
        <w:rPr>
          <w:rFonts w:ascii="Tahoma" w:hAnsi="Tahoma" w:cs="Tahoma"/>
          <w:b/>
          <w:sz w:val="20"/>
          <w:szCs w:val="20"/>
        </w:rPr>
        <w:t>załączniku nr 3 do SIWZ</w:t>
      </w:r>
      <w:r w:rsidRPr="004E6C3E">
        <w:rPr>
          <w:rFonts w:ascii="Tahoma" w:hAnsi="Tahoma" w:cs="Tahoma"/>
          <w:sz w:val="20"/>
          <w:szCs w:val="20"/>
        </w:rPr>
        <w:t xml:space="preserve">. </w:t>
      </w:r>
    </w:p>
    <w:p w:rsidR="004E6C3E" w:rsidRPr="004E6C3E" w:rsidRDefault="004E6C3E" w:rsidP="00482A60">
      <w:pPr>
        <w:autoSpaceDE w:val="0"/>
        <w:autoSpaceDN w:val="0"/>
        <w:adjustRightInd w:val="0"/>
        <w:spacing w:after="80"/>
        <w:ind w:left="708"/>
        <w:jc w:val="both"/>
        <w:rPr>
          <w:rFonts w:ascii="Tahoma" w:hAnsi="Tahoma" w:cs="Tahoma"/>
          <w:sz w:val="20"/>
          <w:szCs w:val="20"/>
          <w:highlight w:val="yellow"/>
        </w:rPr>
      </w:pP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lastRenderedPageBreak/>
        <w:t xml:space="preserve">Dowodami mogą być: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poświadczenie, z tym że w odniesieniu do nadal wykonywanych dostaw okresowych lub ciągłych poświadczenie powinno być wydane nie wcześniej niż na 3 miesiące przed upływem terminu składania ofert</w:t>
      </w: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lub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 xml:space="preserve">oświadczenie Wykonawcy – jeżeli z uzasadnionych przyczyn o obiektywnym charakterze wykonawca nie jest w stanie uzyskać poświadczenia. </w:t>
      </w:r>
    </w:p>
    <w:p w:rsidR="004E6C3E" w:rsidRPr="004E6C3E" w:rsidRDefault="004E6C3E" w:rsidP="00AA139B">
      <w:pPr>
        <w:autoSpaceDE w:val="0"/>
        <w:autoSpaceDN w:val="0"/>
        <w:adjustRightInd w:val="0"/>
        <w:spacing w:after="80"/>
        <w:ind w:left="284"/>
        <w:jc w:val="both"/>
        <w:rPr>
          <w:rFonts w:ascii="Tahoma" w:hAnsi="Tahoma" w:cs="Tahoma"/>
          <w:sz w:val="20"/>
          <w:szCs w:val="20"/>
        </w:rPr>
      </w:pPr>
      <w:r w:rsidRPr="004E6C3E">
        <w:rPr>
          <w:rFonts w:ascii="Tahoma" w:hAnsi="Tahoma" w:cs="Tahoma"/>
          <w:sz w:val="20"/>
          <w:szCs w:val="20"/>
        </w:rPr>
        <w:t>Jeżeli z uzasadnionych przyczyn o obiektywnym charakterze Wykonawca nie jest w stanie uzyskać dowodu (poświadczenia) na potwierdzenie należytego wykonania dostaw, może załączyć wraz</w:t>
      </w:r>
      <w:r w:rsidR="00D238D6">
        <w:rPr>
          <w:rFonts w:ascii="Tahoma" w:hAnsi="Tahoma" w:cs="Tahoma"/>
          <w:sz w:val="20"/>
          <w:szCs w:val="20"/>
        </w:rPr>
        <w:br/>
      </w:r>
      <w:r w:rsidRPr="004E6C3E">
        <w:rPr>
          <w:rFonts w:ascii="Tahoma" w:hAnsi="Tahoma" w:cs="Tahoma"/>
          <w:sz w:val="20"/>
          <w:szCs w:val="20"/>
        </w:rPr>
        <w:t xml:space="preserve">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dostawy.</w:t>
      </w:r>
    </w:p>
    <w:p w:rsidR="004E6C3E" w:rsidRPr="004E6C3E" w:rsidRDefault="004E6C3E" w:rsidP="00482A60">
      <w:pPr>
        <w:autoSpaceDE w:val="0"/>
        <w:autoSpaceDN w:val="0"/>
        <w:adjustRightInd w:val="0"/>
        <w:spacing w:after="80"/>
        <w:ind w:left="708"/>
        <w:jc w:val="both"/>
        <w:rPr>
          <w:rFonts w:ascii="Tahoma" w:hAnsi="Tahoma" w:cs="Tahoma"/>
          <w:sz w:val="20"/>
          <w:szCs w:val="20"/>
        </w:rPr>
      </w:pPr>
    </w:p>
    <w:p w:rsidR="004E6C3E" w:rsidRPr="004E6C3E" w:rsidRDefault="004E6C3E" w:rsidP="00AA139B">
      <w:pPr>
        <w:autoSpaceDE w:val="0"/>
        <w:autoSpaceDN w:val="0"/>
        <w:adjustRightInd w:val="0"/>
        <w:spacing w:after="80"/>
        <w:ind w:left="284"/>
        <w:jc w:val="both"/>
        <w:rPr>
          <w:rFonts w:ascii="Tahoma" w:hAnsi="Tahoma" w:cs="Tahoma"/>
          <w:sz w:val="20"/>
          <w:szCs w:val="20"/>
        </w:rPr>
      </w:pPr>
      <w:r w:rsidRPr="004E6C3E">
        <w:rPr>
          <w:rFonts w:ascii="Tahoma" w:hAnsi="Tahoma" w:cs="Tahoma"/>
          <w:sz w:val="20"/>
          <w:szCs w:val="20"/>
        </w:rPr>
        <w:t xml:space="preserve">W przypadku gdy Zamawiający jest podmiotem, na rzecz którego dostawy wskazane w wykazie dostaw, zostały wcześniej wykonane, Wykonawca nie ma obowiązku przedkładania dowodów. </w:t>
      </w:r>
    </w:p>
    <w:p w:rsidR="00AA139B" w:rsidRDefault="004E6C3E" w:rsidP="00AA139B">
      <w:pPr>
        <w:spacing w:after="80"/>
        <w:ind w:left="284"/>
        <w:jc w:val="both"/>
        <w:rPr>
          <w:rFonts w:ascii="Tahoma" w:hAnsi="Tahoma" w:cs="Tahoma"/>
          <w:sz w:val="20"/>
          <w:szCs w:val="20"/>
        </w:rPr>
      </w:pPr>
      <w:r w:rsidRPr="004E6C3E">
        <w:rPr>
          <w:rFonts w:ascii="Tahoma" w:hAnsi="Tahoma" w:cs="Tahoma"/>
          <w:sz w:val="20"/>
          <w:szCs w:val="20"/>
        </w:rPr>
        <w:t xml:space="preserve">W przypadku wykazania wartości dostaw w walucie innej niż PLN, należy w Wykazie dostaw dodatkowo podać wartość w PLN, dokonując przeliczenia kwot na podstawie średniego kursu NBP </w:t>
      </w:r>
      <w:r w:rsidR="00D238D6">
        <w:rPr>
          <w:rFonts w:ascii="Tahoma" w:hAnsi="Tahoma" w:cs="Tahoma"/>
          <w:sz w:val="20"/>
          <w:szCs w:val="20"/>
        </w:rPr>
        <w:br/>
      </w:r>
      <w:r w:rsidRPr="004E6C3E">
        <w:rPr>
          <w:rFonts w:ascii="Tahoma" w:hAnsi="Tahoma" w:cs="Tahoma"/>
          <w:sz w:val="20"/>
          <w:szCs w:val="20"/>
        </w:rPr>
        <w:t xml:space="preserve">z dnia wykonania zamówienia, a w przypadku gdy zamówienie nie zostało zakończone do </w:t>
      </w:r>
      <w:r w:rsidRPr="00837F18">
        <w:rPr>
          <w:rFonts w:ascii="Tahoma" w:hAnsi="Tahoma" w:cs="Tahoma"/>
          <w:sz w:val="20"/>
          <w:szCs w:val="20"/>
        </w:rPr>
        <w:t xml:space="preserve">upływu terminu składania ofert, z dnia, w którym wg Wykonawcy nastąpiło wykonanie zamówienia w zakresie niezbędnym do wykazania spełniania </w:t>
      </w:r>
      <w:r w:rsidR="00AA139B">
        <w:rPr>
          <w:rFonts w:ascii="Tahoma" w:hAnsi="Tahoma" w:cs="Tahoma"/>
          <w:sz w:val="20"/>
          <w:szCs w:val="20"/>
        </w:rPr>
        <w:t>warunku udziału w postępowaniu.</w:t>
      </w:r>
    </w:p>
    <w:p w:rsidR="000F4360" w:rsidRDefault="000F4360" w:rsidP="00AA139B">
      <w:pPr>
        <w:spacing w:after="80"/>
        <w:ind w:left="284"/>
        <w:jc w:val="both"/>
        <w:rPr>
          <w:rFonts w:ascii="Tahoma" w:hAnsi="Tahoma" w:cs="Tahoma"/>
          <w:sz w:val="20"/>
          <w:szCs w:val="20"/>
        </w:rPr>
      </w:pPr>
    </w:p>
    <w:p w:rsidR="00E43716" w:rsidRDefault="000F4360" w:rsidP="00AA139B">
      <w:pPr>
        <w:spacing w:after="80"/>
        <w:ind w:left="284"/>
        <w:jc w:val="both"/>
        <w:rPr>
          <w:rFonts w:ascii="Tahoma" w:hAnsi="Tahoma" w:cs="Tahoma"/>
          <w:sz w:val="20"/>
          <w:szCs w:val="20"/>
        </w:rPr>
      </w:pPr>
      <w:r>
        <w:rPr>
          <w:rFonts w:ascii="Tahoma" w:hAnsi="Tahoma" w:cs="Tahoma"/>
          <w:sz w:val="20"/>
          <w:szCs w:val="20"/>
        </w:rPr>
        <w:t xml:space="preserve">3) </w:t>
      </w:r>
      <w:r w:rsidR="00E43716" w:rsidRPr="0069693A">
        <w:rPr>
          <w:rFonts w:ascii="Tahoma" w:hAnsi="Tahoma" w:cs="Tahoma"/>
          <w:sz w:val="20"/>
        </w:rPr>
        <w:t xml:space="preserve">wykaz osób, które będą uczestniczyć w wykonywaniu zamówienia wraz z informacją na temat ich doświadczenia niezbędnego do wykonania zamówienia oraz informacją o podstawie do dysponowania tymi osobami – wg treści określonej w </w:t>
      </w:r>
      <w:r w:rsidR="00E43716">
        <w:rPr>
          <w:rFonts w:ascii="Tahoma" w:hAnsi="Tahoma" w:cs="Tahoma"/>
          <w:b/>
          <w:sz w:val="20"/>
        </w:rPr>
        <w:t>załączniku nr 4</w:t>
      </w:r>
      <w:r w:rsidR="00E43716" w:rsidRPr="0069693A">
        <w:rPr>
          <w:rFonts w:ascii="Tahoma" w:hAnsi="Tahoma" w:cs="Tahoma"/>
          <w:b/>
          <w:sz w:val="20"/>
        </w:rPr>
        <w:t xml:space="preserve"> do SIWZ</w:t>
      </w:r>
    </w:p>
    <w:p w:rsidR="00E43716" w:rsidRDefault="00E43716" w:rsidP="00AA139B">
      <w:pPr>
        <w:spacing w:after="80"/>
        <w:ind w:left="284"/>
        <w:jc w:val="both"/>
        <w:rPr>
          <w:rFonts w:ascii="Tahoma" w:hAnsi="Tahoma" w:cs="Tahoma"/>
          <w:sz w:val="20"/>
          <w:szCs w:val="20"/>
        </w:rPr>
      </w:pPr>
    </w:p>
    <w:p w:rsidR="000F4360" w:rsidRDefault="00E43716" w:rsidP="00AA139B">
      <w:pPr>
        <w:spacing w:after="80"/>
        <w:ind w:left="284"/>
        <w:jc w:val="both"/>
        <w:rPr>
          <w:rFonts w:ascii="Tahoma" w:hAnsi="Tahoma" w:cs="Tahoma"/>
          <w:sz w:val="20"/>
          <w:szCs w:val="20"/>
        </w:rPr>
      </w:pPr>
      <w:r>
        <w:rPr>
          <w:rFonts w:ascii="Tahoma" w:hAnsi="Tahoma" w:cs="Tahoma"/>
          <w:sz w:val="20"/>
          <w:szCs w:val="20"/>
        </w:rPr>
        <w:t xml:space="preserve">4) </w:t>
      </w:r>
      <w:r w:rsidR="000F4360" w:rsidRPr="007B6052">
        <w:rPr>
          <w:rFonts w:ascii="Tahoma" w:hAnsi="Tahoma" w:cs="Tahoma"/>
          <w:color w:val="000000"/>
          <w:sz w:val="20"/>
        </w:rPr>
        <w:t xml:space="preserve">aktualną na dzień upływu terminu składania ofert polisę ubezpieczenia OC, </w:t>
      </w:r>
      <w:r w:rsidR="000F4360">
        <w:rPr>
          <w:rFonts w:ascii="Tahoma" w:hAnsi="Tahoma" w:cs="Tahoma"/>
          <w:color w:val="000000"/>
          <w:sz w:val="20"/>
        </w:rPr>
        <w:br/>
      </w:r>
      <w:r w:rsidR="000F4360" w:rsidRPr="007B6052">
        <w:rPr>
          <w:rFonts w:ascii="Tahoma" w:hAnsi="Tahoma" w:cs="Tahoma"/>
          <w:color w:val="000000"/>
          <w:sz w:val="20"/>
        </w:rPr>
        <w:t xml:space="preserve">a w przypadku jej braku inny dokument potwierdzający, że </w:t>
      </w:r>
      <w:r w:rsidR="000F4360">
        <w:rPr>
          <w:rFonts w:ascii="Tahoma" w:hAnsi="Tahoma" w:cs="Tahoma"/>
          <w:color w:val="000000"/>
          <w:sz w:val="20"/>
        </w:rPr>
        <w:t xml:space="preserve">Wykonawca </w:t>
      </w:r>
      <w:r w:rsidR="000F4360" w:rsidRPr="007B6052">
        <w:rPr>
          <w:rFonts w:ascii="Tahoma" w:hAnsi="Tahoma" w:cs="Tahoma"/>
          <w:color w:val="000000"/>
          <w:sz w:val="20"/>
        </w:rPr>
        <w:t>jest ubezpieczony od odpowiedzialności cywilnej w zakresie prowadzonej działalności związanej z przedmiotem zamówienia na sumę ube</w:t>
      </w:r>
      <w:r w:rsidR="000F4360">
        <w:rPr>
          <w:rFonts w:ascii="Tahoma" w:hAnsi="Tahoma" w:cs="Tahoma"/>
          <w:color w:val="000000"/>
          <w:sz w:val="20"/>
        </w:rPr>
        <w:t>zpieczenia w wysokości minimum 3 000 000,00</w:t>
      </w:r>
      <w:r w:rsidR="000F4360" w:rsidRPr="007B6052">
        <w:rPr>
          <w:rFonts w:ascii="Tahoma" w:hAnsi="Tahoma" w:cs="Tahoma"/>
          <w:color w:val="000000"/>
          <w:sz w:val="20"/>
        </w:rPr>
        <w:t xml:space="preserve"> zł</w:t>
      </w:r>
      <w:r w:rsidR="000F4360">
        <w:rPr>
          <w:rFonts w:ascii="Tahoma" w:hAnsi="Tahoma" w:cs="Tahoma"/>
          <w:color w:val="000000"/>
          <w:sz w:val="20"/>
        </w:rPr>
        <w:t>otych</w:t>
      </w:r>
      <w:r w:rsidR="000F4360" w:rsidRPr="007B6052">
        <w:rPr>
          <w:rFonts w:ascii="Tahoma" w:hAnsi="Tahoma" w:cs="Tahoma"/>
          <w:color w:val="000000"/>
          <w:sz w:val="20"/>
        </w:rPr>
        <w:t xml:space="preserve"> (słownie: </w:t>
      </w:r>
      <w:r w:rsidR="000F4360">
        <w:rPr>
          <w:rFonts w:ascii="Tahoma" w:hAnsi="Tahoma" w:cs="Tahoma"/>
          <w:color w:val="000000"/>
          <w:sz w:val="20"/>
        </w:rPr>
        <w:t>trzy miliony</w:t>
      </w:r>
      <w:r w:rsidR="000F4360" w:rsidRPr="007B6052">
        <w:rPr>
          <w:rFonts w:ascii="Tahoma" w:hAnsi="Tahoma" w:cs="Tahoma"/>
          <w:color w:val="000000"/>
          <w:sz w:val="20"/>
        </w:rPr>
        <w:t xml:space="preserve"> złotych)</w:t>
      </w:r>
      <w:r w:rsidR="000F4360">
        <w:rPr>
          <w:rFonts w:ascii="Tahoma" w:hAnsi="Tahoma" w:cs="Tahoma"/>
          <w:color w:val="000000"/>
          <w:sz w:val="20"/>
        </w:rPr>
        <w:t xml:space="preserve"> wraz z dowodem jej opłacenia.</w:t>
      </w:r>
    </w:p>
    <w:p w:rsidR="000F4360" w:rsidRDefault="000F4360" w:rsidP="00AA139B">
      <w:pPr>
        <w:spacing w:after="80"/>
        <w:ind w:left="284"/>
        <w:jc w:val="both"/>
        <w:rPr>
          <w:rFonts w:ascii="Tahoma" w:hAnsi="Tahoma" w:cs="Tahoma"/>
          <w:sz w:val="20"/>
          <w:szCs w:val="20"/>
        </w:rPr>
      </w:pPr>
    </w:p>
    <w:p w:rsidR="004E6C3E" w:rsidRPr="00837F18" w:rsidRDefault="004E6C3E" w:rsidP="00DF5C76">
      <w:pPr>
        <w:numPr>
          <w:ilvl w:val="0"/>
          <w:numId w:val="10"/>
        </w:numPr>
        <w:spacing w:after="80"/>
        <w:jc w:val="both"/>
        <w:rPr>
          <w:rFonts w:ascii="Tahoma" w:hAnsi="Tahoma" w:cs="Tahoma"/>
          <w:sz w:val="20"/>
          <w:szCs w:val="20"/>
        </w:rPr>
      </w:pPr>
      <w:r w:rsidRPr="00837F18">
        <w:rPr>
          <w:rFonts w:ascii="Tahoma" w:hAnsi="Tahoma" w:cs="Tahoma"/>
          <w:sz w:val="20"/>
          <w:szCs w:val="20"/>
        </w:rPr>
        <w:t xml:space="preserve">W celu wykazania braku podstaw do wykluczenia Wykonawcy z postępowania, o udzielenie zamówienia, należy przedłożyć: </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 xml:space="preserve">oświadczenie Wykonawcy, o braku podstaw do wykluczeniu z postępowania w zakresie określonym w art. 24 ust. 1 i 2a ustawy </w:t>
      </w:r>
      <w:proofErr w:type="spellStart"/>
      <w:r w:rsidRPr="00837F18">
        <w:rPr>
          <w:rFonts w:ascii="Tahoma" w:hAnsi="Tahoma" w:cs="Tahoma"/>
          <w:sz w:val="20"/>
          <w:szCs w:val="20"/>
        </w:rPr>
        <w:t>Pzp</w:t>
      </w:r>
      <w:proofErr w:type="spellEnd"/>
      <w:r w:rsidRPr="00837F18">
        <w:rPr>
          <w:rFonts w:ascii="Tahoma" w:hAnsi="Tahoma" w:cs="Tahoma"/>
          <w:sz w:val="20"/>
          <w:szCs w:val="20"/>
        </w:rPr>
        <w:t xml:space="preserve"> wg treści określonej </w:t>
      </w:r>
      <w:r w:rsidRPr="00837F18">
        <w:rPr>
          <w:rFonts w:ascii="Tahoma" w:hAnsi="Tahoma" w:cs="Tahoma"/>
          <w:b/>
          <w:sz w:val="20"/>
          <w:szCs w:val="20"/>
        </w:rPr>
        <w:t>w załączniku nr 1b do 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przynależność</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8245E">
        <w:rPr>
          <w:rFonts w:ascii="Tahoma" w:hAnsi="Tahoma" w:cs="Tahoma"/>
          <w:color w:val="000000"/>
          <w:sz w:val="20"/>
        </w:rPr>
        <w:t>(Dz.U. z 2015 r. poz. 184)</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1c</w:t>
      </w:r>
      <w:r w:rsidRPr="00837F18">
        <w:rPr>
          <w:rFonts w:ascii="Tahoma" w:eastAsia="Tahoma" w:hAnsi="Tahoma" w:cs="Tahoma"/>
          <w:b/>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brak</w:t>
      </w:r>
      <w:r w:rsidRPr="00837F18">
        <w:rPr>
          <w:rFonts w:ascii="Tahoma" w:eastAsia="Tahoma" w:hAnsi="Tahoma" w:cs="Tahoma"/>
          <w:sz w:val="20"/>
          <w:szCs w:val="20"/>
        </w:rPr>
        <w:t xml:space="preserve"> </w:t>
      </w:r>
      <w:r w:rsidRPr="00837F18">
        <w:rPr>
          <w:rFonts w:ascii="Tahoma" w:hAnsi="Tahoma" w:cs="Tahoma"/>
          <w:sz w:val="20"/>
          <w:szCs w:val="20"/>
        </w:rPr>
        <w:t>przynależności</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0078245E">
        <w:rPr>
          <w:rFonts w:ascii="Tahoma" w:eastAsia="Tahoma" w:hAnsi="Tahoma" w:cs="Tahoma"/>
          <w:sz w:val="20"/>
          <w:szCs w:val="20"/>
        </w:rPr>
        <w:br/>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8245E" w:rsidRPr="0078245E">
        <w:rPr>
          <w:rFonts w:ascii="Tahoma" w:hAnsi="Tahoma" w:cs="Tahoma"/>
          <w:color w:val="000000"/>
          <w:sz w:val="20"/>
        </w:rPr>
        <w:t>(Dz.U.</w:t>
      </w:r>
      <w:r w:rsidR="0078245E">
        <w:rPr>
          <w:rFonts w:ascii="Tahoma" w:hAnsi="Tahoma" w:cs="Tahoma"/>
          <w:color w:val="000000"/>
          <w:sz w:val="20"/>
        </w:rPr>
        <w:br/>
      </w:r>
      <w:r w:rsidR="0078245E" w:rsidRPr="0078245E">
        <w:rPr>
          <w:rFonts w:ascii="Tahoma" w:hAnsi="Tahoma" w:cs="Tahoma"/>
          <w:color w:val="000000"/>
          <w:sz w:val="20"/>
        </w:rPr>
        <w:t xml:space="preserve"> z 2015 r. poz. 184),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1d</w:t>
      </w:r>
      <w:r w:rsidRPr="00837F18">
        <w:rPr>
          <w:rFonts w:ascii="Tahoma" w:eastAsia="Tahoma" w:hAnsi="Tahoma" w:cs="Tahoma"/>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aktualny</w:t>
      </w:r>
      <w:r w:rsidRPr="00837F18">
        <w:rPr>
          <w:rFonts w:ascii="Tahoma" w:eastAsia="Tahoma" w:hAnsi="Tahoma" w:cs="Tahoma"/>
          <w:sz w:val="20"/>
          <w:szCs w:val="20"/>
        </w:rPr>
        <w:t xml:space="preserve"> </w:t>
      </w:r>
      <w:r w:rsidRPr="00837F18">
        <w:rPr>
          <w:rFonts w:ascii="Tahoma" w:hAnsi="Tahoma" w:cs="Tahoma"/>
          <w:sz w:val="20"/>
          <w:szCs w:val="20"/>
        </w:rPr>
        <w:t>odpis</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właściwego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centralnej</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informacji</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działalności</w:t>
      </w:r>
      <w:r w:rsidRPr="00837F18">
        <w:rPr>
          <w:rFonts w:ascii="Tahoma" w:eastAsia="Tahoma" w:hAnsi="Tahoma" w:cs="Tahoma"/>
          <w:sz w:val="20"/>
          <w:szCs w:val="20"/>
        </w:rPr>
        <w:t xml:space="preserve"> </w:t>
      </w:r>
      <w:r w:rsidRPr="00837F18">
        <w:rPr>
          <w:rFonts w:ascii="Tahoma" w:hAnsi="Tahoma" w:cs="Tahoma"/>
          <w:sz w:val="20"/>
          <w:szCs w:val="20"/>
        </w:rPr>
        <w:t>gospodarczej,</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odrębne</w:t>
      </w:r>
      <w:r w:rsidRPr="00837F18">
        <w:rPr>
          <w:rFonts w:ascii="Tahoma" w:eastAsia="Tahoma" w:hAnsi="Tahoma" w:cs="Tahoma"/>
          <w:sz w:val="20"/>
          <w:szCs w:val="20"/>
        </w:rPr>
        <w:t xml:space="preserve"> </w:t>
      </w:r>
      <w:r w:rsidRPr="00837F18">
        <w:rPr>
          <w:rFonts w:ascii="Tahoma" w:hAnsi="Tahoma" w:cs="Tahoma"/>
          <w:sz w:val="20"/>
          <w:szCs w:val="20"/>
        </w:rPr>
        <w:t>przepisy</w:t>
      </w:r>
      <w:r w:rsidRPr="00837F18">
        <w:rPr>
          <w:rFonts w:ascii="Tahoma" w:eastAsia="Tahoma" w:hAnsi="Tahoma" w:cs="Tahoma"/>
          <w:sz w:val="20"/>
          <w:szCs w:val="20"/>
        </w:rPr>
        <w:t xml:space="preserve"> </w:t>
      </w:r>
      <w:r w:rsidRPr="00837F18">
        <w:rPr>
          <w:rFonts w:ascii="Tahoma" w:hAnsi="Tahoma" w:cs="Tahoma"/>
          <w:sz w:val="20"/>
          <w:szCs w:val="20"/>
        </w:rPr>
        <w:t>wymagają</w:t>
      </w:r>
      <w:r w:rsidRPr="00837F18">
        <w:rPr>
          <w:rFonts w:ascii="Tahoma" w:eastAsia="Tahoma" w:hAnsi="Tahoma" w:cs="Tahoma"/>
          <w:sz w:val="20"/>
          <w:szCs w:val="20"/>
        </w:rPr>
        <w:t xml:space="preserve"> </w:t>
      </w:r>
      <w:r w:rsidRPr="00837F18">
        <w:rPr>
          <w:rFonts w:ascii="Tahoma" w:hAnsi="Tahoma" w:cs="Tahoma"/>
          <w:sz w:val="20"/>
          <w:szCs w:val="20"/>
        </w:rPr>
        <w:t>wpisu</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celu</w:t>
      </w:r>
      <w:r w:rsidRPr="00837F18">
        <w:rPr>
          <w:rFonts w:ascii="Tahoma" w:eastAsia="Tahoma" w:hAnsi="Tahoma" w:cs="Tahoma"/>
          <w:sz w:val="20"/>
          <w:szCs w:val="20"/>
        </w:rPr>
        <w:t xml:space="preserve"> </w:t>
      </w:r>
      <w:r w:rsidRPr="00837F18">
        <w:rPr>
          <w:rFonts w:ascii="Tahoma" w:hAnsi="Tahoma" w:cs="Tahoma"/>
          <w:sz w:val="20"/>
          <w:szCs w:val="20"/>
        </w:rPr>
        <w:t>wykazania</w:t>
      </w:r>
      <w:r w:rsidRPr="00837F18">
        <w:rPr>
          <w:rFonts w:ascii="Tahoma" w:eastAsia="Tahoma" w:hAnsi="Tahoma" w:cs="Tahoma"/>
          <w:sz w:val="20"/>
          <w:szCs w:val="20"/>
        </w:rPr>
        <w:t xml:space="preserve"> </w:t>
      </w:r>
      <w:r w:rsidRPr="00837F18">
        <w:rPr>
          <w:rFonts w:ascii="Tahoma" w:hAnsi="Tahoma" w:cs="Tahoma"/>
          <w:sz w:val="20"/>
          <w:szCs w:val="20"/>
        </w:rPr>
        <w:t>braku</w:t>
      </w:r>
      <w:r w:rsidRPr="00837F18">
        <w:rPr>
          <w:rFonts w:ascii="Tahoma" w:eastAsia="Tahoma" w:hAnsi="Tahoma" w:cs="Tahoma"/>
          <w:sz w:val="20"/>
          <w:szCs w:val="20"/>
        </w:rPr>
        <w:t xml:space="preserve"> </w:t>
      </w:r>
      <w:r w:rsidRPr="00837F18">
        <w:rPr>
          <w:rFonts w:ascii="Tahoma" w:hAnsi="Tahoma" w:cs="Tahoma"/>
          <w:sz w:val="20"/>
          <w:szCs w:val="20"/>
        </w:rPr>
        <w:t>podstaw</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wykluczenia</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oparciu</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art.</w:t>
      </w:r>
      <w:r w:rsidRPr="00837F18">
        <w:rPr>
          <w:rFonts w:ascii="Tahoma" w:eastAsia="Tahoma" w:hAnsi="Tahoma" w:cs="Tahoma"/>
          <w:sz w:val="20"/>
          <w:szCs w:val="20"/>
        </w:rPr>
        <w:t xml:space="preserve"> </w:t>
      </w:r>
      <w:r w:rsidRPr="00837F18">
        <w:rPr>
          <w:rFonts w:ascii="Tahoma" w:hAnsi="Tahoma" w:cs="Tahoma"/>
          <w:sz w:val="20"/>
          <w:szCs w:val="20"/>
        </w:rPr>
        <w:t>24</w:t>
      </w:r>
      <w:r w:rsidRPr="00837F18">
        <w:rPr>
          <w:rFonts w:ascii="Tahoma" w:eastAsia="Tahoma" w:hAnsi="Tahoma" w:cs="Tahoma"/>
          <w:sz w:val="20"/>
          <w:szCs w:val="20"/>
        </w:rPr>
        <w:t xml:space="preserve"> </w:t>
      </w:r>
      <w:r w:rsidRPr="00837F18">
        <w:rPr>
          <w:rFonts w:ascii="Tahoma" w:hAnsi="Tahoma" w:cs="Tahoma"/>
          <w:sz w:val="20"/>
          <w:szCs w:val="20"/>
        </w:rPr>
        <w:t>ust.</w:t>
      </w:r>
      <w:r w:rsidRPr="00837F18">
        <w:rPr>
          <w:rFonts w:ascii="Tahoma" w:eastAsia="Tahoma" w:hAnsi="Tahoma" w:cs="Tahoma"/>
          <w:sz w:val="20"/>
          <w:szCs w:val="20"/>
        </w:rPr>
        <w:t xml:space="preserve"> </w:t>
      </w:r>
      <w:r w:rsidRPr="00837F18">
        <w:rPr>
          <w:rFonts w:ascii="Tahoma" w:hAnsi="Tahoma" w:cs="Tahoma"/>
          <w:sz w:val="20"/>
          <w:szCs w:val="20"/>
        </w:rPr>
        <w:t>1</w:t>
      </w:r>
      <w:r w:rsidRPr="00837F18">
        <w:rPr>
          <w:rFonts w:ascii="Tahoma" w:eastAsia="Tahoma" w:hAnsi="Tahoma" w:cs="Tahoma"/>
          <w:sz w:val="20"/>
          <w:szCs w:val="20"/>
        </w:rPr>
        <w:t xml:space="preserve"> </w:t>
      </w:r>
      <w:r w:rsidRPr="00837F18">
        <w:rPr>
          <w:rFonts w:ascii="Tahoma" w:hAnsi="Tahoma" w:cs="Tahoma"/>
          <w:sz w:val="20"/>
          <w:szCs w:val="20"/>
        </w:rPr>
        <w:t>pkt</w:t>
      </w:r>
      <w:r w:rsidRPr="00837F18">
        <w:rPr>
          <w:rFonts w:ascii="Tahoma" w:eastAsia="Tahoma" w:hAnsi="Tahoma" w:cs="Tahoma"/>
          <w:sz w:val="20"/>
          <w:szCs w:val="20"/>
        </w:rPr>
        <w:t xml:space="preserve"> </w:t>
      </w:r>
      <w:r w:rsidRPr="00837F18">
        <w:rPr>
          <w:rFonts w:ascii="Tahoma" w:hAnsi="Tahoma" w:cs="Tahoma"/>
          <w:sz w:val="20"/>
          <w:szCs w:val="20"/>
        </w:rPr>
        <w:t>2</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proofErr w:type="spellStart"/>
      <w:r w:rsidRPr="00837F18">
        <w:rPr>
          <w:rFonts w:ascii="Tahoma" w:hAnsi="Tahoma" w:cs="Tahoma"/>
          <w:sz w:val="20"/>
          <w:szCs w:val="20"/>
        </w:rPr>
        <w:t>Pzp</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wystawiony</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wcześniej</w:t>
      </w:r>
      <w:r w:rsidRPr="00837F18">
        <w:rPr>
          <w:rFonts w:ascii="Tahoma" w:eastAsia="Tahoma" w:hAnsi="Tahoma" w:cs="Tahoma"/>
          <w:sz w:val="20"/>
          <w:szCs w:val="20"/>
        </w:rPr>
        <w:t xml:space="preserve"> </w:t>
      </w:r>
      <w:r w:rsidRPr="00837F18">
        <w:rPr>
          <w:rFonts w:ascii="Tahoma" w:hAnsi="Tahoma" w:cs="Tahoma"/>
          <w:sz w:val="20"/>
          <w:szCs w:val="20"/>
        </w:rPr>
        <w:t>niż</w:t>
      </w:r>
      <w:r w:rsidRPr="00837F18">
        <w:rPr>
          <w:rFonts w:ascii="Tahoma" w:eastAsia="Tahoma" w:hAnsi="Tahoma" w:cs="Tahoma"/>
          <w:sz w:val="20"/>
          <w:szCs w:val="20"/>
        </w:rPr>
        <w:t xml:space="preserve"> </w:t>
      </w:r>
      <w:r w:rsidRPr="00837F18">
        <w:rPr>
          <w:rFonts w:ascii="Tahoma" w:hAnsi="Tahoma" w:cs="Tahoma"/>
          <w:sz w:val="20"/>
          <w:szCs w:val="20"/>
        </w:rPr>
        <w:t>6</w:t>
      </w:r>
      <w:r w:rsidRPr="00837F18">
        <w:rPr>
          <w:rFonts w:ascii="Tahoma" w:eastAsia="Tahoma" w:hAnsi="Tahoma" w:cs="Tahoma"/>
          <w:sz w:val="20"/>
          <w:szCs w:val="20"/>
        </w:rPr>
        <w:t xml:space="preserve"> </w:t>
      </w:r>
      <w:r w:rsidRPr="00837F18">
        <w:rPr>
          <w:rFonts w:ascii="Tahoma" w:hAnsi="Tahoma" w:cs="Tahoma"/>
          <w:sz w:val="20"/>
          <w:szCs w:val="20"/>
        </w:rPr>
        <w:t>miesięcy</w:t>
      </w:r>
      <w:r w:rsidRPr="00837F18">
        <w:rPr>
          <w:rFonts w:ascii="Tahoma" w:eastAsia="Tahoma" w:hAnsi="Tahoma" w:cs="Tahoma"/>
          <w:sz w:val="20"/>
          <w:szCs w:val="20"/>
        </w:rPr>
        <w:t xml:space="preserve"> </w:t>
      </w:r>
      <w:r w:rsidRPr="00837F18">
        <w:rPr>
          <w:rFonts w:ascii="Tahoma" w:hAnsi="Tahoma" w:cs="Tahoma"/>
          <w:sz w:val="20"/>
          <w:szCs w:val="20"/>
        </w:rPr>
        <w:t>przed</w:t>
      </w:r>
      <w:r w:rsidRPr="00837F18">
        <w:rPr>
          <w:rFonts w:ascii="Tahoma" w:eastAsia="Tahoma" w:hAnsi="Tahoma" w:cs="Tahoma"/>
          <w:sz w:val="20"/>
          <w:szCs w:val="20"/>
        </w:rPr>
        <w:t xml:space="preserve"> </w:t>
      </w:r>
      <w:r w:rsidRPr="00837F18">
        <w:rPr>
          <w:rFonts w:ascii="Tahoma" w:hAnsi="Tahoma" w:cs="Tahoma"/>
          <w:sz w:val="20"/>
          <w:szCs w:val="20"/>
        </w:rPr>
        <w:t>upływem</w:t>
      </w:r>
      <w:r w:rsidRPr="00837F18">
        <w:rPr>
          <w:rFonts w:ascii="Tahoma" w:eastAsia="Tahoma" w:hAnsi="Tahoma" w:cs="Tahoma"/>
          <w:sz w:val="20"/>
          <w:szCs w:val="20"/>
        </w:rPr>
        <w:t xml:space="preserve"> </w:t>
      </w:r>
      <w:r w:rsidRPr="00837F18">
        <w:rPr>
          <w:rFonts w:ascii="Tahoma" w:hAnsi="Tahoma" w:cs="Tahoma"/>
          <w:sz w:val="20"/>
          <w:szCs w:val="20"/>
        </w:rPr>
        <w:t>terminu</w:t>
      </w:r>
      <w:r w:rsidRPr="00837F18">
        <w:rPr>
          <w:rFonts w:ascii="Tahoma" w:eastAsia="Tahoma" w:hAnsi="Tahoma" w:cs="Tahoma"/>
          <w:sz w:val="20"/>
          <w:szCs w:val="20"/>
        </w:rPr>
        <w:t xml:space="preserve"> </w:t>
      </w:r>
      <w:r w:rsidRPr="00837F18">
        <w:rPr>
          <w:rFonts w:ascii="Tahoma" w:hAnsi="Tahoma" w:cs="Tahoma"/>
          <w:sz w:val="20"/>
          <w:szCs w:val="20"/>
        </w:rPr>
        <w:t>składania</w:t>
      </w:r>
      <w:r w:rsidRPr="00837F18">
        <w:rPr>
          <w:rFonts w:ascii="Tahoma" w:eastAsia="Tahoma" w:hAnsi="Tahoma" w:cs="Tahoma"/>
          <w:sz w:val="20"/>
          <w:szCs w:val="20"/>
        </w:rPr>
        <w:t xml:space="preserve"> </w:t>
      </w:r>
      <w:r w:rsidRPr="00837F18">
        <w:rPr>
          <w:rFonts w:ascii="Tahoma" w:hAnsi="Tahoma" w:cs="Tahoma"/>
          <w:sz w:val="20"/>
          <w:szCs w:val="20"/>
        </w:rPr>
        <w:t>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lastRenderedPageBreak/>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837F18">
        <w:rPr>
          <w:rFonts w:ascii="Tahoma" w:hAnsi="Tahoma" w:cs="Tahoma"/>
          <w:sz w:val="20"/>
          <w:szCs w:val="20"/>
          <w:lang w:eastAsia="en-US"/>
        </w:rPr>
        <w:br/>
        <w:t>w całości decyzji właściwego organu – wystawione nie wcześniej niż 3 miesiące przed upływem terminu składania 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w:t>
      </w:r>
      <w:r w:rsidR="00D238D6">
        <w:rPr>
          <w:rFonts w:ascii="Tahoma" w:hAnsi="Tahoma" w:cs="Tahoma"/>
          <w:sz w:val="20"/>
          <w:szCs w:val="20"/>
          <w:lang w:eastAsia="en-US"/>
        </w:rPr>
        <w:br/>
      </w:r>
      <w:r w:rsidRPr="00837F18">
        <w:rPr>
          <w:rFonts w:ascii="Tahoma" w:hAnsi="Tahoma" w:cs="Tahoma"/>
          <w:sz w:val="20"/>
          <w:szCs w:val="20"/>
          <w:lang w:eastAsia="en-US"/>
        </w:rPr>
        <w:t xml:space="preserve">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E6C3E" w:rsidRPr="00837F18" w:rsidRDefault="004E6C3E" w:rsidP="00482A60">
      <w:pPr>
        <w:numPr>
          <w:ilvl w:val="0"/>
          <w:numId w:val="12"/>
        </w:numPr>
        <w:tabs>
          <w:tab w:val="left" w:pos="709"/>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od 4-8 ustawy, wystawioną nie wcześniej niż 6 miesięcy przed upływem terminu składania ofert.</w:t>
      </w:r>
    </w:p>
    <w:p w:rsidR="004E6C3E" w:rsidRPr="00837F18" w:rsidRDefault="004E6C3E" w:rsidP="00482A60">
      <w:pPr>
        <w:numPr>
          <w:ilvl w:val="0"/>
          <w:numId w:val="12"/>
        </w:numPr>
        <w:tabs>
          <w:tab w:val="left" w:pos="0"/>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9 ustawy, wystawioną nie wcześniej niż 6 miesięcy przed upływem terminu składania ofert.</w:t>
      </w:r>
    </w:p>
    <w:p w:rsidR="004E6C3E" w:rsidRPr="00837F18" w:rsidRDefault="004E6C3E" w:rsidP="00482A60">
      <w:pPr>
        <w:numPr>
          <w:ilvl w:val="0"/>
          <w:numId w:val="12"/>
        </w:numPr>
        <w:tabs>
          <w:tab w:val="left" w:pos="426"/>
        </w:tabs>
        <w:autoSpaceDE w:val="0"/>
        <w:autoSpaceDN w:val="0"/>
        <w:adjustRightInd w:val="0"/>
        <w:spacing w:after="80"/>
        <w:ind w:left="708"/>
        <w:jc w:val="both"/>
        <w:rPr>
          <w:rFonts w:ascii="Tahoma" w:hAnsi="Tahoma" w:cs="Tahoma"/>
          <w:sz w:val="20"/>
          <w:szCs w:val="20"/>
        </w:rPr>
      </w:pPr>
      <w:r w:rsidRPr="00837F18">
        <w:rPr>
          <w:rFonts w:ascii="Tahoma" w:hAnsi="Tahoma" w:cs="Tahoma"/>
          <w:sz w:val="20"/>
          <w:szCs w:val="20"/>
        </w:rPr>
        <w:t>aktualną informację z Krajowego Rejestru Karnego w zakresie określonym w art. 24 ust. 1 pkt 10 i 11 ustawy, wystawioną nie wcześniej niż 6 miesięcy przed upływem terminu składania ofert.</w:t>
      </w:r>
    </w:p>
    <w:p w:rsidR="004E6C3E" w:rsidRPr="00837F18" w:rsidRDefault="004E6C3E" w:rsidP="00482A60">
      <w:pPr>
        <w:tabs>
          <w:tab w:val="left" w:pos="0"/>
        </w:tabs>
        <w:autoSpaceDE w:val="0"/>
        <w:autoSpaceDN w:val="0"/>
        <w:adjustRightInd w:val="0"/>
        <w:spacing w:after="80"/>
        <w:ind w:left="348"/>
        <w:jc w:val="both"/>
        <w:rPr>
          <w:rFonts w:ascii="Tahoma" w:hAnsi="Tahoma" w:cs="Tahoma"/>
          <w:sz w:val="20"/>
          <w:szCs w:val="20"/>
          <w:u w:val="single"/>
        </w:rPr>
      </w:pPr>
      <w:r w:rsidRPr="00837F18">
        <w:rPr>
          <w:rFonts w:ascii="Tahoma" w:hAnsi="Tahoma" w:cs="Tahoma"/>
          <w:sz w:val="20"/>
          <w:szCs w:val="20"/>
          <w:u w:val="single"/>
        </w:rPr>
        <w:t>W przypadku, gdy o zamówienia ubiegają się Wykonawcy występujący wspólnie, ww. oświadczenia i dokumenty składa każdy z nich.</w:t>
      </w:r>
    </w:p>
    <w:p w:rsidR="004E6C3E" w:rsidRPr="00837F18" w:rsidRDefault="004E6C3E" w:rsidP="00482A60">
      <w:pPr>
        <w:tabs>
          <w:tab w:val="left" w:pos="0"/>
          <w:tab w:val="left" w:pos="284"/>
        </w:tabs>
        <w:autoSpaceDE w:val="0"/>
        <w:autoSpaceDN w:val="0"/>
        <w:adjustRightInd w:val="0"/>
        <w:spacing w:after="80"/>
        <w:ind w:left="284" w:hanging="284"/>
        <w:jc w:val="both"/>
        <w:rPr>
          <w:rFonts w:ascii="Tahoma" w:hAnsi="Tahoma" w:cs="Tahoma"/>
          <w:b/>
          <w:sz w:val="20"/>
          <w:szCs w:val="20"/>
        </w:rPr>
      </w:pPr>
    </w:p>
    <w:p w:rsidR="004E6C3E" w:rsidRPr="00837F18" w:rsidRDefault="004E6C3E" w:rsidP="00482A60">
      <w:pPr>
        <w:numPr>
          <w:ilvl w:val="0"/>
          <w:numId w:val="10"/>
        </w:numPr>
        <w:tabs>
          <w:tab w:val="left" w:pos="0"/>
        </w:tabs>
        <w:spacing w:after="80"/>
        <w:ind w:left="284"/>
        <w:jc w:val="both"/>
        <w:rPr>
          <w:rFonts w:ascii="Tahoma" w:hAnsi="Tahoma" w:cs="Tahoma"/>
          <w:sz w:val="20"/>
          <w:szCs w:val="20"/>
        </w:rPr>
      </w:pPr>
      <w:r w:rsidRPr="00837F18">
        <w:rPr>
          <w:rFonts w:ascii="Tahoma" w:hAnsi="Tahoma" w:cs="Tahoma"/>
          <w:sz w:val="20"/>
          <w:szCs w:val="20"/>
        </w:rPr>
        <w:t xml:space="preserve">Jeżeli Wykonawca ma siedzibę lub miejsce zamieszkania poza terytorium Rzeczypospolitej Polskiej zamiast dokumentów, o których mowa w ust. 2: </w:t>
      </w:r>
    </w:p>
    <w:p w:rsidR="004E6C3E" w:rsidRPr="004E6C3E" w:rsidRDefault="004E6C3E" w:rsidP="00482A60">
      <w:pPr>
        <w:numPr>
          <w:ilvl w:val="0"/>
          <w:numId w:val="13"/>
        </w:numPr>
        <w:tabs>
          <w:tab w:val="left" w:pos="0"/>
        </w:tabs>
        <w:spacing w:after="80"/>
        <w:jc w:val="both"/>
        <w:rPr>
          <w:rFonts w:ascii="Tahoma" w:hAnsi="Tahoma" w:cs="Tahoma"/>
          <w:sz w:val="20"/>
          <w:szCs w:val="20"/>
        </w:rPr>
      </w:pPr>
      <w:r w:rsidRPr="00837F18">
        <w:rPr>
          <w:rFonts w:ascii="Tahoma" w:hAnsi="Tahoma" w:cs="Tahoma"/>
          <w:sz w:val="20"/>
          <w:szCs w:val="20"/>
        </w:rPr>
        <w:t>pkt 4), 5), 6) i 8) składa dokument lub dokumenty, wystawione w kraju, w którym ma siedzibę lub miejsce</w:t>
      </w:r>
      <w:r w:rsidRPr="004E6C3E">
        <w:rPr>
          <w:rFonts w:ascii="Tahoma" w:hAnsi="Tahoma" w:cs="Tahoma"/>
          <w:sz w:val="20"/>
          <w:szCs w:val="20"/>
        </w:rPr>
        <w:t xml:space="preserve"> zamieszkania, potwierdzające odpowiednio, że: </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otwarto jego likwidacji ani nie ogłoszono upadłości;</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orzeczono wobec niego zakazu ubiegania się o zamówienie</w:t>
      </w:r>
    </w:p>
    <w:p w:rsidR="004E6C3E" w:rsidRPr="004E6C3E" w:rsidRDefault="004E6C3E" w:rsidP="00482A60">
      <w:pPr>
        <w:tabs>
          <w:tab w:val="left" w:pos="993"/>
        </w:tabs>
        <w:spacing w:after="80"/>
        <w:ind w:left="993"/>
        <w:jc w:val="both"/>
        <w:rPr>
          <w:rFonts w:ascii="Tahoma" w:hAnsi="Tahoma" w:cs="Tahoma"/>
          <w:sz w:val="20"/>
          <w:szCs w:val="20"/>
        </w:rPr>
      </w:pPr>
      <w:r w:rsidRPr="004E6C3E">
        <w:rPr>
          <w:rFonts w:ascii="Tahoma" w:hAnsi="Tahoma" w:cs="Tahoma"/>
          <w:sz w:val="20"/>
          <w:szCs w:val="20"/>
        </w:rPr>
        <w:t>oraz</w:t>
      </w:r>
    </w:p>
    <w:p w:rsidR="004E6C3E" w:rsidRPr="004E6C3E" w:rsidRDefault="004E6C3E" w:rsidP="00482A60">
      <w:pPr>
        <w:numPr>
          <w:ilvl w:val="0"/>
          <w:numId w:val="13"/>
        </w:numPr>
        <w:tabs>
          <w:tab w:val="left" w:pos="-1620"/>
        </w:tabs>
        <w:spacing w:after="80"/>
        <w:jc w:val="both"/>
        <w:rPr>
          <w:rFonts w:ascii="Tahoma" w:hAnsi="Tahoma" w:cs="Tahoma"/>
          <w:sz w:val="20"/>
          <w:szCs w:val="20"/>
        </w:rPr>
      </w:pPr>
      <w:r w:rsidRPr="004E6C3E">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w:t>
      </w:r>
    </w:p>
    <w:p w:rsidR="004E6C3E" w:rsidRPr="004E6C3E" w:rsidRDefault="004E6C3E" w:rsidP="00482A60">
      <w:pPr>
        <w:tabs>
          <w:tab w:val="left" w:pos="-1620"/>
          <w:tab w:val="left" w:pos="993"/>
        </w:tabs>
        <w:spacing w:after="80"/>
        <w:ind w:left="993"/>
        <w:jc w:val="both"/>
        <w:rPr>
          <w:rFonts w:ascii="Tahoma" w:hAnsi="Tahoma" w:cs="Tahoma"/>
          <w:sz w:val="20"/>
          <w:szCs w:val="20"/>
        </w:rPr>
      </w:pP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Dokumenty, o których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a) i c) oraz pkt 2 powinny być wystawione nie wcześniej niż 6 miesięcy przed upływem terminu składania ofert.</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 o którym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b) powinien być wystawiony nie wcześniej niż 3 miesiące przed upływem terminu składania ofert.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ustawy, wystawione nie wcześniej niż 6 </w:t>
      </w:r>
      <w:r w:rsidRPr="004E6C3E">
        <w:rPr>
          <w:rFonts w:ascii="Tahoma" w:hAnsi="Tahoma" w:cs="Tahoma"/>
          <w:sz w:val="20"/>
          <w:szCs w:val="20"/>
        </w:rPr>
        <w:lastRenderedPageBreak/>
        <w:t>miesięcy przed upływem terminu składania ofert, z tym że w przypadku, gdy</w:t>
      </w:r>
      <w:r w:rsidR="00F53B43">
        <w:rPr>
          <w:rFonts w:ascii="Tahoma" w:hAnsi="Tahoma" w:cs="Tahoma"/>
          <w:sz w:val="20"/>
          <w:szCs w:val="20"/>
        </w:rPr>
        <w:br/>
      </w:r>
      <w:r w:rsidRPr="004E6C3E">
        <w:rPr>
          <w:rFonts w:ascii="Tahoma" w:hAnsi="Tahoma" w:cs="Tahoma"/>
          <w:sz w:val="20"/>
          <w:szCs w:val="20"/>
        </w:rPr>
        <w:t>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4E6C3E" w:rsidRPr="004E6C3E" w:rsidRDefault="004E6C3E" w:rsidP="00482A60">
      <w:pPr>
        <w:numPr>
          <w:ilvl w:val="0"/>
          <w:numId w:val="10"/>
        </w:numPr>
        <w:tabs>
          <w:tab w:val="left" w:pos="-1418"/>
          <w:tab w:val="left" w:pos="142"/>
          <w:tab w:val="left" w:pos="284"/>
        </w:tabs>
        <w:spacing w:after="80"/>
        <w:ind w:left="285" w:hanging="285"/>
        <w:jc w:val="both"/>
        <w:rPr>
          <w:rFonts w:ascii="Tahoma" w:hAnsi="Tahoma" w:cs="Tahoma"/>
          <w:sz w:val="20"/>
          <w:szCs w:val="20"/>
        </w:rPr>
      </w:pPr>
      <w:r w:rsidRPr="004E6C3E">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E6C3E" w:rsidRPr="004E6C3E" w:rsidRDefault="004E6C3E" w:rsidP="00482A60">
      <w:pPr>
        <w:numPr>
          <w:ilvl w:val="0"/>
          <w:numId w:val="10"/>
        </w:numPr>
        <w:tabs>
          <w:tab w:val="left" w:pos="284"/>
        </w:tabs>
        <w:spacing w:after="80"/>
        <w:ind w:left="285" w:hanging="285"/>
        <w:jc w:val="both"/>
        <w:rPr>
          <w:rFonts w:ascii="Tahoma" w:hAnsi="Tahoma" w:cs="Tahoma"/>
          <w:sz w:val="20"/>
          <w:szCs w:val="20"/>
        </w:rPr>
      </w:pPr>
      <w:r w:rsidRPr="004E6C3E">
        <w:rPr>
          <w:rFonts w:ascii="Tahoma" w:hAnsi="Tahoma" w:cs="Tahoma"/>
          <w:sz w:val="20"/>
          <w:szCs w:val="20"/>
        </w:rPr>
        <w:t xml:space="preserve">Jeżeli Wykonawca, w dokumentach, o których mowa w § </w:t>
      </w:r>
      <w:r w:rsidR="0031386C">
        <w:rPr>
          <w:rFonts w:ascii="Tahoma" w:hAnsi="Tahoma" w:cs="Tahoma"/>
          <w:sz w:val="20"/>
          <w:szCs w:val="20"/>
        </w:rPr>
        <w:t>8</w:t>
      </w:r>
      <w:r w:rsidRPr="004E6C3E">
        <w:rPr>
          <w:rFonts w:ascii="Tahoma" w:hAnsi="Tahoma" w:cs="Tahoma"/>
          <w:sz w:val="20"/>
          <w:szCs w:val="20"/>
        </w:rPr>
        <w:t xml:space="preserve"> ust. 1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4E6C3E">
        <w:rPr>
          <w:rFonts w:ascii="Tahoma" w:hAnsi="Tahoma" w:cs="Tahoma"/>
          <w:b/>
          <w:sz w:val="20"/>
          <w:szCs w:val="20"/>
        </w:rPr>
        <w:t>pisemne zobowiązanie</w:t>
      </w:r>
      <w:r w:rsidRPr="004E6C3E">
        <w:rPr>
          <w:rFonts w:ascii="Tahoma" w:hAnsi="Tahoma" w:cs="Tahoma"/>
          <w:sz w:val="20"/>
          <w:szCs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bookmarkEnd w:id="18"/>
    <w:bookmarkEnd w:id="19"/>
    <w:p w:rsidR="00671BE3" w:rsidRPr="00482A60" w:rsidRDefault="00671BE3" w:rsidP="00482A60">
      <w:pPr>
        <w:tabs>
          <w:tab w:val="left" w:pos="426"/>
          <w:tab w:val="left" w:pos="993"/>
        </w:tabs>
        <w:spacing w:after="80"/>
        <w:ind w:left="993" w:hanging="567"/>
        <w:jc w:val="both"/>
        <w:rPr>
          <w:rFonts w:ascii="Tahoma" w:hAnsi="Tahoma" w:cs="Tahoma"/>
          <w:color w:val="4F6228"/>
          <w:sz w:val="20"/>
          <w:szCs w:val="20"/>
        </w:rPr>
      </w:pPr>
    </w:p>
    <w:p w:rsidR="00671BE3" w:rsidRPr="00482A60" w:rsidRDefault="00671BE3" w:rsidP="00124293">
      <w:pPr>
        <w:pStyle w:val="Nagwek1"/>
        <w:spacing w:after="80" w:line="240" w:lineRule="auto"/>
        <w:ind w:left="284" w:hanging="284"/>
        <w:jc w:val="both"/>
        <w:rPr>
          <w:rFonts w:ascii="Tahoma" w:hAnsi="Tahoma" w:cs="Tahoma"/>
          <w:sz w:val="20"/>
        </w:rPr>
      </w:pPr>
      <w:bookmarkStart w:id="21" w:name="_Toc276126197"/>
      <w:bookmarkStart w:id="22" w:name="_Toc354051289"/>
      <w:bookmarkStart w:id="23" w:name="_Toc426703582"/>
      <w:r w:rsidRPr="00482A60">
        <w:rPr>
          <w:rFonts w:ascii="Tahoma" w:hAnsi="Tahoma" w:cs="Tahoma"/>
          <w:sz w:val="20"/>
        </w:rPr>
        <w:t xml:space="preserve">§ </w:t>
      </w:r>
      <w:r w:rsidR="005B0AE2">
        <w:rPr>
          <w:rFonts w:ascii="Tahoma" w:hAnsi="Tahoma" w:cs="Tahoma"/>
          <w:sz w:val="20"/>
        </w:rPr>
        <w:t>9</w:t>
      </w:r>
      <w:r w:rsidRPr="00482A60">
        <w:rPr>
          <w:rFonts w:ascii="Tahoma" w:hAnsi="Tahoma" w:cs="Tahoma"/>
          <w:sz w:val="20"/>
        </w:rPr>
        <w:t>. Informacje o oświadczeniach i dokumentach, jakie mają dostarczyć Wykonawcy /pozostałe dokumenty/</w:t>
      </w:r>
      <w:bookmarkEnd w:id="21"/>
      <w:bookmarkEnd w:id="22"/>
      <w:bookmarkEnd w:id="23"/>
      <w:r w:rsidRPr="00482A60">
        <w:rPr>
          <w:rFonts w:ascii="Tahoma" w:hAnsi="Tahoma" w:cs="Tahoma"/>
          <w:sz w:val="20"/>
        </w:rPr>
        <w:t xml:space="preserve"> </w:t>
      </w:r>
    </w:p>
    <w:p w:rsidR="00AD79A9" w:rsidRPr="00F65907" w:rsidRDefault="00671BE3" w:rsidP="00AD79A9">
      <w:pPr>
        <w:numPr>
          <w:ilvl w:val="0"/>
          <w:numId w:val="29"/>
        </w:numPr>
        <w:suppressAutoHyphens/>
        <w:autoSpaceDE w:val="0"/>
        <w:spacing w:after="80" w:line="276" w:lineRule="auto"/>
        <w:ind w:left="284" w:hanging="284"/>
        <w:jc w:val="both"/>
        <w:rPr>
          <w:rFonts w:ascii="Tahoma" w:hAnsi="Tahoma" w:cs="Tahoma"/>
          <w:b/>
          <w:sz w:val="20"/>
          <w:szCs w:val="20"/>
        </w:rPr>
      </w:pPr>
      <w:r w:rsidRPr="00AD79A9">
        <w:rPr>
          <w:rFonts w:ascii="Tahoma" w:hAnsi="Tahoma" w:cs="Tahoma"/>
          <w:sz w:val="20"/>
          <w:szCs w:val="20"/>
        </w:rPr>
        <w:t>Wypełniony i podpisany Formularz Oferty - wg</w:t>
      </w:r>
      <w:r w:rsidRPr="00AD79A9">
        <w:rPr>
          <w:rFonts w:ascii="Tahoma" w:eastAsia="Tahoma" w:hAnsi="Tahoma" w:cs="Tahoma"/>
          <w:sz w:val="20"/>
          <w:szCs w:val="20"/>
        </w:rPr>
        <w:t xml:space="preserve"> </w:t>
      </w:r>
      <w:r w:rsidRPr="00AD79A9">
        <w:rPr>
          <w:rFonts w:ascii="Tahoma" w:hAnsi="Tahoma" w:cs="Tahoma"/>
          <w:sz w:val="20"/>
          <w:szCs w:val="20"/>
        </w:rPr>
        <w:t xml:space="preserve">wzoru stanowiącego </w:t>
      </w:r>
      <w:r w:rsidRPr="00AD79A9">
        <w:rPr>
          <w:rFonts w:ascii="Tahoma" w:hAnsi="Tahoma" w:cs="Tahoma"/>
          <w:b/>
          <w:sz w:val="20"/>
          <w:szCs w:val="20"/>
        </w:rPr>
        <w:t>załącznik nr 1 do SIWZ</w:t>
      </w:r>
      <w:r w:rsidR="00351FB4">
        <w:rPr>
          <w:rFonts w:ascii="Tahoma" w:hAnsi="Tahoma" w:cs="Tahoma"/>
          <w:b/>
          <w:sz w:val="20"/>
          <w:szCs w:val="20"/>
        </w:rPr>
        <w:t>.</w:t>
      </w:r>
      <w:r w:rsidR="005F0B8F" w:rsidRPr="00AD79A9">
        <w:rPr>
          <w:rFonts w:ascii="Tahoma" w:hAnsi="Tahoma" w:cs="Tahoma"/>
          <w:sz w:val="20"/>
          <w:szCs w:val="20"/>
        </w:rPr>
        <w:t xml:space="preserve"> </w:t>
      </w:r>
    </w:p>
    <w:p w:rsidR="00671BE3" w:rsidRPr="00AD79A9" w:rsidRDefault="00671BE3" w:rsidP="00BB7887">
      <w:pPr>
        <w:numPr>
          <w:ilvl w:val="0"/>
          <w:numId w:val="29"/>
        </w:numPr>
        <w:suppressAutoHyphens/>
        <w:autoSpaceDE w:val="0"/>
        <w:autoSpaceDN w:val="0"/>
        <w:adjustRightInd w:val="0"/>
        <w:spacing w:after="80"/>
        <w:ind w:left="284" w:hanging="284"/>
        <w:jc w:val="both"/>
        <w:rPr>
          <w:rFonts w:ascii="Tahoma" w:hAnsi="Tahoma" w:cs="Tahoma"/>
          <w:sz w:val="20"/>
          <w:szCs w:val="20"/>
        </w:rPr>
      </w:pPr>
      <w:r w:rsidRPr="00AD79A9">
        <w:rPr>
          <w:rFonts w:ascii="Tahoma" w:hAnsi="Tahoma" w:cs="Tahoma"/>
          <w:sz w:val="20"/>
          <w:szCs w:val="20"/>
        </w:rPr>
        <w:t>W przypadku Wykonawców wspólnie ubiegających się o udzielenie zamówienia Ofertę podpisuje wyznaczony pełnomocnik.</w:t>
      </w:r>
    </w:p>
    <w:p w:rsidR="00671BE3" w:rsidRPr="00482A60" w:rsidRDefault="00671BE3" w:rsidP="00482A60">
      <w:pPr>
        <w:numPr>
          <w:ilvl w:val="0"/>
          <w:numId w:val="29"/>
        </w:numPr>
        <w:suppressAutoHyphens/>
        <w:autoSpaceDE w:val="0"/>
        <w:spacing w:after="80"/>
        <w:ind w:left="284" w:hanging="284"/>
        <w:jc w:val="both"/>
        <w:rPr>
          <w:rFonts w:ascii="Tahoma" w:hAnsi="Tahoma" w:cs="Tahoma"/>
          <w:sz w:val="20"/>
          <w:szCs w:val="20"/>
        </w:rPr>
      </w:pPr>
      <w:r w:rsidRPr="00482A60">
        <w:rPr>
          <w:rFonts w:ascii="Tahoma" w:hAnsi="Tahoma" w:cs="Tahoma"/>
          <w:sz w:val="20"/>
          <w:szCs w:val="20"/>
        </w:rPr>
        <w:t>W przypadku, gdy Wykonawca zamierza powierzyć podwykonawcy(om) realizację części zamówienia, Zamawiający żąda wskazania części zamówienia, której wykonanie powierzy podwykonawcom - wg treści</w:t>
      </w:r>
      <w:r w:rsidRPr="00482A60">
        <w:rPr>
          <w:rFonts w:ascii="Tahoma" w:eastAsia="Tahoma" w:hAnsi="Tahoma" w:cs="Tahoma"/>
          <w:sz w:val="20"/>
          <w:szCs w:val="20"/>
        </w:rPr>
        <w:t xml:space="preserve"> </w:t>
      </w:r>
      <w:r w:rsidRPr="00482A60">
        <w:rPr>
          <w:rFonts w:ascii="Tahoma" w:hAnsi="Tahoma" w:cs="Tahoma"/>
          <w:sz w:val="20"/>
          <w:szCs w:val="20"/>
        </w:rPr>
        <w:t>określonej</w:t>
      </w:r>
      <w:r w:rsidRPr="00482A60">
        <w:rPr>
          <w:rFonts w:ascii="Tahoma" w:eastAsia="Tahoma" w:hAnsi="Tahoma" w:cs="Tahoma"/>
          <w:sz w:val="20"/>
          <w:szCs w:val="20"/>
        </w:rPr>
        <w:t xml:space="preserve"> </w:t>
      </w:r>
      <w:r w:rsidRPr="00482A60">
        <w:rPr>
          <w:rFonts w:ascii="Tahoma" w:hAnsi="Tahoma" w:cs="Tahoma"/>
          <w:b/>
          <w:sz w:val="20"/>
          <w:szCs w:val="20"/>
        </w:rPr>
        <w:t>w</w:t>
      </w:r>
      <w:r w:rsidRPr="00482A60">
        <w:rPr>
          <w:rFonts w:ascii="Tahoma" w:eastAsia="Tahoma" w:hAnsi="Tahoma" w:cs="Tahoma"/>
          <w:b/>
          <w:sz w:val="20"/>
          <w:szCs w:val="20"/>
        </w:rPr>
        <w:t xml:space="preserve"> </w:t>
      </w:r>
      <w:r w:rsidRPr="00482A60">
        <w:rPr>
          <w:rFonts w:ascii="Tahoma" w:hAnsi="Tahoma" w:cs="Tahoma"/>
          <w:b/>
          <w:sz w:val="20"/>
          <w:szCs w:val="20"/>
        </w:rPr>
        <w:t>załączniku</w:t>
      </w:r>
      <w:r w:rsidRPr="00482A60">
        <w:rPr>
          <w:rFonts w:ascii="Tahoma" w:eastAsia="Tahoma" w:hAnsi="Tahoma" w:cs="Tahoma"/>
          <w:b/>
          <w:sz w:val="20"/>
          <w:szCs w:val="20"/>
        </w:rPr>
        <w:t xml:space="preserve"> </w:t>
      </w:r>
      <w:r w:rsidRPr="00482A60">
        <w:rPr>
          <w:rFonts w:ascii="Tahoma" w:hAnsi="Tahoma" w:cs="Tahoma"/>
          <w:b/>
          <w:sz w:val="20"/>
          <w:szCs w:val="20"/>
        </w:rPr>
        <w:t>nr</w:t>
      </w:r>
      <w:r w:rsidRPr="00482A60">
        <w:rPr>
          <w:rFonts w:ascii="Tahoma" w:eastAsia="Tahoma" w:hAnsi="Tahoma" w:cs="Tahoma"/>
          <w:b/>
          <w:sz w:val="20"/>
          <w:szCs w:val="20"/>
        </w:rPr>
        <w:t xml:space="preserve"> 1</w:t>
      </w:r>
      <w:r w:rsidRPr="00482A60">
        <w:rPr>
          <w:rFonts w:ascii="Tahoma" w:eastAsia="Tahoma" w:hAnsi="Tahoma" w:cs="Tahoma"/>
          <w:sz w:val="20"/>
          <w:szCs w:val="20"/>
        </w:rPr>
        <w:t xml:space="preserve"> </w:t>
      </w:r>
      <w:r w:rsidRPr="00482A60">
        <w:rPr>
          <w:rFonts w:ascii="Tahoma" w:hAnsi="Tahoma" w:cs="Tahoma"/>
          <w:b/>
          <w:sz w:val="20"/>
          <w:szCs w:val="20"/>
        </w:rPr>
        <w:t>do</w:t>
      </w:r>
      <w:r w:rsidRPr="00482A60">
        <w:rPr>
          <w:rFonts w:ascii="Tahoma" w:eastAsia="Tahoma" w:hAnsi="Tahoma" w:cs="Tahoma"/>
          <w:b/>
          <w:sz w:val="20"/>
          <w:szCs w:val="20"/>
        </w:rPr>
        <w:t xml:space="preserve"> </w:t>
      </w:r>
      <w:r w:rsidRPr="00482A60">
        <w:rPr>
          <w:rFonts w:ascii="Tahoma" w:hAnsi="Tahoma" w:cs="Tahoma"/>
          <w:b/>
          <w:sz w:val="20"/>
          <w:szCs w:val="20"/>
        </w:rPr>
        <w:t>SIWZ</w:t>
      </w:r>
      <w:r w:rsidRPr="00482A60">
        <w:rPr>
          <w:rFonts w:ascii="Tahoma" w:hAnsi="Tahoma" w:cs="Tahoma"/>
          <w:sz w:val="20"/>
          <w:szCs w:val="20"/>
        </w:rPr>
        <w:t xml:space="preserve">. </w:t>
      </w:r>
    </w:p>
    <w:p w:rsidR="00D67A5F" w:rsidRPr="00482A60" w:rsidRDefault="00D67A5F" w:rsidP="00482A60">
      <w:pPr>
        <w:suppressAutoHyphens/>
        <w:autoSpaceDE w:val="0"/>
        <w:spacing w:after="80"/>
        <w:jc w:val="both"/>
        <w:rPr>
          <w:rFonts w:ascii="Tahoma" w:hAnsi="Tahoma" w:cs="Tahoma"/>
          <w:sz w:val="20"/>
          <w:szCs w:val="20"/>
        </w:rPr>
      </w:pPr>
    </w:p>
    <w:p w:rsidR="00E13E7E" w:rsidRPr="00482A60" w:rsidRDefault="00D67A5F" w:rsidP="00124293">
      <w:pPr>
        <w:pStyle w:val="Nagwek1"/>
        <w:spacing w:after="80" w:line="240" w:lineRule="auto"/>
        <w:ind w:left="142" w:hanging="284"/>
        <w:jc w:val="both"/>
        <w:rPr>
          <w:rFonts w:ascii="Tahoma" w:hAnsi="Tahoma" w:cs="Tahoma"/>
          <w:sz w:val="20"/>
        </w:rPr>
      </w:pPr>
      <w:bookmarkStart w:id="24" w:name="_Toc426703583"/>
      <w:r w:rsidRPr="00482A60">
        <w:rPr>
          <w:rFonts w:ascii="Tahoma" w:hAnsi="Tahoma" w:cs="Tahoma"/>
          <w:sz w:val="20"/>
        </w:rPr>
        <w:t xml:space="preserve">§ </w:t>
      </w:r>
      <w:r w:rsidR="005B0AE2">
        <w:rPr>
          <w:rFonts w:ascii="Tahoma" w:hAnsi="Tahoma" w:cs="Tahoma"/>
          <w:sz w:val="20"/>
        </w:rPr>
        <w:t>9</w:t>
      </w:r>
      <w:r w:rsidRPr="00482A60">
        <w:rPr>
          <w:rFonts w:ascii="Tahoma" w:hAnsi="Tahoma" w:cs="Tahoma"/>
          <w:sz w:val="20"/>
        </w:rPr>
        <w:t xml:space="preserve">.1 </w:t>
      </w:r>
      <w:bookmarkStart w:id="25" w:name="_Toc411087313"/>
      <w:r w:rsidR="00E13E7E" w:rsidRPr="00482A60">
        <w:rPr>
          <w:rFonts w:ascii="Tahoma" w:hAnsi="Tahoma" w:cs="Tahoma"/>
          <w:sz w:val="20"/>
        </w:rPr>
        <w:t>Wykonawcy wspólnie ubiegający się o udzielenie zamówienia publicznego zgodnie z art. 23 ustawy</w:t>
      </w:r>
      <w:bookmarkEnd w:id="24"/>
      <w:bookmarkEnd w:id="25"/>
    </w:p>
    <w:p w:rsidR="00E13E7E" w:rsidRPr="00482A60" w:rsidRDefault="00E13E7E" w:rsidP="00482A60">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rsidR="00E13E7E" w:rsidRPr="00266293" w:rsidRDefault="00E13E7E" w:rsidP="006B191E">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 xml:space="preserve">Wykonawcy występujący wspólnie, dokumentują spełnienie warunków udziału w postępowaniu </w:t>
      </w:r>
      <w:r w:rsidR="00D238D6">
        <w:rPr>
          <w:rFonts w:ascii="Tahoma" w:hAnsi="Tahoma" w:cs="Tahoma"/>
          <w:sz w:val="20"/>
          <w:szCs w:val="20"/>
        </w:rPr>
        <w:br/>
      </w:r>
      <w:r w:rsidRPr="007A69A9">
        <w:rPr>
          <w:rFonts w:ascii="Tahoma" w:hAnsi="Tahoma" w:cs="Tahoma"/>
          <w:sz w:val="20"/>
          <w:szCs w:val="20"/>
        </w:rPr>
        <w:t>w sprawie udzielenia</w:t>
      </w:r>
      <w:r w:rsidRPr="00080CCB">
        <w:rPr>
          <w:rFonts w:ascii="Tahoma" w:hAnsi="Tahoma" w:cs="Tahoma"/>
          <w:sz w:val="20"/>
          <w:szCs w:val="20"/>
        </w:rPr>
        <w:t xml:space="preserve"> zamówienia publicznego, o których mowa w </w:t>
      </w:r>
      <w:r w:rsidRPr="009A219B">
        <w:rPr>
          <w:rFonts w:ascii="Tahoma" w:hAnsi="Tahoma" w:cs="Tahoma"/>
          <w:sz w:val="20"/>
          <w:szCs w:val="20"/>
        </w:rPr>
        <w:t xml:space="preserve">§ </w:t>
      </w:r>
      <w:r w:rsidR="00AD2590">
        <w:rPr>
          <w:rFonts w:ascii="Tahoma" w:hAnsi="Tahoma" w:cs="Tahoma"/>
          <w:sz w:val="20"/>
          <w:szCs w:val="20"/>
        </w:rPr>
        <w:t>7</w:t>
      </w:r>
      <w:r w:rsidRPr="007B2C45">
        <w:rPr>
          <w:rFonts w:ascii="Tahoma" w:hAnsi="Tahoma" w:cs="Tahoma"/>
          <w:sz w:val="20"/>
          <w:szCs w:val="20"/>
        </w:rPr>
        <w:t xml:space="preserve"> niniejszej SIWZ na podstawie dokument</w:t>
      </w:r>
      <w:r w:rsidRPr="00697284">
        <w:rPr>
          <w:rFonts w:ascii="Tahoma" w:hAnsi="Tahoma" w:cs="Tahoma"/>
          <w:sz w:val="20"/>
          <w:szCs w:val="20"/>
        </w:rPr>
        <w:t xml:space="preserve">ów, o których mowa w § </w:t>
      </w:r>
      <w:r w:rsidR="00AD2590">
        <w:rPr>
          <w:rFonts w:ascii="Tahoma" w:hAnsi="Tahoma" w:cs="Tahoma"/>
          <w:sz w:val="20"/>
          <w:szCs w:val="20"/>
        </w:rPr>
        <w:t xml:space="preserve">8 </w:t>
      </w:r>
      <w:r w:rsidRPr="00697284">
        <w:rPr>
          <w:rFonts w:ascii="Tahoma" w:hAnsi="Tahoma" w:cs="Tahoma"/>
          <w:sz w:val="20"/>
          <w:szCs w:val="20"/>
        </w:rPr>
        <w:t xml:space="preserve">niniejszej SIWZ oraz załączają dokumenty określone w § </w:t>
      </w:r>
      <w:r w:rsidR="00AD2590">
        <w:rPr>
          <w:rFonts w:ascii="Tahoma" w:hAnsi="Tahoma" w:cs="Tahoma"/>
          <w:sz w:val="20"/>
          <w:szCs w:val="20"/>
        </w:rPr>
        <w:t>9</w:t>
      </w:r>
      <w:r w:rsidRPr="00697284">
        <w:rPr>
          <w:rFonts w:ascii="Tahoma" w:hAnsi="Tahoma" w:cs="Tahoma"/>
          <w:sz w:val="20"/>
          <w:szCs w:val="20"/>
        </w:rPr>
        <w:t xml:space="preserve"> na zasada</w:t>
      </w:r>
      <w:r w:rsidRPr="004E6C3E">
        <w:rPr>
          <w:rFonts w:ascii="Tahoma" w:hAnsi="Tahoma" w:cs="Tahoma"/>
          <w:sz w:val="20"/>
          <w:szCs w:val="20"/>
        </w:rPr>
        <w:t>ch określonych w w/w paragrafach.</w:t>
      </w:r>
    </w:p>
    <w:p w:rsidR="00E13E7E" w:rsidRPr="00110E9C" w:rsidRDefault="00E13E7E" w:rsidP="00482A60">
      <w:pPr>
        <w:numPr>
          <w:ilvl w:val="0"/>
          <w:numId w:val="48"/>
        </w:num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Wszelka korespondencja prowadzona będzie wyłącznie z pełnomocnikiem, o którym mowa </w:t>
      </w:r>
      <w:r w:rsidR="00DF5C76">
        <w:rPr>
          <w:rFonts w:ascii="Tahoma" w:hAnsi="Tahoma" w:cs="Tahoma"/>
          <w:sz w:val="20"/>
          <w:szCs w:val="20"/>
        </w:rPr>
        <w:br/>
      </w:r>
      <w:r w:rsidRPr="00110E9C">
        <w:rPr>
          <w:rFonts w:ascii="Tahoma" w:hAnsi="Tahoma" w:cs="Tahoma"/>
          <w:sz w:val="20"/>
          <w:szCs w:val="20"/>
        </w:rPr>
        <w:t xml:space="preserve">w ust. 1. </w:t>
      </w:r>
    </w:p>
    <w:p w:rsidR="00671BE3" w:rsidRPr="00482A60" w:rsidRDefault="00D67A5F" w:rsidP="00124293">
      <w:pPr>
        <w:pStyle w:val="Nagwek1"/>
        <w:spacing w:after="80" w:line="240" w:lineRule="auto"/>
        <w:ind w:left="284" w:hanging="284"/>
        <w:jc w:val="both"/>
        <w:rPr>
          <w:rFonts w:ascii="Tahoma" w:hAnsi="Tahoma" w:cs="Tahoma"/>
          <w:sz w:val="20"/>
        </w:rPr>
      </w:pPr>
      <w:r w:rsidRPr="00110E9C">
        <w:rPr>
          <w:rFonts w:ascii="Tahoma" w:hAnsi="Tahoma" w:cs="Tahoma"/>
          <w:sz w:val="20"/>
        </w:rPr>
        <w:t xml:space="preserve"> </w:t>
      </w:r>
      <w:bookmarkStart w:id="26" w:name="_Toc276126199"/>
      <w:bookmarkStart w:id="27" w:name="_Toc354051292"/>
      <w:bookmarkStart w:id="28" w:name="_Toc426703584"/>
      <w:r w:rsidR="00671BE3" w:rsidRPr="00110E9C">
        <w:rPr>
          <w:rFonts w:ascii="Tahoma" w:hAnsi="Tahoma" w:cs="Tahoma"/>
          <w:sz w:val="20"/>
        </w:rPr>
        <w:t xml:space="preserve">§ </w:t>
      </w:r>
      <w:r w:rsidR="005B0AE2">
        <w:rPr>
          <w:rFonts w:ascii="Tahoma" w:hAnsi="Tahoma" w:cs="Tahoma"/>
          <w:sz w:val="20"/>
        </w:rPr>
        <w:t>10</w:t>
      </w:r>
      <w:r w:rsidR="00671BE3" w:rsidRPr="00110E9C">
        <w:rPr>
          <w:rFonts w:ascii="Tahoma" w:hAnsi="Tahoma" w:cs="Tahoma"/>
          <w:sz w:val="20"/>
        </w:rPr>
        <w:t>. Informacje o sposobie porozumiewania się z Wykonawc</w:t>
      </w:r>
      <w:bookmarkEnd w:id="26"/>
      <w:bookmarkEnd w:id="27"/>
      <w:r w:rsidR="00671BE3" w:rsidRPr="00110E9C">
        <w:rPr>
          <w:rFonts w:ascii="Tahoma" w:hAnsi="Tahoma" w:cs="Tahoma"/>
          <w:sz w:val="20"/>
        </w:rPr>
        <w:t>ami oraz przekazywania oświadczeń lub dokumentów, a</w:t>
      </w:r>
      <w:r w:rsidR="00671BE3" w:rsidRPr="00110E9C">
        <w:rPr>
          <w:rFonts w:ascii="Tahoma" w:eastAsia="Tahoma" w:hAnsi="Tahoma" w:cs="Tahoma"/>
          <w:sz w:val="20"/>
        </w:rPr>
        <w:t xml:space="preserve"> </w:t>
      </w:r>
      <w:r w:rsidR="00671BE3" w:rsidRPr="00677E45">
        <w:rPr>
          <w:rFonts w:ascii="Tahoma" w:hAnsi="Tahoma" w:cs="Tahoma"/>
          <w:sz w:val="20"/>
        </w:rPr>
        <w:t>także</w:t>
      </w:r>
      <w:r w:rsidR="00671BE3" w:rsidRPr="00677E45">
        <w:rPr>
          <w:rFonts w:ascii="Tahoma" w:eastAsia="Tahoma" w:hAnsi="Tahoma" w:cs="Tahoma"/>
          <w:sz w:val="20"/>
        </w:rPr>
        <w:t xml:space="preserve"> </w:t>
      </w:r>
      <w:r w:rsidR="00671BE3" w:rsidRPr="00097536">
        <w:rPr>
          <w:rFonts w:ascii="Tahoma" w:hAnsi="Tahoma" w:cs="Tahoma"/>
          <w:sz w:val="20"/>
        </w:rPr>
        <w:t>wskazanie</w:t>
      </w:r>
      <w:r w:rsidR="00671BE3" w:rsidRPr="00097536">
        <w:rPr>
          <w:rFonts w:ascii="Tahoma" w:eastAsia="Tahoma" w:hAnsi="Tahoma" w:cs="Tahoma"/>
          <w:sz w:val="20"/>
        </w:rPr>
        <w:t xml:space="preserve"> </w:t>
      </w:r>
      <w:r w:rsidR="00671BE3" w:rsidRPr="00097536">
        <w:rPr>
          <w:rFonts w:ascii="Tahoma" w:hAnsi="Tahoma" w:cs="Tahoma"/>
          <w:sz w:val="20"/>
        </w:rPr>
        <w:t>osób</w:t>
      </w:r>
      <w:r w:rsidR="00671BE3" w:rsidRPr="00097536">
        <w:rPr>
          <w:rFonts w:ascii="Tahoma" w:eastAsia="Tahoma" w:hAnsi="Tahoma" w:cs="Tahoma"/>
          <w:sz w:val="20"/>
        </w:rPr>
        <w:t xml:space="preserve"> </w:t>
      </w:r>
      <w:r w:rsidR="00671BE3" w:rsidRPr="001536E0">
        <w:rPr>
          <w:rFonts w:ascii="Tahoma" w:hAnsi="Tahoma" w:cs="Tahoma"/>
          <w:sz w:val="20"/>
        </w:rPr>
        <w:t>uprawnionych</w:t>
      </w:r>
      <w:r w:rsidR="00671BE3" w:rsidRPr="001536E0">
        <w:rPr>
          <w:rFonts w:ascii="Tahoma" w:eastAsia="Tahoma" w:hAnsi="Tahoma" w:cs="Tahoma"/>
          <w:sz w:val="20"/>
        </w:rPr>
        <w:t xml:space="preserve"> </w:t>
      </w:r>
      <w:r w:rsidR="00671BE3" w:rsidRPr="00D358E1">
        <w:rPr>
          <w:rFonts w:ascii="Tahoma" w:hAnsi="Tahoma" w:cs="Tahoma"/>
          <w:sz w:val="20"/>
        </w:rPr>
        <w:t>do</w:t>
      </w:r>
      <w:r w:rsidR="00671BE3" w:rsidRPr="00D358E1">
        <w:rPr>
          <w:rFonts w:ascii="Tahoma" w:eastAsia="Tahoma" w:hAnsi="Tahoma" w:cs="Tahoma"/>
          <w:sz w:val="20"/>
        </w:rPr>
        <w:t xml:space="preserve"> </w:t>
      </w:r>
      <w:r w:rsidR="00671BE3" w:rsidRPr="00D358E1">
        <w:rPr>
          <w:rFonts w:ascii="Tahoma" w:hAnsi="Tahoma" w:cs="Tahoma"/>
          <w:sz w:val="20"/>
        </w:rPr>
        <w:t>porozumiewania</w:t>
      </w:r>
      <w:r w:rsidR="00671BE3" w:rsidRPr="00482A60">
        <w:rPr>
          <w:rFonts w:ascii="Tahoma" w:eastAsia="Tahoma" w:hAnsi="Tahoma" w:cs="Tahoma"/>
          <w:sz w:val="20"/>
        </w:rPr>
        <w:t xml:space="preserve"> </w:t>
      </w:r>
      <w:r w:rsidR="00671BE3" w:rsidRPr="00482A60">
        <w:rPr>
          <w:rFonts w:ascii="Tahoma" w:hAnsi="Tahoma" w:cs="Tahoma"/>
          <w:sz w:val="20"/>
        </w:rPr>
        <w:t>się</w:t>
      </w:r>
      <w:r w:rsidR="00671BE3" w:rsidRPr="00482A60">
        <w:rPr>
          <w:rFonts w:ascii="Tahoma" w:eastAsia="Tahoma" w:hAnsi="Tahoma" w:cs="Tahoma"/>
          <w:sz w:val="20"/>
        </w:rPr>
        <w:t xml:space="preserve"> </w:t>
      </w:r>
      <w:r w:rsidR="00671BE3" w:rsidRPr="00482A60">
        <w:rPr>
          <w:rFonts w:ascii="Tahoma" w:hAnsi="Tahoma" w:cs="Tahoma"/>
          <w:sz w:val="20"/>
        </w:rPr>
        <w:t>z</w:t>
      </w:r>
      <w:r w:rsidR="00671BE3" w:rsidRPr="00482A60">
        <w:rPr>
          <w:rFonts w:ascii="Tahoma" w:eastAsia="Tahoma" w:hAnsi="Tahoma" w:cs="Tahoma"/>
          <w:sz w:val="20"/>
        </w:rPr>
        <w:t xml:space="preserve"> </w:t>
      </w:r>
      <w:r w:rsidR="00671BE3" w:rsidRPr="00482A60">
        <w:rPr>
          <w:rFonts w:ascii="Tahoma" w:hAnsi="Tahoma" w:cs="Tahoma"/>
          <w:sz w:val="20"/>
        </w:rPr>
        <w:t>Wykonawcami</w:t>
      </w:r>
      <w:bookmarkEnd w:id="28"/>
    </w:p>
    <w:p w:rsidR="00FC56CE" w:rsidRPr="007A69A9" w:rsidRDefault="00A26808"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bookmarkStart w:id="29" w:name="_Toc354051217"/>
      <w:r>
        <w:rPr>
          <w:rFonts w:ascii="Tahoma" w:hAnsi="Tahoma" w:cs="Tahoma"/>
          <w:color w:val="000000"/>
          <w:sz w:val="20"/>
          <w:szCs w:val="20"/>
        </w:rPr>
        <w:t>Osobami</w:t>
      </w:r>
      <w:r w:rsidR="00FC56CE" w:rsidRPr="00482A60">
        <w:rPr>
          <w:rFonts w:ascii="Tahoma" w:hAnsi="Tahoma" w:cs="Tahoma"/>
          <w:color w:val="000000"/>
          <w:sz w:val="20"/>
          <w:szCs w:val="20"/>
        </w:rPr>
        <w:t xml:space="preserve"> upoważni</w:t>
      </w:r>
      <w:r>
        <w:rPr>
          <w:rFonts w:ascii="Tahoma" w:hAnsi="Tahoma" w:cs="Tahoma"/>
          <w:color w:val="000000"/>
          <w:sz w:val="20"/>
          <w:szCs w:val="20"/>
        </w:rPr>
        <w:t>onymi</w:t>
      </w:r>
      <w:r w:rsidR="00FC56CE" w:rsidRPr="00482A60">
        <w:rPr>
          <w:rFonts w:ascii="Tahoma" w:hAnsi="Tahoma" w:cs="Tahoma"/>
          <w:color w:val="000000"/>
          <w:sz w:val="20"/>
          <w:szCs w:val="20"/>
        </w:rPr>
        <w:t xml:space="preserve"> do kontaktów z Wykonawcami </w:t>
      </w:r>
      <w:r>
        <w:rPr>
          <w:rFonts w:ascii="Tahoma" w:hAnsi="Tahoma" w:cs="Tahoma"/>
          <w:color w:val="000000"/>
          <w:sz w:val="20"/>
          <w:szCs w:val="20"/>
        </w:rPr>
        <w:t xml:space="preserve">są: </w:t>
      </w:r>
      <w:r w:rsidR="00124293">
        <w:rPr>
          <w:rFonts w:ascii="Tahoma" w:hAnsi="Tahoma" w:cs="Tahoma"/>
          <w:color w:val="000000"/>
          <w:sz w:val="20"/>
          <w:szCs w:val="20"/>
        </w:rPr>
        <w:t>Ludwika Domżał</w:t>
      </w:r>
      <w:r w:rsidR="00FC56CE" w:rsidRPr="00482A60">
        <w:rPr>
          <w:rFonts w:ascii="Tahoma" w:hAnsi="Tahoma" w:cs="Tahoma"/>
          <w:color w:val="000000"/>
          <w:sz w:val="20"/>
          <w:szCs w:val="20"/>
        </w:rPr>
        <w:t xml:space="preserve">, email: </w:t>
      </w:r>
      <w:r w:rsidR="00124293">
        <w:rPr>
          <w:rFonts w:ascii="Tahoma" w:hAnsi="Tahoma" w:cs="Tahoma"/>
          <w:color w:val="000000"/>
          <w:sz w:val="20"/>
          <w:szCs w:val="20"/>
        </w:rPr>
        <w:t>ludwika.domzal</w:t>
      </w:r>
      <w:hyperlink r:id="rId10" w:history="1">
        <w:r w:rsidR="00FC56CE" w:rsidRPr="00482A60">
          <w:rPr>
            <w:rFonts w:ascii="Tahoma" w:hAnsi="Tahoma" w:cs="Tahoma"/>
            <w:color w:val="000000"/>
            <w:sz w:val="20"/>
            <w:szCs w:val="20"/>
          </w:rPr>
          <w:t>@ilot.edu.pl</w:t>
        </w:r>
      </w:hyperlink>
      <w:r w:rsidR="00A108D4">
        <w:rPr>
          <w:rFonts w:ascii="Tahoma" w:hAnsi="Tahoma" w:cs="Tahoma"/>
          <w:sz w:val="20"/>
          <w:szCs w:val="20"/>
        </w:rPr>
        <w:t xml:space="preserve">; </w:t>
      </w:r>
      <w:r w:rsidR="004E6C3E">
        <w:rPr>
          <w:rFonts w:ascii="Tahoma" w:hAnsi="Tahoma" w:cs="Tahoma"/>
          <w:sz w:val="20"/>
          <w:szCs w:val="20"/>
        </w:rPr>
        <w:t xml:space="preserve"> </w:t>
      </w:r>
    </w:p>
    <w:p w:rsidR="00FC56CE" w:rsidRPr="007A69A9" w:rsidRDefault="00016A2A"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W</w:t>
      </w:r>
      <w:r w:rsidR="00FC56CE" w:rsidRPr="007A69A9">
        <w:rPr>
          <w:rFonts w:ascii="Tahoma" w:hAnsi="Tahoma" w:cs="Tahoma"/>
          <w:color w:val="000000"/>
          <w:sz w:val="20"/>
          <w:szCs w:val="20"/>
        </w:rPr>
        <w:t xml:space="preserve"> niniejszym postępowaniu korespondencja pomiędzy Wykonawcami, a Zamawiającym odbywa się drogą elektroniczną. Wszelkie pytania, wnioski, o</w:t>
      </w:r>
      <w:r w:rsidR="00FC56CE" w:rsidRPr="00080CCB">
        <w:rPr>
          <w:rFonts w:ascii="Tahoma" w:hAnsi="Tahoma" w:cs="Tahoma"/>
          <w:color w:val="000000"/>
          <w:sz w:val="20"/>
          <w:szCs w:val="20"/>
        </w:rPr>
        <w:t>świadczenia oraz zawiadomienia należy zgłaszać na adres e</w:t>
      </w:r>
      <w:r w:rsidR="00FC56CE" w:rsidRPr="00080CCB">
        <w:rPr>
          <w:rFonts w:ascii="Tahoma" w:hAnsi="Tahoma" w:cs="Tahoma"/>
          <w:color w:val="000000"/>
          <w:sz w:val="20"/>
          <w:szCs w:val="20"/>
        </w:rPr>
        <w:noBreakHyphen/>
        <w:t xml:space="preserve">mail: </w:t>
      </w:r>
      <w:hyperlink r:id="rId11" w:history="1"/>
      <w:r w:rsidR="00124293">
        <w:rPr>
          <w:rFonts w:ascii="Tahoma" w:hAnsi="Tahoma" w:cs="Tahoma"/>
          <w:sz w:val="20"/>
          <w:szCs w:val="20"/>
        </w:rPr>
        <w:t>ludwika.domzal@ilot.edu.pl;</w:t>
      </w:r>
    </w:p>
    <w:p w:rsidR="00FC56CE" w:rsidRPr="00080CC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lastRenderedPageBreak/>
        <w:t>Forma elektroniczna jest niedopuszczalna do następujących czynności wymagających pod rygorem nieważności formy pisemnej: złożenie oferty, zmiana oferty, powiadomienie</w:t>
      </w:r>
      <w:r w:rsidRPr="00080CCB">
        <w:rPr>
          <w:rFonts w:ascii="Tahoma" w:hAnsi="Tahoma" w:cs="Tahoma"/>
          <w:color w:val="000000"/>
          <w:sz w:val="20"/>
          <w:szCs w:val="20"/>
        </w:rPr>
        <w:t xml:space="preserve"> Zamawiającego o wycofaniu złożonej przez Wykonawcę oferty.</w:t>
      </w:r>
    </w:p>
    <w:p w:rsidR="00FC56CE" w:rsidRPr="007B2C45"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7B2C45">
        <w:rPr>
          <w:rFonts w:ascii="Tahoma" w:hAnsi="Tahoma" w:cs="Tahoma"/>
          <w:sz w:val="20"/>
          <w:szCs w:val="20"/>
        </w:rPr>
        <w:t>Wykonawca może zwrócić się do Zamawiającego o wyjaśnienie treści SIWZ.</w:t>
      </w:r>
    </w:p>
    <w:p w:rsidR="00FC56CE" w:rsidRPr="00697284"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697284">
        <w:rPr>
          <w:rFonts w:ascii="Tahoma" w:hAnsi="Tahoma" w:cs="Tahoma"/>
          <w:sz w:val="20"/>
          <w:szCs w:val="20"/>
        </w:rPr>
        <w:t>Zamawiający jest obowiązany udzielić wyjaśnień niezwłocz</w:t>
      </w:r>
      <w:r w:rsidR="00681908" w:rsidRPr="00697284">
        <w:rPr>
          <w:rFonts w:ascii="Tahoma" w:hAnsi="Tahoma" w:cs="Tahoma"/>
          <w:sz w:val="20"/>
          <w:szCs w:val="20"/>
        </w:rPr>
        <w:t>nie, jednak nie później niż na 6</w:t>
      </w:r>
      <w:r w:rsidRPr="0069728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4E6C3E">
        <w:rPr>
          <w:rFonts w:ascii="Tahoma" w:hAnsi="Tahoma" w:cs="Tahoma"/>
          <w:sz w:val="20"/>
          <w:szCs w:val="20"/>
        </w:rPr>
        <w:t xml:space="preserve">Zamawiający udostępni na stronie internetowej: </w:t>
      </w:r>
      <w:hyperlink r:id="rId12" w:history="1">
        <w:r w:rsidRPr="00482A60">
          <w:rPr>
            <w:rStyle w:val="Hipercze"/>
            <w:rFonts w:ascii="Tahoma" w:hAnsi="Tahoma" w:cs="Tahoma"/>
            <w:sz w:val="20"/>
            <w:szCs w:val="20"/>
          </w:rPr>
          <w:t>www.ilot.edu.pl</w:t>
        </w:r>
      </w:hyperlink>
      <w:r w:rsidRPr="007A69A9">
        <w:rPr>
          <w:rFonts w:ascii="Tahoma" w:hAnsi="Tahoma" w:cs="Tahoma"/>
          <w:color w:val="000000"/>
          <w:sz w:val="20"/>
          <w:szCs w:val="20"/>
        </w:rPr>
        <w:t xml:space="preserve"> w zakładce </w:t>
      </w:r>
      <w:r w:rsidRPr="00482A60">
        <w:rPr>
          <w:rFonts w:ascii="Tahoma" w:hAnsi="Tahoma" w:cs="Tahoma"/>
          <w:i/>
          <w:color w:val="000000"/>
          <w:sz w:val="20"/>
          <w:szCs w:val="20"/>
        </w:rPr>
        <w:t xml:space="preserve">przetargi </w:t>
      </w:r>
      <w:r w:rsidR="00F53B43">
        <w:rPr>
          <w:rFonts w:ascii="Tahoma" w:hAnsi="Tahoma" w:cs="Tahoma"/>
          <w:i/>
          <w:color w:val="000000"/>
          <w:sz w:val="20"/>
          <w:szCs w:val="20"/>
        </w:rPr>
        <w:br/>
      </w:r>
      <w:r w:rsidRPr="00482A60">
        <w:rPr>
          <w:rFonts w:ascii="Tahoma" w:hAnsi="Tahoma" w:cs="Tahoma"/>
          <w:i/>
          <w:color w:val="000000"/>
          <w:sz w:val="20"/>
          <w:szCs w:val="20"/>
        </w:rPr>
        <w:t xml:space="preserve">i ogłoszenia </w:t>
      </w:r>
      <w:r w:rsidRPr="007A69A9">
        <w:rPr>
          <w:rFonts w:ascii="Tahoma" w:hAnsi="Tahoma" w:cs="Tahoma"/>
          <w:color w:val="000000"/>
          <w:sz w:val="20"/>
          <w:szCs w:val="20"/>
        </w:rPr>
        <w:t xml:space="preserve">w sekcji dotyczącej </w:t>
      </w:r>
      <w:r w:rsidR="004E6C3E">
        <w:rPr>
          <w:rFonts w:ascii="Tahoma" w:hAnsi="Tahoma" w:cs="Tahoma"/>
          <w:color w:val="000000"/>
          <w:sz w:val="20"/>
          <w:szCs w:val="20"/>
        </w:rPr>
        <w:t xml:space="preserve">przedmiotowego </w:t>
      </w:r>
      <w:r w:rsidRPr="007A69A9">
        <w:rPr>
          <w:rFonts w:ascii="Tahoma" w:hAnsi="Tahoma" w:cs="Tahoma"/>
          <w:color w:val="000000"/>
          <w:sz w:val="20"/>
          <w:szCs w:val="20"/>
        </w:rPr>
        <w:t>postępowania</w:t>
      </w:r>
      <w:r w:rsidR="004E6C3E">
        <w:rPr>
          <w:rFonts w:ascii="Tahoma" w:hAnsi="Tahoma" w:cs="Tahoma"/>
          <w:color w:val="000000"/>
          <w:sz w:val="20"/>
          <w:szCs w:val="20"/>
        </w:rPr>
        <w:t>,</w:t>
      </w:r>
      <w:r w:rsidR="00D73C90" w:rsidRPr="007A69A9">
        <w:rPr>
          <w:rFonts w:ascii="Tahoma" w:hAnsi="Tahoma" w:cs="Tahoma"/>
          <w:color w:val="000000"/>
          <w:sz w:val="20"/>
          <w:szCs w:val="20"/>
        </w:rPr>
        <w:t xml:space="preserve"> </w:t>
      </w:r>
      <w:r w:rsidRPr="007A69A9">
        <w:rPr>
          <w:rFonts w:ascii="Tahoma" w:hAnsi="Tahoma" w:cs="Tahoma"/>
          <w:sz w:val="20"/>
          <w:szCs w:val="20"/>
        </w:rPr>
        <w:t xml:space="preserve">treść zapytań wraz </w:t>
      </w:r>
      <w:r w:rsidRPr="007A69A9">
        <w:rPr>
          <w:rFonts w:ascii="Tahoma" w:hAnsi="Tahoma" w:cs="Tahoma"/>
          <w:sz w:val="20"/>
          <w:szCs w:val="20"/>
        </w:rPr>
        <w:br/>
        <w:t xml:space="preserve">z wyjaśnieniami. </w:t>
      </w:r>
    </w:p>
    <w:p w:rsidR="00756A2B" w:rsidRPr="009A219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080CCB">
        <w:rPr>
          <w:rFonts w:ascii="Tahoma" w:hAnsi="Tahoma" w:cs="Tahoma"/>
          <w:sz w:val="20"/>
          <w:szCs w:val="20"/>
        </w:rPr>
        <w:t>Zamawiający nie zamierza zwoływać zebrania Wykonawców.</w:t>
      </w:r>
    </w:p>
    <w:p w:rsidR="00FC56CE" w:rsidRPr="004E6C3E"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9A219B">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w:t>
      </w:r>
      <w:r w:rsidRPr="007B2C45">
        <w:rPr>
          <w:rFonts w:ascii="Tahoma" w:hAnsi="Tahoma" w:cs="Tahoma"/>
          <w:sz w:val="20"/>
          <w:szCs w:val="20"/>
        </w:rPr>
        <w:t>ym przekazano SIWZ i udostępni ją na stronie internetowej, o której mowa w ust. 6. W przypadku gdy ww. zmiana prowadzi do zmiany treści ogłoszenia o zamówieniu opublikowa</w:t>
      </w:r>
      <w:r w:rsidR="00D73C90" w:rsidRPr="00697284">
        <w:rPr>
          <w:rFonts w:ascii="Tahoma" w:hAnsi="Tahoma" w:cs="Tahoma"/>
          <w:sz w:val="20"/>
          <w:szCs w:val="20"/>
        </w:rPr>
        <w:t>nego w</w:t>
      </w:r>
      <w:r w:rsidR="00681908" w:rsidRPr="00697284">
        <w:rPr>
          <w:rFonts w:ascii="Tahoma" w:hAnsi="Tahoma" w:cs="Tahoma"/>
          <w:sz w:val="20"/>
          <w:szCs w:val="20"/>
        </w:rPr>
        <w:t xml:space="preserve"> Dzienniku Urzędowym Unii Europejskiej</w:t>
      </w:r>
      <w:r w:rsidRPr="004E6C3E">
        <w:rPr>
          <w:rFonts w:ascii="Tahoma" w:hAnsi="Tahoma" w:cs="Tahoma"/>
          <w:sz w:val="20"/>
          <w:szCs w:val="20"/>
        </w:rPr>
        <w:t>, Zamawiający przekaże ogłoszenie o dodatkowych informacjach, informację o niekompletnej p</w:t>
      </w:r>
      <w:r w:rsidR="003417EA" w:rsidRPr="004E6C3E">
        <w:rPr>
          <w:rFonts w:ascii="Tahoma" w:hAnsi="Tahoma" w:cs="Tahoma"/>
          <w:sz w:val="20"/>
          <w:szCs w:val="20"/>
        </w:rPr>
        <w:t>rocedurze lub sprostowanie</w:t>
      </w:r>
      <w:r w:rsidR="00D73C90" w:rsidRPr="004E6C3E">
        <w:rPr>
          <w:rFonts w:ascii="Tahoma" w:hAnsi="Tahoma" w:cs="Tahoma"/>
          <w:sz w:val="20"/>
          <w:szCs w:val="20"/>
        </w:rPr>
        <w:t xml:space="preserve"> celem publikacji go w tym publikatorze</w:t>
      </w:r>
      <w:r w:rsidRPr="004E6C3E">
        <w:rPr>
          <w:rFonts w:ascii="Tahoma" w:hAnsi="Tahoma" w:cs="Tahoma"/>
          <w:sz w:val="20"/>
          <w:szCs w:val="20"/>
        </w:rPr>
        <w:t xml:space="preserve">. </w:t>
      </w:r>
    </w:p>
    <w:p w:rsidR="00FC56CE" w:rsidRPr="00110E9C"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Modyfikacje są każdorazowo wiążące dla Wykonawców.</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w:t>
      </w:r>
      <w:r w:rsidRPr="00677E45">
        <w:rPr>
          <w:rFonts w:ascii="Tahoma" w:hAnsi="Tahoma" w:cs="Tahoma"/>
          <w:sz w:val="20"/>
          <w:szCs w:val="20"/>
        </w:rPr>
        <w:t xml:space="preserve">órym przekazano SIWZ z równoczesnym zamieszczeniem tej informacji na stronie internetowej </w:t>
      </w:r>
      <w:hyperlink r:id="rId13" w:history="1">
        <w:r w:rsidRPr="00482A60">
          <w:rPr>
            <w:rStyle w:val="Hipercze"/>
            <w:rFonts w:ascii="Tahoma" w:hAnsi="Tahoma" w:cs="Tahoma"/>
            <w:sz w:val="20"/>
            <w:szCs w:val="20"/>
          </w:rPr>
          <w:t>www.ilot.edu.pl</w:t>
        </w:r>
      </w:hyperlink>
      <w:r w:rsidRPr="007A69A9">
        <w:rPr>
          <w:rFonts w:ascii="Tahoma" w:hAnsi="Tahoma" w:cs="Tahoma"/>
          <w:sz w:val="20"/>
          <w:szCs w:val="20"/>
        </w:rPr>
        <w:t>.</w:t>
      </w:r>
    </w:p>
    <w:p w:rsidR="00671BE3" w:rsidRPr="00482A60" w:rsidRDefault="00671BE3" w:rsidP="00482A60">
      <w:pPr>
        <w:spacing w:after="80"/>
        <w:rPr>
          <w:rFonts w:ascii="Tahoma" w:hAnsi="Tahoma" w:cs="Tahoma"/>
          <w:sz w:val="20"/>
          <w:szCs w:val="20"/>
        </w:rPr>
      </w:pPr>
    </w:p>
    <w:p w:rsidR="00671BE3" w:rsidRPr="00080CCB" w:rsidRDefault="00671BE3" w:rsidP="00482A60">
      <w:pPr>
        <w:pStyle w:val="Nagwek1"/>
        <w:spacing w:after="80" w:line="240" w:lineRule="auto"/>
        <w:jc w:val="both"/>
        <w:rPr>
          <w:rFonts w:ascii="Tahoma" w:hAnsi="Tahoma" w:cs="Tahoma"/>
          <w:sz w:val="20"/>
        </w:rPr>
      </w:pPr>
      <w:bookmarkStart w:id="30" w:name="_Toc426703585"/>
      <w:r w:rsidRPr="007A69A9">
        <w:rPr>
          <w:rFonts w:ascii="Tahoma" w:hAnsi="Tahoma" w:cs="Tahoma"/>
          <w:sz w:val="20"/>
        </w:rPr>
        <w:t>§</w:t>
      </w:r>
      <w:r w:rsidRPr="007A69A9">
        <w:rPr>
          <w:rFonts w:ascii="Tahoma" w:eastAsia="Tahoma" w:hAnsi="Tahoma" w:cs="Tahoma"/>
          <w:sz w:val="20"/>
        </w:rPr>
        <w:t xml:space="preserve"> 1</w:t>
      </w:r>
      <w:r w:rsidR="005B0AE2">
        <w:rPr>
          <w:rFonts w:ascii="Tahoma" w:eastAsia="Tahoma" w:hAnsi="Tahoma" w:cs="Tahoma"/>
          <w:sz w:val="20"/>
        </w:rPr>
        <w:t>1</w:t>
      </w:r>
      <w:r w:rsidRPr="007A69A9">
        <w:rPr>
          <w:rFonts w:ascii="Tahoma" w:hAnsi="Tahoma" w:cs="Tahoma"/>
          <w:sz w:val="20"/>
        </w:rPr>
        <w:t>. Wymagania</w:t>
      </w:r>
      <w:r w:rsidRPr="007A69A9">
        <w:rPr>
          <w:rFonts w:ascii="Tahoma" w:eastAsia="Tahoma" w:hAnsi="Tahoma" w:cs="Tahoma"/>
          <w:sz w:val="20"/>
        </w:rPr>
        <w:t xml:space="preserve"> </w:t>
      </w:r>
      <w:r w:rsidRPr="007A69A9">
        <w:rPr>
          <w:rFonts w:ascii="Tahoma" w:hAnsi="Tahoma" w:cs="Tahoma"/>
          <w:sz w:val="20"/>
        </w:rPr>
        <w:t>dotyczące</w:t>
      </w:r>
      <w:r w:rsidRPr="007A69A9">
        <w:rPr>
          <w:rFonts w:ascii="Tahoma" w:eastAsia="Tahoma" w:hAnsi="Tahoma" w:cs="Tahoma"/>
          <w:sz w:val="20"/>
        </w:rPr>
        <w:t xml:space="preserve"> </w:t>
      </w:r>
      <w:r w:rsidRPr="007A69A9">
        <w:rPr>
          <w:rFonts w:ascii="Tahoma" w:hAnsi="Tahoma" w:cs="Tahoma"/>
          <w:sz w:val="20"/>
        </w:rPr>
        <w:t>wadium</w:t>
      </w:r>
      <w:bookmarkEnd w:id="29"/>
      <w:bookmarkEnd w:id="30"/>
    </w:p>
    <w:p w:rsidR="00671BE3" w:rsidRPr="004E6C3E" w:rsidRDefault="00671BE3" w:rsidP="00482A60">
      <w:pPr>
        <w:numPr>
          <w:ilvl w:val="1"/>
          <w:numId w:val="9"/>
        </w:numPr>
        <w:tabs>
          <w:tab w:val="clear" w:pos="1440"/>
          <w:tab w:val="num" w:pos="0"/>
        </w:tabs>
        <w:spacing w:after="80"/>
        <w:ind w:left="426" w:hanging="426"/>
        <w:rPr>
          <w:rFonts w:ascii="Tahoma" w:hAnsi="Tahoma" w:cs="Tahoma"/>
          <w:sz w:val="20"/>
          <w:szCs w:val="20"/>
        </w:rPr>
      </w:pPr>
      <w:r w:rsidRPr="007B2C45">
        <w:rPr>
          <w:rFonts w:ascii="Tahoma" w:hAnsi="Tahoma" w:cs="Tahoma"/>
          <w:sz w:val="20"/>
          <w:szCs w:val="20"/>
        </w:rPr>
        <w:t xml:space="preserve">Wysokość wadium wynosi: </w:t>
      </w:r>
      <w:r w:rsidR="002F62FC">
        <w:rPr>
          <w:rFonts w:ascii="Tahoma" w:hAnsi="Tahoma" w:cs="Tahoma"/>
          <w:sz w:val="20"/>
          <w:szCs w:val="20"/>
        </w:rPr>
        <w:t>6 000,00 zł ( słownie: sześć tysięcy złotych).</w:t>
      </w:r>
    </w:p>
    <w:p w:rsidR="00671BE3" w:rsidRPr="004E6C3E"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 xml:space="preserve">Wadium musi być wniesione </w:t>
      </w:r>
      <w:r w:rsidRPr="004E6C3E">
        <w:rPr>
          <w:rFonts w:ascii="Tahoma" w:hAnsi="Tahoma" w:cs="Tahoma"/>
          <w:sz w:val="20"/>
          <w:szCs w:val="20"/>
          <w:u w:val="single"/>
        </w:rPr>
        <w:t>przed upływem terminu</w:t>
      </w:r>
      <w:r w:rsidRPr="004E6C3E">
        <w:rPr>
          <w:rFonts w:ascii="Tahoma" w:hAnsi="Tahoma" w:cs="Tahoma"/>
          <w:sz w:val="20"/>
          <w:szCs w:val="20"/>
        </w:rPr>
        <w:t xml:space="preserve"> składania ofert. </w:t>
      </w:r>
    </w:p>
    <w:p w:rsidR="00671BE3" w:rsidRPr="00110E9C"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Wadium może być ‎wniesione w jednej lub kilku niżej podanych formach </w:t>
      </w:r>
      <w:r w:rsidRPr="00110E9C">
        <w:rPr>
          <w:rFonts w:ascii="Tahoma" w:hAnsi="Tahoma" w:cs="Tahoma"/>
          <w:bCs/>
          <w:sz w:val="20"/>
          <w:szCs w:val="20"/>
        </w:rPr>
        <w:t>w zależności od wyboru Wykonawcy:</w:t>
      </w:r>
    </w:p>
    <w:p w:rsidR="00393912" w:rsidRPr="004E6C3E" w:rsidRDefault="00D73C90"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pieniądzu na rachunek Zamawiającego na konto:</w:t>
      </w:r>
      <w:r w:rsidR="007A69A9">
        <w:rPr>
          <w:rFonts w:ascii="Tahoma" w:hAnsi="Tahoma" w:cs="Tahoma"/>
          <w:sz w:val="20"/>
          <w:szCs w:val="20"/>
        </w:rPr>
        <w:t xml:space="preserve"> </w:t>
      </w:r>
      <w:r w:rsidRPr="007A69A9">
        <w:rPr>
          <w:rFonts w:ascii="Tahoma" w:hAnsi="Tahoma" w:cs="Tahoma"/>
          <w:sz w:val="20"/>
          <w:szCs w:val="20"/>
        </w:rPr>
        <w:t>Bank Pekao S.A. o numerze: 90 1240 6247 1111 0000 4977 2760 z dopiskiem:</w:t>
      </w:r>
      <w:r w:rsidR="00850C6D" w:rsidRPr="00080CCB">
        <w:rPr>
          <w:rFonts w:ascii="Tahoma" w:hAnsi="Tahoma" w:cs="Tahoma"/>
          <w:sz w:val="20"/>
          <w:szCs w:val="20"/>
        </w:rPr>
        <w:t xml:space="preserve"> </w:t>
      </w:r>
      <w:r w:rsidR="00F21934">
        <w:rPr>
          <w:rFonts w:ascii="Tahoma" w:hAnsi="Tahoma" w:cs="Tahoma"/>
          <w:b/>
          <w:sz w:val="20"/>
          <w:szCs w:val="20"/>
        </w:rPr>
        <w:t>d</w:t>
      </w:r>
      <w:r w:rsidR="00F21934" w:rsidRPr="0096667F">
        <w:rPr>
          <w:rFonts w:ascii="Tahoma" w:hAnsi="Tahoma" w:cs="Tahoma"/>
          <w:b/>
          <w:sz w:val="20"/>
          <w:szCs w:val="20"/>
        </w:rPr>
        <w:t>ostawa systemu akwizycji danych i sterownika sekwencyjnego wyzwalania zdarzeń wraz z oprogramowaniem dla laboratorium badawczego</w:t>
      </w:r>
      <w:r w:rsidRPr="00482A60">
        <w:rPr>
          <w:rFonts w:ascii="Tahoma" w:hAnsi="Tahoma" w:cs="Tahoma"/>
          <w:b/>
          <w:bCs/>
          <w:color w:val="000000"/>
          <w:sz w:val="20"/>
          <w:szCs w:val="20"/>
        </w:rPr>
        <w:t xml:space="preserve">, </w:t>
      </w:r>
      <w:r w:rsidR="00850C6D" w:rsidRPr="00482A60">
        <w:rPr>
          <w:rFonts w:ascii="Tahoma" w:eastAsia="Calibri" w:hAnsi="Tahoma" w:cs="Tahoma"/>
          <w:b/>
          <w:sz w:val="20"/>
          <w:szCs w:val="20"/>
          <w:lang w:eastAsia="en-US"/>
        </w:rPr>
        <w:t xml:space="preserve">postępowanie nr </w:t>
      </w:r>
      <w:r w:rsidR="00F21934">
        <w:rPr>
          <w:rFonts w:ascii="Tahoma" w:eastAsia="Calibri" w:hAnsi="Tahoma" w:cs="Tahoma"/>
          <w:b/>
          <w:sz w:val="20"/>
          <w:szCs w:val="20"/>
          <w:lang w:eastAsia="en-US"/>
        </w:rPr>
        <w:t>11</w:t>
      </w:r>
      <w:r w:rsidRPr="00482A60">
        <w:rPr>
          <w:rFonts w:ascii="Tahoma" w:eastAsia="Calibri" w:hAnsi="Tahoma" w:cs="Tahoma"/>
          <w:b/>
          <w:sz w:val="20"/>
          <w:szCs w:val="20"/>
          <w:lang w:eastAsia="en-US"/>
        </w:rPr>
        <w:t>/D</w:t>
      </w:r>
      <w:r w:rsidR="00016A2A" w:rsidRPr="00482A60">
        <w:rPr>
          <w:rFonts w:ascii="Tahoma" w:eastAsia="Calibri" w:hAnsi="Tahoma" w:cs="Tahoma"/>
          <w:b/>
          <w:sz w:val="20"/>
          <w:szCs w:val="20"/>
          <w:lang w:eastAsia="en-US"/>
        </w:rPr>
        <w:t>E</w:t>
      </w:r>
      <w:r w:rsidRPr="00482A60">
        <w:rPr>
          <w:rFonts w:ascii="Tahoma" w:eastAsia="Calibri" w:hAnsi="Tahoma" w:cs="Tahoma"/>
          <w:b/>
          <w:sz w:val="20"/>
          <w:szCs w:val="20"/>
          <w:lang w:eastAsia="en-US"/>
        </w:rPr>
        <w:t>/Z/1</w:t>
      </w:r>
      <w:r w:rsidR="00F21934">
        <w:rPr>
          <w:rFonts w:ascii="Tahoma" w:eastAsia="Calibri" w:hAnsi="Tahoma" w:cs="Tahoma"/>
          <w:b/>
          <w:sz w:val="20"/>
          <w:szCs w:val="20"/>
          <w:lang w:eastAsia="en-US"/>
        </w:rPr>
        <w:t>6</w:t>
      </w:r>
      <w:r w:rsidR="00110E9C">
        <w:rPr>
          <w:rFonts w:ascii="Tahoma" w:eastAsia="Calibri" w:hAnsi="Tahoma" w:cs="Tahoma"/>
          <w:b/>
          <w:sz w:val="20"/>
          <w:szCs w:val="20"/>
          <w:lang w:eastAsia="en-US"/>
        </w:rPr>
        <w:t>.</w:t>
      </w:r>
    </w:p>
    <w:p w:rsidR="00393912" w:rsidRPr="00110E9C"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poręczeniach bankowych lub poręczeniach spółdzielczej kasy oszczędnościowo-kredytowej,</w:t>
      </w:r>
      <w:r w:rsidR="00F53B43">
        <w:rPr>
          <w:rFonts w:ascii="Tahoma" w:hAnsi="Tahoma" w:cs="Tahoma"/>
          <w:sz w:val="20"/>
          <w:szCs w:val="20"/>
        </w:rPr>
        <w:br/>
      </w:r>
      <w:r w:rsidRPr="00110E9C">
        <w:rPr>
          <w:rFonts w:ascii="Tahoma" w:hAnsi="Tahoma" w:cs="Tahoma"/>
          <w:sz w:val="20"/>
          <w:szCs w:val="20"/>
        </w:rPr>
        <w:t>z tym że poręczenie kasy jest zawsze poręczeniem pieniężnym</w:t>
      </w:r>
    </w:p>
    <w:p w:rsidR="00393912" w:rsidRPr="00677E45"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677E45">
        <w:rPr>
          <w:rFonts w:ascii="Tahoma" w:hAnsi="Tahoma" w:cs="Tahoma"/>
          <w:sz w:val="20"/>
          <w:szCs w:val="20"/>
        </w:rPr>
        <w:t>gwarancjach bankowych,</w:t>
      </w:r>
    </w:p>
    <w:p w:rsidR="00393912" w:rsidRPr="00097536"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gwarancjach ubezpieczeniowych,</w:t>
      </w:r>
    </w:p>
    <w:p w:rsidR="00671BE3" w:rsidRPr="00D358E1"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 xml:space="preserve">poręczeniach udzielanych przed podmioty, o których mowa w art. 6b ust. 5 pkt 2 ‎ustawy </w:t>
      </w:r>
      <w:r w:rsidR="00F53B43">
        <w:rPr>
          <w:rFonts w:ascii="Tahoma" w:hAnsi="Tahoma" w:cs="Tahoma"/>
          <w:sz w:val="20"/>
          <w:szCs w:val="20"/>
        </w:rPr>
        <w:br/>
      </w:r>
      <w:r w:rsidRPr="00097536">
        <w:rPr>
          <w:rFonts w:ascii="Tahoma" w:hAnsi="Tahoma" w:cs="Tahoma"/>
          <w:sz w:val="20"/>
          <w:szCs w:val="20"/>
        </w:rPr>
        <w:t>z dnia 9 listopada 2000 r. o utworzeniu Polskiej Agencji Rozwoju Przedsiębiorczo</w:t>
      </w:r>
      <w:r w:rsidRPr="001536E0">
        <w:rPr>
          <w:rFonts w:ascii="Tahoma" w:hAnsi="Tahoma" w:cs="Tahoma"/>
          <w:sz w:val="20"/>
          <w:szCs w:val="20"/>
        </w:rPr>
        <w:t>ści ‎‎(Dz. U.</w:t>
      </w:r>
      <w:r w:rsidR="00F53B43">
        <w:rPr>
          <w:rFonts w:ascii="Tahoma" w:hAnsi="Tahoma" w:cs="Tahoma"/>
          <w:sz w:val="20"/>
          <w:szCs w:val="20"/>
        </w:rPr>
        <w:br/>
      </w:r>
      <w:r w:rsidRPr="001536E0">
        <w:rPr>
          <w:rFonts w:ascii="Tahoma" w:hAnsi="Tahoma" w:cs="Tahoma"/>
          <w:sz w:val="20"/>
          <w:szCs w:val="20"/>
        </w:rPr>
        <w:t xml:space="preserve"> z 2007 r. Nr 42, poz. 275, z 2008 r. Nr 116, poz. 730 i 732 i Nr 227, poz. 1505 o</w:t>
      </w:r>
      <w:r w:rsidRPr="00D358E1">
        <w:rPr>
          <w:rFonts w:ascii="Tahoma" w:hAnsi="Tahoma" w:cs="Tahoma"/>
          <w:sz w:val="20"/>
          <w:szCs w:val="20"/>
        </w:rPr>
        <w:t>raz z 2010 r. Nr 96, poz. 620).‎</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Skuteczne wniesienie wadium w pieniądzu następuje z chwilą wpływu środków pieniężnych na rachunek</w:t>
      </w:r>
      <w:r w:rsidR="00850C6D" w:rsidRPr="00482A60">
        <w:rPr>
          <w:rFonts w:ascii="Tahoma" w:hAnsi="Tahoma" w:cs="Tahoma"/>
          <w:sz w:val="20"/>
          <w:szCs w:val="20"/>
        </w:rPr>
        <w:t xml:space="preserve"> bankowy określony w ust. 3 pkt</w:t>
      </w:r>
      <w:r w:rsidRPr="00482A60">
        <w:rPr>
          <w:rFonts w:ascii="Tahoma" w:hAnsi="Tahoma" w:cs="Tahoma"/>
          <w:sz w:val="20"/>
          <w:szCs w:val="20"/>
        </w:rPr>
        <w:t xml:space="preserve"> 1).</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przy czym: </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lastRenderedPageBreak/>
        <w:t xml:space="preserve">w przypadku, gdy Wykonawcy wspólnie ubiegają się o udzielenie zamówienia, dokumenty te muszą obejmować swym zakresem wszelkie roszczenia Zamawiającego z tytułu związanych </w:t>
      </w:r>
      <w:r w:rsidRPr="00482A60">
        <w:rPr>
          <w:rFonts w:ascii="Tahoma" w:hAnsi="Tahoma" w:cs="Tahoma"/>
          <w:sz w:val="20"/>
          <w:szCs w:val="20"/>
        </w:rPr>
        <w:br/>
        <w:t>z postępowaniem o udzielenie zamówienia działań lub zaniechań każdego z nich,</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będą zawierały klauzule zapłaty sumy wadialnej na rzecz Zamawiającego bezwarunkowo i na pierwsze żądanie,</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zostaną złożone w oryginale.</w:t>
      </w:r>
    </w:p>
    <w:p w:rsidR="00671BE3" w:rsidRPr="00482A60" w:rsidRDefault="00671BE3" w:rsidP="00482A60">
      <w:pPr>
        <w:pStyle w:val="Zwykytekst"/>
        <w:spacing w:after="80"/>
        <w:ind w:left="426"/>
        <w:jc w:val="both"/>
        <w:rPr>
          <w:rFonts w:ascii="Tahoma" w:hAnsi="Tahoma" w:cs="Tahoma"/>
          <w:b/>
          <w:sz w:val="20"/>
          <w:szCs w:val="20"/>
        </w:rPr>
      </w:pPr>
      <w:r w:rsidRPr="00482A60">
        <w:rPr>
          <w:rFonts w:ascii="Tahoma" w:hAnsi="Tahoma" w:cs="Tahoma"/>
          <w:b/>
          <w:sz w:val="20"/>
          <w:szCs w:val="20"/>
        </w:rPr>
        <w:t xml:space="preserve">Oryginał gwarancji lub poręczenia zaleca się włożyć do oferty. </w:t>
      </w:r>
    </w:p>
    <w:p w:rsidR="00671BE3" w:rsidRPr="00482A60" w:rsidRDefault="00671BE3" w:rsidP="00482A60">
      <w:pPr>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4a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zobowiązany zatrzymać wadium wraz z odsetkami, jeżeli Wykonawca, którego oferta została wybrana:</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 xml:space="preserve">odmówił podpisania umowy w sprawie zamówienia publicznego na warunkach określonych </w:t>
      </w:r>
      <w:r w:rsidRPr="00482A60">
        <w:rPr>
          <w:rFonts w:ascii="Tahoma" w:hAnsi="Tahoma" w:cs="Tahoma"/>
          <w:sz w:val="20"/>
          <w:szCs w:val="20"/>
        </w:rPr>
        <w:br/>
        <w:t>w ofercie;</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nie wniósł wymaganego zabezpieczenia należytego wykonania umowy;</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zawarcie umowy w sprawie zamówienia publicznego stało się niemożliwe z przyczyn leżących po stronie Wykonawcy.</w:t>
      </w:r>
    </w:p>
    <w:p w:rsidR="00671BE3" w:rsidRPr="00482A60" w:rsidRDefault="00671BE3" w:rsidP="00482A60">
      <w:pPr>
        <w:spacing w:after="80"/>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31" w:name="_Toc276126202"/>
      <w:bookmarkStart w:id="32" w:name="_Toc354051294"/>
      <w:bookmarkStart w:id="33" w:name="_Toc426703586"/>
      <w:r w:rsidRPr="00482A60">
        <w:rPr>
          <w:rFonts w:ascii="Tahoma" w:hAnsi="Tahoma" w:cs="Tahoma"/>
          <w:sz w:val="20"/>
        </w:rPr>
        <w:t>§ 1</w:t>
      </w:r>
      <w:r w:rsidR="005B0AE2">
        <w:rPr>
          <w:rFonts w:ascii="Tahoma" w:hAnsi="Tahoma" w:cs="Tahoma"/>
          <w:sz w:val="20"/>
        </w:rPr>
        <w:t>2</w:t>
      </w:r>
      <w:r w:rsidRPr="00482A60">
        <w:rPr>
          <w:rFonts w:ascii="Tahoma" w:hAnsi="Tahoma" w:cs="Tahoma"/>
          <w:sz w:val="20"/>
        </w:rPr>
        <w:t>. Termin związania ofertą</w:t>
      </w:r>
      <w:bookmarkEnd w:id="31"/>
      <w:bookmarkEnd w:id="32"/>
      <w:bookmarkEnd w:id="33"/>
    </w:p>
    <w:p w:rsidR="00671BE3" w:rsidRPr="00482A60" w:rsidRDefault="00671BE3" w:rsidP="00482A60">
      <w:p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Okres związania Wykonawców złożoną ofertą wynosi </w:t>
      </w:r>
      <w:r w:rsidR="00393912" w:rsidRPr="00482A60">
        <w:rPr>
          <w:rFonts w:ascii="Tahoma" w:hAnsi="Tahoma" w:cs="Tahoma"/>
          <w:b/>
          <w:sz w:val="20"/>
          <w:szCs w:val="20"/>
        </w:rPr>
        <w:t>6</w:t>
      </w:r>
      <w:r w:rsidRPr="00482A60">
        <w:rPr>
          <w:rFonts w:ascii="Tahoma" w:hAnsi="Tahoma" w:cs="Tahoma"/>
          <w:b/>
          <w:sz w:val="20"/>
          <w:szCs w:val="20"/>
        </w:rPr>
        <w:t>0 dni</w:t>
      </w:r>
      <w:r w:rsidRPr="00482A60">
        <w:rPr>
          <w:rFonts w:ascii="Tahoma" w:hAnsi="Tahoma" w:cs="Tahoma"/>
          <w:sz w:val="20"/>
          <w:szCs w:val="20"/>
        </w:rPr>
        <w:t>, licząc od upływu terminu składania ofert.</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671BE3" w:rsidP="00482A60">
      <w:pPr>
        <w:pStyle w:val="Nagwek1"/>
        <w:spacing w:after="80" w:line="240" w:lineRule="auto"/>
        <w:jc w:val="both"/>
        <w:rPr>
          <w:rFonts w:ascii="Tahoma" w:hAnsi="Tahoma" w:cs="Tahoma"/>
          <w:sz w:val="20"/>
        </w:rPr>
      </w:pPr>
      <w:bookmarkStart w:id="34" w:name="_Toc276126203"/>
      <w:bookmarkStart w:id="35" w:name="_Toc354051295"/>
      <w:bookmarkStart w:id="36" w:name="_Toc426703587"/>
      <w:r w:rsidRPr="00482A60">
        <w:rPr>
          <w:rFonts w:ascii="Tahoma" w:hAnsi="Tahoma" w:cs="Tahoma"/>
          <w:sz w:val="20"/>
        </w:rPr>
        <w:t>§ 1</w:t>
      </w:r>
      <w:r w:rsidR="005B0AE2">
        <w:rPr>
          <w:rFonts w:ascii="Tahoma" w:hAnsi="Tahoma" w:cs="Tahoma"/>
          <w:sz w:val="20"/>
        </w:rPr>
        <w:t>3</w:t>
      </w:r>
      <w:r w:rsidRPr="00482A60">
        <w:rPr>
          <w:rFonts w:ascii="Tahoma" w:hAnsi="Tahoma" w:cs="Tahoma"/>
          <w:sz w:val="20"/>
        </w:rPr>
        <w:t>. Opis sposobu przygotowywania ofert</w:t>
      </w:r>
      <w:bookmarkEnd w:id="34"/>
      <w:bookmarkEnd w:id="35"/>
      <w:bookmarkEnd w:id="36"/>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Wykonawca ma prawo do złożenia jednej oferty.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Treść oferty musi odpowiadać treści SIWZ z zastrzeżeniem art. 87 ust. 2 pkt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Oferta musi być podpisana przez osobę/y uprawnione do reprezentacji Wykonawcy. Ofertę </w:t>
      </w:r>
      <w:r w:rsidR="00F53B43">
        <w:rPr>
          <w:rFonts w:ascii="Tahoma" w:hAnsi="Tahoma" w:cs="Tahoma"/>
          <w:sz w:val="20"/>
          <w:szCs w:val="20"/>
        </w:rPr>
        <w:br/>
      </w:r>
      <w:r w:rsidRPr="00482A60">
        <w:rPr>
          <w:rFonts w:ascii="Tahoma" w:hAnsi="Tahoma" w:cs="Tahoma"/>
          <w:sz w:val="20"/>
          <w:szCs w:val="20"/>
        </w:rPr>
        <w:t xml:space="preserve">i wszystkie załączone dokumenty powinny/a podpisać osoby/a uprawnione/a do reprezentowania Wykonawcy ujawnione/a w rejestrze lub ewidencji. Jeżeli ofertę i wszystkie załączone dokumenty podpisuje/ą </w:t>
      </w:r>
      <w:r w:rsidRPr="00482A60">
        <w:rPr>
          <w:rFonts w:ascii="Tahoma" w:hAnsi="Tahoma" w:cs="Tahoma"/>
          <w:b/>
          <w:bCs/>
          <w:sz w:val="20"/>
          <w:szCs w:val="20"/>
        </w:rPr>
        <w:t xml:space="preserve">osoba/y nieujawnione w rejestrze lub ewidencji, </w:t>
      </w:r>
      <w:r w:rsidRPr="00482A60">
        <w:rPr>
          <w:rFonts w:ascii="Tahoma" w:hAnsi="Tahoma" w:cs="Tahoma"/>
          <w:sz w:val="20"/>
          <w:szCs w:val="20"/>
        </w:rPr>
        <w:t xml:space="preserve">do oferty należy dołączyć </w:t>
      </w:r>
      <w:r w:rsidRPr="00482A60">
        <w:rPr>
          <w:rFonts w:ascii="Tahoma" w:hAnsi="Tahoma" w:cs="Tahoma"/>
          <w:b/>
          <w:bCs/>
          <w:sz w:val="20"/>
          <w:szCs w:val="20"/>
        </w:rPr>
        <w:t xml:space="preserve">pełnomocnictwo </w:t>
      </w:r>
      <w:r w:rsidRPr="00482A60">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Oferta musi być sporządzona w języku polskim na maszynie, komputerze lub ręcznie nieścieralnym atramentem.</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Zaleca się ponumerowanie stron i ich spięcie w sposób uniemożliwiający przypadkowe zdekompletowanie.</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Dokumenty sporządzone w językach obcych muszą być złożone wraz z tłumaczeniami na język polski.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w:t>
      </w:r>
      <w:r w:rsidR="00E4738B">
        <w:rPr>
          <w:rFonts w:ascii="Tahoma" w:hAnsi="Tahoma" w:cs="Tahoma"/>
          <w:sz w:val="20"/>
          <w:szCs w:val="20"/>
        </w:rPr>
        <w:t>8</w:t>
      </w:r>
      <w:r w:rsidRPr="00482A60">
        <w:rPr>
          <w:rFonts w:ascii="Tahoma" w:hAnsi="Tahoma" w:cs="Tahoma"/>
          <w:sz w:val="20"/>
          <w:szCs w:val="20"/>
        </w:rPr>
        <w:t xml:space="preserve"> ust. 1 pkt 1) i ust. 2 pkt 2) i 3), zobowiązanie podmiotu udostępniającego własne zasoby, o którym mowa w § </w:t>
      </w:r>
      <w:r w:rsidR="00E4738B">
        <w:rPr>
          <w:rFonts w:ascii="Tahoma" w:hAnsi="Tahoma" w:cs="Tahoma"/>
          <w:sz w:val="20"/>
          <w:szCs w:val="20"/>
        </w:rPr>
        <w:t>8</w:t>
      </w:r>
      <w:r w:rsidRPr="00482A60">
        <w:rPr>
          <w:rFonts w:ascii="Tahoma" w:hAnsi="Tahoma" w:cs="Tahoma"/>
          <w:sz w:val="20"/>
          <w:szCs w:val="20"/>
        </w:rPr>
        <w:t xml:space="preserve">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w:t>
      </w:r>
      <w:r w:rsidRPr="00482A60">
        <w:rPr>
          <w:rFonts w:ascii="Tahoma" w:hAnsi="Tahoma" w:cs="Tahoma"/>
          <w:sz w:val="20"/>
          <w:szCs w:val="20"/>
        </w:rPr>
        <w:lastRenderedPageBreak/>
        <w:t xml:space="preserve">zasobach których wykonawca polega na zasadach określonych w art. 26 ust. 2b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kopie dokumentów dotyczących odpowiednio Wykonawcy lub tych podmiotów są poświadczane za zgodność z oryginałem odpowiednio przez Wykonawcę lub te podmioty.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Wszelkie miejsca w ofercie, w których Wykonawca naniósł poprawki lub zmiany wpisywanej przez siebie treści, muszą być parafowane przez osobę/y uprawnione do reprezentacji.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Wzory formularzy należy wypełnić ściśle według wskazówek określonych w SIWZ.</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b/>
          <w:sz w:val="20"/>
          <w:szCs w:val="20"/>
        </w:rPr>
      </w:pPr>
      <w:r w:rsidRPr="00482A60">
        <w:rPr>
          <w:rFonts w:ascii="Tahoma" w:hAnsi="Tahoma" w:cs="Tahoma"/>
          <w:sz w:val="20"/>
          <w:szCs w:val="20"/>
        </w:rPr>
        <w:t>Zamawiający nie dopuszcza dokonywania w treści załączonych formularzy jakichkolwiek zmian.</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Żadne dokumenty wchodzące w skład oferty nie podlegają zwrotowi przez Zamawiającego.</w:t>
      </w:r>
    </w:p>
    <w:p w:rsidR="00850C6D" w:rsidRPr="00482A60" w:rsidRDefault="00671BE3" w:rsidP="00482A60">
      <w:pPr>
        <w:numPr>
          <w:ilvl w:val="2"/>
          <w:numId w:val="21"/>
        </w:numPr>
        <w:tabs>
          <w:tab w:val="left" w:pos="426"/>
        </w:tabs>
        <w:autoSpaceDE w:val="0"/>
        <w:autoSpaceDN w:val="0"/>
        <w:adjustRightInd w:val="0"/>
        <w:spacing w:after="80"/>
        <w:ind w:left="426" w:hanging="284"/>
        <w:jc w:val="both"/>
        <w:rPr>
          <w:rFonts w:ascii="Tahoma" w:eastAsia="Calibri" w:hAnsi="Tahoma" w:cs="Tahoma"/>
          <w:sz w:val="20"/>
          <w:szCs w:val="20"/>
          <w:lang w:eastAsia="en-US"/>
        </w:rPr>
      </w:pPr>
      <w:r w:rsidRPr="00482A60">
        <w:rPr>
          <w:rFonts w:ascii="Tahoma" w:hAnsi="Tahoma" w:cs="Tahoma"/>
          <w:sz w:val="20"/>
          <w:szCs w:val="20"/>
        </w:rPr>
        <w:t>Wykonawca winien umieścić ofertę w zamkniętej kopercie. Na kopercie powinna widnieć nazwa, adres Wykonawcy i Zamawiającego oraz następujące oznaczenie</w:t>
      </w:r>
      <w:r w:rsidR="00850C6D" w:rsidRPr="00482A60">
        <w:rPr>
          <w:rFonts w:ascii="Tahoma" w:hAnsi="Tahoma" w:cs="Tahoma"/>
          <w:sz w:val="20"/>
          <w:szCs w:val="20"/>
        </w:rPr>
        <w:t>:</w:t>
      </w:r>
      <w:r w:rsidR="00110E9C">
        <w:rPr>
          <w:rFonts w:ascii="Tahoma" w:hAnsi="Tahoma" w:cs="Tahoma"/>
          <w:sz w:val="20"/>
          <w:szCs w:val="20"/>
        </w:rPr>
        <w:t xml:space="preserve"> </w:t>
      </w:r>
      <w:r w:rsidR="00850C6D" w:rsidRPr="00110E9C">
        <w:rPr>
          <w:rFonts w:ascii="Tahoma" w:eastAsia="Calibri" w:hAnsi="Tahoma" w:cs="Tahoma"/>
          <w:sz w:val="20"/>
          <w:szCs w:val="20"/>
          <w:lang w:eastAsia="en-US"/>
        </w:rPr>
        <w:t>OFERTA na</w:t>
      </w:r>
      <w:r w:rsidR="00110E9C">
        <w:rPr>
          <w:rFonts w:ascii="Tahoma" w:hAnsi="Tahoma" w:cs="Tahoma"/>
          <w:sz w:val="20"/>
          <w:szCs w:val="20"/>
        </w:rPr>
        <w:t xml:space="preserve"> </w:t>
      </w:r>
      <w:r w:rsidR="00F21934">
        <w:rPr>
          <w:rFonts w:ascii="Tahoma" w:hAnsi="Tahoma" w:cs="Tahoma"/>
          <w:b/>
          <w:sz w:val="20"/>
          <w:szCs w:val="20"/>
        </w:rPr>
        <w:t>d</w:t>
      </w:r>
      <w:r w:rsidR="00F21934" w:rsidRPr="0096667F">
        <w:rPr>
          <w:rFonts w:ascii="Tahoma" w:hAnsi="Tahoma" w:cs="Tahoma"/>
          <w:b/>
          <w:sz w:val="20"/>
          <w:szCs w:val="20"/>
        </w:rPr>
        <w:t>ostaw</w:t>
      </w:r>
      <w:r w:rsidR="00F21934">
        <w:rPr>
          <w:rFonts w:ascii="Tahoma" w:hAnsi="Tahoma" w:cs="Tahoma"/>
          <w:b/>
          <w:sz w:val="20"/>
          <w:szCs w:val="20"/>
        </w:rPr>
        <w:t>ę</w:t>
      </w:r>
      <w:r w:rsidR="00F21934" w:rsidRPr="0096667F">
        <w:rPr>
          <w:rFonts w:ascii="Tahoma" w:hAnsi="Tahoma" w:cs="Tahoma"/>
          <w:b/>
          <w:sz w:val="20"/>
          <w:szCs w:val="20"/>
        </w:rPr>
        <w:t xml:space="preserve"> systemu akwizycji danych i sterownika sekwencyjnego wyzwalania zdarzeń wraz</w:t>
      </w:r>
      <w:r w:rsidR="00F53B43">
        <w:rPr>
          <w:rFonts w:ascii="Tahoma" w:hAnsi="Tahoma" w:cs="Tahoma"/>
          <w:b/>
          <w:sz w:val="20"/>
          <w:szCs w:val="20"/>
        </w:rPr>
        <w:br/>
      </w:r>
      <w:r w:rsidR="00F21934" w:rsidRPr="0096667F">
        <w:rPr>
          <w:rFonts w:ascii="Tahoma" w:hAnsi="Tahoma" w:cs="Tahoma"/>
          <w:b/>
          <w:sz w:val="20"/>
          <w:szCs w:val="20"/>
        </w:rPr>
        <w:t xml:space="preserve"> z oprogramowaniem dla laboratorium badawczego</w:t>
      </w:r>
      <w:r w:rsidR="00110E9C" w:rsidRPr="00482A60">
        <w:rPr>
          <w:rFonts w:ascii="Tahoma" w:eastAsia="Calibri" w:hAnsi="Tahoma" w:cs="Tahoma"/>
          <w:b/>
          <w:sz w:val="20"/>
          <w:szCs w:val="20"/>
          <w:lang w:eastAsia="en-US"/>
        </w:rPr>
        <w:t xml:space="preserve"> postępowanie n</w:t>
      </w:r>
      <w:r w:rsidR="00F21934">
        <w:rPr>
          <w:rFonts w:ascii="Tahoma" w:eastAsia="Calibri" w:hAnsi="Tahoma" w:cs="Tahoma"/>
          <w:b/>
          <w:sz w:val="20"/>
          <w:szCs w:val="20"/>
          <w:lang w:eastAsia="en-US"/>
        </w:rPr>
        <w:t>r 11</w:t>
      </w:r>
      <w:r w:rsidR="00110E9C" w:rsidRPr="00482A60">
        <w:rPr>
          <w:rFonts w:ascii="Tahoma" w:eastAsia="Calibri" w:hAnsi="Tahoma" w:cs="Tahoma"/>
          <w:b/>
          <w:sz w:val="20"/>
          <w:szCs w:val="20"/>
          <w:lang w:eastAsia="en-US"/>
        </w:rPr>
        <w:t>/DE/Z/1</w:t>
      </w:r>
      <w:r w:rsidR="00F21934">
        <w:rPr>
          <w:rFonts w:ascii="Tahoma" w:eastAsia="Calibri" w:hAnsi="Tahoma" w:cs="Tahoma"/>
          <w:b/>
          <w:sz w:val="20"/>
          <w:szCs w:val="20"/>
          <w:lang w:eastAsia="en-US"/>
        </w:rPr>
        <w:t>6</w:t>
      </w:r>
      <w:r w:rsidR="00110E9C">
        <w:rPr>
          <w:rFonts w:ascii="Tahoma" w:eastAsia="Calibri" w:hAnsi="Tahoma" w:cs="Tahoma"/>
          <w:sz w:val="20"/>
          <w:szCs w:val="20"/>
          <w:lang w:eastAsia="en-US"/>
        </w:rPr>
        <w:t xml:space="preserve">. </w:t>
      </w:r>
      <w:r w:rsidR="00850C6D" w:rsidRPr="00110E9C">
        <w:rPr>
          <w:rFonts w:ascii="Tahoma" w:eastAsia="Calibri" w:hAnsi="Tahoma" w:cs="Tahoma"/>
          <w:sz w:val="20"/>
          <w:szCs w:val="20"/>
          <w:lang w:eastAsia="en-US"/>
        </w:rPr>
        <w:t xml:space="preserve">Dostarczyć do budynku X2 pokój nr 1.1B. </w:t>
      </w:r>
      <w:r w:rsidR="00850C6D" w:rsidRPr="00482A60">
        <w:rPr>
          <w:rFonts w:ascii="Tahoma" w:eastAsia="Calibri" w:hAnsi="Tahoma" w:cs="Tahoma"/>
          <w:sz w:val="20"/>
          <w:szCs w:val="20"/>
          <w:lang w:eastAsia="en-US"/>
        </w:rPr>
        <w:t xml:space="preserve">Nie otwierać przed dniem </w:t>
      </w:r>
      <w:r w:rsidR="00110E9C">
        <w:rPr>
          <w:rFonts w:ascii="Tahoma" w:eastAsia="Calibri" w:hAnsi="Tahoma" w:cs="Tahoma"/>
          <w:b/>
          <w:sz w:val="20"/>
          <w:szCs w:val="20"/>
          <w:lang w:eastAsia="en-US"/>
        </w:rPr>
        <w:t xml:space="preserve"> </w:t>
      </w:r>
      <w:r w:rsidR="00587767">
        <w:rPr>
          <w:rFonts w:ascii="Tahoma" w:eastAsia="Calibri" w:hAnsi="Tahoma" w:cs="Tahoma"/>
          <w:b/>
          <w:sz w:val="20"/>
          <w:szCs w:val="20"/>
          <w:lang w:eastAsia="en-US"/>
        </w:rPr>
        <w:t>23.03</w:t>
      </w:r>
      <w:r w:rsidR="00F21934">
        <w:rPr>
          <w:rFonts w:ascii="Tahoma" w:eastAsia="Calibri" w:hAnsi="Tahoma" w:cs="Tahoma"/>
          <w:b/>
          <w:sz w:val="20"/>
          <w:szCs w:val="20"/>
          <w:lang w:eastAsia="en-US"/>
        </w:rPr>
        <w:t xml:space="preserve"> </w:t>
      </w:r>
      <w:r w:rsidR="00110E9C">
        <w:rPr>
          <w:rFonts w:ascii="Tahoma" w:eastAsia="Calibri" w:hAnsi="Tahoma" w:cs="Tahoma"/>
          <w:b/>
          <w:sz w:val="20"/>
          <w:szCs w:val="20"/>
          <w:lang w:eastAsia="en-US"/>
        </w:rPr>
        <w:t>.201</w:t>
      </w:r>
      <w:r w:rsidR="00F21934">
        <w:rPr>
          <w:rFonts w:ascii="Tahoma" w:eastAsia="Calibri" w:hAnsi="Tahoma" w:cs="Tahoma"/>
          <w:b/>
          <w:sz w:val="20"/>
          <w:szCs w:val="20"/>
          <w:lang w:eastAsia="en-US"/>
        </w:rPr>
        <w:t>6</w:t>
      </w:r>
      <w:r w:rsidR="00110E9C">
        <w:rPr>
          <w:rFonts w:ascii="Tahoma" w:eastAsia="Calibri" w:hAnsi="Tahoma" w:cs="Tahoma"/>
          <w:b/>
          <w:sz w:val="20"/>
          <w:szCs w:val="20"/>
          <w:lang w:eastAsia="en-US"/>
        </w:rPr>
        <w:t xml:space="preserve"> </w:t>
      </w:r>
      <w:r w:rsidR="00850C6D" w:rsidRPr="00482A60">
        <w:rPr>
          <w:rFonts w:ascii="Tahoma" w:eastAsia="Calibri" w:hAnsi="Tahoma" w:cs="Tahoma"/>
          <w:b/>
          <w:sz w:val="20"/>
          <w:szCs w:val="20"/>
          <w:lang w:eastAsia="en-US"/>
        </w:rPr>
        <w:t>r</w:t>
      </w:r>
      <w:r w:rsidR="00234A6A">
        <w:rPr>
          <w:rFonts w:ascii="Tahoma" w:eastAsia="Calibri" w:hAnsi="Tahoma" w:cs="Tahoma"/>
          <w:sz w:val="20"/>
          <w:szCs w:val="20"/>
          <w:lang w:eastAsia="en-US"/>
        </w:rPr>
        <w:t>.</w:t>
      </w:r>
      <w:r w:rsidR="00850C6D" w:rsidRPr="00482A60">
        <w:rPr>
          <w:rFonts w:ascii="Tahoma" w:eastAsia="Calibri" w:hAnsi="Tahoma" w:cs="Tahoma"/>
          <w:sz w:val="20"/>
          <w:szCs w:val="20"/>
          <w:lang w:eastAsia="en-US"/>
        </w:rPr>
        <w:t xml:space="preserve"> godz. 10:15</w:t>
      </w:r>
    </w:p>
    <w:p w:rsidR="00671BE3" w:rsidRPr="00110E9C"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Wykonawca ponosi wszelkie koszty związane z przygotowaniem i złożeniem oferty.</w:t>
      </w:r>
    </w:p>
    <w:p w:rsidR="00671BE3" w:rsidRPr="00097536"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Jakiekolwiek uchybienie zasadom określonym w ust. 1-13</w:t>
      </w:r>
      <w:r w:rsidR="00850C6D" w:rsidRPr="00110E9C">
        <w:rPr>
          <w:rFonts w:ascii="Tahoma" w:hAnsi="Tahoma" w:cs="Tahoma"/>
          <w:sz w:val="20"/>
          <w:szCs w:val="20"/>
        </w:rPr>
        <w:t>, z wyłączeniem ust. 5 i</w:t>
      </w:r>
      <w:r w:rsidRPr="00677E45">
        <w:rPr>
          <w:rFonts w:ascii="Tahoma" w:hAnsi="Tahoma" w:cs="Tahoma"/>
          <w:sz w:val="20"/>
          <w:szCs w:val="20"/>
        </w:rPr>
        <w:t xml:space="preserve"> 11</w:t>
      </w:r>
      <w:r w:rsidR="00850C6D" w:rsidRPr="00097536">
        <w:rPr>
          <w:rFonts w:ascii="Tahoma" w:hAnsi="Tahoma" w:cs="Tahoma"/>
          <w:sz w:val="20"/>
          <w:szCs w:val="20"/>
        </w:rPr>
        <w:t xml:space="preserve"> </w:t>
      </w:r>
      <w:r w:rsidRPr="00097536">
        <w:rPr>
          <w:rFonts w:ascii="Tahoma" w:hAnsi="Tahoma" w:cs="Tahoma"/>
          <w:sz w:val="20"/>
          <w:szCs w:val="20"/>
        </w:rPr>
        <w:t>może spowodować odrzucenie oferty.</w:t>
      </w:r>
    </w:p>
    <w:p w:rsidR="00C94306" w:rsidRDefault="00C94306" w:rsidP="00482A60">
      <w:pPr>
        <w:pStyle w:val="Nagwek1"/>
        <w:spacing w:after="80" w:line="240" w:lineRule="auto"/>
        <w:jc w:val="both"/>
        <w:rPr>
          <w:rFonts w:ascii="Tahoma" w:hAnsi="Tahoma" w:cs="Tahoma"/>
          <w:sz w:val="20"/>
        </w:rPr>
      </w:pPr>
      <w:bookmarkStart w:id="37" w:name="_Toc276126205"/>
      <w:bookmarkStart w:id="38" w:name="_Toc354051297"/>
      <w:bookmarkStart w:id="39" w:name="_Toc426703588"/>
    </w:p>
    <w:p w:rsidR="00671BE3" w:rsidRPr="00D358E1" w:rsidRDefault="00671BE3" w:rsidP="00482A60">
      <w:pPr>
        <w:pStyle w:val="Nagwek1"/>
        <w:spacing w:after="80" w:line="240" w:lineRule="auto"/>
        <w:jc w:val="both"/>
        <w:rPr>
          <w:rFonts w:ascii="Tahoma" w:hAnsi="Tahoma" w:cs="Tahoma"/>
          <w:sz w:val="20"/>
        </w:rPr>
      </w:pPr>
      <w:r w:rsidRPr="001536E0">
        <w:rPr>
          <w:rFonts w:ascii="Tahoma" w:hAnsi="Tahoma" w:cs="Tahoma"/>
          <w:sz w:val="20"/>
        </w:rPr>
        <w:t>§ 1</w:t>
      </w:r>
      <w:r w:rsidR="005B0AE2">
        <w:rPr>
          <w:rFonts w:ascii="Tahoma" w:hAnsi="Tahoma" w:cs="Tahoma"/>
          <w:sz w:val="20"/>
        </w:rPr>
        <w:t>4</w:t>
      </w:r>
      <w:r w:rsidRPr="001536E0">
        <w:rPr>
          <w:rFonts w:ascii="Tahoma" w:hAnsi="Tahoma" w:cs="Tahoma"/>
          <w:sz w:val="20"/>
        </w:rPr>
        <w:t>. Informacje stanowiące tajemnicę przedsiębiorstwa</w:t>
      </w:r>
      <w:bookmarkEnd w:id="37"/>
      <w:bookmarkEnd w:id="38"/>
      <w:bookmarkEnd w:id="39"/>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oferta, oświadczenia lub dokumenty, o których mowa w § </w:t>
      </w:r>
      <w:r w:rsidR="00E4738B">
        <w:rPr>
          <w:rFonts w:ascii="Tahoma" w:hAnsi="Tahoma" w:cs="Tahoma"/>
          <w:sz w:val="20"/>
          <w:szCs w:val="20"/>
        </w:rPr>
        <w:t>8</w:t>
      </w:r>
      <w:r w:rsidRPr="00482A60">
        <w:rPr>
          <w:rFonts w:ascii="Tahoma" w:hAnsi="Tahoma" w:cs="Tahoma"/>
          <w:sz w:val="20"/>
          <w:szCs w:val="20"/>
        </w:rPr>
        <w:t>-</w:t>
      </w:r>
      <w:r w:rsidR="00E4738B">
        <w:rPr>
          <w:rFonts w:ascii="Tahoma" w:hAnsi="Tahoma" w:cs="Tahoma"/>
          <w:sz w:val="20"/>
          <w:szCs w:val="20"/>
        </w:rPr>
        <w:t>9</w:t>
      </w:r>
      <w:r w:rsidRPr="00482A60">
        <w:rPr>
          <w:rFonts w:ascii="Tahoma" w:hAnsi="Tahoma" w:cs="Tahoma"/>
          <w:sz w:val="20"/>
          <w:szCs w:val="20"/>
        </w:rPr>
        <w:t xml:space="preserve"> SIWZ, zawierają informacje stanowiące tajemnicę przedsiębiorstwa w rozumieniu ustawy z dnia 16 kwietnia 1993 r. o zwalczaniu nieuczciwej konkurencji /Dz.U. z 2003 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482A60">
        <w:rPr>
          <w:rFonts w:ascii="Tahoma" w:hAnsi="Tahoma" w:cs="Tahoma"/>
          <w:sz w:val="20"/>
          <w:szCs w:val="20"/>
        </w:rPr>
        <w:t xml:space="preserve"> w następującym zakresie:</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jaki krąg osób/podmiotów w ramach struktury organizacyjnej Wykonawcy ma dostęp </w:t>
      </w:r>
      <w:r w:rsidRPr="00482A60">
        <w:rPr>
          <w:rFonts w:ascii="Tahoma" w:hAnsi="Tahoma" w:cs="Tahoma"/>
          <w:sz w:val="20"/>
          <w:szCs w:val="20"/>
        </w:rPr>
        <w:br/>
        <w:t xml:space="preserve">do informacji/dokumentów zastrzeżonych przez Wykonawcę jako tajemnica przedsiębiorstwa? </w:t>
      </w:r>
      <w:r w:rsidRPr="00482A60">
        <w:rPr>
          <w:rFonts w:ascii="Tahoma" w:hAnsi="Tahoma" w:cs="Tahoma"/>
          <w:sz w:val="20"/>
          <w:szCs w:val="20"/>
        </w:rPr>
        <w:br/>
        <w:t>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w:t>
      </w:r>
      <w:r w:rsidR="00393912" w:rsidRPr="00482A60">
        <w:rPr>
          <w:rFonts w:ascii="Tahoma" w:hAnsi="Tahoma" w:cs="Tahoma"/>
          <w:sz w:val="20"/>
          <w:szCs w:val="20"/>
        </w:rPr>
        <w:t>obowiązania/wdrożenia procedur;</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93912" w:rsidRPr="00482A60">
        <w:rPr>
          <w:rFonts w:ascii="Tahoma" w:hAnsi="Tahoma" w:cs="Tahoma"/>
          <w:sz w:val="20"/>
          <w:szCs w:val="20"/>
        </w:rPr>
        <w:t xml:space="preserve"> ich nieuprawnionym ujawnieniem;</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są/były upubliczniane przez Wykonawcę w przeszłości </w:t>
      </w:r>
      <w:r w:rsidRPr="00482A60">
        <w:rPr>
          <w:rFonts w:ascii="Tahoma" w:hAnsi="Tahoma" w:cs="Tahoma"/>
          <w:sz w:val="20"/>
          <w:szCs w:val="20"/>
        </w:rPr>
        <w:br/>
        <w:t>za pośrednictwem stron internetowych, folderów i innych nośników informacji?</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były uzyskane w wyniku uczestnictwa w jawnych publicznych postępowaniach finansowanych ze środków publicznych, w tym postępowaniach </w:t>
      </w:r>
      <w:r w:rsidRPr="00482A60">
        <w:rPr>
          <w:rFonts w:ascii="Tahoma" w:hAnsi="Tahoma" w:cs="Tahoma"/>
          <w:sz w:val="20"/>
          <w:szCs w:val="20"/>
        </w:rPr>
        <w:br/>
        <w:t>o udzielenie zamówienia publicznego?</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lastRenderedPageBreak/>
        <w:t xml:space="preserve">W przypadku gdy Wykonawca nie przedłoży wyczerpujących wyjaśnień w ww. zakresie lub </w:t>
      </w:r>
      <w:r w:rsidRPr="00482A60">
        <w:rPr>
          <w:rFonts w:ascii="Tahoma" w:hAnsi="Tahoma" w:cs="Tahoma"/>
          <w:sz w:val="20"/>
          <w:szCs w:val="20"/>
        </w:rPr>
        <w:br/>
        <w:t xml:space="preserve">z przedłożonych wyjaśnień nie będzie wynikało, że zastrzeżone dokumenty stanowią tajemnicę przedsiębiorstwa w rozumieniu ustawy z dnia 16 kwietnia 1993 r. o zwalczaniu nieuczciwej konkurencji </w:t>
      </w:r>
      <w:r w:rsidR="00AD2590" w:rsidRPr="00F65907">
        <w:rPr>
          <w:rFonts w:ascii="Tahoma" w:hAnsi="Tahoma" w:cs="Tahoma"/>
          <w:sz w:val="20"/>
          <w:szCs w:val="20"/>
        </w:rPr>
        <w:t>/Dz.U. z 2003</w:t>
      </w:r>
      <w:r w:rsidR="00AD2590">
        <w:rPr>
          <w:rFonts w:ascii="Tahoma" w:hAnsi="Tahoma" w:cs="Tahoma"/>
          <w:sz w:val="20"/>
          <w:szCs w:val="20"/>
        </w:rPr>
        <w:t xml:space="preserve"> </w:t>
      </w:r>
      <w:r w:rsidR="00AD2590" w:rsidRPr="00F65907">
        <w:rPr>
          <w:rFonts w:ascii="Tahoma" w:hAnsi="Tahoma" w:cs="Tahoma"/>
          <w:sz w:val="20"/>
          <w:szCs w:val="20"/>
        </w:rPr>
        <w:t>r.</w:t>
      </w:r>
      <w:r w:rsidR="00AD2590">
        <w:rPr>
          <w:rFonts w:ascii="Tahoma" w:hAnsi="Tahoma" w:cs="Tahoma"/>
          <w:sz w:val="20"/>
          <w:szCs w:val="20"/>
        </w:rPr>
        <w:t xml:space="preserve"> Nr 153, poz. 1503 z </w:t>
      </w:r>
      <w:proofErr w:type="spellStart"/>
      <w:r w:rsidR="00AD2590">
        <w:rPr>
          <w:rFonts w:ascii="Tahoma" w:hAnsi="Tahoma" w:cs="Tahoma"/>
          <w:sz w:val="20"/>
          <w:szCs w:val="20"/>
        </w:rPr>
        <w:t>późn</w:t>
      </w:r>
      <w:proofErr w:type="spellEnd"/>
      <w:r w:rsidR="00AD2590">
        <w:rPr>
          <w:rFonts w:ascii="Tahoma" w:hAnsi="Tahoma" w:cs="Tahoma"/>
          <w:sz w:val="20"/>
          <w:szCs w:val="20"/>
        </w:rPr>
        <w:t>. zm</w:t>
      </w:r>
      <w:r w:rsidRPr="00482A60">
        <w:rPr>
          <w:rFonts w:ascii="Tahoma" w:hAnsi="Tahoma" w:cs="Tahoma"/>
          <w:sz w:val="20"/>
          <w:szCs w:val="20"/>
        </w:rPr>
        <w:t xml:space="preserve">./ Zamawiający </w:t>
      </w:r>
      <w:r w:rsidRPr="00482A60">
        <w:rPr>
          <w:rFonts w:ascii="Tahoma" w:hAnsi="Tahoma" w:cs="Tahoma"/>
          <w:b/>
          <w:sz w:val="20"/>
          <w:szCs w:val="20"/>
          <w:u w:val="single"/>
        </w:rPr>
        <w:t>może</w:t>
      </w:r>
      <w:r w:rsidRPr="00482A60">
        <w:rPr>
          <w:rFonts w:ascii="Tahoma" w:hAnsi="Tahoma" w:cs="Tahoma"/>
          <w:sz w:val="20"/>
          <w:szCs w:val="20"/>
        </w:rPr>
        <w:t xml:space="preserve"> wezwać do dalszych wyjaśnień, czy przedłożone informacje/dokumenty stanowią tajemnicę przedsiębiorstwa.</w:t>
      </w:r>
    </w:p>
    <w:p w:rsidR="00671BE3" w:rsidRPr="00482A60" w:rsidRDefault="00671BE3" w:rsidP="00482A60">
      <w:pPr>
        <w:pStyle w:val="Nagwek1"/>
        <w:spacing w:after="80" w:line="240" w:lineRule="auto"/>
        <w:jc w:val="both"/>
        <w:rPr>
          <w:rFonts w:ascii="Tahoma" w:hAnsi="Tahoma" w:cs="Tahoma"/>
          <w:sz w:val="20"/>
        </w:rPr>
      </w:pPr>
      <w:bookmarkStart w:id="40" w:name="_Toc276126206"/>
      <w:bookmarkStart w:id="41" w:name="_Toc354051298"/>
    </w:p>
    <w:p w:rsidR="00D75362" w:rsidRPr="00482A60" w:rsidRDefault="00671BE3" w:rsidP="00482A60">
      <w:pPr>
        <w:pStyle w:val="Nagwek1"/>
        <w:spacing w:after="80" w:line="240" w:lineRule="auto"/>
        <w:jc w:val="both"/>
        <w:rPr>
          <w:rFonts w:ascii="Tahoma" w:hAnsi="Tahoma" w:cs="Tahoma"/>
          <w:sz w:val="20"/>
        </w:rPr>
      </w:pPr>
      <w:bookmarkStart w:id="42" w:name="_Toc426703589"/>
      <w:r w:rsidRPr="00482A60">
        <w:rPr>
          <w:rFonts w:ascii="Tahoma" w:hAnsi="Tahoma" w:cs="Tahoma"/>
          <w:sz w:val="20"/>
        </w:rPr>
        <w:t>§ 1</w:t>
      </w:r>
      <w:r w:rsidR="005B0AE2">
        <w:rPr>
          <w:rFonts w:ascii="Tahoma" w:hAnsi="Tahoma" w:cs="Tahoma"/>
          <w:sz w:val="20"/>
        </w:rPr>
        <w:t>5</w:t>
      </w:r>
      <w:r w:rsidRPr="00482A60">
        <w:rPr>
          <w:rFonts w:ascii="Tahoma" w:hAnsi="Tahoma" w:cs="Tahoma"/>
          <w:sz w:val="20"/>
        </w:rPr>
        <w:t xml:space="preserve">. Miejsce oraz termin składania </w:t>
      </w:r>
      <w:bookmarkEnd w:id="40"/>
      <w:bookmarkEnd w:id="41"/>
      <w:r w:rsidR="005746D3" w:rsidRPr="00482A60">
        <w:rPr>
          <w:rFonts w:ascii="Tahoma" w:hAnsi="Tahoma" w:cs="Tahoma"/>
          <w:sz w:val="20"/>
        </w:rPr>
        <w:t xml:space="preserve">i otwarcia </w:t>
      </w:r>
      <w:r w:rsidRPr="00482A60">
        <w:rPr>
          <w:rFonts w:ascii="Tahoma" w:hAnsi="Tahoma" w:cs="Tahoma"/>
          <w:sz w:val="20"/>
        </w:rPr>
        <w:t>ofert</w:t>
      </w:r>
      <w:bookmarkEnd w:id="42"/>
    </w:p>
    <w:p w:rsidR="00D75362" w:rsidRPr="00080CCB" w:rsidRDefault="00D75362" w:rsidP="00482A60">
      <w:pPr>
        <w:pStyle w:val="Akapitzlist"/>
        <w:numPr>
          <w:ilvl w:val="0"/>
          <w:numId w:val="44"/>
        </w:numPr>
        <w:suppressAutoHyphens w:val="0"/>
        <w:autoSpaceDE w:val="0"/>
        <w:autoSpaceDN w:val="0"/>
        <w:adjustRightInd w:val="0"/>
        <w:spacing w:after="80" w:line="240" w:lineRule="auto"/>
        <w:ind w:left="426"/>
        <w:jc w:val="both"/>
        <w:rPr>
          <w:rFonts w:ascii="Tahoma" w:hAnsi="Tahoma" w:cs="Tahoma"/>
          <w:sz w:val="20"/>
          <w:szCs w:val="20"/>
        </w:rPr>
      </w:pPr>
      <w:bookmarkStart w:id="43" w:name="_Toc276126207"/>
      <w:bookmarkStart w:id="44" w:name="_Toc354051299"/>
      <w:r w:rsidRPr="007A69A9">
        <w:rPr>
          <w:rFonts w:ascii="Tahoma" w:hAnsi="Tahoma" w:cs="Tahoma"/>
          <w:color w:val="000000"/>
          <w:sz w:val="20"/>
          <w:szCs w:val="20"/>
        </w:rPr>
        <w:t xml:space="preserve">Oferty należy złożyć w siedzibie Zamawiającego: Instytut Lotnictwa, Al. Krakowska 110/114, </w:t>
      </w:r>
      <w:r w:rsidR="00DE2CC0" w:rsidRPr="007A69A9">
        <w:rPr>
          <w:rFonts w:ascii="Tahoma" w:hAnsi="Tahoma" w:cs="Tahoma"/>
          <w:color w:val="000000"/>
          <w:sz w:val="20"/>
          <w:szCs w:val="20"/>
        </w:rPr>
        <w:br/>
      </w:r>
      <w:r w:rsidRPr="007A69A9">
        <w:rPr>
          <w:rFonts w:ascii="Tahoma" w:hAnsi="Tahoma" w:cs="Tahoma"/>
          <w:color w:val="000000"/>
          <w:sz w:val="20"/>
          <w:szCs w:val="20"/>
        </w:rPr>
        <w:t xml:space="preserve">02-256 Warszawa, budynek X2, I piętro, pokój 1.1B </w:t>
      </w:r>
      <w:r w:rsidRPr="007A69A9">
        <w:rPr>
          <w:rFonts w:ascii="Tahoma" w:hAnsi="Tahoma" w:cs="Tahoma"/>
          <w:b/>
          <w:color w:val="000000"/>
          <w:sz w:val="20"/>
          <w:szCs w:val="20"/>
        </w:rPr>
        <w:t xml:space="preserve">do </w:t>
      </w:r>
      <w:r w:rsidRPr="007A69A9">
        <w:rPr>
          <w:rFonts w:ascii="Tahoma" w:hAnsi="Tahoma" w:cs="Tahoma"/>
          <w:b/>
          <w:sz w:val="20"/>
          <w:szCs w:val="20"/>
        </w:rPr>
        <w:t xml:space="preserve">dnia </w:t>
      </w:r>
      <w:r w:rsidR="00110E9C">
        <w:rPr>
          <w:rFonts w:ascii="Tahoma" w:hAnsi="Tahoma" w:cs="Tahoma"/>
          <w:b/>
          <w:sz w:val="20"/>
          <w:szCs w:val="20"/>
        </w:rPr>
        <w:t xml:space="preserve"> </w:t>
      </w:r>
      <w:r w:rsidR="00587767">
        <w:rPr>
          <w:rFonts w:ascii="Tahoma" w:hAnsi="Tahoma" w:cs="Tahoma"/>
          <w:b/>
          <w:sz w:val="20"/>
          <w:szCs w:val="20"/>
        </w:rPr>
        <w:t>23.03</w:t>
      </w:r>
      <w:r w:rsidR="00F21934">
        <w:rPr>
          <w:rFonts w:ascii="Tahoma" w:hAnsi="Tahoma" w:cs="Tahoma"/>
          <w:b/>
          <w:sz w:val="20"/>
          <w:szCs w:val="20"/>
        </w:rPr>
        <w:t xml:space="preserve"> </w:t>
      </w:r>
      <w:r w:rsidR="00110E9C">
        <w:rPr>
          <w:rFonts w:ascii="Tahoma" w:hAnsi="Tahoma" w:cs="Tahoma"/>
          <w:b/>
          <w:sz w:val="20"/>
          <w:szCs w:val="20"/>
        </w:rPr>
        <w:t>.201</w:t>
      </w:r>
      <w:r w:rsidR="00F21934">
        <w:rPr>
          <w:rFonts w:ascii="Tahoma" w:hAnsi="Tahoma" w:cs="Tahoma"/>
          <w:b/>
          <w:sz w:val="20"/>
          <w:szCs w:val="20"/>
        </w:rPr>
        <w:t>6</w:t>
      </w:r>
      <w:r w:rsidR="00F74F3E">
        <w:rPr>
          <w:rFonts w:ascii="Tahoma" w:hAnsi="Tahoma" w:cs="Tahoma"/>
          <w:b/>
          <w:sz w:val="20"/>
          <w:szCs w:val="20"/>
        </w:rPr>
        <w:t xml:space="preserve"> </w:t>
      </w:r>
      <w:r w:rsidRPr="007A69A9">
        <w:rPr>
          <w:rFonts w:ascii="Tahoma" w:hAnsi="Tahoma" w:cs="Tahoma"/>
          <w:b/>
          <w:sz w:val="20"/>
          <w:szCs w:val="20"/>
        </w:rPr>
        <w:t xml:space="preserve">r. do godz. 10:00 </w:t>
      </w:r>
      <w:r w:rsidRPr="00080CCB">
        <w:rPr>
          <w:rFonts w:ascii="Tahoma" w:hAnsi="Tahoma" w:cs="Tahoma"/>
          <w:sz w:val="20"/>
          <w:szCs w:val="20"/>
        </w:rPr>
        <w:t>czasu lokalnego.</w:t>
      </w:r>
    </w:p>
    <w:p w:rsidR="00FC3566" w:rsidRPr="007B2C45" w:rsidRDefault="00FC3566" w:rsidP="00482A60">
      <w:pPr>
        <w:numPr>
          <w:ilvl w:val="0"/>
          <w:numId w:val="44"/>
        </w:numPr>
        <w:spacing w:after="80"/>
        <w:ind w:left="426" w:hanging="426"/>
        <w:jc w:val="both"/>
        <w:rPr>
          <w:rFonts w:ascii="Tahoma" w:hAnsi="Tahoma" w:cs="Tahoma"/>
          <w:sz w:val="20"/>
          <w:szCs w:val="20"/>
        </w:rPr>
      </w:pPr>
      <w:r w:rsidRPr="007B2C45">
        <w:rPr>
          <w:rFonts w:ascii="Tahoma" w:hAnsi="Tahoma" w:cs="Tahoma"/>
          <w:sz w:val="20"/>
          <w:szCs w:val="20"/>
        </w:rPr>
        <w:t>Oferty otrzymane przez Zamawiającego po terminie określonym w ust. 1, zostaną zwrócone Wykonawcy bez otwierania po upływie terminu przewidzianego na wniesienie odwołania. Zamawiający niezwłocznie zawiadamia Wykonawcę o fakcie złożenia oferty po upływie terminu składania ofert.</w:t>
      </w:r>
    </w:p>
    <w:p w:rsidR="009C27CF" w:rsidRPr="004E6C3E"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697284">
        <w:rPr>
          <w:rFonts w:ascii="Tahoma" w:hAnsi="Tahoma" w:cs="Tahoma"/>
          <w:sz w:val="20"/>
          <w:szCs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4E6C3E">
        <w:rPr>
          <w:rFonts w:ascii="Tahoma" w:hAnsi="Tahoma" w:cs="Tahoma"/>
          <w:sz w:val="20"/>
          <w:szCs w:val="20"/>
          <w:u w:val="single"/>
        </w:rPr>
        <w:t>zmiana lub wycofanie oferty</w:t>
      </w:r>
      <w:r w:rsidRPr="004E6C3E">
        <w:rPr>
          <w:rFonts w:ascii="Tahoma" w:hAnsi="Tahoma" w:cs="Tahoma"/>
          <w:sz w:val="20"/>
          <w:szCs w:val="20"/>
        </w:rPr>
        <w:t>.</w:t>
      </w:r>
    </w:p>
    <w:p w:rsidR="009C27CF" w:rsidRPr="00110E9C"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Wniosek o wycofanie lub zmianę oferty należy złożyć podpisany przez osobę posiadającą pisemne upoważnienie od Wykonawcy do dokonania czynności wycofa</w:t>
      </w:r>
      <w:r w:rsidRPr="00110E9C">
        <w:rPr>
          <w:rFonts w:ascii="Tahoma" w:hAnsi="Tahoma" w:cs="Tahoma"/>
          <w:sz w:val="20"/>
          <w:szCs w:val="20"/>
        </w:rPr>
        <w:t xml:space="preserve">nia lub zmiany oferty. </w:t>
      </w:r>
    </w:p>
    <w:p w:rsidR="00D75362" w:rsidRPr="007A69A9" w:rsidRDefault="00D75362" w:rsidP="00482A60">
      <w:pPr>
        <w:numPr>
          <w:ilvl w:val="0"/>
          <w:numId w:val="44"/>
        </w:numPr>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Publiczne otwarcie ofert nastąpi </w:t>
      </w:r>
      <w:r w:rsidRPr="00110E9C">
        <w:rPr>
          <w:rFonts w:ascii="Tahoma" w:hAnsi="Tahoma" w:cs="Tahoma"/>
          <w:b/>
          <w:sz w:val="20"/>
          <w:szCs w:val="20"/>
        </w:rPr>
        <w:t xml:space="preserve">w dniu </w:t>
      </w:r>
      <w:r w:rsidR="00662BDE">
        <w:rPr>
          <w:rFonts w:ascii="Tahoma" w:hAnsi="Tahoma" w:cs="Tahoma"/>
          <w:b/>
          <w:sz w:val="20"/>
          <w:szCs w:val="20"/>
        </w:rPr>
        <w:t>23.03.</w:t>
      </w:r>
      <w:r w:rsidR="00110E9C">
        <w:rPr>
          <w:rFonts w:ascii="Tahoma" w:hAnsi="Tahoma" w:cs="Tahoma"/>
          <w:b/>
          <w:sz w:val="20"/>
          <w:szCs w:val="20"/>
        </w:rPr>
        <w:t>201</w:t>
      </w:r>
      <w:r w:rsidR="00F21934">
        <w:rPr>
          <w:rFonts w:ascii="Tahoma" w:hAnsi="Tahoma" w:cs="Tahoma"/>
          <w:b/>
          <w:sz w:val="20"/>
          <w:szCs w:val="20"/>
        </w:rPr>
        <w:t>6</w:t>
      </w:r>
      <w:r w:rsidR="005A5041">
        <w:rPr>
          <w:rFonts w:ascii="Tahoma" w:hAnsi="Tahoma" w:cs="Tahoma"/>
          <w:b/>
          <w:sz w:val="20"/>
          <w:szCs w:val="20"/>
        </w:rPr>
        <w:t xml:space="preserve"> </w:t>
      </w:r>
      <w:r w:rsidRPr="00110E9C">
        <w:rPr>
          <w:rFonts w:ascii="Tahoma" w:hAnsi="Tahoma" w:cs="Tahoma"/>
          <w:b/>
          <w:sz w:val="20"/>
          <w:szCs w:val="20"/>
        </w:rPr>
        <w:t>r. o godz. 10:15</w:t>
      </w:r>
      <w:r w:rsidRPr="00110E9C">
        <w:rPr>
          <w:rFonts w:ascii="Tahoma" w:hAnsi="Tahoma" w:cs="Tahoma"/>
          <w:sz w:val="20"/>
          <w:szCs w:val="20"/>
        </w:rPr>
        <w:t xml:space="preserve"> czasu lokalnego</w:t>
      </w:r>
      <w:r w:rsidR="00F53B43">
        <w:rPr>
          <w:rFonts w:ascii="Tahoma" w:hAnsi="Tahoma" w:cs="Tahoma"/>
          <w:sz w:val="20"/>
          <w:szCs w:val="20"/>
        </w:rPr>
        <w:br/>
      </w:r>
      <w:r w:rsidRPr="00110E9C">
        <w:rPr>
          <w:rFonts w:ascii="Tahoma" w:hAnsi="Tahoma" w:cs="Tahoma"/>
          <w:sz w:val="20"/>
          <w:szCs w:val="20"/>
        </w:rPr>
        <w:t xml:space="preserve"> w</w:t>
      </w:r>
      <w:r w:rsidRPr="00677E45">
        <w:rPr>
          <w:rFonts w:ascii="Tahoma" w:hAnsi="Tahoma" w:cs="Tahoma"/>
          <w:sz w:val="20"/>
          <w:szCs w:val="20"/>
        </w:rPr>
        <w:t xml:space="preserve"> siedzibie Zamawiającego: Instytut Lotnictwa, Al. Krakowska 110/114, 02-256 Warszawa </w:t>
      </w:r>
      <w:r w:rsidRPr="00097536">
        <w:rPr>
          <w:rFonts w:ascii="Tahoma" w:hAnsi="Tahoma" w:cs="Tahoma"/>
          <w:b/>
          <w:sz w:val="20"/>
          <w:szCs w:val="20"/>
        </w:rPr>
        <w:t>w sali konferencyjnej nr</w:t>
      </w:r>
      <w:r w:rsidR="007A69A9">
        <w:rPr>
          <w:rFonts w:ascii="Tahoma" w:hAnsi="Tahoma" w:cs="Tahoma"/>
          <w:b/>
          <w:sz w:val="20"/>
          <w:szCs w:val="20"/>
        </w:rPr>
        <w:t xml:space="preserve"> </w:t>
      </w:r>
      <w:r w:rsidR="00F21934">
        <w:rPr>
          <w:rFonts w:ascii="Tahoma" w:hAnsi="Tahoma" w:cs="Tahoma"/>
          <w:b/>
          <w:sz w:val="20"/>
          <w:szCs w:val="20"/>
        </w:rPr>
        <w:t xml:space="preserve"> </w:t>
      </w:r>
      <w:r w:rsidR="00D65686">
        <w:rPr>
          <w:rFonts w:ascii="Tahoma" w:hAnsi="Tahoma" w:cs="Tahoma"/>
          <w:b/>
          <w:sz w:val="20"/>
          <w:szCs w:val="20"/>
        </w:rPr>
        <w:t>1</w:t>
      </w:r>
      <w:r w:rsidR="00F21934">
        <w:rPr>
          <w:rFonts w:ascii="Tahoma" w:hAnsi="Tahoma" w:cs="Tahoma"/>
          <w:b/>
          <w:sz w:val="20"/>
          <w:szCs w:val="20"/>
        </w:rPr>
        <w:t xml:space="preserve"> </w:t>
      </w:r>
      <w:r w:rsidR="007A69A9">
        <w:rPr>
          <w:rFonts w:ascii="Tahoma" w:hAnsi="Tahoma" w:cs="Tahoma"/>
          <w:b/>
          <w:sz w:val="20"/>
          <w:szCs w:val="20"/>
        </w:rPr>
        <w:t xml:space="preserve"> </w:t>
      </w:r>
      <w:r w:rsidRPr="007A69A9">
        <w:rPr>
          <w:rFonts w:ascii="Tahoma" w:hAnsi="Tahoma" w:cs="Tahoma"/>
          <w:b/>
          <w:sz w:val="20"/>
          <w:szCs w:val="20"/>
        </w:rPr>
        <w:t>w budynku X2 (I piętro).</w:t>
      </w:r>
    </w:p>
    <w:p w:rsidR="009C27CF" w:rsidRPr="00080CCB"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080CCB">
        <w:rPr>
          <w:rFonts w:ascii="Tahoma" w:hAnsi="Tahoma" w:cs="Tahoma"/>
          <w:sz w:val="20"/>
          <w:szCs w:val="20"/>
        </w:rPr>
        <w:t>Otwarcie ofert jest jawne.</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7B2C45">
        <w:rPr>
          <w:rFonts w:ascii="Tahoma" w:hAnsi="Tahoma" w:cs="Tahoma"/>
          <w:sz w:val="20"/>
          <w:szCs w:val="20"/>
        </w:rPr>
        <w:t>Osoby</w:t>
      </w:r>
      <w:r w:rsidRPr="007B2C45">
        <w:rPr>
          <w:rFonts w:ascii="Tahoma" w:eastAsia="Tahoma" w:hAnsi="Tahoma" w:cs="Tahoma"/>
          <w:sz w:val="20"/>
          <w:szCs w:val="20"/>
        </w:rPr>
        <w:t xml:space="preserve"> </w:t>
      </w:r>
      <w:r w:rsidRPr="00697284">
        <w:rPr>
          <w:rFonts w:ascii="Tahoma" w:hAnsi="Tahoma" w:cs="Tahoma"/>
          <w:sz w:val="20"/>
          <w:szCs w:val="20"/>
        </w:rPr>
        <w:t>zainteresowane</w:t>
      </w:r>
      <w:r w:rsidRPr="00697284">
        <w:rPr>
          <w:rFonts w:ascii="Tahoma" w:eastAsia="Tahoma" w:hAnsi="Tahoma" w:cs="Tahoma"/>
          <w:sz w:val="20"/>
          <w:szCs w:val="20"/>
        </w:rPr>
        <w:t xml:space="preserve"> </w:t>
      </w:r>
      <w:r w:rsidRPr="00697284">
        <w:rPr>
          <w:rFonts w:ascii="Tahoma" w:hAnsi="Tahoma" w:cs="Tahoma"/>
          <w:sz w:val="20"/>
          <w:szCs w:val="20"/>
        </w:rPr>
        <w:t>udziałem</w:t>
      </w:r>
      <w:r w:rsidRPr="00697284">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sesji</w:t>
      </w:r>
      <w:r w:rsidRPr="004E6C3E">
        <w:rPr>
          <w:rFonts w:ascii="Tahoma" w:eastAsia="Tahoma" w:hAnsi="Tahoma" w:cs="Tahoma"/>
          <w:sz w:val="20"/>
          <w:szCs w:val="20"/>
        </w:rPr>
        <w:t xml:space="preserve"> </w:t>
      </w:r>
      <w:r w:rsidRPr="004E6C3E">
        <w:rPr>
          <w:rFonts w:ascii="Tahoma" w:hAnsi="Tahoma" w:cs="Tahoma"/>
          <w:sz w:val="20"/>
          <w:szCs w:val="20"/>
        </w:rPr>
        <w:t>otwarcia</w:t>
      </w:r>
      <w:r w:rsidRPr="004E6C3E">
        <w:rPr>
          <w:rFonts w:ascii="Tahoma" w:eastAsia="Tahoma" w:hAnsi="Tahoma" w:cs="Tahoma"/>
          <w:sz w:val="20"/>
          <w:szCs w:val="20"/>
        </w:rPr>
        <w:t xml:space="preserve"> </w:t>
      </w:r>
      <w:r w:rsidRPr="004E6C3E">
        <w:rPr>
          <w:rFonts w:ascii="Tahoma" w:hAnsi="Tahoma" w:cs="Tahoma"/>
          <w:sz w:val="20"/>
          <w:szCs w:val="20"/>
        </w:rPr>
        <w:t>ofert</w:t>
      </w:r>
      <w:r w:rsidRPr="004E6C3E">
        <w:rPr>
          <w:rFonts w:ascii="Tahoma" w:eastAsia="Tahoma" w:hAnsi="Tahoma" w:cs="Tahoma"/>
          <w:sz w:val="20"/>
          <w:szCs w:val="20"/>
        </w:rPr>
        <w:t xml:space="preserve"> </w:t>
      </w:r>
      <w:r w:rsidRPr="00110E9C">
        <w:rPr>
          <w:rFonts w:ascii="Tahoma" w:hAnsi="Tahoma" w:cs="Tahoma"/>
          <w:sz w:val="20"/>
          <w:szCs w:val="20"/>
        </w:rPr>
        <w:t>proszone</w:t>
      </w:r>
      <w:r w:rsidRPr="00110E9C">
        <w:rPr>
          <w:rFonts w:ascii="Tahoma" w:eastAsia="Tahoma" w:hAnsi="Tahoma" w:cs="Tahoma"/>
          <w:sz w:val="20"/>
          <w:szCs w:val="20"/>
        </w:rPr>
        <w:t xml:space="preserve"> </w:t>
      </w:r>
      <w:r w:rsidRPr="00110E9C">
        <w:rPr>
          <w:rFonts w:ascii="Tahoma" w:hAnsi="Tahoma" w:cs="Tahoma"/>
          <w:sz w:val="20"/>
          <w:szCs w:val="20"/>
        </w:rPr>
        <w:t>są</w:t>
      </w:r>
      <w:r w:rsidRPr="00110E9C">
        <w:rPr>
          <w:rFonts w:ascii="Tahoma" w:eastAsia="Tahoma" w:hAnsi="Tahoma" w:cs="Tahoma"/>
          <w:sz w:val="20"/>
          <w:szCs w:val="20"/>
        </w:rPr>
        <w:t xml:space="preserve"> </w:t>
      </w:r>
      <w:r w:rsidRPr="00110E9C">
        <w:rPr>
          <w:rFonts w:ascii="Tahoma" w:hAnsi="Tahoma" w:cs="Tahoma"/>
          <w:sz w:val="20"/>
          <w:szCs w:val="20"/>
        </w:rPr>
        <w:t>o</w:t>
      </w:r>
      <w:r w:rsidRPr="00110E9C">
        <w:rPr>
          <w:rFonts w:ascii="Tahoma" w:eastAsia="Tahoma" w:hAnsi="Tahoma" w:cs="Tahoma"/>
          <w:sz w:val="20"/>
          <w:szCs w:val="20"/>
        </w:rPr>
        <w:t xml:space="preserve"> </w:t>
      </w:r>
      <w:r w:rsidRPr="00110E9C">
        <w:rPr>
          <w:rFonts w:ascii="Tahoma" w:hAnsi="Tahoma" w:cs="Tahoma"/>
          <w:sz w:val="20"/>
          <w:szCs w:val="20"/>
        </w:rPr>
        <w:t>stawiennictwo</w:t>
      </w:r>
      <w:r w:rsidRPr="00110E9C">
        <w:rPr>
          <w:rFonts w:ascii="Tahoma" w:eastAsia="Tahoma" w:hAnsi="Tahoma" w:cs="Tahoma"/>
          <w:sz w:val="20"/>
          <w:szCs w:val="20"/>
        </w:rPr>
        <w:t xml:space="preserve"> </w:t>
      </w:r>
      <w:r w:rsidRPr="00110E9C">
        <w:rPr>
          <w:rFonts w:ascii="Tahoma" w:hAnsi="Tahoma" w:cs="Tahoma"/>
          <w:sz w:val="20"/>
          <w:szCs w:val="20"/>
        </w:rPr>
        <w:t>i</w:t>
      </w:r>
      <w:r w:rsidRPr="00110E9C">
        <w:rPr>
          <w:rFonts w:ascii="Tahoma" w:eastAsia="Tahoma" w:hAnsi="Tahoma" w:cs="Tahoma"/>
          <w:sz w:val="20"/>
          <w:szCs w:val="20"/>
        </w:rPr>
        <w:t xml:space="preserve"> </w:t>
      </w:r>
      <w:r w:rsidRPr="00110E9C">
        <w:rPr>
          <w:rFonts w:ascii="Tahoma" w:hAnsi="Tahoma" w:cs="Tahoma"/>
          <w:sz w:val="20"/>
          <w:szCs w:val="20"/>
        </w:rPr>
        <w:t>oczekiwanie</w:t>
      </w:r>
      <w:r w:rsidRPr="00110E9C">
        <w:rPr>
          <w:rFonts w:ascii="Tahoma" w:eastAsia="Tahoma" w:hAnsi="Tahoma" w:cs="Tahoma"/>
          <w:sz w:val="20"/>
          <w:szCs w:val="20"/>
        </w:rPr>
        <w:t xml:space="preserve"> </w:t>
      </w:r>
      <w:r w:rsidRPr="00110E9C">
        <w:rPr>
          <w:rFonts w:ascii="Tahoma" w:eastAsia="Tahoma" w:hAnsi="Tahoma" w:cs="Tahoma"/>
          <w:sz w:val="20"/>
          <w:szCs w:val="20"/>
        </w:rPr>
        <w:br/>
      </w:r>
      <w:r w:rsidRPr="00110E9C">
        <w:rPr>
          <w:rFonts w:ascii="Tahoma" w:hAnsi="Tahoma" w:cs="Tahoma"/>
          <w:sz w:val="20"/>
          <w:szCs w:val="20"/>
        </w:rPr>
        <w:t>w</w:t>
      </w:r>
      <w:r w:rsidRPr="00110E9C">
        <w:rPr>
          <w:rFonts w:ascii="Tahoma" w:eastAsia="Tahoma" w:hAnsi="Tahoma" w:cs="Tahoma"/>
          <w:sz w:val="20"/>
          <w:szCs w:val="20"/>
        </w:rPr>
        <w:t xml:space="preserve"> </w:t>
      </w:r>
      <w:r w:rsidRPr="00677E45">
        <w:rPr>
          <w:rFonts w:ascii="Tahoma" w:hAnsi="Tahoma" w:cs="Tahoma"/>
          <w:sz w:val="20"/>
          <w:szCs w:val="20"/>
        </w:rPr>
        <w:t>recepcji</w:t>
      </w:r>
      <w:r w:rsidRPr="00677E45">
        <w:rPr>
          <w:rFonts w:ascii="Tahoma" w:eastAsia="Tahoma" w:hAnsi="Tahoma" w:cs="Tahoma"/>
          <w:sz w:val="20"/>
          <w:szCs w:val="20"/>
        </w:rPr>
        <w:t xml:space="preserve"> </w:t>
      </w:r>
      <w:r w:rsidRPr="00097536">
        <w:rPr>
          <w:rFonts w:ascii="Tahoma" w:hAnsi="Tahoma" w:cs="Tahoma"/>
          <w:sz w:val="20"/>
          <w:szCs w:val="20"/>
        </w:rPr>
        <w:t>Zamawiającego</w:t>
      </w:r>
      <w:r w:rsidRPr="00097536">
        <w:rPr>
          <w:rFonts w:ascii="Tahoma" w:eastAsia="Tahoma" w:hAnsi="Tahoma" w:cs="Tahoma"/>
          <w:sz w:val="20"/>
          <w:szCs w:val="20"/>
        </w:rPr>
        <w:t xml:space="preserve"> </w:t>
      </w:r>
      <w:r w:rsidRPr="00097536">
        <w:rPr>
          <w:rFonts w:ascii="Tahoma" w:hAnsi="Tahoma" w:cs="Tahoma"/>
          <w:sz w:val="20"/>
          <w:szCs w:val="20"/>
        </w:rPr>
        <w:t>co</w:t>
      </w:r>
      <w:r w:rsidRPr="00097536">
        <w:rPr>
          <w:rFonts w:ascii="Tahoma" w:eastAsia="Tahoma" w:hAnsi="Tahoma" w:cs="Tahoma"/>
          <w:sz w:val="20"/>
          <w:szCs w:val="20"/>
        </w:rPr>
        <w:t xml:space="preserve"> </w:t>
      </w:r>
      <w:r w:rsidRPr="00097536">
        <w:rPr>
          <w:rFonts w:ascii="Tahoma" w:hAnsi="Tahoma" w:cs="Tahoma"/>
          <w:sz w:val="20"/>
          <w:szCs w:val="20"/>
        </w:rPr>
        <w:t>najmniej</w:t>
      </w:r>
      <w:r w:rsidRPr="00097536">
        <w:rPr>
          <w:rFonts w:ascii="Tahoma" w:eastAsia="Tahoma" w:hAnsi="Tahoma" w:cs="Tahoma"/>
          <w:sz w:val="20"/>
          <w:szCs w:val="20"/>
        </w:rPr>
        <w:t xml:space="preserve"> </w:t>
      </w:r>
      <w:r w:rsidRPr="00097536">
        <w:rPr>
          <w:rFonts w:ascii="Tahoma" w:hAnsi="Tahoma" w:cs="Tahoma"/>
          <w:sz w:val="20"/>
          <w:szCs w:val="20"/>
        </w:rPr>
        <w:t>na</w:t>
      </w:r>
      <w:r w:rsidRPr="00097536">
        <w:rPr>
          <w:rFonts w:ascii="Tahoma" w:eastAsia="Tahoma" w:hAnsi="Tahoma" w:cs="Tahoma"/>
          <w:sz w:val="20"/>
          <w:szCs w:val="20"/>
        </w:rPr>
        <w:t xml:space="preserve"> </w:t>
      </w:r>
      <w:r w:rsidRPr="00097536">
        <w:rPr>
          <w:rFonts w:ascii="Tahoma" w:hAnsi="Tahoma" w:cs="Tahoma"/>
          <w:sz w:val="20"/>
          <w:szCs w:val="20"/>
        </w:rPr>
        <w:t>5</w:t>
      </w:r>
      <w:r w:rsidRPr="00097536">
        <w:rPr>
          <w:rFonts w:ascii="Tahoma" w:eastAsia="Tahoma" w:hAnsi="Tahoma" w:cs="Tahoma"/>
          <w:sz w:val="20"/>
          <w:szCs w:val="20"/>
        </w:rPr>
        <w:t xml:space="preserve"> </w:t>
      </w:r>
      <w:r w:rsidRPr="00097536">
        <w:rPr>
          <w:rFonts w:ascii="Tahoma" w:hAnsi="Tahoma" w:cs="Tahoma"/>
          <w:sz w:val="20"/>
          <w:szCs w:val="20"/>
        </w:rPr>
        <w:t>minut</w:t>
      </w:r>
      <w:r w:rsidRPr="00097536">
        <w:rPr>
          <w:rFonts w:ascii="Tahoma" w:eastAsia="Tahoma" w:hAnsi="Tahoma" w:cs="Tahoma"/>
          <w:sz w:val="20"/>
          <w:szCs w:val="20"/>
        </w:rPr>
        <w:t xml:space="preserve"> </w:t>
      </w:r>
      <w:r w:rsidRPr="001536E0">
        <w:rPr>
          <w:rFonts w:ascii="Tahoma" w:hAnsi="Tahoma" w:cs="Tahoma"/>
          <w:sz w:val="20"/>
          <w:szCs w:val="20"/>
        </w:rPr>
        <w:t>przed</w:t>
      </w:r>
      <w:r w:rsidRPr="001536E0">
        <w:rPr>
          <w:rFonts w:ascii="Tahoma" w:eastAsia="Tahoma" w:hAnsi="Tahoma" w:cs="Tahoma"/>
          <w:sz w:val="20"/>
          <w:szCs w:val="20"/>
        </w:rPr>
        <w:t xml:space="preserve"> </w:t>
      </w:r>
      <w:r w:rsidRPr="001536E0">
        <w:rPr>
          <w:rFonts w:ascii="Tahoma" w:hAnsi="Tahoma" w:cs="Tahoma"/>
          <w:sz w:val="20"/>
          <w:szCs w:val="20"/>
        </w:rPr>
        <w:t>terminem</w:t>
      </w:r>
      <w:r w:rsidRPr="001536E0">
        <w:rPr>
          <w:rFonts w:ascii="Tahoma" w:eastAsia="Tahoma" w:hAnsi="Tahoma" w:cs="Tahoma"/>
          <w:sz w:val="20"/>
          <w:szCs w:val="20"/>
        </w:rPr>
        <w:t xml:space="preserve"> </w:t>
      </w:r>
      <w:r w:rsidRPr="001536E0">
        <w:rPr>
          <w:rFonts w:ascii="Tahoma" w:hAnsi="Tahoma" w:cs="Tahoma"/>
          <w:sz w:val="20"/>
          <w:szCs w:val="20"/>
        </w:rPr>
        <w:t>określonym</w:t>
      </w:r>
      <w:r w:rsidRPr="00D358E1">
        <w:rPr>
          <w:rFonts w:ascii="Tahoma" w:eastAsia="Tahoma" w:hAnsi="Tahoma" w:cs="Tahoma"/>
          <w:sz w:val="20"/>
          <w:szCs w:val="20"/>
        </w:rPr>
        <w:t xml:space="preserve"> </w:t>
      </w:r>
      <w:r w:rsidRPr="00D358E1">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w:t>
      </w:r>
      <w:r w:rsidRPr="00482A60">
        <w:rPr>
          <w:rFonts w:ascii="Tahoma" w:eastAsia="Tahoma" w:hAnsi="Tahoma" w:cs="Tahoma"/>
          <w:sz w:val="20"/>
          <w:szCs w:val="20"/>
        </w:rPr>
        <w:t xml:space="preserve"> 5</w:t>
      </w:r>
      <w:r w:rsidRPr="00482A60">
        <w:rPr>
          <w:rFonts w:ascii="Tahoma" w:hAnsi="Tahoma" w:cs="Tahoma"/>
          <w:sz w:val="20"/>
          <w:szCs w:val="20"/>
        </w:rPr>
        <w:t>.</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Bezpośrednio przed otwarciem ofert Zamawiający poda kwotę, jaką zamierza przeznaczyć na sfinansowanie zamówienia. </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Podczas otwarcia ofert Zamawiający poda nazwy (firmy) oraz adresy Wykonawców, </w:t>
      </w:r>
      <w:r w:rsidRPr="00482A60">
        <w:rPr>
          <w:rFonts w:ascii="Tahoma" w:hAnsi="Tahoma" w:cs="Tahoma"/>
          <w:sz w:val="20"/>
          <w:szCs w:val="20"/>
        </w:rPr>
        <w:br/>
        <w:t>a także informacje dotyczące ceny, terminu wykonania zamówienia okresy gwarancji i warunków płatności zawartych w ofertach.</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Informacje, o których mowa w pkt 8 i 9, przekazuje się niezwłocznie Wykonawcom, którzy nie byli obecni przy otwarciu ofert, na ich wniosek.</w:t>
      </w:r>
    </w:p>
    <w:p w:rsidR="00671BE3" w:rsidRPr="00482A60" w:rsidRDefault="00671BE3" w:rsidP="00482A60">
      <w:pPr>
        <w:spacing w:after="80"/>
        <w:rPr>
          <w:rFonts w:ascii="Tahoma" w:hAnsi="Tahoma" w:cs="Tahoma"/>
          <w:sz w:val="20"/>
          <w:szCs w:val="20"/>
        </w:rPr>
      </w:pPr>
    </w:p>
    <w:p w:rsidR="00671BE3" w:rsidRPr="007A69A9" w:rsidRDefault="00671BE3" w:rsidP="00482A60">
      <w:pPr>
        <w:pStyle w:val="Nagwek1"/>
        <w:spacing w:after="80" w:line="240" w:lineRule="auto"/>
        <w:jc w:val="both"/>
        <w:rPr>
          <w:rFonts w:ascii="Tahoma" w:hAnsi="Tahoma" w:cs="Tahoma"/>
          <w:sz w:val="20"/>
        </w:rPr>
      </w:pPr>
      <w:bookmarkStart w:id="45" w:name="_Toc426703590"/>
      <w:r w:rsidRPr="007A69A9">
        <w:rPr>
          <w:rFonts w:ascii="Tahoma" w:hAnsi="Tahoma" w:cs="Tahoma"/>
          <w:sz w:val="20"/>
        </w:rPr>
        <w:t>§ 1</w:t>
      </w:r>
      <w:r w:rsidR="005B0AE2">
        <w:rPr>
          <w:rFonts w:ascii="Tahoma" w:hAnsi="Tahoma" w:cs="Tahoma"/>
          <w:sz w:val="20"/>
        </w:rPr>
        <w:t>6</w:t>
      </w:r>
      <w:r w:rsidRPr="007A69A9">
        <w:rPr>
          <w:rFonts w:ascii="Tahoma" w:hAnsi="Tahoma" w:cs="Tahoma"/>
          <w:sz w:val="20"/>
        </w:rPr>
        <w:t>. Opis sposobu obliczenia ceny</w:t>
      </w:r>
      <w:bookmarkEnd w:id="43"/>
      <w:bookmarkEnd w:id="44"/>
      <w:bookmarkEnd w:id="45"/>
    </w:p>
    <w:p w:rsidR="00D75362" w:rsidRPr="00080CCB"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bookmarkStart w:id="46" w:name="_Toc354051222"/>
      <w:r w:rsidRPr="00080CCB">
        <w:rPr>
          <w:rFonts w:ascii="Tahoma" w:hAnsi="Tahoma" w:cs="Tahoma"/>
          <w:color w:val="000000"/>
          <w:sz w:val="20"/>
          <w:szCs w:val="20"/>
        </w:rPr>
        <w:t xml:space="preserve">Cenę brutto za realizację przedmiotu zamówienia Wykonawca określi w złotych polskich </w:t>
      </w:r>
      <w:r w:rsidR="00F53B43">
        <w:rPr>
          <w:rFonts w:ascii="Tahoma" w:hAnsi="Tahoma" w:cs="Tahoma"/>
          <w:color w:val="000000"/>
          <w:sz w:val="20"/>
          <w:szCs w:val="20"/>
        </w:rPr>
        <w:br/>
      </w:r>
      <w:r w:rsidRPr="00080CCB">
        <w:rPr>
          <w:rFonts w:ascii="Tahoma" w:hAnsi="Tahoma" w:cs="Tahoma"/>
          <w:color w:val="000000"/>
          <w:sz w:val="20"/>
          <w:szCs w:val="20"/>
        </w:rPr>
        <w:t xml:space="preserve">z dokładnością do dwóch miejsc po przecinku. </w:t>
      </w:r>
    </w:p>
    <w:p w:rsidR="00D75362" w:rsidRPr="00697284"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r w:rsidRPr="007B2C45">
        <w:rPr>
          <w:rFonts w:ascii="Tahoma" w:hAnsi="Tahoma" w:cs="Tahoma"/>
          <w:sz w:val="20"/>
          <w:szCs w:val="20"/>
        </w:rPr>
        <w:t xml:space="preserve">Podane w ofercie ceny muszą uwzględniać wszystkie wymagania Zamawiającego określone </w:t>
      </w:r>
      <w:r w:rsidR="00F53B43">
        <w:rPr>
          <w:rFonts w:ascii="Tahoma" w:hAnsi="Tahoma" w:cs="Tahoma"/>
          <w:sz w:val="20"/>
          <w:szCs w:val="20"/>
        </w:rPr>
        <w:br/>
      </w:r>
      <w:r w:rsidRPr="007B2C45">
        <w:rPr>
          <w:rFonts w:ascii="Tahoma" w:hAnsi="Tahoma" w:cs="Tahoma"/>
          <w:sz w:val="20"/>
          <w:szCs w:val="20"/>
        </w:rPr>
        <w:t>w SIWZ oraz zawierać wszelkie koszty, jakie poniesie Wykonawca, w tym wszystkie opłaty i podatki (także od towarów</w:t>
      </w:r>
      <w:r w:rsidRPr="00697284">
        <w:rPr>
          <w:rFonts w:ascii="Tahoma" w:hAnsi="Tahoma" w:cs="Tahoma"/>
          <w:sz w:val="20"/>
          <w:szCs w:val="20"/>
        </w:rPr>
        <w:t xml:space="preserve"> i usług).</w:t>
      </w:r>
    </w:p>
    <w:p w:rsidR="00910794" w:rsidRPr="00910794" w:rsidRDefault="00910794" w:rsidP="00910794">
      <w:pPr>
        <w:pStyle w:val="Akapitzlist"/>
        <w:numPr>
          <w:ilvl w:val="1"/>
          <w:numId w:val="45"/>
        </w:numPr>
        <w:suppressAutoHyphens w:val="0"/>
        <w:autoSpaceDE w:val="0"/>
        <w:autoSpaceDN w:val="0"/>
        <w:adjustRightInd w:val="0"/>
        <w:spacing w:after="120" w:line="240" w:lineRule="auto"/>
        <w:ind w:left="426"/>
        <w:jc w:val="both"/>
        <w:rPr>
          <w:rFonts w:ascii="Tahoma" w:hAnsi="Tahoma" w:cs="Tahoma"/>
          <w:color w:val="000000"/>
          <w:sz w:val="20"/>
          <w:szCs w:val="20"/>
        </w:rPr>
      </w:pPr>
      <w:r w:rsidRPr="00910794">
        <w:rPr>
          <w:rFonts w:ascii="Tahoma" w:hAnsi="Tahoma" w:cs="Tahoma"/>
          <w:color w:val="000000"/>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10794">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10794">
        <w:rPr>
          <w:rFonts w:ascii="Tahoma" w:hAnsi="Tahoma" w:cs="Tahoma"/>
          <w:color w:val="000000"/>
          <w:sz w:val="20"/>
          <w:szCs w:val="20"/>
        </w:rPr>
        <w:t xml:space="preserve"> (zgodnie z art. 91 ust. 3a ustawy PZP)</w:t>
      </w:r>
    </w:p>
    <w:p w:rsidR="00671BE3" w:rsidRPr="00482A60" w:rsidRDefault="00671BE3" w:rsidP="00482A60">
      <w:pPr>
        <w:spacing w:after="80"/>
        <w:rPr>
          <w:rFonts w:ascii="Tahoma" w:hAnsi="Tahoma" w:cs="Tahoma"/>
          <w:sz w:val="20"/>
          <w:szCs w:val="20"/>
        </w:rPr>
      </w:pPr>
    </w:p>
    <w:p w:rsidR="00671BE3" w:rsidRDefault="00671BE3" w:rsidP="00482A60">
      <w:pPr>
        <w:pStyle w:val="Nagwek1"/>
        <w:spacing w:after="80" w:line="240" w:lineRule="auto"/>
        <w:ind w:left="567" w:hanging="567"/>
        <w:jc w:val="both"/>
        <w:rPr>
          <w:rFonts w:ascii="Tahoma" w:hAnsi="Tahoma" w:cs="Tahoma"/>
          <w:sz w:val="20"/>
        </w:rPr>
      </w:pPr>
      <w:bookmarkStart w:id="47" w:name="_Toc426703591"/>
      <w:r w:rsidRPr="007A69A9">
        <w:rPr>
          <w:rFonts w:ascii="Tahoma" w:hAnsi="Tahoma" w:cs="Tahoma"/>
          <w:sz w:val="20"/>
        </w:rPr>
        <w:lastRenderedPageBreak/>
        <w:t>§</w:t>
      </w:r>
      <w:r w:rsidRPr="007A69A9">
        <w:rPr>
          <w:rFonts w:ascii="Tahoma" w:eastAsia="Tahoma" w:hAnsi="Tahoma" w:cs="Tahoma"/>
          <w:sz w:val="20"/>
        </w:rPr>
        <w:t xml:space="preserve"> </w:t>
      </w:r>
      <w:r w:rsidRPr="007A69A9">
        <w:rPr>
          <w:rFonts w:ascii="Tahoma" w:hAnsi="Tahoma" w:cs="Tahoma"/>
          <w:sz w:val="20"/>
        </w:rPr>
        <w:t>1</w:t>
      </w:r>
      <w:r w:rsidR="005B0AE2">
        <w:rPr>
          <w:rFonts w:ascii="Tahoma" w:hAnsi="Tahoma" w:cs="Tahoma"/>
          <w:sz w:val="20"/>
        </w:rPr>
        <w:t>7</w:t>
      </w:r>
      <w:r w:rsidRPr="007A69A9">
        <w:rPr>
          <w:rFonts w:ascii="Tahoma" w:hAnsi="Tahoma" w:cs="Tahoma"/>
          <w:sz w:val="20"/>
        </w:rPr>
        <w:t>.</w:t>
      </w:r>
      <w:r w:rsidRPr="007A69A9">
        <w:rPr>
          <w:rFonts w:ascii="Tahoma" w:eastAsia="Tahoma" w:hAnsi="Tahoma" w:cs="Tahoma"/>
          <w:sz w:val="20"/>
        </w:rPr>
        <w:t xml:space="preserve"> </w:t>
      </w:r>
      <w:r w:rsidRPr="007A69A9">
        <w:rPr>
          <w:rFonts w:ascii="Tahoma" w:hAnsi="Tahoma" w:cs="Tahoma"/>
          <w:sz w:val="20"/>
        </w:rPr>
        <w:t>Opis</w:t>
      </w:r>
      <w:r w:rsidRPr="007A69A9">
        <w:rPr>
          <w:rFonts w:ascii="Tahoma" w:eastAsia="Tahoma" w:hAnsi="Tahoma" w:cs="Tahoma"/>
          <w:sz w:val="20"/>
        </w:rPr>
        <w:t xml:space="preserve"> </w:t>
      </w:r>
      <w:r w:rsidRPr="007A69A9">
        <w:rPr>
          <w:rFonts w:ascii="Tahoma" w:hAnsi="Tahoma" w:cs="Tahoma"/>
          <w:sz w:val="20"/>
        </w:rPr>
        <w:t>kryteriów,</w:t>
      </w:r>
      <w:r w:rsidRPr="007A69A9">
        <w:rPr>
          <w:rFonts w:ascii="Tahoma" w:eastAsia="Tahoma" w:hAnsi="Tahoma" w:cs="Tahoma"/>
          <w:sz w:val="20"/>
        </w:rPr>
        <w:t xml:space="preserve"> </w:t>
      </w:r>
      <w:r w:rsidRPr="007A69A9">
        <w:rPr>
          <w:rFonts w:ascii="Tahoma" w:hAnsi="Tahoma" w:cs="Tahoma"/>
          <w:sz w:val="20"/>
        </w:rPr>
        <w:t>którymi</w:t>
      </w:r>
      <w:r w:rsidRPr="007A69A9">
        <w:rPr>
          <w:rFonts w:ascii="Tahoma" w:eastAsia="Tahoma" w:hAnsi="Tahoma" w:cs="Tahoma"/>
          <w:sz w:val="20"/>
        </w:rPr>
        <w:t xml:space="preserve"> </w:t>
      </w:r>
      <w:r w:rsidRPr="007A69A9">
        <w:rPr>
          <w:rFonts w:ascii="Tahoma" w:hAnsi="Tahoma" w:cs="Tahoma"/>
          <w:sz w:val="20"/>
        </w:rPr>
        <w:t>zamawiający</w:t>
      </w:r>
      <w:r w:rsidRPr="007A69A9">
        <w:rPr>
          <w:rFonts w:ascii="Tahoma" w:eastAsia="Tahoma" w:hAnsi="Tahoma" w:cs="Tahoma"/>
          <w:sz w:val="20"/>
        </w:rPr>
        <w:t xml:space="preserve"> </w:t>
      </w:r>
      <w:r w:rsidRPr="007A69A9">
        <w:rPr>
          <w:rFonts w:ascii="Tahoma" w:hAnsi="Tahoma" w:cs="Tahoma"/>
          <w:sz w:val="20"/>
        </w:rPr>
        <w:t>będzie</w:t>
      </w:r>
      <w:r w:rsidRPr="007A69A9">
        <w:rPr>
          <w:rFonts w:ascii="Tahoma" w:eastAsia="Tahoma" w:hAnsi="Tahoma" w:cs="Tahoma"/>
          <w:sz w:val="20"/>
        </w:rPr>
        <w:t xml:space="preserve"> </w:t>
      </w:r>
      <w:r w:rsidRPr="007A69A9">
        <w:rPr>
          <w:rFonts w:ascii="Tahoma" w:hAnsi="Tahoma" w:cs="Tahoma"/>
          <w:sz w:val="20"/>
        </w:rPr>
        <w:t>się</w:t>
      </w:r>
      <w:r w:rsidRPr="007A69A9">
        <w:rPr>
          <w:rFonts w:ascii="Tahoma" w:eastAsia="Tahoma" w:hAnsi="Tahoma" w:cs="Tahoma"/>
          <w:sz w:val="20"/>
        </w:rPr>
        <w:t xml:space="preserve"> </w:t>
      </w:r>
      <w:r w:rsidRPr="007A69A9">
        <w:rPr>
          <w:rFonts w:ascii="Tahoma" w:hAnsi="Tahoma" w:cs="Tahoma"/>
          <w:sz w:val="20"/>
        </w:rPr>
        <w:t>kierował</w:t>
      </w:r>
      <w:r w:rsidRPr="00080CCB">
        <w:rPr>
          <w:rFonts w:ascii="Tahoma" w:eastAsia="Tahoma" w:hAnsi="Tahoma" w:cs="Tahoma"/>
          <w:sz w:val="20"/>
        </w:rPr>
        <w:t xml:space="preserve"> </w:t>
      </w:r>
      <w:r w:rsidRPr="00080CCB">
        <w:rPr>
          <w:rFonts w:ascii="Tahoma" w:hAnsi="Tahoma" w:cs="Tahoma"/>
          <w:sz w:val="20"/>
        </w:rPr>
        <w:t>przy</w:t>
      </w:r>
      <w:r w:rsidRPr="009A219B">
        <w:rPr>
          <w:rFonts w:ascii="Tahoma" w:eastAsia="Tahoma" w:hAnsi="Tahoma" w:cs="Tahoma"/>
          <w:sz w:val="20"/>
        </w:rPr>
        <w:t xml:space="preserve"> </w:t>
      </w:r>
      <w:r w:rsidRPr="009A219B">
        <w:rPr>
          <w:rFonts w:ascii="Tahoma" w:hAnsi="Tahoma" w:cs="Tahoma"/>
          <w:sz w:val="20"/>
        </w:rPr>
        <w:t>wyborze</w:t>
      </w:r>
      <w:r w:rsidRPr="007B2C45">
        <w:rPr>
          <w:rFonts w:ascii="Tahoma" w:eastAsia="Tahoma" w:hAnsi="Tahoma" w:cs="Tahoma"/>
          <w:sz w:val="20"/>
        </w:rPr>
        <w:t xml:space="preserve"> </w:t>
      </w:r>
      <w:r w:rsidRPr="00697284">
        <w:rPr>
          <w:rFonts w:ascii="Tahoma" w:hAnsi="Tahoma" w:cs="Tahoma"/>
          <w:sz w:val="20"/>
        </w:rPr>
        <w:t>oferty,</w:t>
      </w:r>
      <w:r w:rsidRPr="00697284">
        <w:rPr>
          <w:rFonts w:ascii="Tahoma" w:eastAsia="Tahoma" w:hAnsi="Tahoma" w:cs="Tahoma"/>
          <w:sz w:val="20"/>
        </w:rPr>
        <w:t xml:space="preserve"> </w:t>
      </w:r>
      <w:r w:rsidRPr="004E6C3E">
        <w:rPr>
          <w:rFonts w:ascii="Tahoma" w:hAnsi="Tahoma" w:cs="Tahoma"/>
          <w:sz w:val="20"/>
        </w:rPr>
        <w:t>wraz</w:t>
      </w:r>
      <w:r w:rsidRPr="004E6C3E">
        <w:rPr>
          <w:rFonts w:ascii="Tahoma" w:eastAsia="Tahoma" w:hAnsi="Tahoma" w:cs="Tahoma"/>
          <w:sz w:val="20"/>
        </w:rPr>
        <w:t xml:space="preserve"> </w:t>
      </w:r>
      <w:r w:rsidRPr="004E6C3E">
        <w:rPr>
          <w:rFonts w:ascii="Tahoma" w:eastAsia="Tahoma" w:hAnsi="Tahoma" w:cs="Tahoma"/>
          <w:sz w:val="20"/>
        </w:rPr>
        <w:br/>
      </w:r>
      <w:r w:rsidRPr="00F15CF0">
        <w:rPr>
          <w:rFonts w:ascii="Tahoma" w:hAnsi="Tahoma" w:cs="Tahoma"/>
          <w:sz w:val="20"/>
        </w:rPr>
        <w:t>z</w:t>
      </w:r>
      <w:r w:rsidRPr="00F15CF0">
        <w:rPr>
          <w:rFonts w:ascii="Tahoma" w:eastAsia="Tahoma" w:hAnsi="Tahoma" w:cs="Tahoma"/>
          <w:sz w:val="20"/>
        </w:rPr>
        <w:t xml:space="preserve"> </w:t>
      </w:r>
      <w:r w:rsidRPr="00F15CF0">
        <w:rPr>
          <w:rFonts w:ascii="Tahoma" w:hAnsi="Tahoma" w:cs="Tahoma"/>
          <w:sz w:val="20"/>
        </w:rPr>
        <w:t>podaniem</w:t>
      </w:r>
      <w:r w:rsidRPr="00F15CF0">
        <w:rPr>
          <w:rFonts w:ascii="Tahoma" w:eastAsia="Tahoma" w:hAnsi="Tahoma" w:cs="Tahoma"/>
          <w:sz w:val="20"/>
        </w:rPr>
        <w:t xml:space="preserve"> </w:t>
      </w:r>
      <w:r w:rsidRPr="00F15CF0">
        <w:rPr>
          <w:rFonts w:ascii="Tahoma" w:hAnsi="Tahoma" w:cs="Tahoma"/>
          <w:sz w:val="20"/>
        </w:rPr>
        <w:t>znaczenia</w:t>
      </w:r>
      <w:r w:rsidRPr="00F15CF0">
        <w:rPr>
          <w:rFonts w:ascii="Tahoma" w:eastAsia="Tahoma" w:hAnsi="Tahoma" w:cs="Tahoma"/>
          <w:sz w:val="20"/>
        </w:rPr>
        <w:t xml:space="preserve"> </w:t>
      </w:r>
      <w:r w:rsidRPr="00F15CF0">
        <w:rPr>
          <w:rFonts w:ascii="Tahoma" w:hAnsi="Tahoma" w:cs="Tahoma"/>
          <w:sz w:val="20"/>
        </w:rPr>
        <w:t>tych</w:t>
      </w:r>
      <w:r w:rsidRPr="00F15CF0">
        <w:rPr>
          <w:rFonts w:ascii="Tahoma" w:eastAsia="Tahoma" w:hAnsi="Tahoma" w:cs="Tahoma"/>
          <w:sz w:val="20"/>
        </w:rPr>
        <w:t xml:space="preserve"> </w:t>
      </w:r>
      <w:r w:rsidRPr="00F15CF0">
        <w:rPr>
          <w:rFonts w:ascii="Tahoma" w:hAnsi="Tahoma" w:cs="Tahoma"/>
          <w:sz w:val="20"/>
        </w:rPr>
        <w:t>kryteriów</w:t>
      </w:r>
      <w:r w:rsidRPr="00F15CF0">
        <w:rPr>
          <w:rFonts w:ascii="Tahoma" w:eastAsia="Tahoma" w:hAnsi="Tahoma" w:cs="Tahoma"/>
          <w:sz w:val="20"/>
        </w:rPr>
        <w:t xml:space="preserve"> </w:t>
      </w:r>
      <w:r w:rsidRPr="00F15CF0">
        <w:rPr>
          <w:rFonts w:ascii="Tahoma" w:hAnsi="Tahoma" w:cs="Tahoma"/>
          <w:sz w:val="20"/>
        </w:rPr>
        <w:t>i</w:t>
      </w:r>
      <w:r w:rsidRPr="00F15CF0">
        <w:rPr>
          <w:rFonts w:ascii="Tahoma" w:eastAsia="Tahoma" w:hAnsi="Tahoma" w:cs="Tahoma"/>
          <w:sz w:val="20"/>
        </w:rPr>
        <w:t xml:space="preserve"> </w:t>
      </w:r>
      <w:r w:rsidRPr="00F15CF0">
        <w:rPr>
          <w:rFonts w:ascii="Tahoma" w:hAnsi="Tahoma" w:cs="Tahoma"/>
          <w:sz w:val="20"/>
        </w:rPr>
        <w:t>sposobu</w:t>
      </w:r>
      <w:r w:rsidRPr="00F15CF0">
        <w:rPr>
          <w:rFonts w:ascii="Tahoma" w:eastAsia="Tahoma" w:hAnsi="Tahoma" w:cs="Tahoma"/>
          <w:sz w:val="20"/>
        </w:rPr>
        <w:t xml:space="preserve"> </w:t>
      </w:r>
      <w:r w:rsidRPr="00F15CF0">
        <w:rPr>
          <w:rFonts w:ascii="Tahoma" w:hAnsi="Tahoma" w:cs="Tahoma"/>
          <w:sz w:val="20"/>
        </w:rPr>
        <w:t>oceny</w:t>
      </w:r>
      <w:r w:rsidRPr="00F15CF0">
        <w:rPr>
          <w:rFonts w:ascii="Tahoma" w:eastAsia="Tahoma" w:hAnsi="Tahoma" w:cs="Tahoma"/>
          <w:sz w:val="20"/>
        </w:rPr>
        <w:t xml:space="preserve"> </w:t>
      </w:r>
      <w:r w:rsidRPr="00F15CF0">
        <w:rPr>
          <w:rFonts w:ascii="Tahoma" w:hAnsi="Tahoma" w:cs="Tahoma"/>
          <w:sz w:val="20"/>
        </w:rPr>
        <w:t>ofert</w:t>
      </w:r>
      <w:bookmarkEnd w:id="46"/>
      <w:bookmarkEnd w:id="47"/>
    </w:p>
    <w:p w:rsidR="00F77A86" w:rsidRPr="00451674" w:rsidRDefault="00451674" w:rsidP="00F77A86">
      <w:pPr>
        <w:pStyle w:val="Akapitzlist"/>
        <w:numPr>
          <w:ilvl w:val="1"/>
          <w:numId w:val="7"/>
        </w:numPr>
        <w:suppressAutoHyphens w:val="0"/>
        <w:spacing w:after="80" w:line="240" w:lineRule="auto"/>
        <w:ind w:left="284" w:right="283" w:hanging="284"/>
        <w:contextualSpacing/>
        <w:jc w:val="both"/>
        <w:rPr>
          <w:rFonts w:ascii="Tahoma" w:hAnsi="Tahoma" w:cs="Tahoma"/>
          <w:sz w:val="20"/>
          <w:szCs w:val="20"/>
        </w:rPr>
      </w:pPr>
      <w:r w:rsidRPr="000833D0">
        <w:rPr>
          <w:rFonts w:ascii="Tahoma" w:hAnsi="Tahoma" w:cs="Tahoma"/>
          <w:sz w:val="20"/>
          <w:szCs w:val="20"/>
        </w:rPr>
        <w:t xml:space="preserve">Maksymalna liczba </w:t>
      </w:r>
      <w:r w:rsidR="00BA6886" w:rsidRPr="000833D0">
        <w:rPr>
          <w:rFonts w:ascii="Tahoma" w:hAnsi="Tahoma" w:cs="Tahoma"/>
          <w:sz w:val="20"/>
          <w:szCs w:val="20"/>
        </w:rPr>
        <w:t>punktów, jaką</w:t>
      </w:r>
      <w:r w:rsidRPr="000833D0">
        <w:rPr>
          <w:rFonts w:ascii="Tahoma" w:hAnsi="Tahoma" w:cs="Tahoma"/>
          <w:sz w:val="20"/>
          <w:szCs w:val="20"/>
        </w:rPr>
        <w:t xml:space="preserve"> może uzyskać Wykonawca/Wykonawcy wspólnie ubiegający się</w:t>
      </w:r>
      <w:r>
        <w:rPr>
          <w:rFonts w:ascii="Tahoma" w:hAnsi="Tahoma" w:cs="Tahoma"/>
          <w:sz w:val="20"/>
          <w:szCs w:val="20"/>
        </w:rPr>
        <w:t xml:space="preserve"> </w:t>
      </w:r>
      <w:r w:rsidRPr="000833D0">
        <w:rPr>
          <w:rFonts w:ascii="Tahoma" w:hAnsi="Tahoma" w:cs="Tahoma"/>
          <w:sz w:val="20"/>
          <w:szCs w:val="20"/>
        </w:rPr>
        <w:t xml:space="preserve">o udzielenie niniejszego zamówienia we wszystkich kryteriach oceny ofert wynosi 100 punktów. </w:t>
      </w:r>
      <w:r w:rsidRPr="000833D0">
        <w:rPr>
          <w:rFonts w:ascii="Tahoma" w:hAnsi="Tahoma" w:cs="Tahoma"/>
          <w:color w:val="000000"/>
          <w:sz w:val="20"/>
          <w:szCs w:val="20"/>
        </w:rPr>
        <w:t>Przy wyborze oferty Zamawiający będzie kierował się następującymi kryteriami oceny ofert:</w:t>
      </w:r>
    </w:p>
    <w:p w:rsidR="00097536" w:rsidRPr="00F15CF0" w:rsidRDefault="00097536" w:rsidP="00482A60">
      <w:pPr>
        <w:numPr>
          <w:ilvl w:val="0"/>
          <w:numId w:val="56"/>
        </w:numPr>
        <w:autoSpaceDE w:val="0"/>
        <w:autoSpaceDN w:val="0"/>
        <w:adjustRightInd w:val="0"/>
        <w:spacing w:after="80"/>
        <w:ind w:left="567" w:right="283" w:hanging="283"/>
        <w:contextualSpacing/>
        <w:jc w:val="both"/>
        <w:rPr>
          <w:rFonts w:ascii="Tahoma" w:eastAsia="Calibri" w:hAnsi="Tahoma" w:cs="Tahoma"/>
          <w:b/>
          <w:color w:val="000000"/>
          <w:sz w:val="20"/>
          <w:szCs w:val="22"/>
          <w:lang w:eastAsia="en-US"/>
        </w:rPr>
      </w:pPr>
      <w:r w:rsidRPr="00F15CF0">
        <w:rPr>
          <w:rFonts w:ascii="Tahoma" w:eastAsia="Calibri" w:hAnsi="Tahoma" w:cs="Tahoma"/>
          <w:b/>
          <w:color w:val="000000"/>
          <w:sz w:val="20"/>
          <w:szCs w:val="22"/>
          <w:lang w:eastAsia="en-US"/>
        </w:rPr>
        <w:t xml:space="preserve">kryterium ceny - waga </w:t>
      </w:r>
      <w:r w:rsidR="00F21934">
        <w:rPr>
          <w:rFonts w:ascii="Tahoma" w:eastAsia="Calibri" w:hAnsi="Tahoma" w:cs="Tahoma"/>
          <w:b/>
          <w:color w:val="000000"/>
          <w:sz w:val="20"/>
          <w:szCs w:val="22"/>
          <w:lang w:eastAsia="en-US"/>
        </w:rPr>
        <w:t>6</w:t>
      </w:r>
      <w:r w:rsidR="006B191E" w:rsidRPr="00F15CF0">
        <w:rPr>
          <w:rFonts w:ascii="Tahoma" w:eastAsia="Calibri" w:hAnsi="Tahoma" w:cs="Tahoma"/>
          <w:b/>
          <w:color w:val="000000"/>
          <w:sz w:val="20"/>
          <w:szCs w:val="22"/>
          <w:lang w:eastAsia="en-US"/>
        </w:rPr>
        <w:t>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w:t>
      </w:r>
      <w:r w:rsidRPr="00F15CF0">
        <w:rPr>
          <w:rFonts w:ascii="Tahoma" w:eastAsia="Calibri" w:hAnsi="Tahoma" w:cs="Tahoma"/>
          <w:b/>
          <w:color w:val="000000"/>
          <w:sz w:val="20"/>
          <w:szCs w:val="22"/>
          <w:lang w:eastAsia="en-US"/>
        </w:rPr>
        <w:t xml:space="preserve"> </w:t>
      </w:r>
      <w:r w:rsidRPr="00F15CF0">
        <w:rPr>
          <w:rFonts w:ascii="Tahoma" w:eastAsia="Calibri" w:hAnsi="Tahoma" w:cs="Tahoma"/>
          <w:color w:val="000000"/>
          <w:sz w:val="20"/>
          <w:szCs w:val="22"/>
          <w:lang w:eastAsia="en-US"/>
        </w:rPr>
        <w:t xml:space="preserve">Maksymalna liczba punktów do uzyskania: </w:t>
      </w:r>
      <w:r w:rsidR="00F21934">
        <w:rPr>
          <w:rFonts w:ascii="Tahoma" w:eastAsia="Calibri" w:hAnsi="Tahoma" w:cs="Tahoma"/>
          <w:color w:val="000000"/>
          <w:sz w:val="20"/>
          <w:szCs w:val="22"/>
          <w:lang w:eastAsia="en-US"/>
        </w:rPr>
        <w:t>6</w:t>
      </w:r>
      <w:r w:rsidR="00EA4122" w:rsidRPr="00F15CF0">
        <w:rPr>
          <w:rFonts w:ascii="Tahoma" w:eastAsia="Calibri" w:hAnsi="Tahoma" w:cs="Tahoma"/>
          <w:color w:val="000000"/>
          <w:sz w:val="20"/>
          <w:szCs w:val="22"/>
          <w:lang w:eastAsia="en-US"/>
        </w:rPr>
        <w:t xml:space="preserve">0 </w:t>
      </w:r>
      <w:r w:rsidRPr="00F15CF0">
        <w:rPr>
          <w:rFonts w:ascii="Tahoma" w:eastAsia="Calibri" w:hAnsi="Tahoma" w:cs="Tahoma"/>
          <w:color w:val="000000"/>
          <w:sz w:val="20"/>
          <w:szCs w:val="22"/>
          <w:lang w:eastAsia="en-US"/>
        </w:rPr>
        <w:t>pkt. Zamawiający przyzna punkty wg następującego wzoru:</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 xml:space="preserve">C = </w:t>
      </w:r>
      <w:r w:rsidR="006E1A68">
        <w:rPr>
          <w:rFonts w:ascii="Tahoma" w:hAnsi="Tahoma" w:cs="Tahoma"/>
          <w:noProof/>
          <w:position w:val="-32"/>
          <w:sz w:val="20"/>
          <w:szCs w:val="20"/>
        </w:rPr>
        <w:drawing>
          <wp:inline distT="0" distB="0" distL="0" distR="0" wp14:anchorId="62A84A27" wp14:editId="6D31A5FD">
            <wp:extent cx="4191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r w:rsidRPr="00F15CF0">
        <w:rPr>
          <w:rFonts w:ascii="Tahoma" w:hAnsi="Tahoma" w:cs="Tahoma"/>
          <w:sz w:val="20"/>
          <w:szCs w:val="20"/>
        </w:rPr>
        <w:t xml:space="preserve">* </w:t>
      </w:r>
      <w:r w:rsidR="007E5E13">
        <w:rPr>
          <w:rFonts w:ascii="Tahoma" w:hAnsi="Tahoma" w:cs="Tahoma"/>
          <w:sz w:val="20"/>
          <w:szCs w:val="20"/>
        </w:rPr>
        <w:t>6</w:t>
      </w:r>
      <w:r w:rsidRPr="00F15CF0">
        <w:rPr>
          <w:rFonts w:ascii="Tahoma" w:hAnsi="Tahoma" w:cs="Tahoma"/>
          <w:sz w:val="20"/>
          <w:szCs w:val="20"/>
        </w:rPr>
        <w:t>0 pkt</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gdzie:</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C – liczba punktów uzyskanych w kryterium cena</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min</w:t>
      </w:r>
      <w:proofErr w:type="spellEnd"/>
      <w:r w:rsidRPr="00F15CF0">
        <w:rPr>
          <w:rFonts w:ascii="Tahoma" w:hAnsi="Tahoma" w:cs="Tahoma"/>
          <w:i/>
          <w:sz w:val="20"/>
          <w:szCs w:val="20"/>
        </w:rPr>
        <w:t xml:space="preserve"> </w:t>
      </w:r>
      <w:r w:rsidRPr="00F15CF0">
        <w:rPr>
          <w:rFonts w:ascii="Tahoma" w:hAnsi="Tahoma" w:cs="Tahoma"/>
          <w:sz w:val="20"/>
          <w:szCs w:val="20"/>
        </w:rPr>
        <w:t>– najniższa oferowana ceny,</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oferty</w:t>
      </w:r>
      <w:proofErr w:type="spellEnd"/>
      <w:r w:rsidRPr="00F15CF0">
        <w:rPr>
          <w:rFonts w:ascii="Tahoma" w:hAnsi="Tahoma" w:cs="Tahoma"/>
          <w:sz w:val="20"/>
          <w:szCs w:val="20"/>
        </w:rPr>
        <w:t xml:space="preserve"> – cena oferty badanej;</w:t>
      </w:r>
    </w:p>
    <w:p w:rsidR="00E4738B" w:rsidRDefault="00097536" w:rsidP="007E5E13">
      <w:pPr>
        <w:numPr>
          <w:ilvl w:val="0"/>
          <w:numId w:val="56"/>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F15CF0">
        <w:rPr>
          <w:rFonts w:ascii="Tahoma" w:eastAsia="Calibri" w:hAnsi="Tahoma" w:cs="Tahoma"/>
          <w:b/>
          <w:color w:val="000000"/>
          <w:sz w:val="20"/>
          <w:szCs w:val="22"/>
          <w:lang w:eastAsia="en-US"/>
        </w:rPr>
        <w:t xml:space="preserve">kryterium </w:t>
      </w:r>
      <w:r w:rsidR="005B0AE2">
        <w:rPr>
          <w:rFonts w:ascii="Tahoma" w:eastAsia="Calibri" w:hAnsi="Tahoma" w:cs="Tahoma"/>
          <w:b/>
          <w:color w:val="000000"/>
          <w:sz w:val="20"/>
          <w:szCs w:val="22"/>
          <w:lang w:eastAsia="en-US"/>
        </w:rPr>
        <w:t>czas zakończenia dostaw sprzętowych</w:t>
      </w:r>
      <w:r w:rsidRPr="00F15CF0">
        <w:rPr>
          <w:rFonts w:ascii="Tahoma" w:eastAsia="Calibri" w:hAnsi="Tahoma" w:cs="Tahoma"/>
          <w:b/>
          <w:color w:val="000000"/>
          <w:sz w:val="20"/>
          <w:szCs w:val="22"/>
          <w:lang w:eastAsia="en-US"/>
        </w:rPr>
        <w:t xml:space="preserve"> – waga </w:t>
      </w:r>
      <w:r w:rsidR="005B0AE2">
        <w:rPr>
          <w:rFonts w:ascii="Tahoma" w:eastAsia="Calibri" w:hAnsi="Tahoma" w:cs="Tahoma"/>
          <w:b/>
          <w:color w:val="000000"/>
          <w:sz w:val="20"/>
          <w:szCs w:val="22"/>
          <w:lang w:eastAsia="en-US"/>
        </w:rPr>
        <w:t>30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 xml:space="preserve"> Maksymalna liczba punktów do uzyskania </w:t>
      </w:r>
      <w:r w:rsidR="005B0AE2">
        <w:rPr>
          <w:rFonts w:ascii="Tahoma" w:eastAsia="Calibri" w:hAnsi="Tahoma" w:cs="Tahoma"/>
          <w:color w:val="000000"/>
          <w:sz w:val="20"/>
          <w:szCs w:val="22"/>
          <w:lang w:eastAsia="en-US"/>
        </w:rPr>
        <w:t>3</w:t>
      </w:r>
      <w:r w:rsidRPr="00F15CF0">
        <w:rPr>
          <w:rFonts w:ascii="Tahoma" w:eastAsia="Calibri" w:hAnsi="Tahoma" w:cs="Tahoma"/>
          <w:color w:val="000000"/>
          <w:sz w:val="20"/>
          <w:szCs w:val="22"/>
          <w:lang w:eastAsia="en-US"/>
        </w:rPr>
        <w:t>0</w:t>
      </w:r>
      <w:r w:rsidR="00765ABD">
        <w:rPr>
          <w:rFonts w:ascii="Tahoma" w:eastAsia="Calibri" w:hAnsi="Tahoma" w:cs="Tahoma"/>
          <w:color w:val="000000"/>
          <w:sz w:val="20"/>
          <w:szCs w:val="22"/>
          <w:lang w:eastAsia="en-US"/>
        </w:rPr>
        <w:t>.</w:t>
      </w:r>
      <w:r w:rsidRPr="00F15CF0">
        <w:rPr>
          <w:rFonts w:ascii="Tahoma" w:eastAsia="Calibri" w:hAnsi="Tahoma" w:cs="Tahoma"/>
          <w:color w:val="000000"/>
          <w:sz w:val="20"/>
          <w:szCs w:val="22"/>
          <w:lang w:eastAsia="en-US"/>
        </w:rPr>
        <w:t xml:space="preserve"> Punkty zostaną przyznane w następujący sposób: </w:t>
      </w:r>
      <w:r w:rsidRPr="00F15CF0">
        <w:rPr>
          <w:rFonts w:ascii="Tahoma" w:eastAsia="Calibri" w:hAnsi="Tahoma" w:cs="Tahoma"/>
          <w:sz w:val="20"/>
          <w:szCs w:val="22"/>
          <w:lang w:eastAsia="en-US"/>
        </w:rPr>
        <w:t xml:space="preserve">Wykonawca zobowiązany jest wskazać w formularzu ofertowym </w:t>
      </w:r>
      <w:r w:rsidR="00124293">
        <w:rPr>
          <w:rFonts w:ascii="Tahoma" w:eastAsia="Calibri" w:hAnsi="Tahoma" w:cs="Tahoma"/>
          <w:sz w:val="20"/>
          <w:szCs w:val="22"/>
          <w:lang w:eastAsia="en-US"/>
        </w:rPr>
        <w:t>czas zakończenia dostaw sprzętowych</w:t>
      </w:r>
      <w:r w:rsidR="00EA4122" w:rsidRPr="00F15CF0">
        <w:rPr>
          <w:rFonts w:ascii="Tahoma" w:eastAsia="Calibri" w:hAnsi="Tahoma" w:cs="Tahoma"/>
          <w:sz w:val="20"/>
          <w:szCs w:val="22"/>
          <w:lang w:eastAsia="en-US"/>
        </w:rPr>
        <w:t>,</w:t>
      </w:r>
      <w:r w:rsidRPr="00F15CF0">
        <w:rPr>
          <w:rFonts w:ascii="Tahoma" w:eastAsia="Calibri" w:hAnsi="Tahoma" w:cs="Tahoma"/>
          <w:sz w:val="20"/>
          <w:szCs w:val="22"/>
          <w:lang w:eastAsia="en-US"/>
        </w:rPr>
        <w:t xml:space="preserve"> poprzez zakreślenie wybranego okresu spośród: </w:t>
      </w:r>
      <w:r w:rsidR="00EA4122" w:rsidRPr="00F15CF0">
        <w:rPr>
          <w:rFonts w:ascii="Tahoma" w:eastAsia="Calibri" w:hAnsi="Tahoma" w:cs="Tahoma"/>
          <w:sz w:val="20"/>
          <w:szCs w:val="22"/>
          <w:lang w:eastAsia="en-US"/>
        </w:rPr>
        <w:t>1</w:t>
      </w:r>
      <w:r w:rsidR="00A91758">
        <w:rPr>
          <w:rFonts w:ascii="Tahoma" w:eastAsia="Calibri" w:hAnsi="Tahoma" w:cs="Tahoma"/>
          <w:sz w:val="20"/>
          <w:szCs w:val="22"/>
          <w:lang w:eastAsia="en-US"/>
        </w:rPr>
        <w:t>2</w:t>
      </w:r>
      <w:r w:rsidR="00EA4122" w:rsidRPr="00F15CF0">
        <w:rPr>
          <w:rFonts w:ascii="Tahoma" w:eastAsia="Calibri" w:hAnsi="Tahoma" w:cs="Tahoma"/>
          <w:sz w:val="20"/>
          <w:szCs w:val="22"/>
          <w:lang w:eastAsia="en-US"/>
        </w:rPr>
        <w:t xml:space="preserve"> </w:t>
      </w:r>
      <w:r w:rsidR="00124293">
        <w:rPr>
          <w:rFonts w:ascii="Tahoma" w:eastAsia="Calibri" w:hAnsi="Tahoma" w:cs="Tahoma"/>
          <w:sz w:val="20"/>
          <w:szCs w:val="22"/>
          <w:lang w:eastAsia="en-US"/>
        </w:rPr>
        <w:t>tygodni</w:t>
      </w:r>
      <w:r w:rsidR="00A91758">
        <w:rPr>
          <w:rFonts w:ascii="Tahoma" w:eastAsia="Calibri" w:hAnsi="Tahoma" w:cs="Tahoma"/>
          <w:sz w:val="20"/>
          <w:szCs w:val="22"/>
          <w:lang w:eastAsia="en-US"/>
        </w:rPr>
        <w:t xml:space="preserve">, </w:t>
      </w:r>
      <w:r w:rsidR="00124293">
        <w:rPr>
          <w:rFonts w:ascii="Tahoma" w:eastAsia="Calibri" w:hAnsi="Tahoma" w:cs="Tahoma"/>
          <w:sz w:val="20"/>
          <w:szCs w:val="22"/>
          <w:lang w:eastAsia="en-US"/>
        </w:rPr>
        <w:t>1</w:t>
      </w:r>
      <w:r w:rsidR="00A91758">
        <w:rPr>
          <w:rFonts w:ascii="Tahoma" w:eastAsia="Calibri" w:hAnsi="Tahoma" w:cs="Tahoma"/>
          <w:sz w:val="20"/>
          <w:szCs w:val="22"/>
          <w:lang w:eastAsia="en-US"/>
        </w:rPr>
        <w:t>4</w:t>
      </w:r>
      <w:r w:rsidR="00124293">
        <w:rPr>
          <w:rFonts w:ascii="Tahoma" w:eastAsia="Calibri" w:hAnsi="Tahoma" w:cs="Tahoma"/>
          <w:sz w:val="20"/>
          <w:szCs w:val="22"/>
          <w:lang w:eastAsia="en-US"/>
        </w:rPr>
        <w:t xml:space="preserve"> tygodni</w:t>
      </w:r>
      <w:r w:rsidR="00A91758">
        <w:rPr>
          <w:rFonts w:ascii="Tahoma" w:eastAsia="Calibri" w:hAnsi="Tahoma" w:cs="Tahoma"/>
          <w:sz w:val="20"/>
          <w:szCs w:val="22"/>
          <w:lang w:eastAsia="en-US"/>
        </w:rPr>
        <w:t>, 16 tygodni oraz 18 tygodni</w:t>
      </w:r>
      <w:r w:rsidRPr="00F15CF0">
        <w:rPr>
          <w:rFonts w:ascii="Tahoma" w:eastAsia="Calibri" w:hAnsi="Tahoma" w:cs="Tahoma"/>
          <w:sz w:val="20"/>
          <w:szCs w:val="22"/>
          <w:lang w:eastAsia="en-US"/>
        </w:rPr>
        <w:t>. Wykonawca odpo</w:t>
      </w:r>
      <w:r w:rsidR="00124293">
        <w:rPr>
          <w:rFonts w:ascii="Tahoma" w:eastAsia="Calibri" w:hAnsi="Tahoma" w:cs="Tahoma"/>
          <w:sz w:val="20"/>
          <w:szCs w:val="22"/>
          <w:lang w:eastAsia="en-US"/>
        </w:rPr>
        <w:t xml:space="preserve">wiednio otrzyma: </w:t>
      </w:r>
      <w:r w:rsidR="00A91758">
        <w:rPr>
          <w:rFonts w:ascii="Tahoma" w:eastAsia="Calibri" w:hAnsi="Tahoma" w:cs="Tahoma"/>
          <w:sz w:val="20"/>
          <w:szCs w:val="22"/>
          <w:lang w:eastAsia="en-US"/>
        </w:rPr>
        <w:t xml:space="preserve">12 tygodni = </w:t>
      </w:r>
      <w:r w:rsidR="00037045">
        <w:rPr>
          <w:rFonts w:ascii="Tahoma" w:eastAsia="Calibri" w:hAnsi="Tahoma" w:cs="Tahoma"/>
          <w:sz w:val="20"/>
          <w:szCs w:val="22"/>
          <w:lang w:eastAsia="en-US"/>
        </w:rPr>
        <w:t>30</w:t>
      </w:r>
      <w:r w:rsidR="00A91758">
        <w:rPr>
          <w:rFonts w:ascii="Tahoma" w:eastAsia="Calibri" w:hAnsi="Tahoma" w:cs="Tahoma"/>
          <w:sz w:val="20"/>
          <w:szCs w:val="22"/>
          <w:lang w:eastAsia="en-US"/>
        </w:rPr>
        <w:t xml:space="preserve"> punktów, 14 tygodni = </w:t>
      </w:r>
      <w:r w:rsidR="00037045">
        <w:rPr>
          <w:rFonts w:ascii="Tahoma" w:eastAsia="Calibri" w:hAnsi="Tahoma" w:cs="Tahoma"/>
          <w:sz w:val="20"/>
          <w:szCs w:val="22"/>
          <w:lang w:eastAsia="en-US"/>
        </w:rPr>
        <w:t>15</w:t>
      </w:r>
      <w:r w:rsidR="00A91758">
        <w:rPr>
          <w:rFonts w:ascii="Tahoma" w:eastAsia="Calibri" w:hAnsi="Tahoma" w:cs="Tahoma"/>
          <w:sz w:val="20"/>
          <w:szCs w:val="22"/>
          <w:lang w:eastAsia="en-US"/>
        </w:rPr>
        <w:t xml:space="preserve"> </w:t>
      </w:r>
      <w:r w:rsidRPr="00F15CF0">
        <w:rPr>
          <w:rFonts w:ascii="Tahoma" w:eastAsia="Calibri" w:hAnsi="Tahoma" w:cs="Tahoma"/>
          <w:sz w:val="20"/>
          <w:szCs w:val="22"/>
          <w:lang w:eastAsia="en-US"/>
        </w:rPr>
        <w:t>punktów</w:t>
      </w:r>
      <w:r w:rsidR="00A91758">
        <w:rPr>
          <w:rFonts w:ascii="Tahoma" w:eastAsia="Calibri" w:hAnsi="Tahoma" w:cs="Tahoma"/>
          <w:sz w:val="20"/>
          <w:szCs w:val="22"/>
          <w:lang w:eastAsia="en-US"/>
        </w:rPr>
        <w:t xml:space="preserve">, 16 tygodni = </w:t>
      </w:r>
      <w:r w:rsidR="00037045">
        <w:rPr>
          <w:rFonts w:ascii="Tahoma" w:eastAsia="Calibri" w:hAnsi="Tahoma" w:cs="Tahoma"/>
          <w:sz w:val="20"/>
          <w:szCs w:val="22"/>
          <w:lang w:eastAsia="en-US"/>
        </w:rPr>
        <w:t>10</w:t>
      </w:r>
      <w:r w:rsidR="00A91758">
        <w:rPr>
          <w:rFonts w:ascii="Tahoma" w:eastAsia="Calibri" w:hAnsi="Tahoma" w:cs="Tahoma"/>
          <w:sz w:val="20"/>
          <w:szCs w:val="22"/>
          <w:lang w:eastAsia="en-US"/>
        </w:rPr>
        <w:t xml:space="preserve"> punktów, 18 tygodni = 0 punktów</w:t>
      </w:r>
      <w:r w:rsidRPr="00F15CF0">
        <w:rPr>
          <w:rFonts w:ascii="Tahoma" w:eastAsia="Calibri" w:hAnsi="Tahoma" w:cs="Tahoma"/>
          <w:sz w:val="20"/>
          <w:szCs w:val="22"/>
          <w:lang w:eastAsia="en-US"/>
        </w:rPr>
        <w:t xml:space="preserve">. </w:t>
      </w:r>
    </w:p>
    <w:p w:rsidR="00D702DE" w:rsidRDefault="00D702DE" w:rsidP="00BA6886">
      <w:pPr>
        <w:tabs>
          <w:tab w:val="left" w:pos="-2520"/>
        </w:tabs>
        <w:autoSpaceDE w:val="0"/>
        <w:autoSpaceDN w:val="0"/>
        <w:adjustRightInd w:val="0"/>
        <w:spacing w:after="80"/>
        <w:ind w:left="567" w:right="283"/>
        <w:contextualSpacing/>
        <w:jc w:val="both"/>
        <w:rPr>
          <w:rFonts w:ascii="Tahoma" w:eastAsia="Calibri" w:hAnsi="Tahoma" w:cs="Tahoma"/>
          <w:sz w:val="20"/>
          <w:szCs w:val="22"/>
          <w:lang w:eastAsia="en-US"/>
        </w:rPr>
      </w:pPr>
    </w:p>
    <w:p w:rsidR="00D702DE" w:rsidRDefault="00097536" w:rsidP="00BA6886">
      <w:pPr>
        <w:tabs>
          <w:tab w:val="left" w:pos="-2520"/>
        </w:tabs>
        <w:autoSpaceDE w:val="0"/>
        <w:autoSpaceDN w:val="0"/>
        <w:adjustRightInd w:val="0"/>
        <w:spacing w:after="80"/>
        <w:ind w:left="567" w:right="283"/>
        <w:contextualSpacing/>
        <w:jc w:val="both"/>
        <w:rPr>
          <w:rFonts w:ascii="Tahoma" w:eastAsia="Calibri" w:hAnsi="Tahoma" w:cs="Tahoma"/>
          <w:sz w:val="20"/>
          <w:szCs w:val="22"/>
          <w:lang w:eastAsia="en-US"/>
        </w:rPr>
      </w:pPr>
      <w:r w:rsidRPr="00F15CF0">
        <w:rPr>
          <w:rFonts w:ascii="Tahoma" w:eastAsia="Calibri" w:hAnsi="Tahoma" w:cs="Tahoma"/>
          <w:sz w:val="20"/>
          <w:szCs w:val="22"/>
          <w:lang w:eastAsia="en-US"/>
        </w:rPr>
        <w:t xml:space="preserve">W przypadku gdy Wykonawca nie uzupełni danych w formularzu oferty w przedmiocie </w:t>
      </w:r>
      <w:r w:rsidR="00124293">
        <w:rPr>
          <w:rFonts w:ascii="Tahoma" w:eastAsia="Calibri" w:hAnsi="Tahoma" w:cs="Tahoma"/>
          <w:sz w:val="20"/>
          <w:szCs w:val="22"/>
          <w:lang w:eastAsia="en-US"/>
        </w:rPr>
        <w:t>zakończenia dostaw sprzętowych</w:t>
      </w:r>
      <w:r w:rsidRPr="00F15CF0">
        <w:rPr>
          <w:rFonts w:ascii="Tahoma" w:eastAsia="Calibri" w:hAnsi="Tahoma" w:cs="Tahoma"/>
          <w:sz w:val="20"/>
          <w:szCs w:val="22"/>
          <w:lang w:eastAsia="en-US"/>
        </w:rPr>
        <w:t>, Zamawiający uzna, że oferta Wykonawcy jest niezgodna z SIWZ i podlega odrzuceniu</w:t>
      </w:r>
      <w:r w:rsidR="00E4738B">
        <w:rPr>
          <w:rFonts w:ascii="Tahoma" w:eastAsia="Calibri" w:hAnsi="Tahoma" w:cs="Tahoma"/>
          <w:sz w:val="20"/>
          <w:szCs w:val="22"/>
          <w:lang w:eastAsia="en-US"/>
        </w:rPr>
        <w:t xml:space="preserve"> na podstawie art. 89 ust. 1 pkt 2 ustawy prawo zamówień publicznych</w:t>
      </w:r>
      <w:r w:rsidR="00E30D2E" w:rsidRPr="00F15CF0">
        <w:rPr>
          <w:rFonts w:ascii="Tahoma" w:eastAsia="Calibri" w:hAnsi="Tahoma" w:cs="Tahoma"/>
          <w:sz w:val="20"/>
          <w:szCs w:val="22"/>
          <w:lang w:eastAsia="en-US"/>
        </w:rPr>
        <w:t>.</w:t>
      </w:r>
    </w:p>
    <w:p w:rsidR="007E5E13" w:rsidRDefault="007E5E13" w:rsidP="007E5E13">
      <w:pPr>
        <w:tabs>
          <w:tab w:val="left" w:pos="-2520"/>
        </w:tabs>
        <w:autoSpaceDE w:val="0"/>
        <w:autoSpaceDN w:val="0"/>
        <w:adjustRightInd w:val="0"/>
        <w:spacing w:after="80"/>
        <w:ind w:left="284" w:right="283"/>
        <w:contextualSpacing/>
        <w:jc w:val="both"/>
        <w:rPr>
          <w:rFonts w:ascii="Tahoma" w:eastAsia="Calibri" w:hAnsi="Tahoma" w:cs="Tahoma"/>
          <w:sz w:val="20"/>
          <w:szCs w:val="22"/>
          <w:lang w:eastAsia="en-US"/>
        </w:rPr>
      </w:pPr>
    </w:p>
    <w:p w:rsidR="007E5E13" w:rsidRPr="007E5E13" w:rsidRDefault="007E5E13" w:rsidP="00710D0F">
      <w:pPr>
        <w:numPr>
          <w:ilvl w:val="0"/>
          <w:numId w:val="56"/>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F15CF0">
        <w:rPr>
          <w:rFonts w:ascii="Tahoma" w:eastAsia="Calibri" w:hAnsi="Tahoma" w:cs="Tahoma"/>
          <w:b/>
          <w:color w:val="000000"/>
          <w:sz w:val="20"/>
          <w:szCs w:val="22"/>
          <w:lang w:eastAsia="en-US"/>
        </w:rPr>
        <w:t xml:space="preserve">kryterium </w:t>
      </w:r>
      <w:r>
        <w:rPr>
          <w:rFonts w:ascii="Tahoma" w:eastAsia="Calibri" w:hAnsi="Tahoma" w:cs="Tahoma"/>
          <w:b/>
          <w:color w:val="000000"/>
          <w:sz w:val="20"/>
          <w:szCs w:val="22"/>
          <w:lang w:eastAsia="en-US"/>
        </w:rPr>
        <w:t xml:space="preserve">czas uruchomienia oprogramowania od momentu zgłoszenia gotowości </w:t>
      </w:r>
      <w:r w:rsidR="00BA6886">
        <w:rPr>
          <w:rFonts w:ascii="Tahoma" w:eastAsia="Calibri" w:hAnsi="Tahoma" w:cs="Tahoma"/>
          <w:b/>
          <w:color w:val="000000"/>
          <w:sz w:val="20"/>
          <w:szCs w:val="22"/>
          <w:lang w:eastAsia="en-US"/>
        </w:rPr>
        <w:t xml:space="preserve">Zamawiającego do przeprowadzenia </w:t>
      </w:r>
      <w:r>
        <w:rPr>
          <w:rFonts w:ascii="Tahoma" w:eastAsia="Calibri" w:hAnsi="Tahoma" w:cs="Tahoma"/>
          <w:b/>
          <w:color w:val="000000"/>
          <w:sz w:val="20"/>
          <w:szCs w:val="22"/>
          <w:lang w:eastAsia="en-US"/>
        </w:rPr>
        <w:t>prób odbiorczych</w:t>
      </w:r>
      <w:r w:rsidR="008E0877">
        <w:rPr>
          <w:rFonts w:ascii="Tahoma" w:eastAsia="Calibri" w:hAnsi="Tahoma" w:cs="Tahoma"/>
          <w:b/>
          <w:color w:val="000000"/>
          <w:sz w:val="20"/>
          <w:szCs w:val="22"/>
          <w:lang w:eastAsia="en-US"/>
        </w:rPr>
        <w:t>, zgodnie z punktem</w:t>
      </w:r>
      <w:r w:rsidR="0047774E">
        <w:rPr>
          <w:rFonts w:ascii="Tahoma" w:eastAsia="Calibri" w:hAnsi="Tahoma" w:cs="Tahoma"/>
          <w:b/>
          <w:color w:val="000000"/>
          <w:sz w:val="20"/>
          <w:szCs w:val="22"/>
          <w:lang w:eastAsia="en-US"/>
        </w:rPr>
        <w:t xml:space="preserve"> </w:t>
      </w:r>
      <w:r w:rsidR="008E0877">
        <w:rPr>
          <w:rFonts w:ascii="Tahoma" w:eastAsia="Calibri" w:hAnsi="Tahoma" w:cs="Tahoma"/>
          <w:b/>
          <w:color w:val="000000"/>
          <w:sz w:val="20"/>
          <w:szCs w:val="22"/>
          <w:lang w:eastAsia="en-US"/>
        </w:rPr>
        <w:t xml:space="preserve">10 </w:t>
      </w:r>
      <w:r w:rsidR="0047774E">
        <w:rPr>
          <w:rFonts w:ascii="Tahoma" w:eastAsia="Calibri" w:hAnsi="Tahoma" w:cs="Tahoma"/>
          <w:b/>
          <w:color w:val="000000"/>
          <w:sz w:val="20"/>
          <w:szCs w:val="22"/>
          <w:lang w:eastAsia="en-US"/>
        </w:rPr>
        <w:t xml:space="preserve">OPZ </w:t>
      </w:r>
      <w:r w:rsidRPr="00F15CF0">
        <w:rPr>
          <w:rFonts w:ascii="Tahoma" w:eastAsia="Calibri" w:hAnsi="Tahoma" w:cs="Tahoma"/>
          <w:b/>
          <w:color w:val="000000"/>
          <w:sz w:val="20"/>
          <w:szCs w:val="22"/>
          <w:lang w:eastAsia="en-US"/>
        </w:rPr>
        <w:t xml:space="preserve">– waga </w:t>
      </w:r>
      <w:r>
        <w:rPr>
          <w:rFonts w:ascii="Tahoma" w:eastAsia="Calibri" w:hAnsi="Tahoma" w:cs="Tahoma"/>
          <w:b/>
          <w:color w:val="000000"/>
          <w:sz w:val="20"/>
          <w:szCs w:val="22"/>
          <w:lang w:eastAsia="en-US"/>
        </w:rPr>
        <w:t>10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 xml:space="preserve"> Maksymalna liczba punktów do uzyskania</w:t>
      </w:r>
      <w:r w:rsidR="00765ABD">
        <w:rPr>
          <w:rFonts w:ascii="Tahoma" w:eastAsia="Calibri" w:hAnsi="Tahoma" w:cs="Tahoma"/>
          <w:color w:val="000000"/>
          <w:sz w:val="20"/>
          <w:szCs w:val="22"/>
          <w:lang w:eastAsia="en-US"/>
        </w:rPr>
        <w:t xml:space="preserve"> 10</w:t>
      </w:r>
      <w:r w:rsidRPr="00F15CF0">
        <w:rPr>
          <w:rFonts w:ascii="Tahoma" w:eastAsia="Calibri" w:hAnsi="Tahoma" w:cs="Tahoma"/>
          <w:color w:val="000000"/>
          <w:sz w:val="20"/>
          <w:szCs w:val="22"/>
          <w:lang w:eastAsia="en-US"/>
        </w:rPr>
        <w:t xml:space="preserve">. Punkty zostaną </w:t>
      </w:r>
      <w:r w:rsidR="007C1B50">
        <w:rPr>
          <w:rFonts w:ascii="Tahoma" w:eastAsia="Calibri" w:hAnsi="Tahoma" w:cs="Tahoma"/>
          <w:color w:val="000000"/>
          <w:sz w:val="20"/>
          <w:szCs w:val="22"/>
          <w:lang w:eastAsia="en-US"/>
        </w:rPr>
        <w:t>przyznane w następujący Wy</w:t>
      </w:r>
      <w:r w:rsidRPr="00F15CF0">
        <w:rPr>
          <w:rFonts w:ascii="Tahoma" w:eastAsia="Calibri" w:hAnsi="Tahoma" w:cs="Tahoma"/>
          <w:sz w:val="20"/>
          <w:szCs w:val="22"/>
          <w:lang w:eastAsia="en-US"/>
        </w:rPr>
        <w:t xml:space="preserve">konawca zobowiązany jest wskazać w formularzu ofertowym </w:t>
      </w:r>
      <w:r w:rsidR="00124293" w:rsidRPr="00124293">
        <w:rPr>
          <w:rFonts w:ascii="Tahoma" w:eastAsia="Calibri" w:hAnsi="Tahoma" w:cs="Tahoma"/>
          <w:color w:val="000000"/>
          <w:sz w:val="20"/>
          <w:szCs w:val="22"/>
          <w:lang w:eastAsia="en-US"/>
        </w:rPr>
        <w:t>czas uruchomienia oprogramowania od momentu zgłoszenia gotowości</w:t>
      </w:r>
      <w:bookmarkStart w:id="48" w:name="_GoBack"/>
      <w:bookmarkEnd w:id="48"/>
      <w:r w:rsidR="00124293" w:rsidRPr="00124293">
        <w:rPr>
          <w:rFonts w:ascii="Tahoma" w:eastAsia="Calibri" w:hAnsi="Tahoma" w:cs="Tahoma"/>
          <w:color w:val="000000"/>
          <w:sz w:val="20"/>
          <w:szCs w:val="22"/>
          <w:lang w:eastAsia="en-US"/>
        </w:rPr>
        <w:t xml:space="preserve"> </w:t>
      </w:r>
      <w:r w:rsidR="00BA6886">
        <w:rPr>
          <w:rFonts w:ascii="Tahoma" w:eastAsia="Calibri" w:hAnsi="Tahoma" w:cs="Tahoma"/>
          <w:color w:val="000000"/>
          <w:sz w:val="20"/>
          <w:szCs w:val="22"/>
          <w:lang w:eastAsia="en-US"/>
        </w:rPr>
        <w:t xml:space="preserve">Zamawiającego do przeprowadzenia </w:t>
      </w:r>
      <w:r w:rsidR="00124293" w:rsidRPr="00124293">
        <w:rPr>
          <w:rFonts w:ascii="Tahoma" w:eastAsia="Calibri" w:hAnsi="Tahoma" w:cs="Tahoma"/>
          <w:color w:val="000000"/>
          <w:sz w:val="20"/>
          <w:szCs w:val="22"/>
          <w:lang w:eastAsia="en-US"/>
        </w:rPr>
        <w:t>prób odbiorczych</w:t>
      </w:r>
      <w:r w:rsidRPr="00124293">
        <w:rPr>
          <w:rFonts w:ascii="Tahoma" w:eastAsia="Calibri" w:hAnsi="Tahoma" w:cs="Tahoma"/>
          <w:sz w:val="20"/>
          <w:szCs w:val="22"/>
          <w:lang w:eastAsia="en-US"/>
        </w:rPr>
        <w:t>,</w:t>
      </w:r>
      <w:r w:rsidR="00710D0F">
        <w:rPr>
          <w:rFonts w:ascii="Tahoma" w:eastAsia="Calibri" w:hAnsi="Tahoma" w:cs="Tahoma"/>
          <w:sz w:val="20"/>
          <w:szCs w:val="22"/>
          <w:lang w:eastAsia="en-US"/>
        </w:rPr>
        <w:t xml:space="preserve"> zgodnie z punktem 10 OPZ, </w:t>
      </w:r>
      <w:r w:rsidRPr="00F15CF0">
        <w:rPr>
          <w:rFonts w:ascii="Tahoma" w:eastAsia="Calibri" w:hAnsi="Tahoma" w:cs="Tahoma"/>
          <w:sz w:val="20"/>
          <w:szCs w:val="22"/>
          <w:lang w:eastAsia="en-US"/>
        </w:rPr>
        <w:t xml:space="preserve"> poprzez zakreślenie wybranego okresu spośród: </w:t>
      </w:r>
      <w:r w:rsidR="00124293">
        <w:rPr>
          <w:rFonts w:ascii="Tahoma" w:eastAsia="Calibri" w:hAnsi="Tahoma" w:cs="Tahoma"/>
          <w:sz w:val="20"/>
          <w:szCs w:val="22"/>
          <w:lang w:eastAsia="en-US"/>
        </w:rPr>
        <w:t>4 tygodni</w:t>
      </w:r>
      <w:r w:rsidRPr="00F15CF0">
        <w:rPr>
          <w:rFonts w:ascii="Tahoma" w:eastAsia="Calibri" w:hAnsi="Tahoma" w:cs="Tahoma"/>
          <w:sz w:val="20"/>
          <w:szCs w:val="22"/>
          <w:lang w:eastAsia="en-US"/>
        </w:rPr>
        <w:t xml:space="preserve"> </w:t>
      </w:r>
      <w:r w:rsidR="00A91758">
        <w:rPr>
          <w:rFonts w:ascii="Tahoma" w:eastAsia="Calibri" w:hAnsi="Tahoma" w:cs="Tahoma"/>
          <w:sz w:val="20"/>
          <w:szCs w:val="22"/>
          <w:lang w:eastAsia="en-US"/>
        </w:rPr>
        <w:t xml:space="preserve">, 6 </w:t>
      </w:r>
      <w:r w:rsidR="00124293">
        <w:rPr>
          <w:rFonts w:ascii="Tahoma" w:eastAsia="Calibri" w:hAnsi="Tahoma" w:cs="Tahoma"/>
          <w:sz w:val="20"/>
          <w:szCs w:val="22"/>
          <w:lang w:eastAsia="en-US"/>
        </w:rPr>
        <w:t>tygodni</w:t>
      </w:r>
      <w:r w:rsidR="00A91758">
        <w:rPr>
          <w:rFonts w:ascii="Tahoma" w:eastAsia="Calibri" w:hAnsi="Tahoma" w:cs="Tahoma"/>
          <w:sz w:val="20"/>
          <w:szCs w:val="22"/>
          <w:lang w:eastAsia="en-US"/>
        </w:rPr>
        <w:t>, 8 tygodni</w:t>
      </w:r>
      <w:r w:rsidR="00C70052">
        <w:rPr>
          <w:rFonts w:ascii="Tahoma" w:eastAsia="Calibri" w:hAnsi="Tahoma" w:cs="Tahoma"/>
          <w:sz w:val="20"/>
          <w:szCs w:val="22"/>
          <w:lang w:eastAsia="en-US"/>
        </w:rPr>
        <w:t>, 10 tygodni</w:t>
      </w:r>
      <w:r w:rsidRPr="00F15CF0">
        <w:rPr>
          <w:rFonts w:ascii="Tahoma" w:eastAsia="Calibri" w:hAnsi="Tahoma" w:cs="Tahoma"/>
          <w:sz w:val="20"/>
          <w:szCs w:val="22"/>
          <w:lang w:eastAsia="en-US"/>
        </w:rPr>
        <w:t xml:space="preserve">. Wykonawca odpowiednio otrzyma: </w:t>
      </w:r>
      <w:r w:rsidR="00C70052">
        <w:rPr>
          <w:rFonts w:ascii="Tahoma" w:eastAsia="Calibri" w:hAnsi="Tahoma" w:cs="Tahoma"/>
          <w:sz w:val="20"/>
          <w:szCs w:val="22"/>
          <w:lang w:eastAsia="en-US"/>
        </w:rPr>
        <w:t xml:space="preserve">4 tygodnie = 10 punktów, 6 tygodni = 6 </w:t>
      </w:r>
      <w:r w:rsidRPr="00F15CF0">
        <w:rPr>
          <w:rFonts w:ascii="Tahoma" w:eastAsia="Calibri" w:hAnsi="Tahoma" w:cs="Tahoma"/>
          <w:sz w:val="20"/>
          <w:szCs w:val="22"/>
          <w:lang w:eastAsia="en-US"/>
        </w:rPr>
        <w:t>punktów</w:t>
      </w:r>
      <w:r w:rsidR="00C70052">
        <w:rPr>
          <w:rFonts w:ascii="Tahoma" w:eastAsia="Calibri" w:hAnsi="Tahoma" w:cs="Tahoma"/>
          <w:sz w:val="20"/>
          <w:szCs w:val="22"/>
          <w:lang w:eastAsia="en-US"/>
        </w:rPr>
        <w:t xml:space="preserve">, 8 tygodni = </w:t>
      </w:r>
      <w:r w:rsidR="00765ABD">
        <w:rPr>
          <w:rFonts w:ascii="Tahoma" w:eastAsia="Calibri" w:hAnsi="Tahoma" w:cs="Tahoma"/>
          <w:sz w:val="20"/>
          <w:szCs w:val="22"/>
          <w:lang w:eastAsia="en-US"/>
        </w:rPr>
        <w:t>4</w:t>
      </w:r>
      <w:r w:rsidR="00C70052">
        <w:rPr>
          <w:rFonts w:ascii="Tahoma" w:eastAsia="Calibri" w:hAnsi="Tahoma" w:cs="Tahoma"/>
          <w:sz w:val="20"/>
          <w:szCs w:val="22"/>
          <w:lang w:eastAsia="en-US"/>
        </w:rPr>
        <w:t xml:space="preserve"> punkty,  10 tygodni </w:t>
      </w:r>
      <w:r w:rsidR="00BA6886">
        <w:rPr>
          <w:rFonts w:ascii="Tahoma" w:eastAsia="Calibri" w:hAnsi="Tahoma" w:cs="Tahoma"/>
          <w:sz w:val="20"/>
          <w:szCs w:val="22"/>
          <w:lang w:eastAsia="en-US"/>
        </w:rPr>
        <w:t xml:space="preserve">= </w:t>
      </w:r>
      <w:r w:rsidR="00C70052">
        <w:rPr>
          <w:rFonts w:ascii="Tahoma" w:eastAsia="Calibri" w:hAnsi="Tahoma" w:cs="Tahoma"/>
          <w:sz w:val="20"/>
          <w:szCs w:val="22"/>
          <w:lang w:eastAsia="en-US"/>
        </w:rPr>
        <w:t xml:space="preserve">0 punktów.  </w:t>
      </w:r>
      <w:r w:rsidRPr="00F15CF0">
        <w:rPr>
          <w:rFonts w:ascii="Tahoma" w:eastAsia="Calibri" w:hAnsi="Tahoma" w:cs="Tahoma"/>
          <w:sz w:val="20"/>
          <w:szCs w:val="22"/>
          <w:lang w:eastAsia="en-US"/>
        </w:rPr>
        <w:t xml:space="preserve">W przypadku gdy Wykonawca nie uzupełni danych w formularzu oferty w przedmiocie </w:t>
      </w:r>
      <w:r w:rsidR="00124293" w:rsidRPr="00124293">
        <w:rPr>
          <w:rFonts w:ascii="Tahoma" w:eastAsia="Calibri" w:hAnsi="Tahoma" w:cs="Tahoma"/>
          <w:color w:val="000000"/>
          <w:sz w:val="20"/>
          <w:szCs w:val="22"/>
          <w:lang w:eastAsia="en-US"/>
        </w:rPr>
        <w:t>czas uruchomienia oprogramowania od momentu zgłos</w:t>
      </w:r>
      <w:r w:rsidR="00662BDE">
        <w:rPr>
          <w:rFonts w:ascii="Tahoma" w:eastAsia="Calibri" w:hAnsi="Tahoma" w:cs="Tahoma"/>
          <w:color w:val="000000"/>
          <w:sz w:val="20"/>
          <w:szCs w:val="22"/>
          <w:lang w:eastAsia="en-US"/>
        </w:rPr>
        <w:t>zenia gotowości prób odbior</w:t>
      </w:r>
      <w:r w:rsidR="009B0BB4">
        <w:rPr>
          <w:rFonts w:ascii="Tahoma" w:eastAsia="Calibri" w:hAnsi="Tahoma" w:cs="Tahoma"/>
          <w:color w:val="000000"/>
          <w:sz w:val="20"/>
          <w:szCs w:val="22"/>
          <w:lang w:eastAsia="en-US"/>
        </w:rPr>
        <w:t>czy</w:t>
      </w:r>
      <w:r w:rsidR="00662BDE">
        <w:rPr>
          <w:rFonts w:ascii="Tahoma" w:eastAsia="Calibri" w:hAnsi="Tahoma" w:cs="Tahoma"/>
          <w:color w:val="000000"/>
          <w:sz w:val="20"/>
          <w:szCs w:val="22"/>
          <w:lang w:eastAsia="en-US"/>
        </w:rPr>
        <w:t>ch</w:t>
      </w:r>
      <w:r w:rsidR="00710D0F">
        <w:rPr>
          <w:rFonts w:ascii="Tahoma" w:eastAsia="Calibri" w:hAnsi="Tahoma" w:cs="Tahoma"/>
          <w:color w:val="000000"/>
          <w:sz w:val="20"/>
          <w:szCs w:val="22"/>
          <w:lang w:eastAsia="en-US"/>
        </w:rPr>
        <w:t>, zgodnie z punktem 10 OPZ,</w:t>
      </w:r>
      <w:r w:rsidR="00662BDE">
        <w:rPr>
          <w:rFonts w:ascii="Tahoma" w:eastAsia="Calibri" w:hAnsi="Tahoma" w:cs="Tahoma"/>
          <w:color w:val="000000"/>
          <w:sz w:val="20"/>
          <w:szCs w:val="22"/>
          <w:lang w:eastAsia="en-US"/>
        </w:rPr>
        <w:t xml:space="preserve"> </w:t>
      </w:r>
      <w:r w:rsidRPr="00F15CF0">
        <w:rPr>
          <w:rFonts w:ascii="Tahoma" w:eastAsia="Calibri" w:hAnsi="Tahoma" w:cs="Tahoma"/>
          <w:sz w:val="20"/>
          <w:szCs w:val="22"/>
          <w:lang w:eastAsia="en-US"/>
        </w:rPr>
        <w:t xml:space="preserve"> Zamawiający uzna, że oferta Wykonawcy jest niezgodna z SIWZ i podlega odrzuceniu</w:t>
      </w:r>
      <w:r w:rsidR="00765ABD">
        <w:rPr>
          <w:rFonts w:ascii="Tahoma" w:eastAsia="Calibri" w:hAnsi="Tahoma" w:cs="Tahoma"/>
          <w:sz w:val="20"/>
          <w:szCs w:val="22"/>
          <w:lang w:eastAsia="en-US"/>
        </w:rPr>
        <w:t xml:space="preserve"> na podstawie art. 89 ust. 1 pkt 2 ustawy prawo zamówień publicznych</w:t>
      </w:r>
      <w:r w:rsidRPr="00F15CF0">
        <w:rPr>
          <w:rFonts w:ascii="Tahoma" w:eastAsia="Calibri" w:hAnsi="Tahoma" w:cs="Tahoma"/>
          <w:sz w:val="20"/>
          <w:szCs w:val="22"/>
          <w:lang w:eastAsia="en-US"/>
        </w:rPr>
        <w:t>.</w:t>
      </w:r>
    </w:p>
    <w:p w:rsidR="002A3AB1" w:rsidRPr="007A69A9" w:rsidRDefault="002A3AB1" w:rsidP="00710D0F">
      <w:pPr>
        <w:tabs>
          <w:tab w:val="right" w:pos="284"/>
          <w:tab w:val="left" w:pos="408"/>
        </w:tabs>
        <w:autoSpaceDE w:val="0"/>
        <w:autoSpaceDN w:val="0"/>
        <w:adjustRightInd w:val="0"/>
        <w:spacing w:after="80"/>
        <w:ind w:left="692" w:hanging="408"/>
        <w:jc w:val="both"/>
        <w:rPr>
          <w:rFonts w:ascii="Tahoma" w:hAnsi="Tahoma" w:cs="Tahoma"/>
          <w:color w:val="000000"/>
          <w:sz w:val="20"/>
          <w:szCs w:val="20"/>
        </w:rPr>
      </w:pPr>
    </w:p>
    <w:p w:rsidR="00671BE3" w:rsidRPr="007A69A9" w:rsidRDefault="00671BE3" w:rsidP="00482A60">
      <w:pPr>
        <w:numPr>
          <w:ilvl w:val="0"/>
          <w:numId w:val="16"/>
        </w:numPr>
        <w:tabs>
          <w:tab w:val="right" w:pos="284"/>
          <w:tab w:val="left" w:pos="408"/>
        </w:tabs>
        <w:autoSpaceDE w:val="0"/>
        <w:autoSpaceDN w:val="0"/>
        <w:adjustRightInd w:val="0"/>
        <w:spacing w:after="80"/>
        <w:jc w:val="both"/>
        <w:rPr>
          <w:rFonts w:ascii="Tahoma" w:hAnsi="Tahoma" w:cs="Tahoma"/>
          <w:color w:val="000000"/>
          <w:sz w:val="20"/>
          <w:szCs w:val="20"/>
        </w:rPr>
      </w:pPr>
      <w:r w:rsidRPr="007A69A9">
        <w:rPr>
          <w:rFonts w:ascii="Tahoma" w:hAnsi="Tahoma" w:cs="Tahoma"/>
          <w:sz w:val="20"/>
          <w:szCs w:val="20"/>
        </w:rPr>
        <w:t>Obliczenia dokonywane będą z dokładnością do dwóch miejsc po przecinku, bez zaokrągleń.</w:t>
      </w:r>
      <w:r w:rsidR="00662BDE">
        <w:rPr>
          <w:rFonts w:ascii="Tahoma" w:hAnsi="Tahoma" w:cs="Tahoma"/>
          <w:sz w:val="20"/>
          <w:szCs w:val="20"/>
        </w:rPr>
        <w:t xml:space="preserve">   </w:t>
      </w:r>
    </w:p>
    <w:p w:rsidR="00671BE3" w:rsidRPr="007B2C45"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080CCB">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71BE3" w:rsidRPr="00110E9C"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697284">
        <w:rPr>
          <w:rFonts w:ascii="Tahoma" w:hAnsi="Tahoma" w:cs="Tahoma"/>
          <w:color w:val="000000"/>
          <w:sz w:val="20"/>
          <w:szCs w:val="20"/>
        </w:rPr>
        <w:t xml:space="preserve">Zamawiający udzieli zamówienia Wykonawcy, który uzyska łącznie </w:t>
      </w:r>
      <w:r w:rsidRPr="004E6C3E">
        <w:rPr>
          <w:rFonts w:ascii="Tahoma" w:hAnsi="Tahoma" w:cs="Tahoma"/>
          <w:color w:val="000000"/>
          <w:sz w:val="20"/>
          <w:szCs w:val="20"/>
        </w:rPr>
        <w:t>najwyższą liczbę punktów</w:t>
      </w:r>
      <w:r w:rsidR="00F53B43">
        <w:rPr>
          <w:rFonts w:ascii="Tahoma" w:hAnsi="Tahoma" w:cs="Tahoma"/>
          <w:color w:val="000000"/>
          <w:sz w:val="20"/>
          <w:szCs w:val="20"/>
        </w:rPr>
        <w:br/>
      </w:r>
      <w:r w:rsidRPr="004E6C3E">
        <w:rPr>
          <w:rFonts w:ascii="Tahoma" w:hAnsi="Tahoma" w:cs="Tahoma"/>
          <w:color w:val="000000"/>
          <w:sz w:val="20"/>
          <w:szCs w:val="20"/>
        </w:rPr>
        <w:t>w ww</w:t>
      </w:r>
      <w:r w:rsidR="001536E0">
        <w:rPr>
          <w:rFonts w:ascii="Tahoma" w:hAnsi="Tahoma" w:cs="Tahoma"/>
          <w:color w:val="000000"/>
          <w:sz w:val="20"/>
          <w:szCs w:val="20"/>
        </w:rPr>
        <w:t>.</w:t>
      </w:r>
      <w:r w:rsidRPr="004E6C3E">
        <w:rPr>
          <w:rFonts w:ascii="Tahoma" w:hAnsi="Tahoma" w:cs="Tahoma"/>
          <w:color w:val="000000"/>
          <w:sz w:val="20"/>
          <w:szCs w:val="20"/>
        </w:rPr>
        <w:t xml:space="preserve"> kryteriach oceny ofert</w:t>
      </w:r>
      <w:r w:rsidR="001536E0">
        <w:rPr>
          <w:rFonts w:ascii="Tahoma" w:hAnsi="Tahoma" w:cs="Tahoma"/>
          <w:color w:val="000000"/>
          <w:sz w:val="20"/>
          <w:szCs w:val="20"/>
        </w:rPr>
        <w:t>.</w:t>
      </w:r>
    </w:p>
    <w:p w:rsidR="00671BE3" w:rsidRPr="00110E9C" w:rsidRDefault="00671BE3" w:rsidP="00482A60">
      <w:pPr>
        <w:autoSpaceDE w:val="0"/>
        <w:autoSpaceDN w:val="0"/>
        <w:adjustRightInd w:val="0"/>
        <w:spacing w:after="80"/>
        <w:jc w:val="both"/>
        <w:rPr>
          <w:rFonts w:ascii="Tahoma" w:hAnsi="Tahoma" w:cs="Tahoma"/>
          <w:sz w:val="20"/>
          <w:szCs w:val="20"/>
        </w:rPr>
      </w:pPr>
    </w:p>
    <w:p w:rsidR="00671BE3" w:rsidRPr="00097536" w:rsidRDefault="009C27CF" w:rsidP="00482A60">
      <w:pPr>
        <w:pStyle w:val="Nagwek1"/>
        <w:spacing w:after="80" w:line="240" w:lineRule="auto"/>
        <w:jc w:val="both"/>
        <w:rPr>
          <w:rFonts w:ascii="Tahoma" w:hAnsi="Tahoma" w:cs="Tahoma"/>
          <w:sz w:val="20"/>
        </w:rPr>
      </w:pPr>
      <w:bookmarkStart w:id="49" w:name="_Toc276126210"/>
      <w:bookmarkStart w:id="50" w:name="_Toc354051302"/>
      <w:bookmarkStart w:id="51" w:name="_Toc426703592"/>
      <w:r w:rsidRPr="00677E45">
        <w:rPr>
          <w:rFonts w:ascii="Tahoma" w:hAnsi="Tahoma" w:cs="Tahoma"/>
          <w:sz w:val="20"/>
        </w:rPr>
        <w:t>§ 1</w:t>
      </w:r>
      <w:r w:rsidR="005B0AE2">
        <w:rPr>
          <w:rFonts w:ascii="Tahoma" w:hAnsi="Tahoma" w:cs="Tahoma"/>
          <w:sz w:val="20"/>
        </w:rPr>
        <w:t>8</w:t>
      </w:r>
      <w:r w:rsidR="00671BE3" w:rsidRPr="00677E45">
        <w:rPr>
          <w:rFonts w:ascii="Tahoma" w:hAnsi="Tahoma" w:cs="Tahoma"/>
          <w:sz w:val="20"/>
        </w:rPr>
        <w:t>. Badanie ofert</w:t>
      </w:r>
      <w:bookmarkEnd w:id="49"/>
      <w:bookmarkEnd w:id="50"/>
      <w:bookmarkEnd w:id="51"/>
      <w:r w:rsidR="00671BE3" w:rsidRPr="00677E45">
        <w:rPr>
          <w:rFonts w:ascii="Tahoma" w:hAnsi="Tahoma" w:cs="Tahoma"/>
          <w:sz w:val="20"/>
        </w:rPr>
        <w:t xml:space="preserve"> </w:t>
      </w:r>
    </w:p>
    <w:p w:rsidR="00671BE3" w:rsidRPr="00097536"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097536">
        <w:rPr>
          <w:rFonts w:ascii="Tahoma" w:hAnsi="Tahoma" w:cs="Tahoma"/>
          <w:sz w:val="20"/>
          <w:szCs w:val="20"/>
        </w:rPr>
        <w:t>Zamawiający sprawdza, czy oferta została przygotowana zgodnie z obowiązującymi przepisami prawa oraz zgodnie z SIWZ.</w:t>
      </w:r>
    </w:p>
    <w:p w:rsidR="00671BE3" w:rsidRPr="001536E0" w:rsidRDefault="00671BE3" w:rsidP="00482A60">
      <w:pPr>
        <w:numPr>
          <w:ilvl w:val="2"/>
          <w:numId w:val="23"/>
        </w:numPr>
        <w:autoSpaceDE w:val="0"/>
        <w:autoSpaceDN w:val="0"/>
        <w:adjustRightInd w:val="0"/>
        <w:spacing w:after="80"/>
        <w:ind w:left="284" w:hanging="284"/>
        <w:jc w:val="both"/>
        <w:rPr>
          <w:rFonts w:ascii="Tahoma" w:hAnsi="Tahoma" w:cs="Tahoma"/>
          <w:b/>
          <w:sz w:val="20"/>
          <w:szCs w:val="20"/>
        </w:rPr>
      </w:pPr>
      <w:r w:rsidRPr="001536E0">
        <w:rPr>
          <w:rFonts w:ascii="Tahoma" w:hAnsi="Tahoma" w:cs="Tahoma"/>
          <w:sz w:val="20"/>
          <w:szCs w:val="20"/>
        </w:rPr>
        <w:t>W pierwszej kolejności Zamawiający sprawdzi oferty pod względem formalnym.</w:t>
      </w:r>
    </w:p>
    <w:p w:rsidR="00671BE3" w:rsidRPr="00D358E1"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D358E1">
        <w:rPr>
          <w:rFonts w:ascii="Tahoma" w:hAnsi="Tahoma" w:cs="Tahoma"/>
          <w:sz w:val="20"/>
          <w:szCs w:val="20"/>
        </w:rPr>
        <w:lastRenderedPageBreak/>
        <w:t>Zamawiający poprawi w tekście oferty:</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pisarskie;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rachunkowe z uwzględnieniem konsekwencji rachunkowych dokonanych poprawek;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inne omyłki polegające na niezgodności oferty z SIWZ niepowodujące istotnej zmiany w jej treści. </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dokonanych poprawkach Zamawiający niezwłocznie zawiadamia Wykonawcę, którego oferta została poprawiona.</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W toku badania i oceny ofert</w:t>
      </w:r>
      <w:r w:rsidR="00B929C2">
        <w:rPr>
          <w:rFonts w:ascii="Tahoma" w:hAnsi="Tahoma" w:cs="Tahoma"/>
          <w:sz w:val="20"/>
          <w:szCs w:val="20"/>
        </w:rPr>
        <w:t xml:space="preserve">  </w:t>
      </w:r>
      <w:r w:rsidRPr="00482A60">
        <w:rPr>
          <w:rFonts w:ascii="Tahoma" w:hAnsi="Tahoma" w:cs="Tahoma"/>
          <w:sz w:val="20"/>
          <w:szCs w:val="20"/>
        </w:rPr>
        <w:t xml:space="preserve"> Zamawiający może żądać od Wykonawców wyjaśnień dotyczących złożonych ofert.</w:t>
      </w:r>
      <w:r w:rsidR="00B929C2">
        <w:rPr>
          <w:rFonts w:ascii="Tahoma" w:hAnsi="Tahoma" w:cs="Tahoma"/>
          <w:sz w:val="20"/>
          <w:szCs w:val="20"/>
        </w:rPr>
        <w:t xml:space="preserve">  </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Zamawiający wezwie Wykonawców, którzy w określonym terminie nie złożyli oświadczeń lub dokumentów, o których mowa w art. 25 ust. 1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lub którzy nie złożyli pełnomocnictw, albo którzy złożyli wymagane przez zamawiającego oświadczenia i dokumenty, o których mowa </w:t>
      </w:r>
      <w:r w:rsidR="00F53B43">
        <w:rPr>
          <w:rFonts w:ascii="Tahoma" w:hAnsi="Tahoma" w:cs="Tahoma"/>
          <w:sz w:val="20"/>
          <w:szCs w:val="20"/>
        </w:rPr>
        <w:br/>
      </w:r>
      <w:r w:rsidRPr="00482A60">
        <w:rPr>
          <w:rFonts w:ascii="Tahoma" w:hAnsi="Tahoma" w:cs="Tahoma"/>
          <w:sz w:val="20"/>
          <w:szCs w:val="20"/>
        </w:rPr>
        <w:t xml:space="preserve">w art. 25 ust. 1, zawierające błędy lub którzy złożyli wadliwe pełnomocnictwa, do ich złożenia </w:t>
      </w:r>
      <w:r w:rsidR="00F53B43">
        <w:rPr>
          <w:rFonts w:ascii="Tahoma" w:hAnsi="Tahoma" w:cs="Tahoma"/>
          <w:sz w:val="20"/>
          <w:szCs w:val="20"/>
        </w:rPr>
        <w:br/>
      </w:r>
      <w:r w:rsidRPr="00482A60">
        <w:rPr>
          <w:rFonts w:ascii="Tahoma" w:hAnsi="Tahoma" w:cs="Tahoma"/>
          <w:sz w:val="20"/>
          <w:szCs w:val="20"/>
        </w:rPr>
        <w:t xml:space="preserve">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2" w:name="_Toc276126211"/>
      <w:bookmarkStart w:id="53" w:name="_Toc354051303"/>
      <w:bookmarkStart w:id="54" w:name="_Toc426703593"/>
      <w:r w:rsidRPr="00482A60">
        <w:rPr>
          <w:rFonts w:ascii="Tahoma" w:hAnsi="Tahoma" w:cs="Tahoma"/>
          <w:sz w:val="20"/>
        </w:rPr>
        <w:t>§ 1</w:t>
      </w:r>
      <w:r w:rsidR="005B0AE2">
        <w:rPr>
          <w:rFonts w:ascii="Tahoma" w:hAnsi="Tahoma" w:cs="Tahoma"/>
          <w:sz w:val="20"/>
        </w:rPr>
        <w:t>9</w:t>
      </w:r>
      <w:r w:rsidR="00671BE3" w:rsidRPr="00482A60">
        <w:rPr>
          <w:rFonts w:ascii="Tahoma" w:hAnsi="Tahoma" w:cs="Tahoma"/>
          <w:sz w:val="20"/>
        </w:rPr>
        <w:t xml:space="preserve">. Wykluczenie </w:t>
      </w:r>
      <w:bookmarkEnd w:id="52"/>
      <w:bookmarkEnd w:id="53"/>
      <w:r w:rsidR="00671BE3" w:rsidRPr="00482A60">
        <w:rPr>
          <w:rFonts w:ascii="Tahoma" w:hAnsi="Tahoma" w:cs="Tahoma"/>
          <w:sz w:val="20"/>
        </w:rPr>
        <w:t>Wykonawców</w:t>
      </w:r>
      <w:bookmarkEnd w:id="54"/>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wyklucza Wykonawców, którzy nie spełnią warunków, o których mowa w art. 24 ust. 1 i 2 oraz art. 24b ust. 3</w:t>
      </w:r>
      <w:r w:rsidRPr="00482A60">
        <w:rPr>
          <w:rFonts w:ascii="Tahoma" w:eastAsia="Tahoma" w:hAnsi="Tahoma" w:cs="Tahoma"/>
          <w:sz w:val="20"/>
          <w:szCs w:val="20"/>
        </w:rPr>
        <w:t xml:space="preserve"> </w:t>
      </w:r>
      <w:r w:rsidRPr="00482A60">
        <w:rPr>
          <w:rFonts w:ascii="Tahoma" w:hAnsi="Tahoma" w:cs="Tahoma"/>
          <w:sz w:val="20"/>
          <w:szCs w:val="20"/>
        </w:rPr>
        <w:t xml:space="preserve">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 zastrzeżeniem art. 26 ust.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62BDE" w:rsidP="00482A60">
      <w:pPr>
        <w:numPr>
          <w:ilvl w:val="0"/>
          <w:numId w:val="36"/>
        </w:numPr>
        <w:autoSpaceDE w:val="0"/>
        <w:autoSpaceDN w:val="0"/>
        <w:adjustRightInd w:val="0"/>
        <w:spacing w:after="80"/>
        <w:ind w:left="284" w:hanging="284"/>
        <w:jc w:val="both"/>
        <w:rPr>
          <w:rFonts w:ascii="Tahoma" w:hAnsi="Tahoma" w:cs="Tahoma"/>
          <w:sz w:val="20"/>
          <w:szCs w:val="20"/>
        </w:rPr>
      </w:pPr>
      <w:r>
        <w:rPr>
          <w:rFonts w:ascii="Tahoma" w:hAnsi="Tahoma" w:cs="Tahoma"/>
          <w:sz w:val="20"/>
          <w:szCs w:val="20"/>
        </w:rPr>
        <w:t>Pon</w:t>
      </w:r>
      <w:r w:rsidR="00671BE3" w:rsidRPr="00482A60">
        <w:rPr>
          <w:rFonts w:ascii="Tahoma" w:hAnsi="Tahoma" w:cs="Tahoma"/>
          <w:sz w:val="20"/>
          <w:szCs w:val="20"/>
        </w:rPr>
        <w:t>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Ofertę Wykonawcy wykluczonego uznaje się za odrzuconą.</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5" w:name="_Toc276126212"/>
      <w:bookmarkStart w:id="56" w:name="_Toc354051304"/>
      <w:bookmarkStart w:id="57" w:name="_Toc426703594"/>
      <w:r w:rsidRPr="00482A60">
        <w:rPr>
          <w:rFonts w:ascii="Tahoma" w:hAnsi="Tahoma" w:cs="Tahoma"/>
          <w:sz w:val="20"/>
        </w:rPr>
        <w:t xml:space="preserve">§ </w:t>
      </w:r>
      <w:r w:rsidR="005B0AE2">
        <w:rPr>
          <w:rFonts w:ascii="Tahoma" w:hAnsi="Tahoma" w:cs="Tahoma"/>
          <w:sz w:val="20"/>
        </w:rPr>
        <w:t>20</w:t>
      </w:r>
      <w:r w:rsidR="00671BE3" w:rsidRPr="00482A60">
        <w:rPr>
          <w:rFonts w:ascii="Tahoma" w:hAnsi="Tahoma" w:cs="Tahoma"/>
          <w:sz w:val="20"/>
        </w:rPr>
        <w:t>. Odrzucenie ofert</w:t>
      </w:r>
      <w:bookmarkEnd w:id="55"/>
      <w:bookmarkEnd w:id="56"/>
      <w:bookmarkEnd w:id="57"/>
      <w:r w:rsidR="00671BE3" w:rsidRPr="00482A60">
        <w:rPr>
          <w:rFonts w:ascii="Tahoma" w:hAnsi="Tahoma" w:cs="Tahoma"/>
          <w:sz w:val="20"/>
        </w:rPr>
        <w:t xml:space="preserve"> </w:t>
      </w:r>
    </w:p>
    <w:p w:rsidR="00671BE3" w:rsidRPr="007A69A9" w:rsidRDefault="00671BE3" w:rsidP="00482A60">
      <w:pPr>
        <w:numPr>
          <w:ilvl w:val="2"/>
          <w:numId w:val="9"/>
        </w:numPr>
        <w:tabs>
          <w:tab w:val="clear" w:pos="2160"/>
          <w:tab w:val="num" w:pos="284"/>
        </w:tabs>
        <w:autoSpaceDE w:val="0"/>
        <w:autoSpaceDN w:val="0"/>
        <w:adjustRightInd w:val="0"/>
        <w:spacing w:after="80"/>
        <w:ind w:hanging="2160"/>
        <w:jc w:val="both"/>
        <w:rPr>
          <w:rFonts w:ascii="Tahoma" w:hAnsi="Tahoma" w:cs="Tahoma"/>
          <w:sz w:val="20"/>
          <w:szCs w:val="20"/>
        </w:rPr>
      </w:pPr>
      <w:r w:rsidRPr="007A69A9">
        <w:rPr>
          <w:rFonts w:ascii="Tahoma" w:hAnsi="Tahoma" w:cs="Tahoma"/>
          <w:sz w:val="20"/>
          <w:szCs w:val="20"/>
        </w:rPr>
        <w:t>Zamawiający odrzuca ofertę, jeżeli:</w:t>
      </w:r>
    </w:p>
    <w:p w:rsidR="00671BE3" w:rsidRPr="007A69A9"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A69A9">
        <w:rPr>
          <w:rFonts w:ascii="Tahoma" w:hAnsi="Tahoma" w:cs="Tahoma"/>
          <w:sz w:val="20"/>
          <w:szCs w:val="20"/>
        </w:rPr>
        <w:t>jest niezgodna z ustawą;</w:t>
      </w:r>
    </w:p>
    <w:p w:rsidR="00671BE3" w:rsidRPr="00080CCB"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080CCB">
        <w:rPr>
          <w:rFonts w:ascii="Tahoma" w:hAnsi="Tahoma" w:cs="Tahoma"/>
          <w:sz w:val="20"/>
          <w:szCs w:val="20"/>
        </w:rPr>
        <w:t xml:space="preserve">jej treść nie odpowiada treści SIWZ z zastrzeżeniem art. 87 ust. 2 pkt 3 ustawy </w:t>
      </w:r>
      <w:proofErr w:type="spellStart"/>
      <w:r w:rsidRPr="00080CCB">
        <w:rPr>
          <w:rFonts w:ascii="Tahoma" w:hAnsi="Tahoma" w:cs="Tahoma"/>
          <w:sz w:val="20"/>
          <w:szCs w:val="20"/>
        </w:rPr>
        <w:t>Pzp</w:t>
      </w:r>
      <w:proofErr w:type="spellEnd"/>
      <w:r w:rsidRPr="00080CCB">
        <w:rPr>
          <w:rFonts w:ascii="Tahoma" w:hAnsi="Tahoma" w:cs="Tahoma"/>
          <w:sz w:val="20"/>
          <w:szCs w:val="20"/>
        </w:rPr>
        <w:t>;</w:t>
      </w:r>
    </w:p>
    <w:p w:rsidR="00671BE3" w:rsidRPr="007B2C45"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B2C45">
        <w:rPr>
          <w:rFonts w:ascii="Tahoma" w:hAnsi="Tahoma" w:cs="Tahoma"/>
          <w:sz w:val="20"/>
          <w:szCs w:val="20"/>
        </w:rPr>
        <w:t>jej złożenie stanowi czyn nieuczciwej konkurencji w rozumieniu przepisów o zwalczaniu nieuczciwej konkurencji;</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zawiera rażąco niską cenę w stosunku do przedmiotu zamówienia;</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została złożona przez Wykonawcę wykluczonego z udziału w postępowaniu o udzielenie zamówienia;</w:t>
      </w:r>
    </w:p>
    <w:p w:rsidR="00671BE3" w:rsidRPr="004E6C3E"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zawiera błędy w obliczeniu ceny;</w:t>
      </w:r>
    </w:p>
    <w:p w:rsidR="00671BE3" w:rsidRPr="004E6C3E" w:rsidRDefault="00671BE3" w:rsidP="00482A60">
      <w:pPr>
        <w:numPr>
          <w:ilvl w:val="0"/>
          <w:numId w:val="25"/>
        </w:numPr>
        <w:tabs>
          <w:tab w:val="left" w:pos="142"/>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Wykonawca w terminie 3 dni od daty otrzymania zawiadomienia nie zgodził się na poprawienie omyłki, o której mowa w art. 87 ust. 2 pkt 3 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671BE3" w:rsidRPr="00110E9C"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lastRenderedPageBreak/>
        <w:t>jest nieważna na podstawie odrębnych przepisów.</w:t>
      </w:r>
    </w:p>
    <w:p w:rsidR="00671BE3" w:rsidRPr="00677E45" w:rsidRDefault="00671BE3" w:rsidP="00482A60">
      <w:pPr>
        <w:numPr>
          <w:ilvl w:val="2"/>
          <w:numId w:val="9"/>
        </w:numPr>
        <w:tabs>
          <w:tab w:val="clear" w:pos="2160"/>
          <w:tab w:val="num" w:pos="284"/>
        </w:tabs>
        <w:autoSpaceDE w:val="0"/>
        <w:autoSpaceDN w:val="0"/>
        <w:adjustRightInd w:val="0"/>
        <w:spacing w:after="80"/>
        <w:ind w:left="284" w:hanging="284"/>
        <w:jc w:val="both"/>
        <w:rPr>
          <w:rFonts w:ascii="Tahoma" w:hAnsi="Tahoma" w:cs="Tahoma"/>
          <w:sz w:val="20"/>
          <w:szCs w:val="20"/>
        </w:rPr>
      </w:pPr>
      <w:r w:rsidRPr="00110E9C">
        <w:rPr>
          <w:rFonts w:ascii="Tahoma" w:hAnsi="Tahoma" w:cs="Tahoma"/>
          <w:sz w:val="20"/>
          <w:szCs w:val="20"/>
        </w:rPr>
        <w:t>Zamawiający niezwłocznie po wyborze najkorzystniejszej ofer</w:t>
      </w:r>
      <w:r w:rsidRPr="00677E45">
        <w:rPr>
          <w:rFonts w:ascii="Tahoma" w:hAnsi="Tahoma" w:cs="Tahoma"/>
          <w:sz w:val="20"/>
          <w:szCs w:val="20"/>
        </w:rPr>
        <w:t xml:space="preserve">ty zawiadomi Wykonawców, którzy złożyli oferty, o Wykonawcach, których oferty zostały odrzucone, podając uzasadnienie faktyczne </w:t>
      </w:r>
      <w:r w:rsidRPr="00677E45">
        <w:rPr>
          <w:rFonts w:ascii="Tahoma" w:hAnsi="Tahoma" w:cs="Tahoma"/>
          <w:sz w:val="20"/>
          <w:szCs w:val="20"/>
        </w:rPr>
        <w:br/>
        <w:t>i prawne.</w:t>
      </w:r>
    </w:p>
    <w:p w:rsidR="009C27CF" w:rsidRPr="00097536" w:rsidRDefault="009C27CF" w:rsidP="00482A60">
      <w:pPr>
        <w:pStyle w:val="Nagwek1"/>
        <w:spacing w:after="80" w:line="240" w:lineRule="auto"/>
        <w:jc w:val="both"/>
        <w:rPr>
          <w:rFonts w:ascii="Tahoma" w:hAnsi="Tahoma" w:cs="Tahoma"/>
          <w:sz w:val="20"/>
        </w:rPr>
      </w:pPr>
      <w:bookmarkStart w:id="58" w:name="_Toc276126214"/>
      <w:bookmarkStart w:id="59" w:name="_Toc354051306"/>
    </w:p>
    <w:p w:rsidR="00671BE3" w:rsidRPr="001536E0" w:rsidRDefault="009C27CF" w:rsidP="00482A60">
      <w:pPr>
        <w:pStyle w:val="Nagwek1"/>
        <w:spacing w:after="80" w:line="240" w:lineRule="auto"/>
        <w:jc w:val="both"/>
        <w:rPr>
          <w:rFonts w:ascii="Tahoma" w:hAnsi="Tahoma" w:cs="Tahoma"/>
          <w:sz w:val="20"/>
        </w:rPr>
      </w:pPr>
      <w:bookmarkStart w:id="60" w:name="_Toc426703595"/>
      <w:r w:rsidRPr="00097536">
        <w:rPr>
          <w:rFonts w:ascii="Tahoma" w:hAnsi="Tahoma" w:cs="Tahoma"/>
          <w:sz w:val="20"/>
        </w:rPr>
        <w:t>§ 2</w:t>
      </w:r>
      <w:r w:rsidR="005B0AE2">
        <w:rPr>
          <w:rFonts w:ascii="Tahoma" w:hAnsi="Tahoma" w:cs="Tahoma"/>
          <w:sz w:val="20"/>
        </w:rPr>
        <w:t>1</w:t>
      </w:r>
      <w:r w:rsidR="00671BE3" w:rsidRPr="00097536">
        <w:rPr>
          <w:rFonts w:ascii="Tahoma" w:hAnsi="Tahoma" w:cs="Tahoma"/>
          <w:sz w:val="20"/>
        </w:rPr>
        <w:t>. Unieważnienie postępowania</w:t>
      </w:r>
      <w:bookmarkEnd w:id="58"/>
      <w:bookmarkEnd w:id="59"/>
      <w:bookmarkEnd w:id="60"/>
    </w:p>
    <w:p w:rsidR="00671BE3" w:rsidRPr="00D358E1" w:rsidRDefault="00671BE3" w:rsidP="00482A60">
      <w:pPr>
        <w:numPr>
          <w:ilvl w:val="3"/>
          <w:numId w:val="9"/>
        </w:numPr>
        <w:tabs>
          <w:tab w:val="clear" w:pos="2880"/>
          <w:tab w:val="num" w:pos="284"/>
        </w:tabs>
        <w:autoSpaceDE w:val="0"/>
        <w:autoSpaceDN w:val="0"/>
        <w:adjustRightInd w:val="0"/>
        <w:spacing w:after="80"/>
        <w:ind w:hanging="2880"/>
        <w:jc w:val="both"/>
        <w:rPr>
          <w:rFonts w:ascii="Tahoma" w:hAnsi="Tahoma" w:cs="Tahoma"/>
          <w:sz w:val="20"/>
          <w:szCs w:val="20"/>
        </w:rPr>
      </w:pPr>
      <w:r w:rsidRPr="00D358E1">
        <w:rPr>
          <w:rFonts w:ascii="Tahoma" w:hAnsi="Tahoma" w:cs="Tahoma"/>
          <w:sz w:val="20"/>
          <w:szCs w:val="20"/>
        </w:rPr>
        <w:t>Zamawiający unieważni postępowanie, jeżeli:</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nie złożono żadnej oferty niepodlegającej odrzuceniu;</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w przypadkach, o których mowa w art. 91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zostały złożone oferty dodatkowe o takiej samej cenie;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postępowanie obarczone jest niemożliwą do usunięcia wadą uniemożliwiającą zawarcie niepodlegającej unieważnieniu umowy w sprawie zamówienia publicznego;</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zastrzega sobie prawo do unieważnienia postępowania o udzielenie zamówienia, jeżeli środki pochodzące z budżetu Unii Europejskiej, które Zamawiający zamierzał przeznaczyć na sfinansowanie całości lub części zamówienia, nie zostaną mu przyznane.</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unieważnieniu postępowania o udzielenie zamówienia Zamawiający zawiadomi równocześnie wszystkich Wykonawców, którzy:</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ubiegali się o udzielenie zamówienia – w przypadku unieważnienia postępowania przed upływem terminu składania ofert;</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 xml:space="preserve">złożyli oferty – w przypadku unieważnienia postępowania po upływie terminu składania ofert </w:t>
      </w:r>
    </w:p>
    <w:p w:rsidR="00671BE3" w:rsidRPr="00482A60" w:rsidRDefault="00671BE3" w:rsidP="00482A60">
      <w:pPr>
        <w:autoSpaceDE w:val="0"/>
        <w:autoSpaceDN w:val="0"/>
        <w:adjustRightInd w:val="0"/>
        <w:spacing w:after="80"/>
        <w:ind w:firstLine="424"/>
        <w:jc w:val="both"/>
        <w:rPr>
          <w:rFonts w:ascii="Tahoma" w:hAnsi="Tahoma" w:cs="Tahoma"/>
          <w:color w:val="FF0000"/>
          <w:sz w:val="20"/>
          <w:szCs w:val="20"/>
        </w:rPr>
      </w:pPr>
      <w:r w:rsidRPr="00482A60">
        <w:rPr>
          <w:rFonts w:ascii="Tahoma" w:hAnsi="Tahoma" w:cs="Tahoma"/>
          <w:sz w:val="20"/>
          <w:szCs w:val="20"/>
        </w:rPr>
        <w:t>- podając uzasadnienie faktyczne i prawne.</w:t>
      </w:r>
    </w:p>
    <w:p w:rsidR="00671BE3" w:rsidRPr="00482A60" w:rsidRDefault="00671BE3" w:rsidP="00482A60">
      <w:pPr>
        <w:numPr>
          <w:ilvl w:val="3"/>
          <w:numId w:val="9"/>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671BE3" w:rsidRPr="00482A60" w:rsidRDefault="00671BE3" w:rsidP="00482A60">
      <w:pPr>
        <w:autoSpaceDE w:val="0"/>
        <w:autoSpaceDN w:val="0"/>
        <w:adjustRightInd w:val="0"/>
        <w:spacing w:after="80"/>
        <w:jc w:val="both"/>
        <w:rPr>
          <w:rFonts w:ascii="Tahoma" w:hAnsi="Tahoma" w:cs="Tahoma"/>
          <w:b/>
          <w:color w:val="FF0000"/>
          <w:sz w:val="20"/>
          <w:szCs w:val="20"/>
        </w:rPr>
      </w:pPr>
    </w:p>
    <w:p w:rsidR="00671BE3" w:rsidRPr="00482A60" w:rsidRDefault="009C27CF" w:rsidP="00482A60">
      <w:pPr>
        <w:pStyle w:val="Nagwek1"/>
        <w:spacing w:after="80" w:line="240" w:lineRule="auto"/>
        <w:jc w:val="both"/>
        <w:rPr>
          <w:rFonts w:ascii="Tahoma" w:hAnsi="Tahoma" w:cs="Tahoma"/>
          <w:sz w:val="20"/>
        </w:rPr>
      </w:pPr>
      <w:bookmarkStart w:id="61" w:name="_Toc276126215"/>
      <w:bookmarkStart w:id="62" w:name="_Toc354051307"/>
      <w:bookmarkStart w:id="63" w:name="_Toc426703596"/>
      <w:r w:rsidRPr="00482A60">
        <w:rPr>
          <w:rFonts w:ascii="Tahoma" w:hAnsi="Tahoma" w:cs="Tahoma"/>
          <w:sz w:val="20"/>
        </w:rPr>
        <w:t>§ 2</w:t>
      </w:r>
      <w:r w:rsidR="005B0AE2">
        <w:rPr>
          <w:rFonts w:ascii="Tahoma" w:hAnsi="Tahoma" w:cs="Tahoma"/>
          <w:sz w:val="20"/>
        </w:rPr>
        <w:t>2</w:t>
      </w:r>
      <w:r w:rsidR="00671BE3" w:rsidRPr="00482A60">
        <w:rPr>
          <w:rFonts w:ascii="Tahoma" w:hAnsi="Tahoma" w:cs="Tahoma"/>
          <w:sz w:val="20"/>
        </w:rPr>
        <w:t>. Zawiadomienie o wyniku postępowania</w:t>
      </w:r>
      <w:bookmarkEnd w:id="61"/>
      <w:bookmarkEnd w:id="62"/>
      <w:bookmarkEnd w:id="63"/>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51FB4" w:rsidRPr="00351FB4" w:rsidRDefault="00351FB4" w:rsidP="00482A60">
      <w:pPr>
        <w:numPr>
          <w:ilvl w:val="3"/>
          <w:numId w:val="28"/>
        </w:numPr>
        <w:autoSpaceDE w:val="0"/>
        <w:autoSpaceDN w:val="0"/>
        <w:adjustRightInd w:val="0"/>
        <w:spacing w:after="80"/>
        <w:ind w:left="284" w:hanging="284"/>
        <w:jc w:val="both"/>
        <w:rPr>
          <w:rFonts w:ascii="Tahoma" w:hAnsi="Tahoma" w:cs="Tahoma"/>
          <w:sz w:val="20"/>
          <w:szCs w:val="20"/>
        </w:rPr>
      </w:pPr>
      <w:r>
        <w:rPr>
          <w:rFonts w:ascii="Tahoma" w:hAnsi="Tahoma" w:cs="Tahoma"/>
          <w:sz w:val="20"/>
        </w:rPr>
        <w:t>Wykonawca, którego ofertę uznano za najkorzystniejszą jest zobowiązany w terminie 3 dni roboczych od dnia uprawomocnienia się najkorzystnie</w:t>
      </w:r>
      <w:r w:rsidR="00587767">
        <w:rPr>
          <w:rFonts w:ascii="Tahoma" w:hAnsi="Tahoma" w:cs="Tahoma"/>
          <w:sz w:val="20"/>
        </w:rPr>
        <w:t>j</w:t>
      </w:r>
      <w:r>
        <w:rPr>
          <w:rFonts w:ascii="Tahoma" w:hAnsi="Tahoma" w:cs="Tahoma"/>
          <w:sz w:val="20"/>
        </w:rPr>
        <w:t xml:space="preserve">szej oferty do przedłożenia Zamawiającemu  </w:t>
      </w:r>
      <w:r w:rsidRPr="00927A9F">
        <w:rPr>
          <w:rFonts w:ascii="Tahoma" w:hAnsi="Tahoma" w:cs="Tahoma"/>
          <w:sz w:val="20"/>
        </w:rPr>
        <w:t xml:space="preserve">dokumentacji technicznej urządzeń </w:t>
      </w:r>
      <w:r w:rsidR="0016571C" w:rsidRPr="00927A9F">
        <w:rPr>
          <w:rFonts w:ascii="Tahoma" w:hAnsi="Tahoma" w:cs="Tahoma"/>
          <w:sz w:val="20"/>
        </w:rPr>
        <w:t>zgodnej z punktem 7 OPZ zawierającej</w:t>
      </w:r>
      <w:r w:rsidRPr="00927A9F">
        <w:rPr>
          <w:rFonts w:ascii="Tahoma" w:hAnsi="Tahoma" w:cs="Tahoma"/>
          <w:sz w:val="20"/>
        </w:rPr>
        <w:t xml:space="preserve"> wszystkie minimalne parametry wymagane przez Zamawiającego</w:t>
      </w:r>
      <w:r w:rsidR="0016571C" w:rsidRPr="00927A9F">
        <w:rPr>
          <w:rFonts w:ascii="Tahoma" w:hAnsi="Tahoma" w:cs="Tahoma"/>
          <w:sz w:val="20"/>
        </w:rPr>
        <w:t xml:space="preserve"> w opisie przedmiotu zamówienia-</w:t>
      </w:r>
      <w:r w:rsidRPr="00927A9F">
        <w:rPr>
          <w:rFonts w:ascii="Tahoma" w:hAnsi="Tahoma" w:cs="Tahoma"/>
          <w:sz w:val="20"/>
        </w:rPr>
        <w:t>.</w:t>
      </w:r>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jednocześnie zawiadamia Wykonawców o terminie, po upływie którego może zawrzeć umowę w sprawie udzielenia zamówienia publicznego.</w:t>
      </w:r>
    </w:p>
    <w:p w:rsidR="00671BE3" w:rsidRPr="007A69A9"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Dodatkowo Zamawiający zamieści ww. informacje na stronie internetowej </w:t>
      </w:r>
      <w:hyperlink r:id="rId15" w:history="1">
        <w:hyperlink r:id="rId16" w:history="1">
          <w:r w:rsidR="009C27CF" w:rsidRPr="00482A60">
            <w:rPr>
              <w:rStyle w:val="Hipercze"/>
              <w:rFonts w:ascii="Tahoma" w:hAnsi="Tahoma" w:cs="Tahoma"/>
              <w:sz w:val="20"/>
              <w:szCs w:val="20"/>
            </w:rPr>
            <w:t>www.ilot.edu.pl</w:t>
          </w:r>
        </w:hyperlink>
        <w:r w:rsidR="009C27CF" w:rsidRPr="00482A60">
          <w:rPr>
            <w:rFonts w:ascii="Tahoma" w:hAnsi="Tahoma" w:cs="Tahoma"/>
            <w:sz w:val="20"/>
            <w:szCs w:val="20"/>
          </w:rPr>
          <w:t xml:space="preserve"> </w:t>
        </w:r>
      </w:hyperlink>
      <w:r w:rsidRPr="007A69A9">
        <w:rPr>
          <w:rFonts w:ascii="Tahoma" w:hAnsi="Tahoma" w:cs="Tahoma"/>
          <w:sz w:val="20"/>
          <w:szCs w:val="20"/>
        </w:rPr>
        <w:t xml:space="preserve">oraz </w:t>
      </w:r>
      <w:r w:rsidRPr="007A69A9">
        <w:rPr>
          <w:rFonts w:ascii="Tahoma" w:hAnsi="Tahoma" w:cs="Tahoma"/>
          <w:sz w:val="20"/>
          <w:szCs w:val="20"/>
        </w:rPr>
        <w:br/>
        <w:t>w miejscu publicznie dostępnym w swojej siedzibie.</w:t>
      </w:r>
    </w:p>
    <w:p w:rsidR="00671BE3" w:rsidRPr="00482A60" w:rsidRDefault="00671BE3" w:rsidP="00482A60">
      <w:pPr>
        <w:spacing w:after="80"/>
        <w:rPr>
          <w:rFonts w:ascii="Tahoma" w:hAnsi="Tahoma" w:cs="Tahoma"/>
          <w:sz w:val="20"/>
          <w:szCs w:val="20"/>
        </w:rPr>
      </w:pPr>
    </w:p>
    <w:p w:rsidR="00671BE3" w:rsidRPr="00080CCB" w:rsidRDefault="00D7016C" w:rsidP="00482A60">
      <w:pPr>
        <w:pStyle w:val="Nagwek1"/>
        <w:spacing w:after="80" w:line="240" w:lineRule="auto"/>
        <w:jc w:val="both"/>
        <w:rPr>
          <w:rFonts w:ascii="Tahoma" w:hAnsi="Tahoma" w:cs="Tahoma"/>
          <w:sz w:val="20"/>
        </w:rPr>
      </w:pPr>
      <w:bookmarkStart w:id="64" w:name="_Toc276126216"/>
      <w:bookmarkStart w:id="65" w:name="_Toc354051308"/>
      <w:bookmarkStart w:id="66" w:name="_Toc426703597"/>
      <w:r w:rsidRPr="007A69A9">
        <w:rPr>
          <w:rFonts w:ascii="Tahoma" w:hAnsi="Tahoma" w:cs="Tahoma"/>
          <w:sz w:val="20"/>
        </w:rPr>
        <w:lastRenderedPageBreak/>
        <w:t>§ 2</w:t>
      </w:r>
      <w:r w:rsidR="005B0AE2">
        <w:rPr>
          <w:rFonts w:ascii="Tahoma" w:hAnsi="Tahoma" w:cs="Tahoma"/>
          <w:sz w:val="20"/>
        </w:rPr>
        <w:t>3</w:t>
      </w:r>
      <w:r w:rsidR="00671BE3" w:rsidRPr="007A69A9">
        <w:rPr>
          <w:rFonts w:ascii="Tahoma" w:hAnsi="Tahoma" w:cs="Tahoma"/>
          <w:sz w:val="20"/>
        </w:rPr>
        <w:t xml:space="preserve">. Informacje o formalnościach, jakie powinny zostać dopełnione po wyborze oferty </w:t>
      </w:r>
      <w:r w:rsidR="00671BE3" w:rsidRPr="007A69A9">
        <w:rPr>
          <w:rFonts w:ascii="Tahoma" w:hAnsi="Tahoma" w:cs="Tahoma"/>
          <w:sz w:val="20"/>
        </w:rPr>
        <w:br/>
        <w:t>w celu udzielenia zamówienia publicznego</w:t>
      </w:r>
      <w:bookmarkEnd w:id="64"/>
      <w:bookmarkEnd w:id="65"/>
      <w:bookmarkEnd w:id="66"/>
      <w:r w:rsidR="00671BE3" w:rsidRPr="007A69A9">
        <w:rPr>
          <w:rFonts w:ascii="Tahoma" w:hAnsi="Tahoma" w:cs="Tahoma"/>
          <w:sz w:val="20"/>
        </w:rPr>
        <w:t xml:space="preserve"> </w:t>
      </w:r>
    </w:p>
    <w:p w:rsidR="00671BE3" w:rsidRPr="00697284" w:rsidRDefault="00671BE3" w:rsidP="00482A60">
      <w:pPr>
        <w:autoSpaceDE w:val="0"/>
        <w:autoSpaceDN w:val="0"/>
        <w:adjustRightInd w:val="0"/>
        <w:spacing w:after="80"/>
        <w:jc w:val="both"/>
        <w:rPr>
          <w:rFonts w:ascii="Tahoma" w:hAnsi="Tahoma" w:cs="Tahoma"/>
          <w:sz w:val="20"/>
          <w:szCs w:val="20"/>
        </w:rPr>
      </w:pPr>
      <w:r w:rsidRPr="007B2C45">
        <w:rPr>
          <w:rFonts w:ascii="Tahoma" w:hAnsi="Tahoma" w:cs="Tahoma"/>
          <w:sz w:val="20"/>
          <w:szCs w:val="20"/>
        </w:rPr>
        <w:t xml:space="preserve">W przypadku wyboru oferty Wykonawców wspólnie ubiegających się o udzielenie zamówienia, jako najkorzystniejszej, Wykonawcy są zobowiązani do przedłożenia, najpóźniej do dnia podpisania umowy w </w:t>
      </w:r>
      <w:r w:rsidRPr="00697284">
        <w:rPr>
          <w:rFonts w:ascii="Tahoma" w:hAnsi="Tahoma" w:cs="Tahoma"/>
          <w:sz w:val="20"/>
          <w:szCs w:val="20"/>
        </w:rPr>
        <w:t>sprawie zamówienia publicznego, umowy regulującej współpracę tych Wykonawców.</w:t>
      </w:r>
    </w:p>
    <w:p w:rsidR="00671BE3" w:rsidRPr="00697284" w:rsidRDefault="00671BE3" w:rsidP="00482A60">
      <w:pPr>
        <w:autoSpaceDE w:val="0"/>
        <w:autoSpaceDN w:val="0"/>
        <w:adjustRightInd w:val="0"/>
        <w:spacing w:after="80"/>
        <w:jc w:val="both"/>
        <w:rPr>
          <w:rFonts w:ascii="Tahoma" w:hAnsi="Tahoma" w:cs="Tahoma"/>
          <w:sz w:val="20"/>
          <w:szCs w:val="20"/>
        </w:rPr>
      </w:pPr>
    </w:p>
    <w:p w:rsidR="00671BE3" w:rsidRPr="00482A60" w:rsidRDefault="00D7016C" w:rsidP="00482A60">
      <w:pPr>
        <w:pStyle w:val="Nagwek1"/>
        <w:spacing w:after="80" w:line="240" w:lineRule="auto"/>
        <w:jc w:val="both"/>
        <w:rPr>
          <w:rFonts w:ascii="Tahoma" w:hAnsi="Tahoma" w:cs="Tahoma"/>
          <w:sz w:val="20"/>
        </w:rPr>
      </w:pPr>
      <w:bookmarkStart w:id="67" w:name="_Toc276126217"/>
      <w:bookmarkStart w:id="68" w:name="_Toc354051309"/>
      <w:bookmarkStart w:id="69" w:name="_Toc426703598"/>
      <w:r w:rsidRPr="004E6C3E">
        <w:rPr>
          <w:rFonts w:ascii="Tahoma" w:hAnsi="Tahoma" w:cs="Tahoma"/>
          <w:sz w:val="20"/>
        </w:rPr>
        <w:t>§ 2</w:t>
      </w:r>
      <w:r w:rsidR="005B0AE2">
        <w:rPr>
          <w:rFonts w:ascii="Tahoma" w:hAnsi="Tahoma" w:cs="Tahoma"/>
          <w:sz w:val="20"/>
        </w:rPr>
        <w:t>4</w:t>
      </w:r>
      <w:r w:rsidR="00671BE3" w:rsidRPr="004E6C3E">
        <w:rPr>
          <w:rFonts w:ascii="Tahoma" w:hAnsi="Tahoma" w:cs="Tahoma"/>
          <w:sz w:val="20"/>
        </w:rPr>
        <w:t>. Wzór umowy w sprawie zamówienia publicznego</w:t>
      </w:r>
      <w:bookmarkEnd w:id="67"/>
      <w:bookmarkEnd w:id="68"/>
      <w:bookmarkEnd w:id="69"/>
    </w:p>
    <w:p w:rsidR="00671BE3" w:rsidRPr="00110E9C" w:rsidRDefault="00671BE3" w:rsidP="00482A60">
      <w:p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Wzór umowy w sprawie udzielenia zamówienia publicznego stanowi </w:t>
      </w:r>
      <w:r w:rsidRPr="00110E9C">
        <w:rPr>
          <w:rFonts w:ascii="Tahoma" w:hAnsi="Tahoma" w:cs="Tahoma"/>
          <w:b/>
          <w:sz w:val="20"/>
          <w:szCs w:val="20"/>
        </w:rPr>
        <w:t xml:space="preserve">załącznik nr </w:t>
      </w:r>
      <w:r w:rsidR="00765ABD">
        <w:rPr>
          <w:rFonts w:ascii="Tahoma" w:hAnsi="Tahoma" w:cs="Tahoma"/>
          <w:b/>
          <w:sz w:val="20"/>
          <w:szCs w:val="20"/>
        </w:rPr>
        <w:t>5</w:t>
      </w:r>
      <w:r w:rsidRPr="00110E9C">
        <w:rPr>
          <w:rFonts w:ascii="Tahoma" w:hAnsi="Tahoma" w:cs="Tahoma"/>
          <w:b/>
          <w:sz w:val="20"/>
          <w:szCs w:val="20"/>
        </w:rPr>
        <w:t xml:space="preserve"> do SIWZ</w:t>
      </w:r>
      <w:r w:rsidRPr="00110E9C">
        <w:rPr>
          <w:rFonts w:ascii="Tahoma" w:hAnsi="Tahoma" w:cs="Tahoma"/>
          <w:sz w:val="20"/>
          <w:szCs w:val="20"/>
        </w:rPr>
        <w:t>.</w:t>
      </w:r>
    </w:p>
    <w:p w:rsidR="00671BE3" w:rsidRPr="00110E9C" w:rsidRDefault="00671BE3" w:rsidP="00482A60">
      <w:pPr>
        <w:autoSpaceDE w:val="0"/>
        <w:autoSpaceDN w:val="0"/>
        <w:adjustRightInd w:val="0"/>
        <w:spacing w:after="80"/>
        <w:jc w:val="both"/>
        <w:rPr>
          <w:rFonts w:ascii="Tahoma" w:hAnsi="Tahoma" w:cs="Tahoma"/>
          <w:color w:val="FF0000"/>
          <w:sz w:val="20"/>
          <w:szCs w:val="20"/>
        </w:rPr>
      </w:pPr>
    </w:p>
    <w:p w:rsidR="00671BE3" w:rsidRPr="00097536" w:rsidRDefault="00D7016C" w:rsidP="00482A60">
      <w:pPr>
        <w:pStyle w:val="Nagwek1"/>
        <w:spacing w:after="80" w:line="240" w:lineRule="auto"/>
        <w:jc w:val="both"/>
        <w:rPr>
          <w:rFonts w:ascii="Tahoma" w:hAnsi="Tahoma" w:cs="Tahoma"/>
          <w:sz w:val="20"/>
        </w:rPr>
      </w:pPr>
      <w:bookmarkStart w:id="70" w:name="_Toc276126219"/>
      <w:bookmarkStart w:id="71" w:name="_Toc354051311"/>
      <w:bookmarkStart w:id="72" w:name="_Toc426703599"/>
      <w:r w:rsidRPr="00677E45">
        <w:rPr>
          <w:rFonts w:ascii="Tahoma" w:hAnsi="Tahoma" w:cs="Tahoma"/>
          <w:sz w:val="20"/>
        </w:rPr>
        <w:t>§ 2</w:t>
      </w:r>
      <w:r w:rsidR="005B0AE2">
        <w:rPr>
          <w:rFonts w:ascii="Tahoma" w:hAnsi="Tahoma" w:cs="Tahoma"/>
          <w:sz w:val="20"/>
        </w:rPr>
        <w:t>5</w:t>
      </w:r>
      <w:r w:rsidR="00671BE3" w:rsidRPr="00677E45">
        <w:rPr>
          <w:rFonts w:ascii="Tahoma" w:hAnsi="Tahoma" w:cs="Tahoma"/>
          <w:sz w:val="20"/>
        </w:rPr>
        <w:t>. Wymagania dotyczące zabezpieczenia należytego wykonania umowy</w:t>
      </w:r>
      <w:bookmarkEnd w:id="70"/>
      <w:bookmarkEnd w:id="71"/>
      <w:bookmarkEnd w:id="72"/>
    </w:p>
    <w:p w:rsidR="00C24B79" w:rsidRPr="001536E0" w:rsidRDefault="00C24B79" w:rsidP="00E650A3">
      <w:pPr>
        <w:numPr>
          <w:ilvl w:val="0"/>
          <w:numId w:val="49"/>
        </w:numPr>
        <w:spacing w:after="80"/>
        <w:ind w:left="284" w:hanging="284"/>
        <w:contextualSpacing/>
        <w:jc w:val="both"/>
        <w:rPr>
          <w:rFonts w:ascii="Tahoma" w:eastAsia="Calibri" w:hAnsi="Tahoma" w:cs="Tahoma"/>
          <w:sz w:val="20"/>
          <w:szCs w:val="20"/>
          <w:lang w:eastAsia="en-US"/>
        </w:rPr>
      </w:pPr>
      <w:r w:rsidRPr="00097536">
        <w:rPr>
          <w:rFonts w:ascii="Tahoma" w:eastAsia="Calibri" w:hAnsi="Tahoma" w:cs="Tahoma"/>
          <w:sz w:val="20"/>
          <w:szCs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szCs w:val="20"/>
          <w:lang w:eastAsia="en-US"/>
        </w:rPr>
        <w:t xml:space="preserve"> </w:t>
      </w:r>
      <w:r w:rsidRPr="001536E0">
        <w:rPr>
          <w:rFonts w:ascii="Tahoma" w:eastAsia="Calibri" w:hAnsi="Tahoma" w:cs="Tahoma"/>
          <w:sz w:val="20"/>
          <w:szCs w:val="20"/>
          <w:lang w:eastAsia="en-US"/>
        </w:rPr>
        <w:t xml:space="preserve">proponowanej w formularzu cenowym wartości przedmiotu umowy brutto. </w:t>
      </w:r>
    </w:p>
    <w:p w:rsidR="00C24B79" w:rsidRPr="00D358E1"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D358E1">
        <w:rPr>
          <w:rFonts w:ascii="Tahoma" w:eastAsia="Calibri" w:hAnsi="Tahoma" w:cs="Tahoma"/>
          <w:sz w:val="20"/>
          <w:szCs w:val="20"/>
          <w:lang w:eastAsia="en-US"/>
        </w:rPr>
        <w:t>Zabezpieczenie służy pokryciu roszczeń z tytułu niewykonania lub nienależytego wykonania umowy.</w:t>
      </w:r>
    </w:p>
    <w:p w:rsidR="00C24B79" w:rsidRPr="00482A60" w:rsidRDefault="00C24B79" w:rsidP="00DF5C76">
      <w:pPr>
        <w:numPr>
          <w:ilvl w:val="0"/>
          <w:numId w:val="49"/>
        </w:numPr>
        <w:spacing w:after="80"/>
        <w:ind w:left="284" w:hanging="218"/>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może być wniesione w wybranej przez Wykonawcę formie:</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pieniądzu,</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bankowych,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ubezpieczeniowych,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udzielanych przez podmioty, o których mowa w art. 6b ust. 5 pkt 2 ustawy z dnia 9 listopada 2000 r. o utworzeniu Polskiej Agencj</w:t>
      </w:r>
      <w:r w:rsidR="00F53B43">
        <w:rPr>
          <w:rFonts w:ascii="Tahoma" w:eastAsia="Calibri" w:hAnsi="Tahoma" w:cs="Tahoma"/>
          <w:sz w:val="20"/>
          <w:szCs w:val="20"/>
          <w:lang w:eastAsia="en-US"/>
        </w:rPr>
        <w:t>i Rozwoju Przedsiębiorczości (</w:t>
      </w:r>
      <w:r w:rsidRPr="00482A60">
        <w:rPr>
          <w:rFonts w:ascii="Tahoma" w:eastAsia="Calibri" w:hAnsi="Tahoma" w:cs="Tahoma"/>
          <w:sz w:val="20"/>
          <w:szCs w:val="20"/>
          <w:lang w:eastAsia="en-US"/>
        </w:rPr>
        <w:t>t</w:t>
      </w:r>
      <w:r w:rsidR="00F53B43">
        <w:rPr>
          <w:rFonts w:ascii="Tahoma" w:eastAsia="Calibri" w:hAnsi="Tahoma" w:cs="Tahoma"/>
          <w:sz w:val="20"/>
          <w:szCs w:val="20"/>
          <w:lang w:eastAsia="en-US"/>
        </w:rPr>
        <w:t>j</w:t>
      </w:r>
      <w:r w:rsidRPr="00482A60">
        <w:rPr>
          <w:rFonts w:ascii="Tahoma" w:eastAsia="Calibri" w:hAnsi="Tahoma" w:cs="Tahoma"/>
          <w:sz w:val="20"/>
          <w:szCs w:val="20"/>
          <w:lang w:eastAsia="en-US"/>
        </w:rPr>
        <w:t xml:space="preserve">. </w:t>
      </w:r>
      <w:r w:rsidR="00F53B43">
        <w:rPr>
          <w:rFonts w:ascii="Tahoma" w:eastAsia="Calibri" w:hAnsi="Tahoma" w:cs="Tahoma"/>
          <w:sz w:val="20"/>
          <w:szCs w:val="20"/>
          <w:lang w:eastAsia="en-US"/>
        </w:rPr>
        <w:br/>
      </w:r>
      <w:r w:rsidRPr="00482A60">
        <w:rPr>
          <w:rFonts w:ascii="Tahoma" w:eastAsia="Calibri" w:hAnsi="Tahoma" w:cs="Tahoma"/>
          <w:sz w:val="20"/>
          <w:szCs w:val="20"/>
          <w:lang w:eastAsia="en-US"/>
        </w:rPr>
        <w:t xml:space="preserve">z 2007 r. Dz. U. Nr 42 poz. 275 z </w:t>
      </w:r>
      <w:proofErr w:type="spellStart"/>
      <w:r w:rsidRPr="00482A60">
        <w:rPr>
          <w:rFonts w:ascii="Tahoma" w:eastAsia="Calibri" w:hAnsi="Tahoma" w:cs="Tahoma"/>
          <w:sz w:val="20"/>
          <w:szCs w:val="20"/>
          <w:lang w:eastAsia="en-US"/>
        </w:rPr>
        <w:t>późn</w:t>
      </w:r>
      <w:proofErr w:type="spellEnd"/>
      <w:r w:rsidRPr="00482A60">
        <w:rPr>
          <w:rFonts w:ascii="Tahoma" w:eastAsia="Calibri" w:hAnsi="Tahoma" w:cs="Tahoma"/>
          <w:sz w:val="20"/>
          <w:szCs w:val="20"/>
          <w:lang w:eastAsia="en-US"/>
        </w:rPr>
        <w:t>. zm.).</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wnoszone w postaci pieniężnej należy wpłacić na konto Instytutu Lotnictwa Bank Pekao S.A., nr konta 90 1240 6247 1111 0000 4977 2760.</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C24B79" w:rsidRPr="00080CCB"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Zabezpieczenia wniesione w formach niepieniężnych zostanie wystawione z terminem ważności</w:t>
      </w:r>
      <w:r w:rsidR="00F53B43">
        <w:rPr>
          <w:rFonts w:ascii="Tahoma" w:eastAsia="Calibri" w:hAnsi="Tahoma" w:cs="Tahoma"/>
          <w:sz w:val="20"/>
          <w:szCs w:val="20"/>
          <w:lang w:eastAsia="en-US"/>
        </w:rPr>
        <w:br/>
      </w:r>
      <w:r w:rsidR="007A69A9">
        <w:rPr>
          <w:rFonts w:ascii="Tahoma" w:eastAsia="Calibri" w:hAnsi="Tahoma" w:cs="Tahoma"/>
          <w:sz w:val="20"/>
          <w:szCs w:val="20"/>
          <w:lang w:eastAsia="en-US"/>
        </w:rPr>
        <w:t xml:space="preserve"> </w:t>
      </w:r>
      <w:r w:rsidRPr="007A69A9">
        <w:rPr>
          <w:rFonts w:ascii="Tahoma" w:eastAsia="Calibri" w:hAnsi="Tahoma" w:cs="Tahoma"/>
          <w:sz w:val="20"/>
          <w:szCs w:val="20"/>
          <w:lang w:eastAsia="en-US"/>
        </w:rPr>
        <w:t>o 30 dni dł</w:t>
      </w:r>
      <w:r w:rsidRPr="00080CCB">
        <w:rPr>
          <w:rFonts w:ascii="Tahoma" w:eastAsia="Calibri" w:hAnsi="Tahoma" w:cs="Tahoma"/>
          <w:sz w:val="20"/>
          <w:szCs w:val="20"/>
          <w:lang w:eastAsia="en-US"/>
        </w:rPr>
        <w:t>uższym niż termin obowiązywania umowy.</w:t>
      </w:r>
    </w:p>
    <w:p w:rsidR="00C24B79" w:rsidRPr="00697284"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7B2C45">
        <w:rPr>
          <w:rFonts w:ascii="Tahoma" w:eastAsia="Calibri" w:hAnsi="Tahoma" w:cs="Tahoma"/>
          <w:sz w:val="20"/>
          <w:szCs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szCs w:val="20"/>
          <w:lang w:eastAsia="en-US"/>
        </w:rPr>
        <w:t xml:space="preserve">odbioru bez uwag. </w:t>
      </w:r>
    </w:p>
    <w:p w:rsidR="00671BE3" w:rsidRPr="00482A60" w:rsidRDefault="00671BE3" w:rsidP="00482A60">
      <w:pPr>
        <w:spacing w:after="80"/>
        <w:rPr>
          <w:rFonts w:ascii="Tahoma" w:hAnsi="Tahoma" w:cs="Tahoma"/>
          <w:sz w:val="20"/>
          <w:szCs w:val="20"/>
        </w:rPr>
      </w:pPr>
      <w:bookmarkStart w:id="73" w:name="_Toc276126220"/>
      <w:bookmarkStart w:id="74" w:name="_Toc354051312"/>
    </w:p>
    <w:p w:rsidR="00D7016C" w:rsidRPr="00080CCB" w:rsidRDefault="00D7016C" w:rsidP="00482A60">
      <w:pPr>
        <w:pStyle w:val="Nagwek1"/>
        <w:spacing w:after="80" w:line="240" w:lineRule="auto"/>
        <w:jc w:val="both"/>
        <w:rPr>
          <w:rFonts w:ascii="Tahoma" w:hAnsi="Tahoma" w:cs="Tahoma"/>
          <w:sz w:val="20"/>
        </w:rPr>
      </w:pPr>
      <w:bookmarkStart w:id="75" w:name="_Toc426703601"/>
      <w:r w:rsidRPr="007A69A9">
        <w:rPr>
          <w:rFonts w:ascii="Tahoma" w:hAnsi="Tahoma" w:cs="Tahoma"/>
          <w:sz w:val="20"/>
        </w:rPr>
        <w:t>§ 2</w:t>
      </w:r>
      <w:r w:rsidR="00DF5C76">
        <w:rPr>
          <w:rFonts w:ascii="Tahoma" w:hAnsi="Tahoma" w:cs="Tahoma"/>
          <w:sz w:val="20"/>
        </w:rPr>
        <w:t>6</w:t>
      </w:r>
      <w:r w:rsidR="00671BE3" w:rsidRPr="007A69A9">
        <w:rPr>
          <w:rFonts w:ascii="Tahoma" w:hAnsi="Tahoma" w:cs="Tahoma"/>
          <w:sz w:val="20"/>
        </w:rPr>
        <w:t>. Pouczenie o środkach odwoławczych</w:t>
      </w:r>
      <w:bookmarkEnd w:id="73"/>
      <w:bookmarkEnd w:id="74"/>
      <w:bookmarkEnd w:id="75"/>
    </w:p>
    <w:p w:rsidR="00D7016C" w:rsidRPr="00697284" w:rsidRDefault="00D7016C" w:rsidP="00482A60">
      <w:pPr>
        <w:autoSpaceDE w:val="0"/>
        <w:autoSpaceDN w:val="0"/>
        <w:adjustRightInd w:val="0"/>
        <w:spacing w:after="80"/>
        <w:jc w:val="both"/>
        <w:rPr>
          <w:rFonts w:ascii="Tahoma" w:hAnsi="Tahoma" w:cs="Tahoma"/>
          <w:color w:val="000000"/>
          <w:sz w:val="20"/>
          <w:szCs w:val="20"/>
        </w:rPr>
      </w:pPr>
      <w:r w:rsidRPr="007B2C45">
        <w:rPr>
          <w:rFonts w:ascii="Tahoma" w:hAnsi="Tahoma" w:cs="Tahoma"/>
          <w:color w:val="000000"/>
          <w:sz w:val="20"/>
          <w:szCs w:val="20"/>
        </w:rPr>
        <w:t>Zgodnie z działem VI ustawy z dnia 29 stycznia 2004 r. Prawo zamówień publicznych.</w:t>
      </w:r>
    </w:p>
    <w:p w:rsidR="00671BE3" w:rsidRPr="00097536" w:rsidRDefault="00671BE3" w:rsidP="00482A60">
      <w:pPr>
        <w:pStyle w:val="Nagwek1"/>
        <w:spacing w:after="80" w:line="240" w:lineRule="auto"/>
        <w:jc w:val="both"/>
        <w:rPr>
          <w:rFonts w:ascii="Tahoma" w:hAnsi="Tahoma" w:cs="Tahoma"/>
          <w:sz w:val="20"/>
        </w:rPr>
      </w:pPr>
    </w:p>
    <w:p w:rsidR="00671BE3" w:rsidRPr="00D358E1" w:rsidRDefault="00D7016C" w:rsidP="00482A60">
      <w:pPr>
        <w:pStyle w:val="Nagwek1"/>
        <w:spacing w:after="80" w:line="240" w:lineRule="auto"/>
        <w:jc w:val="both"/>
        <w:rPr>
          <w:rFonts w:ascii="Tahoma" w:hAnsi="Tahoma" w:cs="Tahoma"/>
          <w:sz w:val="20"/>
        </w:rPr>
      </w:pPr>
      <w:bookmarkStart w:id="76" w:name="_Toc426703602"/>
      <w:r w:rsidRPr="001536E0">
        <w:rPr>
          <w:rFonts w:ascii="Tahoma" w:hAnsi="Tahoma" w:cs="Tahoma"/>
          <w:sz w:val="20"/>
        </w:rPr>
        <w:t xml:space="preserve">§ </w:t>
      </w:r>
      <w:r w:rsidR="00D358E1" w:rsidRPr="001536E0">
        <w:rPr>
          <w:rFonts w:ascii="Tahoma" w:hAnsi="Tahoma" w:cs="Tahoma"/>
          <w:sz w:val="20"/>
        </w:rPr>
        <w:t>2</w:t>
      </w:r>
      <w:r w:rsidR="00DF5C76">
        <w:rPr>
          <w:rFonts w:ascii="Tahoma" w:hAnsi="Tahoma" w:cs="Tahoma"/>
          <w:sz w:val="20"/>
        </w:rPr>
        <w:t>7</w:t>
      </w:r>
      <w:r w:rsidR="00671BE3" w:rsidRPr="00D358E1">
        <w:rPr>
          <w:rFonts w:ascii="Tahoma" w:hAnsi="Tahoma" w:cs="Tahoma"/>
          <w:sz w:val="20"/>
        </w:rPr>
        <w:t>. Załączniki do SIWZ</w:t>
      </w:r>
      <w:bookmarkEnd w:id="76"/>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 do SIWZ – Formularz Oferty;</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1a do SIWZ – Wzór oświadczenia z art. 22 ust. 1;</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1b do SIWZ – Wzór oświadczenia z art. 24 ust. 1 i 2a;</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 xml:space="preserve">Załącznik nr 1c do SIWZ – Wzór oświadczenia - przynależność do grupy kapitałowej; </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1d do SIWZ – Wzór oświadczenia - brak przynależności do grupy kapitałowej;</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2 do SIWZ – Opis przedmiotu zamówienia;</w:t>
      </w:r>
    </w:p>
    <w:p w:rsidR="00671BE3"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3 do SIWZ – Wzór dostaw głównych;</w:t>
      </w:r>
    </w:p>
    <w:p w:rsidR="00E43716" w:rsidRPr="00482A60" w:rsidRDefault="00E43716" w:rsidP="00482A60">
      <w:pPr>
        <w:spacing w:after="80"/>
        <w:jc w:val="both"/>
        <w:rPr>
          <w:rFonts w:ascii="Tahoma" w:eastAsia="ArialNarrow,Bold" w:hAnsi="Tahoma" w:cs="Tahoma"/>
          <w:sz w:val="20"/>
          <w:szCs w:val="20"/>
        </w:rPr>
      </w:pPr>
      <w:r>
        <w:rPr>
          <w:rFonts w:ascii="Tahoma" w:eastAsia="ArialNarrow,Bold" w:hAnsi="Tahoma" w:cs="Tahoma"/>
          <w:sz w:val="20"/>
          <w:szCs w:val="20"/>
        </w:rPr>
        <w:t>Załącznik nr 4 do SIWZ - Wzór wykazu osób;</w:t>
      </w:r>
    </w:p>
    <w:p w:rsidR="00565D23" w:rsidRPr="00EF6C66" w:rsidRDefault="00EF6C66" w:rsidP="00482A60">
      <w:pPr>
        <w:spacing w:after="80"/>
        <w:jc w:val="both"/>
        <w:rPr>
          <w:rFonts w:ascii="Tahoma" w:eastAsia="ArialNarrow,Bold" w:hAnsi="Tahoma" w:cs="Tahoma"/>
          <w:sz w:val="20"/>
          <w:szCs w:val="20"/>
        </w:rPr>
      </w:pPr>
      <w:r>
        <w:rPr>
          <w:rFonts w:ascii="Tahoma" w:eastAsia="ArialNarrow,Bold" w:hAnsi="Tahoma" w:cs="Tahoma"/>
          <w:sz w:val="20"/>
          <w:szCs w:val="20"/>
        </w:rPr>
        <w:lastRenderedPageBreak/>
        <w:t xml:space="preserve">Załącznik nr </w:t>
      </w:r>
      <w:r w:rsidR="00E43716">
        <w:rPr>
          <w:rFonts w:ascii="Tahoma" w:eastAsia="ArialNarrow,Bold" w:hAnsi="Tahoma" w:cs="Tahoma"/>
          <w:sz w:val="20"/>
          <w:szCs w:val="20"/>
        </w:rPr>
        <w:t>5</w:t>
      </w:r>
      <w:r>
        <w:rPr>
          <w:rFonts w:ascii="Tahoma" w:eastAsia="ArialNarrow,Bold" w:hAnsi="Tahoma" w:cs="Tahoma"/>
          <w:sz w:val="20"/>
          <w:szCs w:val="20"/>
        </w:rPr>
        <w:t xml:space="preserve"> do SIWZ </w:t>
      </w:r>
      <w:r w:rsidR="00671BE3" w:rsidRPr="00482A60">
        <w:rPr>
          <w:rFonts w:ascii="Tahoma" w:eastAsia="ArialNarrow,Bold" w:hAnsi="Tahoma" w:cs="Tahoma"/>
          <w:sz w:val="20"/>
          <w:szCs w:val="20"/>
        </w:rPr>
        <w:t>– Wzór umowy.</w:t>
      </w:r>
      <w:r w:rsidR="00D7016C" w:rsidRPr="00482A60">
        <w:rPr>
          <w:rFonts w:ascii="Tahoma" w:hAnsi="Tahoma" w:cs="Tahoma"/>
          <w:sz w:val="20"/>
          <w:szCs w:val="20"/>
        </w:rPr>
        <w:t xml:space="preserve"> </w:t>
      </w:r>
    </w:p>
    <w:sectPr w:rsidR="00565D23" w:rsidRPr="00EF6C66" w:rsidSect="00B24096">
      <w:headerReference w:type="even" r:id="rId17"/>
      <w:headerReference w:type="default" r:id="rId18"/>
      <w:footerReference w:type="even" r:id="rId19"/>
      <w:footerReference w:type="default" r:id="rId20"/>
      <w:headerReference w:type="first" r:id="rId21"/>
      <w:footerReference w:type="first" r:id="rId22"/>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23" w:rsidRDefault="00CC4123" w:rsidP="00671BE3">
      <w:r>
        <w:separator/>
      </w:r>
    </w:p>
  </w:endnote>
  <w:endnote w:type="continuationSeparator" w:id="0">
    <w:p w:rsidR="00CC4123" w:rsidRDefault="00CC4123"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C2" w:rsidRDefault="00B929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DD" w:rsidRPr="001B0097" w:rsidRDefault="00A16647">
    <w:pPr>
      <w:pStyle w:val="Stopka"/>
      <w:jc w:val="center"/>
      <w:rPr>
        <w:rFonts w:ascii="Tahoma" w:hAnsi="Tahoma" w:cs="Tahoma"/>
        <w:sz w:val="20"/>
        <w:szCs w:val="20"/>
      </w:rPr>
    </w:pPr>
    <w:r w:rsidRPr="001B0097">
      <w:rPr>
        <w:rFonts w:ascii="Tahoma" w:hAnsi="Tahoma" w:cs="Tahoma"/>
        <w:sz w:val="20"/>
        <w:szCs w:val="20"/>
      </w:rPr>
      <w:fldChar w:fldCharType="begin"/>
    </w:r>
    <w:r w:rsidR="008102DD"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710D0F">
      <w:rPr>
        <w:rFonts w:ascii="Tahoma" w:hAnsi="Tahoma" w:cs="Tahoma"/>
        <w:noProof/>
        <w:sz w:val="20"/>
        <w:szCs w:val="20"/>
      </w:rPr>
      <w:t>12</w:t>
    </w:r>
    <w:r w:rsidRPr="001B0097">
      <w:rPr>
        <w:rFonts w:ascii="Tahoma" w:hAnsi="Tahoma" w:cs="Tahoma"/>
        <w:sz w:val="20"/>
        <w:szCs w:val="20"/>
      </w:rPr>
      <w:fldChar w:fldCharType="end"/>
    </w:r>
  </w:p>
  <w:p w:rsidR="008102DD" w:rsidRDefault="009B0BB4">
    <w:pPr>
      <w:pStyle w:val="Stopka"/>
    </w:pPr>
    <w:r>
      <w:rPr>
        <w:noProof/>
      </w:rPr>
      <w:t xml:space="preserve">           </w:t>
    </w:r>
    <w:r w:rsidR="0037619F">
      <w:rPr>
        <w:noProof/>
      </w:rPr>
      <w:drawing>
        <wp:inline distT="0" distB="0" distL="0" distR="0">
          <wp:extent cx="2054225" cy="358775"/>
          <wp:effectExtent l="19050" t="0" r="3175"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4225" cy="3587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C2" w:rsidRDefault="00B929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23" w:rsidRDefault="00CC4123" w:rsidP="00671BE3">
      <w:r>
        <w:separator/>
      </w:r>
    </w:p>
  </w:footnote>
  <w:footnote w:type="continuationSeparator" w:id="0">
    <w:p w:rsidR="00CC4123" w:rsidRDefault="00CC4123" w:rsidP="0067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C2" w:rsidRDefault="00B929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2" w:rsidRDefault="005B0AE2">
    <w:pPr>
      <w:pStyle w:val="Nagwek"/>
    </w:pPr>
  </w:p>
  <w:p w:rsidR="005B0AE2" w:rsidRDefault="005B0A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C2" w:rsidRDefault="00B929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2" w15:restartNumberingAfterBreak="0">
    <w:nsid w:val="15163373"/>
    <w:multiLevelType w:val="hybridMultilevel"/>
    <w:tmpl w:val="D054A0BE"/>
    <w:lvl w:ilvl="0" w:tplc="D386498E">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4"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83081"/>
    <w:multiLevelType w:val="hybridMultilevel"/>
    <w:tmpl w:val="246A4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E324F"/>
    <w:multiLevelType w:val="hybridMultilevel"/>
    <w:tmpl w:val="5E16F2FA"/>
    <w:lvl w:ilvl="0" w:tplc="E18E7E64">
      <w:start w:val="1"/>
      <w:numFmt w:val="decimal"/>
      <w:lvlText w:val="%1."/>
      <w:lvlJc w:val="left"/>
      <w:pPr>
        <w:ind w:left="1070" w:hanging="360"/>
      </w:pPr>
      <w:rPr>
        <w:rFonts w:ascii="Tahoma" w:eastAsia="Times New Roman" w:hAnsi="Tahoma" w:cs="Tahoma" w:hint="default"/>
      </w:rPr>
    </w:lvl>
    <w:lvl w:ilvl="1" w:tplc="B3961062">
      <w:start w:val="1"/>
      <w:numFmt w:val="decimal"/>
      <w:lvlText w:val="%2."/>
      <w:lvlJc w:val="left"/>
      <w:pPr>
        <w:tabs>
          <w:tab w:val="num" w:pos="1790"/>
        </w:tabs>
        <w:ind w:left="1790" w:hanging="360"/>
      </w:pPr>
      <w:rPr>
        <w:b w:val="0"/>
      </w:rPr>
    </w:lvl>
    <w:lvl w:ilvl="2" w:tplc="0415000F">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18" w15:restartNumberingAfterBreak="0">
    <w:nsid w:val="34A5683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40430ED3"/>
    <w:multiLevelType w:val="hybridMultilevel"/>
    <w:tmpl w:val="D3E6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436EF"/>
    <w:multiLevelType w:val="hybridMultilevel"/>
    <w:tmpl w:val="CD5E1E70"/>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31403A"/>
    <w:multiLevelType w:val="hybridMultilevel"/>
    <w:tmpl w:val="68D8B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6" w15:restartNumberingAfterBreak="0">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5755CE"/>
    <w:multiLevelType w:val="hybridMultilevel"/>
    <w:tmpl w:val="41608AC4"/>
    <w:lvl w:ilvl="0" w:tplc="7D3CDFE0">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D7E9F"/>
    <w:multiLevelType w:val="hybridMultilevel"/>
    <w:tmpl w:val="FB9673D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5" w15:restartNumberingAfterBreak="0">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169C3"/>
    <w:multiLevelType w:val="hybridMultilevel"/>
    <w:tmpl w:val="89F04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666A52"/>
    <w:multiLevelType w:val="hybridMultilevel"/>
    <w:tmpl w:val="C95AF574"/>
    <w:lvl w:ilvl="0" w:tplc="2368CBBC">
      <w:start w:val="1"/>
      <w:numFmt w:val="decimal"/>
      <w:lvlText w:val="%1."/>
      <w:lvlJc w:val="left"/>
      <w:pPr>
        <w:ind w:left="1065" w:hanging="360"/>
      </w:pPr>
      <w:rPr>
        <w:rFonts w:ascii="Tahoma" w:eastAsia="Times New Roman" w:hAnsi="Tahoma"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5ED56881"/>
    <w:multiLevelType w:val="hybridMultilevel"/>
    <w:tmpl w:val="C11CF4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21E5186"/>
    <w:multiLevelType w:val="hybridMultilevel"/>
    <w:tmpl w:val="5B068A5A"/>
    <w:lvl w:ilvl="0" w:tplc="5AD2BC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26C0786"/>
    <w:multiLevelType w:val="hybridMultilevel"/>
    <w:tmpl w:val="A8C4F5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5"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38"/>
  </w:num>
  <w:num w:numId="3">
    <w:abstractNumId w:val="36"/>
  </w:num>
  <w:num w:numId="4">
    <w:abstractNumId w:val="29"/>
  </w:num>
  <w:num w:numId="5">
    <w:abstractNumId w:val="34"/>
  </w:num>
  <w:num w:numId="6">
    <w:abstractNumId w:val="17"/>
  </w:num>
  <w:num w:numId="7">
    <w:abstractNumId w:val="39"/>
  </w:num>
  <w:num w:numId="8">
    <w:abstractNumId w:val="14"/>
  </w:num>
  <w:num w:numId="9">
    <w:abstractNumId w:val="28"/>
  </w:num>
  <w:num w:numId="10">
    <w:abstractNumId w:val="44"/>
  </w:num>
  <w:num w:numId="11">
    <w:abstractNumId w:val="31"/>
  </w:num>
  <w:num w:numId="12">
    <w:abstractNumId w:val="51"/>
  </w:num>
  <w:num w:numId="13">
    <w:abstractNumId w:val="24"/>
  </w:num>
  <w:num w:numId="14">
    <w:abstractNumId w:val="0"/>
  </w:num>
  <w:num w:numId="15">
    <w:abstractNumId w:val="59"/>
  </w:num>
  <w:num w:numId="16">
    <w:abstractNumId w:val="26"/>
  </w:num>
  <w:num w:numId="17">
    <w:abstractNumId w:val="47"/>
  </w:num>
  <w:num w:numId="18">
    <w:abstractNumId w:val="10"/>
  </w:num>
  <w:num w:numId="19">
    <w:abstractNumId w:val="19"/>
  </w:num>
  <w:num w:numId="20">
    <w:abstractNumId w:val="50"/>
  </w:num>
  <w:num w:numId="21">
    <w:abstractNumId w:val="35"/>
  </w:num>
  <w:num w:numId="22">
    <w:abstractNumId w:val="11"/>
  </w:num>
  <w:num w:numId="23">
    <w:abstractNumId w:val="9"/>
  </w:num>
  <w:num w:numId="24">
    <w:abstractNumId w:val="33"/>
  </w:num>
  <w:num w:numId="25">
    <w:abstractNumId w:val="43"/>
  </w:num>
  <w:num w:numId="26">
    <w:abstractNumId w:val="15"/>
  </w:num>
  <w:num w:numId="27">
    <w:abstractNumId w:val="55"/>
  </w:num>
  <w:num w:numId="28">
    <w:abstractNumId w:val="52"/>
  </w:num>
  <w:num w:numId="29">
    <w:abstractNumId w:val="53"/>
  </w:num>
  <w:num w:numId="30">
    <w:abstractNumId w:val="8"/>
  </w:num>
  <w:num w:numId="31">
    <w:abstractNumId w:val="12"/>
  </w:num>
  <w:num w:numId="32">
    <w:abstractNumId w:val="48"/>
  </w:num>
  <w:num w:numId="33">
    <w:abstractNumId w:val="46"/>
  </w:num>
  <w:num w:numId="34">
    <w:abstractNumId w:val="45"/>
  </w:num>
  <w:num w:numId="35">
    <w:abstractNumId w:val="1"/>
  </w:num>
  <w:num w:numId="36">
    <w:abstractNumId w:val="49"/>
  </w:num>
  <w:num w:numId="37">
    <w:abstractNumId w:val="56"/>
  </w:num>
  <w:num w:numId="38">
    <w:abstractNumId w:val="2"/>
  </w:num>
  <w:num w:numId="39">
    <w:abstractNumId w:val="41"/>
  </w:num>
  <w:num w:numId="40">
    <w:abstractNumId w:val="40"/>
  </w:num>
  <w:num w:numId="41">
    <w:abstractNumId w:val="27"/>
  </w:num>
  <w:num w:numId="42">
    <w:abstractNumId w:val="32"/>
  </w:num>
  <w:num w:numId="43">
    <w:abstractNumId w:val="6"/>
  </w:num>
  <w:num w:numId="44">
    <w:abstractNumId w:val="57"/>
  </w:num>
  <w:num w:numId="45">
    <w:abstractNumId w:val="54"/>
  </w:num>
  <w:num w:numId="46">
    <w:abstractNumId w:val="20"/>
  </w:num>
  <w:num w:numId="47">
    <w:abstractNumId w:val="18"/>
  </w:num>
  <w:num w:numId="48">
    <w:abstractNumId w:val="58"/>
  </w:num>
  <w:num w:numId="49">
    <w:abstractNumId w:val="7"/>
  </w:num>
  <w:num w:numId="50">
    <w:abstractNumId w:val="22"/>
  </w:num>
  <w:num w:numId="51">
    <w:abstractNumId w:val="25"/>
  </w:num>
  <w:num w:numId="52">
    <w:abstractNumId w:val="21"/>
  </w:num>
  <w:num w:numId="53">
    <w:abstractNumId w:val="4"/>
  </w:num>
  <w:num w:numId="54">
    <w:abstractNumId w:val="37"/>
  </w:num>
  <w:num w:numId="55">
    <w:abstractNumId w:val="23"/>
  </w:num>
  <w:num w:numId="56">
    <w:abstractNumId w:val="42"/>
  </w:num>
  <w:num w:numId="57">
    <w:abstractNumId w:val="3"/>
  </w:num>
  <w:num w:numId="58">
    <w:abstractNumId w:val="30"/>
  </w:num>
  <w:num w:numId="59">
    <w:abstractNumId w:val="5"/>
  </w:num>
  <w:num w:numId="60">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3"/>
    <w:rsid w:val="000116E5"/>
    <w:rsid w:val="00016A2A"/>
    <w:rsid w:val="00021C90"/>
    <w:rsid w:val="0003402F"/>
    <w:rsid w:val="00037045"/>
    <w:rsid w:val="00043BB1"/>
    <w:rsid w:val="0005471E"/>
    <w:rsid w:val="00055D4A"/>
    <w:rsid w:val="0007478B"/>
    <w:rsid w:val="00074E60"/>
    <w:rsid w:val="00075D1B"/>
    <w:rsid w:val="00080CCB"/>
    <w:rsid w:val="00097536"/>
    <w:rsid w:val="000A3FBD"/>
    <w:rsid w:val="000B5EAA"/>
    <w:rsid w:val="000B65DD"/>
    <w:rsid w:val="000B6A8D"/>
    <w:rsid w:val="000D0209"/>
    <w:rsid w:val="000F0154"/>
    <w:rsid w:val="000F4360"/>
    <w:rsid w:val="000F7F75"/>
    <w:rsid w:val="00100842"/>
    <w:rsid w:val="001042FD"/>
    <w:rsid w:val="00110E9C"/>
    <w:rsid w:val="00115A90"/>
    <w:rsid w:val="00121E41"/>
    <w:rsid w:val="00123486"/>
    <w:rsid w:val="00124293"/>
    <w:rsid w:val="001478E1"/>
    <w:rsid w:val="001506F8"/>
    <w:rsid w:val="00151147"/>
    <w:rsid w:val="001536E0"/>
    <w:rsid w:val="00160828"/>
    <w:rsid w:val="00160FA7"/>
    <w:rsid w:val="0016571C"/>
    <w:rsid w:val="001665E4"/>
    <w:rsid w:val="001731FC"/>
    <w:rsid w:val="00191C1E"/>
    <w:rsid w:val="00197053"/>
    <w:rsid w:val="001A3E6F"/>
    <w:rsid w:val="001A6417"/>
    <w:rsid w:val="001B0097"/>
    <w:rsid w:val="001D3AB5"/>
    <w:rsid w:val="001F5466"/>
    <w:rsid w:val="00207CC2"/>
    <w:rsid w:val="00211E42"/>
    <w:rsid w:val="0021564E"/>
    <w:rsid w:val="002210F9"/>
    <w:rsid w:val="00234A6A"/>
    <w:rsid w:val="00237C8D"/>
    <w:rsid w:val="00251C8E"/>
    <w:rsid w:val="0025229E"/>
    <w:rsid w:val="00266293"/>
    <w:rsid w:val="00266CEA"/>
    <w:rsid w:val="002703C3"/>
    <w:rsid w:val="00281666"/>
    <w:rsid w:val="00285C1D"/>
    <w:rsid w:val="002A084E"/>
    <w:rsid w:val="002A0C9C"/>
    <w:rsid w:val="002A3AB1"/>
    <w:rsid w:val="002A57D3"/>
    <w:rsid w:val="002B68E2"/>
    <w:rsid w:val="002C12F4"/>
    <w:rsid w:val="002C307B"/>
    <w:rsid w:val="002C36B7"/>
    <w:rsid w:val="002C507B"/>
    <w:rsid w:val="002F1478"/>
    <w:rsid w:val="002F62FC"/>
    <w:rsid w:val="003113E4"/>
    <w:rsid w:val="0031386C"/>
    <w:rsid w:val="003417EA"/>
    <w:rsid w:val="00350364"/>
    <w:rsid w:val="00351FB4"/>
    <w:rsid w:val="00353E12"/>
    <w:rsid w:val="0036760A"/>
    <w:rsid w:val="0037619F"/>
    <w:rsid w:val="00393912"/>
    <w:rsid w:val="003A7F5E"/>
    <w:rsid w:val="003B73F9"/>
    <w:rsid w:val="003C7D24"/>
    <w:rsid w:val="003D5ECC"/>
    <w:rsid w:val="003E3E0D"/>
    <w:rsid w:val="00413475"/>
    <w:rsid w:val="00424BED"/>
    <w:rsid w:val="00451674"/>
    <w:rsid w:val="00464C64"/>
    <w:rsid w:val="004774D2"/>
    <w:rsid w:val="0047774E"/>
    <w:rsid w:val="00482A60"/>
    <w:rsid w:val="004847D5"/>
    <w:rsid w:val="004B5073"/>
    <w:rsid w:val="004C1777"/>
    <w:rsid w:val="004C2126"/>
    <w:rsid w:val="004E0DE6"/>
    <w:rsid w:val="004E53E9"/>
    <w:rsid w:val="004E6C3E"/>
    <w:rsid w:val="00506DFA"/>
    <w:rsid w:val="00515618"/>
    <w:rsid w:val="00543905"/>
    <w:rsid w:val="00543A2D"/>
    <w:rsid w:val="00546B26"/>
    <w:rsid w:val="005625BE"/>
    <w:rsid w:val="00565D23"/>
    <w:rsid w:val="005746D3"/>
    <w:rsid w:val="00587767"/>
    <w:rsid w:val="00591D11"/>
    <w:rsid w:val="005938D6"/>
    <w:rsid w:val="00594BC9"/>
    <w:rsid w:val="00595726"/>
    <w:rsid w:val="005A4AAF"/>
    <w:rsid w:val="005A5041"/>
    <w:rsid w:val="005A542C"/>
    <w:rsid w:val="005B0AE2"/>
    <w:rsid w:val="005B769B"/>
    <w:rsid w:val="005C4E95"/>
    <w:rsid w:val="005D181E"/>
    <w:rsid w:val="005F0B8F"/>
    <w:rsid w:val="00607860"/>
    <w:rsid w:val="00612FC0"/>
    <w:rsid w:val="00635225"/>
    <w:rsid w:val="00641D43"/>
    <w:rsid w:val="006470B9"/>
    <w:rsid w:val="00662BDE"/>
    <w:rsid w:val="00664613"/>
    <w:rsid w:val="006657BF"/>
    <w:rsid w:val="00671BE3"/>
    <w:rsid w:val="00673102"/>
    <w:rsid w:val="00677E45"/>
    <w:rsid w:val="00681908"/>
    <w:rsid w:val="006842DD"/>
    <w:rsid w:val="006958E4"/>
    <w:rsid w:val="00697284"/>
    <w:rsid w:val="00697ACE"/>
    <w:rsid w:val="006B191E"/>
    <w:rsid w:val="006D6C41"/>
    <w:rsid w:val="006E0E96"/>
    <w:rsid w:val="006E1A68"/>
    <w:rsid w:val="006E5868"/>
    <w:rsid w:val="0070110D"/>
    <w:rsid w:val="00707154"/>
    <w:rsid w:val="00707590"/>
    <w:rsid w:val="00710D0F"/>
    <w:rsid w:val="0071190F"/>
    <w:rsid w:val="00744CC9"/>
    <w:rsid w:val="00746B36"/>
    <w:rsid w:val="007512C3"/>
    <w:rsid w:val="00756A2B"/>
    <w:rsid w:val="00765ABD"/>
    <w:rsid w:val="0078245E"/>
    <w:rsid w:val="00785CD1"/>
    <w:rsid w:val="007915B1"/>
    <w:rsid w:val="007A081E"/>
    <w:rsid w:val="007A69A9"/>
    <w:rsid w:val="007B0851"/>
    <w:rsid w:val="007B2C45"/>
    <w:rsid w:val="007C1B50"/>
    <w:rsid w:val="007E555C"/>
    <w:rsid w:val="007E5E13"/>
    <w:rsid w:val="008068BE"/>
    <w:rsid w:val="00807636"/>
    <w:rsid w:val="00807B63"/>
    <w:rsid w:val="008102DD"/>
    <w:rsid w:val="00822779"/>
    <w:rsid w:val="00827223"/>
    <w:rsid w:val="0083146A"/>
    <w:rsid w:val="00837F18"/>
    <w:rsid w:val="00842ADD"/>
    <w:rsid w:val="00850C6D"/>
    <w:rsid w:val="00876975"/>
    <w:rsid w:val="00894DD1"/>
    <w:rsid w:val="008A7E9D"/>
    <w:rsid w:val="008B751A"/>
    <w:rsid w:val="008C109E"/>
    <w:rsid w:val="008C1566"/>
    <w:rsid w:val="008D2A9F"/>
    <w:rsid w:val="008D50EC"/>
    <w:rsid w:val="008E0877"/>
    <w:rsid w:val="008F6846"/>
    <w:rsid w:val="00901043"/>
    <w:rsid w:val="00903005"/>
    <w:rsid w:val="00905B46"/>
    <w:rsid w:val="00905B7E"/>
    <w:rsid w:val="00910794"/>
    <w:rsid w:val="00910AAE"/>
    <w:rsid w:val="0091251C"/>
    <w:rsid w:val="00922A7F"/>
    <w:rsid w:val="009275B6"/>
    <w:rsid w:val="00927A9F"/>
    <w:rsid w:val="009335C4"/>
    <w:rsid w:val="00935A2B"/>
    <w:rsid w:val="00935C74"/>
    <w:rsid w:val="00954AB3"/>
    <w:rsid w:val="00955AC6"/>
    <w:rsid w:val="00960932"/>
    <w:rsid w:val="0096667F"/>
    <w:rsid w:val="009679B3"/>
    <w:rsid w:val="009908DA"/>
    <w:rsid w:val="00992678"/>
    <w:rsid w:val="009966BD"/>
    <w:rsid w:val="009A219B"/>
    <w:rsid w:val="009A4F77"/>
    <w:rsid w:val="009B0BB4"/>
    <w:rsid w:val="009C27CF"/>
    <w:rsid w:val="009D2E94"/>
    <w:rsid w:val="009D7E55"/>
    <w:rsid w:val="009F7EC8"/>
    <w:rsid w:val="00A01172"/>
    <w:rsid w:val="00A02D0D"/>
    <w:rsid w:val="00A07B1D"/>
    <w:rsid w:val="00A108D4"/>
    <w:rsid w:val="00A16647"/>
    <w:rsid w:val="00A26808"/>
    <w:rsid w:val="00A4281F"/>
    <w:rsid w:val="00A52792"/>
    <w:rsid w:val="00A54298"/>
    <w:rsid w:val="00A54F07"/>
    <w:rsid w:val="00A55305"/>
    <w:rsid w:val="00A65709"/>
    <w:rsid w:val="00A85A07"/>
    <w:rsid w:val="00A91758"/>
    <w:rsid w:val="00AA139B"/>
    <w:rsid w:val="00AA3F1F"/>
    <w:rsid w:val="00AC132A"/>
    <w:rsid w:val="00AD2590"/>
    <w:rsid w:val="00AD6C5E"/>
    <w:rsid w:val="00AD79A9"/>
    <w:rsid w:val="00AE24A3"/>
    <w:rsid w:val="00AF02AF"/>
    <w:rsid w:val="00B028BD"/>
    <w:rsid w:val="00B12874"/>
    <w:rsid w:val="00B24096"/>
    <w:rsid w:val="00B73995"/>
    <w:rsid w:val="00B73D20"/>
    <w:rsid w:val="00B929C2"/>
    <w:rsid w:val="00BA6886"/>
    <w:rsid w:val="00BB7887"/>
    <w:rsid w:val="00BC6DF2"/>
    <w:rsid w:val="00BD1C6B"/>
    <w:rsid w:val="00BE6BFD"/>
    <w:rsid w:val="00C00DA3"/>
    <w:rsid w:val="00C21A44"/>
    <w:rsid w:val="00C24B79"/>
    <w:rsid w:val="00C2592A"/>
    <w:rsid w:val="00C46906"/>
    <w:rsid w:val="00C47E30"/>
    <w:rsid w:val="00C5187D"/>
    <w:rsid w:val="00C5496E"/>
    <w:rsid w:val="00C70052"/>
    <w:rsid w:val="00C735FA"/>
    <w:rsid w:val="00C73DC3"/>
    <w:rsid w:val="00C778CD"/>
    <w:rsid w:val="00C8260D"/>
    <w:rsid w:val="00C83123"/>
    <w:rsid w:val="00C933F8"/>
    <w:rsid w:val="00C94306"/>
    <w:rsid w:val="00CA18B5"/>
    <w:rsid w:val="00CA30C6"/>
    <w:rsid w:val="00CC4123"/>
    <w:rsid w:val="00CC625C"/>
    <w:rsid w:val="00CD469B"/>
    <w:rsid w:val="00CE060D"/>
    <w:rsid w:val="00CE218C"/>
    <w:rsid w:val="00CF6A5B"/>
    <w:rsid w:val="00D00C57"/>
    <w:rsid w:val="00D0758F"/>
    <w:rsid w:val="00D1670D"/>
    <w:rsid w:val="00D22025"/>
    <w:rsid w:val="00D238D6"/>
    <w:rsid w:val="00D358E1"/>
    <w:rsid w:val="00D6558F"/>
    <w:rsid w:val="00D65686"/>
    <w:rsid w:val="00D67A5F"/>
    <w:rsid w:val="00D7016C"/>
    <w:rsid w:val="00D702DE"/>
    <w:rsid w:val="00D73C90"/>
    <w:rsid w:val="00D742DB"/>
    <w:rsid w:val="00D75362"/>
    <w:rsid w:val="00D8256E"/>
    <w:rsid w:val="00DC16CC"/>
    <w:rsid w:val="00DC3C13"/>
    <w:rsid w:val="00DE0F32"/>
    <w:rsid w:val="00DE1CDB"/>
    <w:rsid w:val="00DE2CC0"/>
    <w:rsid w:val="00DE5AE9"/>
    <w:rsid w:val="00DF5C76"/>
    <w:rsid w:val="00E12DC3"/>
    <w:rsid w:val="00E13E7E"/>
    <w:rsid w:val="00E22094"/>
    <w:rsid w:val="00E30D2E"/>
    <w:rsid w:val="00E339B3"/>
    <w:rsid w:val="00E43716"/>
    <w:rsid w:val="00E452A7"/>
    <w:rsid w:val="00E4738B"/>
    <w:rsid w:val="00E53E7C"/>
    <w:rsid w:val="00E55351"/>
    <w:rsid w:val="00E57211"/>
    <w:rsid w:val="00E57B62"/>
    <w:rsid w:val="00E650A3"/>
    <w:rsid w:val="00E71B22"/>
    <w:rsid w:val="00E73A45"/>
    <w:rsid w:val="00E759CC"/>
    <w:rsid w:val="00E95191"/>
    <w:rsid w:val="00EA4122"/>
    <w:rsid w:val="00ED1DE4"/>
    <w:rsid w:val="00ED30B0"/>
    <w:rsid w:val="00EE4F20"/>
    <w:rsid w:val="00EF6C66"/>
    <w:rsid w:val="00F03776"/>
    <w:rsid w:val="00F15CF0"/>
    <w:rsid w:val="00F21934"/>
    <w:rsid w:val="00F273CD"/>
    <w:rsid w:val="00F35867"/>
    <w:rsid w:val="00F37270"/>
    <w:rsid w:val="00F53B43"/>
    <w:rsid w:val="00F73784"/>
    <w:rsid w:val="00F74F3E"/>
    <w:rsid w:val="00F77A86"/>
    <w:rsid w:val="00F83835"/>
    <w:rsid w:val="00FA7D8D"/>
    <w:rsid w:val="00FC3566"/>
    <w:rsid w:val="00FC56CE"/>
    <w:rsid w:val="00FD3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46E42A8-9BC6-42F6-AB25-EBC61229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671BE3"/>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ke.edu.pl" TargetMode="External"/><Relationship Id="rId23" Type="http://schemas.openxmlformats.org/officeDocument/2006/relationships/fontTable" Target="fontTable.xm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dwika.domzal@ilot.edu.pl" TargetMode="External"/><Relationship Id="rId14" Type="http://schemas.openxmlformats.org/officeDocument/2006/relationships/image" Target="media/image1.w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92E34-894E-47BF-8ECB-BE0ED60B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6889</Words>
  <Characters>41339</Characters>
  <Application>Microsoft Office Word</Application>
  <DocSecurity>0</DocSecurity>
  <Lines>344</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48132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Domżał Ludwika</cp:lastModifiedBy>
  <cp:revision>11</cp:revision>
  <cp:lastPrinted>2015-08-12T12:40:00Z</cp:lastPrinted>
  <dcterms:created xsi:type="dcterms:W3CDTF">2016-02-11T06:37:00Z</dcterms:created>
  <dcterms:modified xsi:type="dcterms:W3CDTF">2016-02-12T12:21:00Z</dcterms:modified>
</cp:coreProperties>
</file>