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F0EB" w14:textId="5F4FCED9" w:rsidR="00D86CD4" w:rsidRDefault="00C53019" w:rsidP="00D86CD4">
      <w:pPr>
        <w:tabs>
          <w:tab w:val="left" w:pos="298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="000D2A18">
        <w:rPr>
          <w:rFonts w:ascii="Tahoma" w:hAnsi="Tahoma" w:cs="Tahoma"/>
          <w:sz w:val="20"/>
          <w:szCs w:val="20"/>
        </w:rPr>
        <w:t xml:space="preserve">       </w:t>
      </w:r>
      <w:r w:rsidR="00D86CD4">
        <w:rPr>
          <w:rFonts w:ascii="Tahoma" w:hAnsi="Tahoma" w:cs="Tahoma"/>
          <w:sz w:val="20"/>
          <w:szCs w:val="20"/>
        </w:rPr>
        <w:t xml:space="preserve">Warszawa, </w:t>
      </w:r>
      <w:r w:rsidR="00510719">
        <w:rPr>
          <w:rFonts w:ascii="Tahoma" w:hAnsi="Tahoma" w:cs="Tahoma"/>
          <w:sz w:val="20"/>
          <w:szCs w:val="20"/>
        </w:rPr>
        <w:t xml:space="preserve"> </w:t>
      </w:r>
      <w:r w:rsidR="00C7617A">
        <w:rPr>
          <w:rFonts w:ascii="Tahoma" w:hAnsi="Tahoma" w:cs="Tahoma"/>
          <w:sz w:val="20"/>
          <w:szCs w:val="20"/>
        </w:rPr>
        <w:t xml:space="preserve">13 maja  </w:t>
      </w:r>
      <w:r w:rsidR="00D86CD4">
        <w:rPr>
          <w:rFonts w:ascii="Tahoma" w:hAnsi="Tahoma" w:cs="Tahoma"/>
          <w:sz w:val="20"/>
          <w:szCs w:val="20"/>
        </w:rPr>
        <w:t>201</w:t>
      </w:r>
      <w:r w:rsidR="00C24890">
        <w:rPr>
          <w:rFonts w:ascii="Tahoma" w:hAnsi="Tahoma" w:cs="Tahoma"/>
          <w:sz w:val="20"/>
          <w:szCs w:val="20"/>
        </w:rPr>
        <w:t>6</w:t>
      </w:r>
      <w:r w:rsidR="00D86CD4">
        <w:rPr>
          <w:rFonts w:ascii="Tahoma" w:hAnsi="Tahoma" w:cs="Tahoma"/>
          <w:sz w:val="20"/>
          <w:szCs w:val="20"/>
        </w:rPr>
        <w:t xml:space="preserve"> r.</w:t>
      </w:r>
    </w:p>
    <w:p w14:paraId="5D175118" w14:textId="77777777" w:rsidR="00D86CD4" w:rsidRDefault="00D86CD4" w:rsidP="00D86CD4">
      <w:pPr>
        <w:tabs>
          <w:tab w:val="left" w:pos="2985"/>
        </w:tabs>
        <w:jc w:val="both"/>
        <w:rPr>
          <w:rFonts w:ascii="Tahoma" w:hAnsi="Tahoma" w:cs="Tahoma"/>
          <w:sz w:val="20"/>
          <w:szCs w:val="20"/>
        </w:rPr>
      </w:pPr>
    </w:p>
    <w:p w14:paraId="1FD54F18" w14:textId="77777777" w:rsidR="00D86CD4" w:rsidRDefault="00D86CD4" w:rsidP="00D86CD4">
      <w:pPr>
        <w:tabs>
          <w:tab w:val="left" w:pos="2985"/>
        </w:tabs>
        <w:ind w:firstLine="5245"/>
        <w:jc w:val="both"/>
        <w:rPr>
          <w:rFonts w:ascii="Tahoma" w:hAnsi="Tahoma" w:cs="Tahoma"/>
          <w:sz w:val="20"/>
          <w:szCs w:val="20"/>
        </w:rPr>
      </w:pPr>
    </w:p>
    <w:p w14:paraId="55481CA4" w14:textId="77777777" w:rsidR="00D86CD4" w:rsidRDefault="00D86CD4" w:rsidP="00D86CD4">
      <w:pPr>
        <w:tabs>
          <w:tab w:val="left" w:pos="2985"/>
        </w:tabs>
        <w:ind w:firstLine="5954"/>
        <w:jc w:val="both"/>
        <w:rPr>
          <w:rFonts w:ascii="Tahoma" w:hAnsi="Tahoma" w:cs="Tahoma"/>
          <w:sz w:val="20"/>
          <w:szCs w:val="20"/>
        </w:rPr>
      </w:pPr>
    </w:p>
    <w:p w14:paraId="69E3CF15" w14:textId="4A4204C4" w:rsidR="009210C7" w:rsidRPr="00C7617A" w:rsidRDefault="00D86CD4" w:rsidP="00C7617A">
      <w:pPr>
        <w:tabs>
          <w:tab w:val="left" w:pos="2985"/>
        </w:tabs>
        <w:ind w:left="58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– uczestnicy przedmiotowego postępowania</w:t>
      </w:r>
      <w:r>
        <w:rPr>
          <w:rFonts w:ascii="Tahoma" w:hAnsi="Tahoma" w:cs="Tahoma"/>
          <w:sz w:val="20"/>
          <w:szCs w:val="20"/>
        </w:rPr>
        <w:t xml:space="preserve"> (sygnatura sprawy:</w:t>
      </w:r>
      <w:r w:rsidR="00C53019">
        <w:rPr>
          <w:rFonts w:ascii="Tahoma" w:hAnsi="Tahoma" w:cs="Tahoma"/>
          <w:sz w:val="20"/>
          <w:szCs w:val="20"/>
        </w:rPr>
        <w:t xml:space="preserve"> </w:t>
      </w:r>
      <w:r w:rsidR="00C24890">
        <w:rPr>
          <w:rFonts w:ascii="Tahoma" w:hAnsi="Tahoma" w:cs="Tahoma"/>
          <w:sz w:val="20"/>
          <w:szCs w:val="20"/>
        </w:rPr>
        <w:t>1</w:t>
      </w:r>
      <w:r w:rsidR="00510719">
        <w:rPr>
          <w:rFonts w:ascii="Tahoma" w:hAnsi="Tahoma" w:cs="Tahoma"/>
          <w:sz w:val="20"/>
          <w:szCs w:val="20"/>
        </w:rPr>
        <w:t>7</w:t>
      </w:r>
      <w:r w:rsidR="00C53019">
        <w:rPr>
          <w:rFonts w:ascii="Tahoma" w:hAnsi="Tahoma" w:cs="Tahoma"/>
          <w:sz w:val="20"/>
          <w:szCs w:val="20"/>
        </w:rPr>
        <w:t>/DE/Z/201</w:t>
      </w:r>
      <w:r w:rsidR="00C2489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</w:p>
    <w:p w14:paraId="7E516743" w14:textId="77777777" w:rsidR="00D86CD4" w:rsidRPr="00C53019" w:rsidRDefault="00D86CD4" w:rsidP="00D86CD4">
      <w:pPr>
        <w:pStyle w:val="Nagwek1"/>
        <w:jc w:val="center"/>
        <w:rPr>
          <w:rFonts w:ascii="Tahoma" w:eastAsia="Arial Unicode MS" w:hAnsi="Tahoma" w:cs="Tahoma"/>
          <w:b/>
          <w:bCs/>
          <w:color w:val="auto"/>
          <w:sz w:val="22"/>
          <w:szCs w:val="22"/>
        </w:rPr>
      </w:pPr>
      <w:r w:rsidRPr="00C53019">
        <w:rPr>
          <w:rFonts w:ascii="Tahoma" w:hAnsi="Tahoma" w:cs="Tahoma"/>
          <w:b/>
          <w:bCs/>
          <w:color w:val="auto"/>
          <w:sz w:val="22"/>
          <w:szCs w:val="22"/>
        </w:rPr>
        <w:t>Zawiadomienie o wyborze najkorzystniejszej oferty</w:t>
      </w:r>
    </w:p>
    <w:p w14:paraId="13F36489" w14:textId="77777777" w:rsidR="00D86CD4" w:rsidRDefault="00D86CD4" w:rsidP="00D86CD4">
      <w:pPr>
        <w:rPr>
          <w:rFonts w:ascii="Tahoma" w:hAnsi="Tahoma" w:cs="Tahoma"/>
          <w:sz w:val="20"/>
          <w:szCs w:val="20"/>
        </w:rPr>
      </w:pPr>
    </w:p>
    <w:p w14:paraId="7B64A486" w14:textId="77777777" w:rsidR="00D86CD4" w:rsidRDefault="00D86CD4" w:rsidP="00D86CD4">
      <w:pPr>
        <w:ind w:firstLine="709"/>
        <w:rPr>
          <w:rFonts w:ascii="Tahoma" w:hAnsi="Tahoma" w:cs="Tahoma"/>
          <w:sz w:val="20"/>
          <w:szCs w:val="20"/>
        </w:rPr>
      </w:pPr>
    </w:p>
    <w:p w14:paraId="5F0890D4" w14:textId="77777777" w:rsidR="00D86CD4" w:rsidRDefault="00D86CD4" w:rsidP="00D86C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Szanowni Państwo,</w:t>
      </w:r>
    </w:p>
    <w:p w14:paraId="66A9016F" w14:textId="77777777" w:rsidR="00D86CD4" w:rsidRDefault="00D86CD4" w:rsidP="00D86CD4">
      <w:pPr>
        <w:rPr>
          <w:rFonts w:ascii="Tahoma" w:hAnsi="Tahoma" w:cs="Tahoma"/>
          <w:sz w:val="20"/>
          <w:szCs w:val="20"/>
        </w:rPr>
      </w:pPr>
    </w:p>
    <w:p w14:paraId="2683B03E" w14:textId="6B532422" w:rsidR="00E03BBD" w:rsidRDefault="00D86CD4" w:rsidP="00E03BBD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Zamawiający,</w:t>
      </w:r>
      <w:r w:rsidRPr="0005137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działając na podstawie art. 92 ust. 1 pkt 1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, informuje, że w postępowaniu w sprawie udzielenia zamówienia publicznego, prowadzonego na podstawie art. 39 ustawy z dnia 29 stycznia 2004 r. Prawo zamówień publicznych </w:t>
      </w:r>
      <w:r>
        <w:rPr>
          <w:rStyle w:val="newsshortext"/>
          <w:rFonts w:ascii="Tahoma" w:hAnsi="Tahoma" w:cs="Tahoma"/>
          <w:sz w:val="20"/>
        </w:rPr>
        <w:t>/Dz. U. z 201</w:t>
      </w:r>
      <w:r w:rsidR="00C24890">
        <w:rPr>
          <w:rStyle w:val="newsshortext"/>
          <w:rFonts w:ascii="Tahoma" w:hAnsi="Tahoma" w:cs="Tahoma"/>
          <w:sz w:val="20"/>
        </w:rPr>
        <w:t>5</w:t>
      </w:r>
      <w:r>
        <w:rPr>
          <w:rStyle w:val="newsshortext"/>
          <w:rFonts w:ascii="Tahoma" w:hAnsi="Tahoma" w:cs="Tahoma"/>
          <w:sz w:val="20"/>
        </w:rPr>
        <w:t xml:space="preserve">r. poz. </w:t>
      </w:r>
      <w:r w:rsidR="00C24890">
        <w:rPr>
          <w:rStyle w:val="newsshortext"/>
          <w:rFonts w:ascii="Tahoma" w:hAnsi="Tahoma" w:cs="Tahoma"/>
          <w:sz w:val="20"/>
        </w:rPr>
        <w:t>2164</w:t>
      </w:r>
      <w:r>
        <w:rPr>
          <w:rStyle w:val="newsshortext"/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 </w:t>
      </w:r>
      <w:proofErr w:type="spellStart"/>
      <w:r>
        <w:rPr>
          <w:rFonts w:ascii="Tahoma" w:hAnsi="Tahoma" w:cs="Tahoma"/>
          <w:sz w:val="20"/>
        </w:rPr>
        <w:t>późn</w:t>
      </w:r>
      <w:proofErr w:type="spellEnd"/>
      <w:r>
        <w:rPr>
          <w:rFonts w:ascii="Tahoma" w:hAnsi="Tahoma" w:cs="Tahoma"/>
          <w:sz w:val="20"/>
        </w:rPr>
        <w:t xml:space="preserve">. zm./, zwanej dalej 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, w trybie przetargu nieograniczonego, którego przedmiotem jest </w:t>
      </w:r>
      <w:r w:rsidR="00C24890">
        <w:rPr>
          <w:rFonts w:ascii="Tahoma" w:hAnsi="Tahoma" w:cs="Tahoma"/>
          <w:sz w:val="20"/>
        </w:rPr>
        <w:t xml:space="preserve">– </w:t>
      </w:r>
      <w:r w:rsidR="00510719" w:rsidRPr="00510719">
        <w:rPr>
          <w:rFonts w:ascii="Tahoma" w:hAnsi="Tahoma" w:cs="Tahoma"/>
          <w:b/>
          <w:sz w:val="20"/>
          <w:szCs w:val="20"/>
        </w:rPr>
        <w:t>dostawa i montaż szaf sterowniczych, akwizycyjnych i zasilających oraz wykonanie prac elektro - montażowych w laboratorium badawczym</w:t>
      </w:r>
      <w:r w:rsidR="00C24890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złożona w toku postępowania oferta przez </w:t>
      </w:r>
      <w:r w:rsidR="00C468E2">
        <w:rPr>
          <w:rFonts w:ascii="Tahoma" w:hAnsi="Tahoma" w:cs="Tahoma"/>
          <w:b/>
          <w:sz w:val="20"/>
        </w:rPr>
        <w:t xml:space="preserve">J.J.A. Progress Andrzej Wolski Sp. J., </w:t>
      </w:r>
      <w:r w:rsidR="00E93320" w:rsidRPr="00E93320">
        <w:rPr>
          <w:rFonts w:ascii="Tahoma" w:hAnsi="Tahoma" w:cs="Tahoma"/>
          <w:sz w:val="20"/>
        </w:rPr>
        <w:t xml:space="preserve">z siedzibą w </w:t>
      </w:r>
      <w:r w:rsidR="00C468E2">
        <w:rPr>
          <w:rFonts w:ascii="Tahoma" w:hAnsi="Tahoma" w:cs="Tahoma"/>
          <w:sz w:val="20"/>
        </w:rPr>
        <w:t>Bielsku-Białej</w:t>
      </w:r>
      <w:r w:rsidR="00E93320" w:rsidRPr="00E93320">
        <w:rPr>
          <w:rFonts w:ascii="Tahoma" w:hAnsi="Tahoma" w:cs="Tahoma"/>
          <w:sz w:val="20"/>
        </w:rPr>
        <w:t xml:space="preserve"> przy ul</w:t>
      </w:r>
      <w:r w:rsidR="00E93320">
        <w:rPr>
          <w:rFonts w:ascii="Tahoma" w:hAnsi="Tahoma" w:cs="Tahoma"/>
          <w:sz w:val="20"/>
        </w:rPr>
        <w:t xml:space="preserve">. </w:t>
      </w:r>
      <w:r w:rsidR="00C468E2">
        <w:rPr>
          <w:rFonts w:ascii="Tahoma" w:hAnsi="Tahoma" w:cs="Tahoma"/>
          <w:sz w:val="20"/>
        </w:rPr>
        <w:t>Poniatowskiego 25</w:t>
      </w:r>
      <w:r w:rsidR="00C53019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jest ofertą najkorzystniejszą wybraną na podstawie art. 91 ust. 1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.</w:t>
      </w:r>
    </w:p>
    <w:p w14:paraId="184234E4" w14:textId="5BE32FD6" w:rsidR="009722EE" w:rsidRDefault="00B52B5F" w:rsidP="00E03BBD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Uzasadnienie: </w:t>
      </w:r>
      <w:r w:rsidRPr="00B10047">
        <w:rPr>
          <w:rFonts w:ascii="Tahoma" w:hAnsi="Tahoma" w:cs="Tahoma"/>
          <w:sz w:val="20"/>
          <w:szCs w:val="20"/>
        </w:rPr>
        <w:t xml:space="preserve">Wykonawca spełnia warunki udziału w postępowaniu, nie podlega wykluczeniu </w:t>
      </w:r>
      <w:r>
        <w:rPr>
          <w:rFonts w:ascii="Tahoma" w:hAnsi="Tahoma" w:cs="Tahoma"/>
          <w:sz w:val="20"/>
          <w:szCs w:val="20"/>
        </w:rPr>
        <w:br/>
      </w:r>
      <w:r w:rsidRPr="00B10047">
        <w:rPr>
          <w:rFonts w:ascii="Tahoma" w:hAnsi="Tahoma" w:cs="Tahoma"/>
          <w:sz w:val="20"/>
          <w:szCs w:val="20"/>
        </w:rPr>
        <w:t xml:space="preserve">z postępowania, oraz złożył ofertę, która uzyskała </w:t>
      </w:r>
      <w:r>
        <w:rPr>
          <w:rFonts w:ascii="Tahoma" w:hAnsi="Tahoma" w:cs="Tahoma"/>
          <w:sz w:val="20"/>
          <w:szCs w:val="20"/>
        </w:rPr>
        <w:t xml:space="preserve">najwyższą liczbę </w:t>
      </w:r>
      <w:r w:rsidR="00C7617A">
        <w:rPr>
          <w:rFonts w:ascii="Tahoma" w:hAnsi="Tahoma" w:cs="Tahoma"/>
          <w:sz w:val="20"/>
          <w:szCs w:val="20"/>
        </w:rPr>
        <w:t xml:space="preserve">100 </w:t>
      </w:r>
      <w:r>
        <w:rPr>
          <w:rFonts w:ascii="Tahoma" w:hAnsi="Tahoma" w:cs="Tahoma"/>
          <w:sz w:val="20"/>
          <w:szCs w:val="20"/>
        </w:rPr>
        <w:t>punktów.</w:t>
      </w:r>
    </w:p>
    <w:tbl>
      <w:tblPr>
        <w:tblpPr w:leftFromText="141" w:rightFromText="141" w:bottomFromText="200" w:vertAnchor="page" w:horzAnchor="margin" w:tblpY="824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1984"/>
        <w:gridCol w:w="2410"/>
      </w:tblGrid>
      <w:tr w:rsidR="00C7617A" w14:paraId="6F5479DE" w14:textId="77777777" w:rsidTr="00C7617A">
        <w:trPr>
          <w:cantSplit/>
          <w:trHeight w:val="9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6484A4" w14:textId="77777777" w:rsidR="00C7617A" w:rsidRPr="00C468E2" w:rsidRDefault="00C7617A" w:rsidP="00C761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468E2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41573B" w14:textId="77777777" w:rsidR="00C7617A" w:rsidRPr="00C468E2" w:rsidRDefault="00C7617A" w:rsidP="00C761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468E2">
              <w:rPr>
                <w:rFonts w:ascii="Tahoma" w:hAnsi="Tahoma" w:cs="Tahoma"/>
                <w:b/>
                <w:sz w:val="16"/>
                <w:szCs w:val="16"/>
              </w:rPr>
              <w:t>Firma (nazwa) lub nazwisko oraz</w:t>
            </w:r>
            <w:r w:rsidRPr="00C468E2">
              <w:rPr>
                <w:rFonts w:ascii="Tahoma" w:hAnsi="Tahoma" w:cs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BC2922" w14:textId="77777777" w:rsidR="00C7617A" w:rsidRPr="00C468E2" w:rsidRDefault="00C7617A" w:rsidP="00C7617A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68E2">
              <w:rPr>
                <w:rFonts w:ascii="Tahoma" w:hAnsi="Tahoma" w:cs="Tahoma"/>
                <w:b/>
                <w:sz w:val="16"/>
                <w:szCs w:val="16"/>
              </w:rPr>
              <w:t>Cena brutto</w:t>
            </w:r>
            <w:r w:rsidRPr="00C468E2">
              <w:rPr>
                <w:rFonts w:ascii="Tahoma" w:hAnsi="Tahoma" w:cs="Tahoma"/>
                <w:sz w:val="16"/>
                <w:szCs w:val="16"/>
              </w:rPr>
              <w:t xml:space="preserve"> (pkt. w kryterium cena)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82C7C2" w14:textId="5A99AE99" w:rsidR="00C7617A" w:rsidRPr="00C468E2" w:rsidRDefault="00C7617A" w:rsidP="006E4CB3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68E2">
              <w:rPr>
                <w:rFonts w:ascii="Tahoma" w:hAnsi="Tahoma" w:cs="Tahoma"/>
                <w:b/>
                <w:sz w:val="16"/>
                <w:szCs w:val="16"/>
              </w:rPr>
              <w:t xml:space="preserve">Czas dostawy kompletnie wyposażonych szaf zasilających i sterowniczych (MCS)) </w:t>
            </w:r>
            <w:r w:rsidRPr="00C468E2">
              <w:rPr>
                <w:rFonts w:ascii="Tahoma" w:hAnsi="Tahoma" w:cs="Tahoma"/>
                <w:sz w:val="16"/>
                <w:szCs w:val="16"/>
              </w:rPr>
              <w:t>( pkt. w kryterium czas dostawy kompletnie wyposażonych szaf zasilających i sterowniczych)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361F1E" w14:textId="31B19F4D" w:rsidR="00C7617A" w:rsidRPr="00C468E2" w:rsidRDefault="00C7617A" w:rsidP="006E4CB3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68E2">
              <w:rPr>
                <w:rFonts w:ascii="Tahoma" w:hAnsi="Tahoma" w:cs="Tahoma"/>
                <w:b/>
                <w:sz w:val="16"/>
                <w:szCs w:val="16"/>
              </w:rPr>
              <w:t xml:space="preserve">Czas dostawy kompletnie wyposażonych szaf akwizycyjnych( DAQ) liczony od dnia przekazania kompletu urządzeń niezwłocznie po podpisaniu umowy </w:t>
            </w:r>
            <w:r w:rsidRPr="00C468E2">
              <w:rPr>
                <w:rFonts w:ascii="Tahoma" w:hAnsi="Tahoma" w:cs="Tahoma"/>
                <w:sz w:val="16"/>
                <w:szCs w:val="16"/>
              </w:rPr>
              <w:t>(pkt. w czas dostawy kompletnie wyposażonych szaf akwizycyjnych , od dnia przekazania przez Zamawiającego kompletu urządzeń po podpisaniu umowy</w:t>
            </w:r>
            <w:r w:rsidR="006E4CB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7617A" w14:paraId="32F50F0A" w14:textId="77777777" w:rsidTr="00395A9A">
        <w:trPr>
          <w:trHeight w:hRule="exact"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2DCA" w14:textId="77777777" w:rsidR="00C7617A" w:rsidRPr="00C468E2" w:rsidRDefault="00C7617A" w:rsidP="00C7617A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1263" w14:textId="10D9A421" w:rsidR="00C7617A" w:rsidRDefault="006E4CB3" w:rsidP="006E4C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</w:t>
            </w:r>
            <w:r w:rsidR="00C7617A">
              <w:rPr>
                <w:rFonts w:ascii="Tahoma" w:hAnsi="Tahoma" w:cs="Tahoma"/>
                <w:sz w:val="18"/>
                <w:szCs w:val="18"/>
              </w:rPr>
              <w:t xml:space="preserve">.J.A. Progress </w:t>
            </w:r>
          </w:p>
          <w:p w14:paraId="45C10FFE" w14:textId="77777777" w:rsidR="00C7617A" w:rsidRPr="00C468E2" w:rsidRDefault="00C7617A" w:rsidP="006E4C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Andrzej Wolski </w:t>
            </w:r>
            <w:r w:rsidRPr="00C468E2">
              <w:rPr>
                <w:rFonts w:ascii="Tahoma" w:hAnsi="Tahoma" w:cs="Tahoma"/>
                <w:sz w:val="18"/>
                <w:szCs w:val="18"/>
              </w:rPr>
              <w:t>Sp. J.</w:t>
            </w:r>
          </w:p>
          <w:p w14:paraId="1A8F6DAD" w14:textId="77777777" w:rsidR="00C7617A" w:rsidRPr="00C468E2" w:rsidRDefault="00C7617A" w:rsidP="006E4CB3">
            <w:pPr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Ul. Poniatowskiego 25</w:t>
            </w:r>
          </w:p>
          <w:p w14:paraId="0B6F4DA2" w14:textId="77777777" w:rsidR="00C7617A" w:rsidRPr="00C468E2" w:rsidRDefault="00C7617A" w:rsidP="006E4CB3">
            <w:pPr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43-300 Bielsko-Biała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F3C7" w14:textId="77777777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2 349 300,00 PLN</w:t>
            </w:r>
          </w:p>
          <w:p w14:paraId="0DF1EE6A" w14:textId="77777777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(70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D75" w14:textId="77777777" w:rsidR="00C7617A" w:rsidRPr="00C468E2" w:rsidRDefault="00C7617A" w:rsidP="00C7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8 tygodni</w:t>
            </w:r>
          </w:p>
          <w:p w14:paraId="4F17CE7D" w14:textId="77777777" w:rsidR="00C7617A" w:rsidRPr="00C468E2" w:rsidRDefault="00C7617A" w:rsidP="00C7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(20 pkt)</w:t>
            </w:r>
          </w:p>
          <w:p w14:paraId="5F597B35" w14:textId="77777777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8C61" w14:textId="77777777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2 tygodnie</w:t>
            </w:r>
          </w:p>
          <w:p w14:paraId="3C8E1CD6" w14:textId="77777777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(10 pkt))</w:t>
            </w:r>
          </w:p>
        </w:tc>
      </w:tr>
      <w:tr w:rsidR="00C7617A" w14:paraId="2F0FC48E" w14:textId="77777777" w:rsidTr="00C7617A">
        <w:trPr>
          <w:trHeight w:hRule="exact"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CF8A" w14:textId="77777777" w:rsidR="00C7617A" w:rsidRPr="00C468E2" w:rsidRDefault="00C7617A" w:rsidP="00C7617A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EA54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INTROL Sp. z o.o.</w:t>
            </w:r>
          </w:p>
          <w:p w14:paraId="43366278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Ul. Kościuszki 112</w:t>
            </w:r>
          </w:p>
          <w:p w14:paraId="186C7A26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40-519 Katowice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481" w14:textId="77777777" w:rsidR="00C7617A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3 419 400,00 PLN</w:t>
            </w:r>
          </w:p>
          <w:p w14:paraId="79632463" w14:textId="77777777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( 48,9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EDC3" w14:textId="77777777" w:rsidR="00C7617A" w:rsidRDefault="00C7617A" w:rsidP="00C7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8 tygodni</w:t>
            </w:r>
          </w:p>
          <w:p w14:paraId="72E93F28" w14:textId="77777777" w:rsidR="00C7617A" w:rsidRPr="00C468E2" w:rsidRDefault="00C7617A" w:rsidP="00C7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( 20 pkt)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E254" w14:textId="77777777" w:rsidR="00C7617A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2 tygodnie</w:t>
            </w:r>
          </w:p>
          <w:p w14:paraId="307FBA03" w14:textId="77777777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( 10 pkt)</w:t>
            </w:r>
          </w:p>
        </w:tc>
      </w:tr>
      <w:tr w:rsidR="00C7617A" w14:paraId="1531370A" w14:textId="77777777" w:rsidTr="00C7617A">
        <w:trPr>
          <w:trHeight w:hRule="exact" w:val="1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4FA9" w14:textId="77777777" w:rsidR="00C7617A" w:rsidRPr="00C468E2" w:rsidRDefault="00C7617A" w:rsidP="00C7617A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B23A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MAWOS  Sp. z o.o.</w:t>
            </w:r>
          </w:p>
          <w:p w14:paraId="04E23EE1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 w:rsidRPr="00C468E2">
              <w:rPr>
                <w:rFonts w:ascii="Tahoma" w:hAnsi="Tahoma" w:cs="Tahoma"/>
                <w:sz w:val="18"/>
                <w:szCs w:val="18"/>
              </w:rPr>
              <w:t>Rokicińska</w:t>
            </w:r>
            <w:proofErr w:type="spellEnd"/>
            <w:r w:rsidRPr="00C468E2">
              <w:rPr>
                <w:rFonts w:ascii="Tahoma" w:hAnsi="Tahoma" w:cs="Tahoma"/>
                <w:sz w:val="18"/>
                <w:szCs w:val="18"/>
              </w:rPr>
              <w:t xml:space="preserve"> 299/301</w:t>
            </w:r>
          </w:p>
          <w:p w14:paraId="7692EF1D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92-614 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2045" w14:textId="77777777" w:rsidR="00C7617A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2 689 641,00 PLN</w:t>
            </w:r>
          </w:p>
          <w:p w14:paraId="669EF744" w14:textId="77777777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( 61,14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E3CF" w14:textId="087A5052" w:rsidR="00C7617A" w:rsidRDefault="008313D0" w:rsidP="00C7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C7617A" w:rsidRPr="00C468E2">
              <w:rPr>
                <w:rFonts w:ascii="Tahoma" w:hAnsi="Tahoma" w:cs="Tahoma"/>
                <w:sz w:val="18"/>
                <w:szCs w:val="18"/>
              </w:rPr>
              <w:t xml:space="preserve"> tygodni</w:t>
            </w:r>
          </w:p>
          <w:p w14:paraId="1AB082EC" w14:textId="4EE5AEF6" w:rsidR="00C7617A" w:rsidRPr="00C468E2" w:rsidRDefault="00C7617A" w:rsidP="00C7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8313D0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 xml:space="preserve"> pkt)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1FE" w14:textId="5C75E0C4" w:rsidR="00C7617A" w:rsidRDefault="008313D0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7617A" w:rsidRPr="00C468E2">
              <w:rPr>
                <w:rFonts w:ascii="Tahoma" w:hAnsi="Tahoma" w:cs="Tahoma"/>
                <w:sz w:val="18"/>
                <w:szCs w:val="18"/>
              </w:rPr>
              <w:t xml:space="preserve"> tygodnie</w:t>
            </w:r>
          </w:p>
          <w:p w14:paraId="640B00F9" w14:textId="3D26E552" w:rsidR="00C7617A" w:rsidRPr="00C468E2" w:rsidRDefault="00093708" w:rsidP="0009370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( 10</w:t>
            </w:r>
            <w:r w:rsidR="00C7617A">
              <w:rPr>
                <w:rFonts w:ascii="Tahoma" w:hAnsi="Tahoma" w:cs="Tahoma"/>
                <w:sz w:val="18"/>
                <w:szCs w:val="18"/>
              </w:rPr>
              <w:t xml:space="preserve"> pkt)</w:t>
            </w:r>
          </w:p>
        </w:tc>
      </w:tr>
      <w:tr w:rsidR="00C7617A" w14:paraId="494C59FE" w14:textId="77777777" w:rsidTr="00C7617A">
        <w:trPr>
          <w:trHeight w:hRule="exact" w:val="1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CC3" w14:textId="77777777" w:rsidR="00C7617A" w:rsidRPr="00C468E2" w:rsidRDefault="00C7617A" w:rsidP="00C7617A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FC2D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 xml:space="preserve">APATOR CONTROL </w:t>
            </w:r>
            <w:r w:rsidRPr="00C468E2">
              <w:rPr>
                <w:rFonts w:ascii="Tahoma" w:hAnsi="Tahoma" w:cs="Tahoma"/>
                <w:sz w:val="18"/>
                <w:szCs w:val="18"/>
              </w:rPr>
              <w:br/>
              <w:t>Sp. z o. o.</w:t>
            </w:r>
          </w:p>
          <w:p w14:paraId="2E94FAD4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Ul. Polna 148</w:t>
            </w:r>
          </w:p>
          <w:p w14:paraId="24675E80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12EB" w14:textId="77777777" w:rsidR="00C7617A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3 567 000,00 PLN</w:t>
            </w:r>
          </w:p>
          <w:p w14:paraId="3A5F809C" w14:textId="77777777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( 46,10 pkt)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C632" w14:textId="313CB165" w:rsidR="00C7617A" w:rsidRDefault="008313D0" w:rsidP="00C7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C7617A" w:rsidRPr="00C468E2">
              <w:rPr>
                <w:rFonts w:ascii="Tahoma" w:hAnsi="Tahoma" w:cs="Tahoma"/>
                <w:sz w:val="18"/>
                <w:szCs w:val="18"/>
              </w:rPr>
              <w:t xml:space="preserve"> tygodni</w:t>
            </w:r>
          </w:p>
          <w:p w14:paraId="30217117" w14:textId="20FF43FA" w:rsidR="00C7617A" w:rsidRPr="00C468E2" w:rsidRDefault="00C7617A" w:rsidP="00C7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 </w:t>
            </w:r>
            <w:r w:rsidR="008313D0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pkt)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3BD3" w14:textId="7BDFA2B6" w:rsidR="00C7617A" w:rsidRDefault="008313D0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7617A" w:rsidRPr="00C468E2">
              <w:rPr>
                <w:rFonts w:ascii="Tahoma" w:hAnsi="Tahoma" w:cs="Tahoma"/>
                <w:sz w:val="18"/>
                <w:szCs w:val="18"/>
              </w:rPr>
              <w:t xml:space="preserve"> tygodnie</w:t>
            </w:r>
          </w:p>
          <w:p w14:paraId="208FD789" w14:textId="2EDFE4F8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 </w:t>
            </w:r>
            <w:r w:rsidR="008313D0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pkt)</w:t>
            </w:r>
          </w:p>
        </w:tc>
      </w:tr>
      <w:tr w:rsidR="00C7617A" w14:paraId="319A6952" w14:textId="77777777" w:rsidTr="00C7617A">
        <w:trPr>
          <w:trHeight w:hRule="exact"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3A18" w14:textId="77777777" w:rsidR="00C7617A" w:rsidRPr="00C468E2" w:rsidRDefault="00C7617A" w:rsidP="00C7617A">
            <w:pPr>
              <w:spacing w:line="276" w:lineRule="auto"/>
              <w:ind w:left="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75DF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F.H.U. WIBAR Magdalena Osewska</w:t>
            </w:r>
          </w:p>
          <w:p w14:paraId="16E0CCF9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Ul. Błonie 13/43</w:t>
            </w:r>
          </w:p>
          <w:p w14:paraId="49242195" w14:textId="77777777" w:rsidR="00C7617A" w:rsidRPr="00C468E2" w:rsidRDefault="00C7617A" w:rsidP="00C7617A">
            <w:pPr>
              <w:tabs>
                <w:tab w:val="left" w:pos="2985"/>
              </w:tabs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08-110 Siedlce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22A8" w14:textId="77777777" w:rsidR="00C7617A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1 688 000, 48 PLN</w:t>
            </w:r>
          </w:p>
          <w:p w14:paraId="67232C1E" w14:textId="77777777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( 0 pkt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7BB" w14:textId="77777777" w:rsidR="00C7617A" w:rsidRDefault="00C7617A" w:rsidP="00C7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8 tygodni</w:t>
            </w:r>
          </w:p>
          <w:p w14:paraId="4EDE0BF0" w14:textId="77777777" w:rsidR="00C7617A" w:rsidRPr="00C468E2" w:rsidRDefault="00C7617A" w:rsidP="00C761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( 0 pkt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C935" w14:textId="77777777" w:rsidR="00C7617A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68E2">
              <w:rPr>
                <w:rFonts w:ascii="Tahoma" w:hAnsi="Tahoma" w:cs="Tahoma"/>
                <w:sz w:val="18"/>
                <w:szCs w:val="18"/>
              </w:rPr>
              <w:t>2 tygodnie</w:t>
            </w:r>
          </w:p>
          <w:p w14:paraId="493FD9FC" w14:textId="77777777" w:rsidR="00C7617A" w:rsidRPr="00C468E2" w:rsidRDefault="00C7617A" w:rsidP="00C7617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( 0  pkt )</w:t>
            </w:r>
          </w:p>
        </w:tc>
      </w:tr>
    </w:tbl>
    <w:p w14:paraId="5D735E09" w14:textId="77777777" w:rsidR="008313D0" w:rsidRDefault="008313D0" w:rsidP="004C5F05">
      <w:pPr>
        <w:jc w:val="both"/>
        <w:rPr>
          <w:rFonts w:ascii="Tahoma" w:hAnsi="Tahoma" w:cs="Tahoma"/>
          <w:sz w:val="20"/>
          <w:szCs w:val="20"/>
        </w:rPr>
      </w:pPr>
    </w:p>
    <w:p w14:paraId="3C55C92B" w14:textId="46F19628" w:rsidR="00B52B5F" w:rsidRDefault="00C7617A" w:rsidP="004C5F0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</w:t>
      </w:r>
      <w:r w:rsidR="009722EE">
        <w:rPr>
          <w:rFonts w:ascii="Tahoma" w:hAnsi="Tahoma" w:cs="Tahoma"/>
          <w:sz w:val="20"/>
          <w:szCs w:val="20"/>
        </w:rPr>
        <w:t>niu 01 kwietnia br. do upływu terminu s</w:t>
      </w:r>
      <w:r w:rsidR="00C468E2">
        <w:rPr>
          <w:rFonts w:ascii="Tahoma" w:hAnsi="Tahoma" w:cs="Tahoma"/>
          <w:sz w:val="20"/>
          <w:szCs w:val="20"/>
        </w:rPr>
        <w:t>kładania ofert wpłynęło 5 ofert.</w:t>
      </w:r>
      <w:bookmarkStart w:id="0" w:name="_GoBack"/>
    </w:p>
    <w:p w14:paraId="0BC7414A" w14:textId="77777777" w:rsidR="00C7617A" w:rsidRPr="00E03BBD" w:rsidRDefault="00C7617A" w:rsidP="004C5F05">
      <w:pPr>
        <w:jc w:val="both"/>
        <w:rPr>
          <w:rFonts w:ascii="Tahoma" w:hAnsi="Tahoma" w:cs="Tahoma"/>
          <w:sz w:val="20"/>
          <w:szCs w:val="20"/>
        </w:rPr>
      </w:pPr>
    </w:p>
    <w:bookmarkEnd w:id="0"/>
    <w:p w14:paraId="51ACAE3B" w14:textId="38236952" w:rsidR="00785A3C" w:rsidRPr="004C5F05" w:rsidRDefault="004C5F05" w:rsidP="004C5F05">
      <w:pPr>
        <w:tabs>
          <w:tab w:val="left" w:pos="2985"/>
        </w:tabs>
        <w:spacing w:after="80"/>
        <w:jc w:val="both"/>
        <w:rPr>
          <w:rFonts w:ascii="Tahoma" w:hAnsi="Tahoma" w:cs="Tahoma"/>
          <w:sz w:val="20"/>
        </w:rPr>
      </w:pPr>
      <w:r w:rsidRPr="004A059B">
        <w:rPr>
          <w:rFonts w:ascii="Tahoma" w:hAnsi="Tahoma" w:cs="Tahoma"/>
          <w:sz w:val="20"/>
          <w:szCs w:val="20"/>
        </w:rPr>
        <w:t>Oferta Wykonawcy</w:t>
      </w:r>
      <w:r w:rsidRPr="004A059B">
        <w:rPr>
          <w:rFonts w:ascii="Tahoma" w:hAnsi="Tahoma" w:cs="Tahoma"/>
          <w:b/>
          <w:sz w:val="20"/>
          <w:szCs w:val="20"/>
        </w:rPr>
        <w:t xml:space="preserve"> </w:t>
      </w:r>
      <w:r w:rsidRPr="00E03BBD">
        <w:rPr>
          <w:rFonts w:ascii="Tahoma" w:hAnsi="Tahoma" w:cs="Tahoma"/>
          <w:sz w:val="20"/>
        </w:rPr>
        <w:t>F.H.U. WIBAR Magdalena Osewska</w:t>
      </w:r>
      <w:r>
        <w:rPr>
          <w:rFonts w:ascii="Tahoma" w:hAnsi="Tahoma" w:cs="Tahoma"/>
          <w:sz w:val="20"/>
        </w:rPr>
        <w:t xml:space="preserve">, </w:t>
      </w:r>
      <w:r w:rsidRPr="00E03BBD">
        <w:rPr>
          <w:rFonts w:ascii="Tahoma" w:hAnsi="Tahoma" w:cs="Tahoma"/>
          <w:sz w:val="20"/>
        </w:rPr>
        <w:t>Ul. Błonie 13/43</w:t>
      </w:r>
      <w:r>
        <w:rPr>
          <w:rFonts w:ascii="Tahoma" w:hAnsi="Tahoma" w:cs="Tahoma"/>
          <w:sz w:val="20"/>
        </w:rPr>
        <w:t xml:space="preserve">, </w:t>
      </w:r>
      <w:r w:rsidR="00785A3C" w:rsidRPr="00E03BBD">
        <w:rPr>
          <w:rFonts w:ascii="Tahoma" w:hAnsi="Tahoma" w:cs="Tahoma"/>
          <w:sz w:val="20"/>
        </w:rPr>
        <w:t>08-110 Siedlce</w:t>
      </w:r>
      <w:r w:rsidR="00785A3C" w:rsidRPr="004A059B">
        <w:rPr>
          <w:rFonts w:ascii="Tahoma" w:hAnsi="Tahoma" w:cs="Tahoma"/>
          <w:sz w:val="20"/>
          <w:szCs w:val="20"/>
        </w:rPr>
        <w:t xml:space="preserve">, </w:t>
      </w:r>
      <w:r w:rsidR="00770258" w:rsidRPr="004A059B">
        <w:rPr>
          <w:rFonts w:ascii="Tahoma" w:hAnsi="Tahoma" w:cs="Tahoma"/>
          <w:sz w:val="20"/>
          <w:szCs w:val="20"/>
        </w:rPr>
        <w:t>na podstawie art. 89 ust. 1 pkt 2)</w:t>
      </w:r>
      <w:r w:rsidR="00770258">
        <w:rPr>
          <w:rFonts w:ascii="Tahoma" w:hAnsi="Tahoma" w:cs="Tahoma"/>
          <w:sz w:val="20"/>
          <w:szCs w:val="20"/>
        </w:rPr>
        <w:t>,</w:t>
      </w:r>
      <w:r w:rsidR="00770258" w:rsidRPr="004A059B">
        <w:rPr>
          <w:rFonts w:ascii="Tahoma" w:hAnsi="Tahoma" w:cs="Tahoma"/>
          <w:sz w:val="20"/>
          <w:szCs w:val="20"/>
        </w:rPr>
        <w:t xml:space="preserve"> ustawy </w:t>
      </w:r>
      <w:r w:rsidR="00770258">
        <w:rPr>
          <w:rFonts w:ascii="Tahoma" w:hAnsi="Tahoma" w:cs="Tahoma"/>
          <w:sz w:val="20"/>
          <w:szCs w:val="20"/>
        </w:rPr>
        <w:t>została odrzucon</w:t>
      </w:r>
      <w:r w:rsidR="00FE7154">
        <w:rPr>
          <w:rFonts w:ascii="Tahoma" w:hAnsi="Tahoma" w:cs="Tahoma"/>
          <w:sz w:val="20"/>
          <w:szCs w:val="20"/>
        </w:rPr>
        <w:t>a</w:t>
      </w:r>
      <w:r w:rsidR="00770258">
        <w:rPr>
          <w:rFonts w:ascii="Tahoma" w:hAnsi="Tahoma" w:cs="Tahoma"/>
          <w:sz w:val="20"/>
          <w:szCs w:val="20"/>
        </w:rPr>
        <w:t xml:space="preserve"> </w:t>
      </w:r>
      <w:r w:rsidR="00785A3C" w:rsidRPr="004A059B">
        <w:rPr>
          <w:rFonts w:ascii="Tahoma" w:hAnsi="Tahoma" w:cs="Tahoma"/>
          <w:sz w:val="20"/>
          <w:szCs w:val="20"/>
        </w:rPr>
        <w:t xml:space="preserve">jako niezgodna z treścią </w:t>
      </w:r>
      <w:r>
        <w:rPr>
          <w:rFonts w:ascii="Tahoma" w:hAnsi="Tahoma" w:cs="Tahoma"/>
          <w:sz w:val="20"/>
          <w:szCs w:val="20"/>
        </w:rPr>
        <w:t xml:space="preserve">specyfikacji istotnych warunków </w:t>
      </w:r>
      <w:r w:rsidR="00785A3C" w:rsidRPr="004A059B">
        <w:rPr>
          <w:rFonts w:ascii="Tahoma" w:hAnsi="Tahoma" w:cs="Tahoma"/>
          <w:sz w:val="20"/>
          <w:szCs w:val="20"/>
        </w:rPr>
        <w:t>zamówienia</w:t>
      </w:r>
      <w:r w:rsidR="00EC79DE">
        <w:rPr>
          <w:rFonts w:ascii="Tahoma" w:hAnsi="Tahoma" w:cs="Tahoma"/>
          <w:sz w:val="20"/>
          <w:szCs w:val="20"/>
        </w:rPr>
        <w:t xml:space="preserve"> </w:t>
      </w:r>
      <w:r w:rsidR="00E33DBB">
        <w:rPr>
          <w:rFonts w:ascii="Tahoma" w:hAnsi="Tahoma" w:cs="Tahoma"/>
          <w:sz w:val="20"/>
          <w:szCs w:val="20"/>
        </w:rPr>
        <w:t xml:space="preserve">oraz </w:t>
      </w:r>
      <w:r w:rsidR="00B51354">
        <w:rPr>
          <w:rFonts w:ascii="Tahoma" w:hAnsi="Tahoma" w:cs="Tahoma"/>
          <w:sz w:val="20"/>
          <w:szCs w:val="20"/>
        </w:rPr>
        <w:t>na podstawie</w:t>
      </w:r>
      <w:r w:rsidR="00E33DBB">
        <w:rPr>
          <w:rFonts w:ascii="Tahoma" w:hAnsi="Tahoma" w:cs="Tahoma"/>
          <w:sz w:val="20"/>
          <w:szCs w:val="20"/>
        </w:rPr>
        <w:t xml:space="preserve"> </w:t>
      </w:r>
      <w:r w:rsidR="00B51354" w:rsidRPr="004A059B">
        <w:rPr>
          <w:rFonts w:ascii="Tahoma" w:hAnsi="Tahoma" w:cs="Tahoma"/>
          <w:sz w:val="20"/>
          <w:szCs w:val="20"/>
        </w:rPr>
        <w:t xml:space="preserve">art. 89 ust. 1 </w:t>
      </w:r>
      <w:r w:rsidR="00FE7154">
        <w:rPr>
          <w:rFonts w:ascii="Tahoma" w:hAnsi="Tahoma" w:cs="Tahoma"/>
          <w:sz w:val="20"/>
          <w:szCs w:val="20"/>
        </w:rPr>
        <w:t>pkt. 4</w:t>
      </w:r>
      <w:r w:rsidR="00B51354">
        <w:rPr>
          <w:rFonts w:ascii="Tahoma" w:hAnsi="Tahoma" w:cs="Tahoma"/>
          <w:sz w:val="20"/>
          <w:szCs w:val="20"/>
        </w:rPr>
        <w:t xml:space="preserve">, z </w:t>
      </w:r>
      <w:r w:rsidR="00E33DBB">
        <w:rPr>
          <w:rFonts w:ascii="Tahoma" w:hAnsi="Tahoma" w:cs="Tahoma"/>
          <w:sz w:val="20"/>
          <w:szCs w:val="20"/>
        </w:rPr>
        <w:t xml:space="preserve">uwagi na fakt, że </w:t>
      </w:r>
      <w:r w:rsidR="00AE4818">
        <w:rPr>
          <w:rFonts w:ascii="Tahoma" w:hAnsi="Tahoma" w:cs="Tahoma"/>
          <w:sz w:val="20"/>
          <w:szCs w:val="20"/>
        </w:rPr>
        <w:t>oferta</w:t>
      </w:r>
      <w:r w:rsidR="00EC79DE">
        <w:rPr>
          <w:rFonts w:ascii="Tahoma" w:hAnsi="Tahoma" w:cs="Tahoma"/>
          <w:sz w:val="20"/>
          <w:szCs w:val="20"/>
        </w:rPr>
        <w:t xml:space="preserve"> zawiera rażąco niską cenę </w:t>
      </w:r>
      <w:r w:rsidR="00B51354">
        <w:rPr>
          <w:rFonts w:ascii="Tahoma" w:hAnsi="Tahoma" w:cs="Tahoma"/>
          <w:sz w:val="20"/>
          <w:szCs w:val="20"/>
        </w:rPr>
        <w:br/>
      </w:r>
      <w:r w:rsidR="00EC79DE">
        <w:rPr>
          <w:rFonts w:ascii="Tahoma" w:hAnsi="Tahoma" w:cs="Tahoma"/>
          <w:sz w:val="20"/>
          <w:szCs w:val="20"/>
        </w:rPr>
        <w:t>w stosunku do przedmiotu zamówienia</w:t>
      </w:r>
      <w:r w:rsidR="00785A3C" w:rsidRPr="004A059B">
        <w:rPr>
          <w:rFonts w:ascii="Tahoma" w:hAnsi="Tahoma" w:cs="Tahoma"/>
          <w:sz w:val="20"/>
          <w:szCs w:val="20"/>
        </w:rPr>
        <w:t>.</w:t>
      </w:r>
    </w:p>
    <w:p w14:paraId="4A4F46C9" w14:textId="5E5FCAAB" w:rsidR="00115229" w:rsidRPr="00AE30A7" w:rsidRDefault="00785A3C" w:rsidP="00CD4EE8">
      <w:p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b/>
          <w:sz w:val="20"/>
          <w:szCs w:val="20"/>
        </w:rPr>
        <w:t>Uzasadnieni</w:t>
      </w:r>
      <w:r w:rsidR="00B52B5F" w:rsidRPr="00AE30A7">
        <w:rPr>
          <w:rFonts w:ascii="Tahoma" w:hAnsi="Tahoma" w:cs="Tahoma"/>
          <w:b/>
          <w:sz w:val="20"/>
          <w:szCs w:val="20"/>
        </w:rPr>
        <w:t xml:space="preserve">e: </w:t>
      </w:r>
      <w:r w:rsidR="00093708" w:rsidRPr="00AE30A7">
        <w:rPr>
          <w:rFonts w:ascii="Tahoma" w:hAnsi="Tahoma" w:cs="Tahoma"/>
          <w:sz w:val="20"/>
          <w:szCs w:val="20"/>
        </w:rPr>
        <w:t xml:space="preserve">Zamawiający zauważył, że </w:t>
      </w:r>
      <w:r w:rsidR="00CD4EE8" w:rsidRPr="00AE30A7">
        <w:rPr>
          <w:rFonts w:ascii="Tahoma" w:hAnsi="Tahoma" w:cs="Tahoma"/>
          <w:sz w:val="20"/>
          <w:szCs w:val="20"/>
        </w:rPr>
        <w:t>Wykonawca</w:t>
      </w:r>
      <w:r w:rsidR="00215F10" w:rsidRPr="00AE30A7">
        <w:rPr>
          <w:rFonts w:ascii="Tahoma" w:hAnsi="Tahoma" w:cs="Tahoma"/>
          <w:sz w:val="20"/>
          <w:szCs w:val="20"/>
        </w:rPr>
        <w:t xml:space="preserve"> w złożonej ofercie</w:t>
      </w:r>
      <w:r w:rsidR="00CD4EE8" w:rsidRPr="00AE30A7">
        <w:rPr>
          <w:rFonts w:ascii="Tahoma" w:hAnsi="Tahoma" w:cs="Tahoma"/>
          <w:sz w:val="20"/>
          <w:szCs w:val="20"/>
        </w:rPr>
        <w:t xml:space="preserve"> nie uwzględnił następujących urządzeń: </w:t>
      </w:r>
    </w:p>
    <w:p w14:paraId="66E47446" w14:textId="1BEEF464" w:rsidR="00115229" w:rsidRPr="00AE30A7" w:rsidRDefault="00CD4EE8" w:rsidP="00395A9A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 xml:space="preserve">mostków </w:t>
      </w:r>
      <w:r w:rsidR="006E4CB3" w:rsidRPr="00AE30A7">
        <w:rPr>
          <w:rFonts w:ascii="Tahoma" w:hAnsi="Tahoma" w:cs="Tahoma"/>
          <w:sz w:val="20"/>
          <w:szCs w:val="20"/>
        </w:rPr>
        <w:t xml:space="preserve">typu </w:t>
      </w:r>
      <w:r w:rsidRPr="00AE30A7">
        <w:rPr>
          <w:rFonts w:ascii="Tahoma" w:hAnsi="Tahoma" w:cs="Tahoma"/>
          <w:sz w:val="20"/>
          <w:szCs w:val="20"/>
        </w:rPr>
        <w:t>H,</w:t>
      </w:r>
    </w:p>
    <w:p w14:paraId="6A7BA0D8" w14:textId="392253E1" w:rsidR="00115229" w:rsidRPr="00AE30A7" w:rsidRDefault="00CD4EE8" w:rsidP="00395A9A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>urządzeń do pomiaru parametrów otoczenia na Hali Testów,</w:t>
      </w:r>
    </w:p>
    <w:p w14:paraId="76A0FFD6" w14:textId="74F8B760" w:rsidR="00115229" w:rsidRPr="00AE30A7" w:rsidRDefault="00CD4EE8" w:rsidP="00395A9A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>13 zasilaczy impulsowych do kamer,</w:t>
      </w:r>
    </w:p>
    <w:p w14:paraId="69380252" w14:textId="03681ED5" w:rsidR="00115229" w:rsidRPr="00AE30A7" w:rsidRDefault="00CD4EE8" w:rsidP="00395A9A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>dwóch zasilaczy i modułu sprzęgającego do kondycjonerów w komorze,</w:t>
      </w:r>
    </w:p>
    <w:p w14:paraId="27AC2475" w14:textId="4C73733F" w:rsidR="00115229" w:rsidRPr="00AE30A7" w:rsidRDefault="00CD4EE8" w:rsidP="00395A9A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>zasilaczy do zasilania obwodów pomiarowych,</w:t>
      </w:r>
    </w:p>
    <w:p w14:paraId="2BB19874" w14:textId="197F1F95" w:rsidR="00115229" w:rsidRPr="00AE30A7" w:rsidRDefault="00115229" w:rsidP="00395A9A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>zasilaczy transformatorowych do obwodów sterowania, cewek przekaźników i elektrozaworów,</w:t>
      </w:r>
    </w:p>
    <w:p w14:paraId="0DD3DD85" w14:textId="515F5784" w:rsidR="00115229" w:rsidRPr="00AE30A7" w:rsidRDefault="00115229" w:rsidP="00395A9A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>automatycznych przełączników źródeł zasilania (ATS),</w:t>
      </w:r>
    </w:p>
    <w:p w14:paraId="154EC517" w14:textId="7C2EBB05" w:rsidR="00115229" w:rsidRPr="00AE30A7" w:rsidRDefault="00115229" w:rsidP="00395A9A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>dwóch zasilaczy i modułu sprzęgającego na potrzeby sterowników DAQ,</w:t>
      </w:r>
    </w:p>
    <w:p w14:paraId="193AD112" w14:textId="663E4FDA" w:rsidR="00115229" w:rsidRPr="00AE30A7" w:rsidRDefault="00115229" w:rsidP="00395A9A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>dwóch zasilaczy i modułu sprzęgającego do oświetlenia na potrzeby testu,</w:t>
      </w:r>
    </w:p>
    <w:p w14:paraId="51DECA59" w14:textId="7F8A4C0A" w:rsidR="00CD4EE8" w:rsidRPr="00AE30A7" w:rsidRDefault="00CD4EE8" w:rsidP="00395A9A">
      <w:pPr>
        <w:pStyle w:val="Akapitzlist"/>
        <w:numPr>
          <w:ilvl w:val="0"/>
          <w:numId w:val="3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>filtrów do zasilaczy.</w:t>
      </w:r>
    </w:p>
    <w:p w14:paraId="77940BDF" w14:textId="50FD94C7" w:rsidR="00115229" w:rsidRPr="00AE30A7" w:rsidRDefault="00B0044F" w:rsidP="00B0044F">
      <w:p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 xml:space="preserve">Dodatkowo zaoferowany w ramach oferty </w:t>
      </w:r>
      <w:r w:rsidR="006E4CB3" w:rsidRPr="00AE30A7">
        <w:rPr>
          <w:rFonts w:ascii="Tahoma" w:hAnsi="Tahoma" w:cs="Tahoma"/>
          <w:sz w:val="20"/>
          <w:szCs w:val="20"/>
        </w:rPr>
        <w:t>zasilacz UPS 1</w:t>
      </w:r>
      <w:r w:rsidR="006858EB" w:rsidRPr="00AE30A7">
        <w:rPr>
          <w:rFonts w:ascii="Tahoma" w:hAnsi="Tahoma" w:cs="Tahoma"/>
          <w:sz w:val="20"/>
          <w:szCs w:val="20"/>
        </w:rPr>
        <w:t>08</w:t>
      </w:r>
      <w:r w:rsidR="006E4CB3" w:rsidRPr="00AE30A7">
        <w:rPr>
          <w:rFonts w:ascii="Tahoma" w:hAnsi="Tahoma" w:cs="Tahoma"/>
          <w:sz w:val="20"/>
          <w:szCs w:val="20"/>
        </w:rPr>
        <w:t>k</w:t>
      </w:r>
      <w:r w:rsidR="006858EB" w:rsidRPr="00AE30A7">
        <w:rPr>
          <w:rFonts w:ascii="Tahoma" w:hAnsi="Tahoma" w:cs="Tahoma"/>
          <w:sz w:val="20"/>
          <w:szCs w:val="20"/>
        </w:rPr>
        <w:t>W</w:t>
      </w:r>
      <w:r w:rsidRPr="00AE30A7">
        <w:rPr>
          <w:rFonts w:ascii="Tahoma" w:hAnsi="Tahoma" w:cs="Tahoma"/>
          <w:sz w:val="20"/>
          <w:szCs w:val="20"/>
        </w:rPr>
        <w:t xml:space="preserve"> nie spełnia wymagań określonych przez Zamawiającego w SIWZ.</w:t>
      </w:r>
    </w:p>
    <w:p w14:paraId="1227C93C" w14:textId="51AD4C3A" w:rsidR="009D5682" w:rsidRPr="00AE30A7" w:rsidRDefault="00CD4EE8" w:rsidP="00E33DBB">
      <w:p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 xml:space="preserve">W związku z powyższym Zamawiający </w:t>
      </w:r>
      <w:r w:rsidR="00785A3C" w:rsidRPr="00AE30A7">
        <w:rPr>
          <w:rFonts w:ascii="Tahoma" w:hAnsi="Tahoma" w:cs="Tahoma"/>
          <w:sz w:val="20"/>
          <w:szCs w:val="20"/>
        </w:rPr>
        <w:t>uznał, że wymagani</w:t>
      </w:r>
      <w:r w:rsidR="006D6F99" w:rsidRPr="00AE30A7">
        <w:rPr>
          <w:rFonts w:ascii="Tahoma" w:hAnsi="Tahoma" w:cs="Tahoma"/>
          <w:sz w:val="20"/>
          <w:szCs w:val="20"/>
        </w:rPr>
        <w:t>a</w:t>
      </w:r>
      <w:r w:rsidR="00785A3C" w:rsidRPr="00AE30A7">
        <w:rPr>
          <w:rFonts w:ascii="Tahoma" w:hAnsi="Tahoma" w:cs="Tahoma"/>
          <w:sz w:val="20"/>
          <w:szCs w:val="20"/>
        </w:rPr>
        <w:t xml:space="preserve"> </w:t>
      </w:r>
      <w:r w:rsidR="00B52B5F" w:rsidRPr="00AE30A7">
        <w:rPr>
          <w:rFonts w:ascii="Tahoma" w:hAnsi="Tahoma" w:cs="Tahoma"/>
          <w:sz w:val="20"/>
          <w:szCs w:val="20"/>
        </w:rPr>
        <w:t xml:space="preserve">zawarte w </w:t>
      </w:r>
      <w:r w:rsidR="006D6F99" w:rsidRPr="00AE30A7">
        <w:rPr>
          <w:rFonts w:ascii="Tahoma" w:hAnsi="Tahoma" w:cs="Tahoma"/>
          <w:sz w:val="20"/>
          <w:szCs w:val="20"/>
        </w:rPr>
        <w:t xml:space="preserve">opisie przedmiotu zamówienia </w:t>
      </w:r>
      <w:r w:rsidR="00785A3C" w:rsidRPr="00AE30A7">
        <w:rPr>
          <w:rFonts w:ascii="Tahoma" w:hAnsi="Tahoma" w:cs="Tahoma"/>
          <w:sz w:val="20"/>
          <w:szCs w:val="20"/>
        </w:rPr>
        <w:t>nie został</w:t>
      </w:r>
      <w:r w:rsidR="00B52B5F" w:rsidRPr="00AE30A7">
        <w:rPr>
          <w:rFonts w:ascii="Tahoma" w:hAnsi="Tahoma" w:cs="Tahoma"/>
          <w:sz w:val="20"/>
          <w:szCs w:val="20"/>
        </w:rPr>
        <w:t>y</w:t>
      </w:r>
      <w:r w:rsidR="00785A3C" w:rsidRPr="00AE30A7">
        <w:rPr>
          <w:rFonts w:ascii="Tahoma" w:hAnsi="Tahoma" w:cs="Tahoma"/>
          <w:sz w:val="20"/>
          <w:szCs w:val="20"/>
        </w:rPr>
        <w:t xml:space="preserve"> spełnione, a zatem oferta Wykonawcy jest niezgodna z wymaganiem SIWZ i podlega odrzuceniu na podstawie art. 89 ust. 1 pkt 2 ustawy</w:t>
      </w:r>
      <w:r w:rsidR="009D5682" w:rsidRPr="00AE30A7">
        <w:rPr>
          <w:rFonts w:ascii="Tahoma" w:hAnsi="Tahoma" w:cs="Tahoma"/>
          <w:sz w:val="20"/>
          <w:szCs w:val="20"/>
        </w:rPr>
        <w:t>.</w:t>
      </w:r>
    </w:p>
    <w:p w14:paraId="56E3A3CD" w14:textId="00522EC8" w:rsidR="00785A3C" w:rsidRPr="004A059B" w:rsidRDefault="00FE7154" w:rsidP="00785A3C">
      <w:pPr>
        <w:spacing w:after="7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85A3C" w:rsidRPr="004A059B">
        <w:rPr>
          <w:rFonts w:ascii="Tahoma" w:hAnsi="Tahoma" w:cs="Tahoma"/>
          <w:sz w:val="20"/>
          <w:szCs w:val="20"/>
        </w:rPr>
        <w:t xml:space="preserve"> orzecznictwie KIO obowiązkiem Wykonawcy jest zaoferowanie przedmiotu zamówienia odpowiadającego oczekiwaniom Zamawiającego wyartykułowanych z SIWZ. Jeśli treść oferty będzie niezgodna z treścią SIWZ ofertę należy odrzucić na podstawie art. 89 ust. 1 pkt 2 ustawy (wyrok z dnia 24 listopada 2010 r., sygn. akt: KIO 2480/10). Niezgodność treści oferty z SIWZ ma mieć charakter nieusuwalny (…). Niezgodność polega na sporządzeniu i przedstawieniu oferty w sposób niezgodny z wymaganiami SIWZ (…), a także możliwe powinno być wskazanie i wykazanie na czym konkretnie ta niezgodność polega – co konkretnie w ofercie nie jest zgodne i w jaki sposób z konkretnie wskazanymi i skwantyfikowanymi fragmentami czy normami SIWZ (wyrok KIO z dnia 21 lutego 2012 r., </w:t>
      </w:r>
      <w:r w:rsidR="002518B8">
        <w:rPr>
          <w:rFonts w:ascii="Tahoma" w:hAnsi="Tahoma" w:cs="Tahoma"/>
          <w:sz w:val="20"/>
          <w:szCs w:val="20"/>
        </w:rPr>
        <w:t>sygn.</w:t>
      </w:r>
      <w:r w:rsidR="00785A3C" w:rsidRPr="004A059B">
        <w:rPr>
          <w:rFonts w:ascii="Tahoma" w:hAnsi="Tahoma" w:cs="Tahoma"/>
          <w:sz w:val="20"/>
          <w:szCs w:val="20"/>
        </w:rPr>
        <w:t xml:space="preserve"> akt KIO 285/12).</w:t>
      </w:r>
    </w:p>
    <w:p w14:paraId="0DACBBA9" w14:textId="0CC78D57" w:rsidR="00FC6DF1" w:rsidRDefault="00785A3C" w:rsidP="009D5682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4A059B">
        <w:rPr>
          <w:rFonts w:ascii="Tahoma" w:hAnsi="Tahoma" w:cs="Tahoma"/>
          <w:sz w:val="20"/>
          <w:szCs w:val="20"/>
        </w:rPr>
        <w:t>Jednoczenie dokonując badania i oceny oferty, Zamawiający bierze pod uwagę całość jej treści. Treść oferty należy rozumieć</w:t>
      </w:r>
      <w:r w:rsidR="008313D0">
        <w:rPr>
          <w:rFonts w:ascii="Tahoma" w:hAnsi="Tahoma" w:cs="Tahoma"/>
          <w:sz w:val="20"/>
          <w:szCs w:val="20"/>
        </w:rPr>
        <w:t xml:space="preserve"> </w:t>
      </w:r>
      <w:r w:rsidRPr="004A059B">
        <w:rPr>
          <w:rFonts w:ascii="Tahoma" w:hAnsi="Tahoma" w:cs="Tahoma"/>
          <w:sz w:val="20"/>
          <w:szCs w:val="20"/>
        </w:rPr>
        <w:t>jako treść zobowiązania do zgodnego z żądaniami Zamawiającego wykonania zamówienia (wyrok KIO z dnia 8 czerwca 2009 r., sygn. akt: KIO/UZP 663/09).</w:t>
      </w:r>
    </w:p>
    <w:p w14:paraId="00D02377" w14:textId="7B575227" w:rsidR="00FE7154" w:rsidRPr="00AE30A7" w:rsidRDefault="00FE7154" w:rsidP="00FE7154">
      <w:pPr>
        <w:jc w:val="both"/>
        <w:rPr>
          <w:rFonts w:ascii="Tahoma" w:hAnsi="Tahoma" w:cs="Tahoma"/>
          <w:sz w:val="20"/>
          <w:szCs w:val="20"/>
        </w:rPr>
      </w:pPr>
      <w:r w:rsidRPr="00AE30A7">
        <w:rPr>
          <w:rFonts w:ascii="Tahoma" w:hAnsi="Tahoma" w:cs="Tahoma"/>
          <w:sz w:val="20"/>
          <w:szCs w:val="20"/>
        </w:rPr>
        <w:t xml:space="preserve">Zamawiający po dokonaniu oceny złożonych przez Wykonawcę, wyjaśnień w zakresie rażąco niskiej ceny, stwierdził, że </w:t>
      </w:r>
      <w:r w:rsidR="00215F10" w:rsidRPr="00AE30A7">
        <w:rPr>
          <w:rFonts w:ascii="Tahoma" w:hAnsi="Tahoma" w:cs="Tahoma"/>
          <w:sz w:val="20"/>
          <w:szCs w:val="20"/>
        </w:rPr>
        <w:t>tabelaryczne zestawienie cen kosztów, R,</w:t>
      </w:r>
      <w:r w:rsidR="006E4CB3" w:rsidRPr="00AE30A7">
        <w:rPr>
          <w:rFonts w:ascii="Tahoma" w:hAnsi="Tahoma" w:cs="Tahoma"/>
          <w:sz w:val="20"/>
          <w:szCs w:val="20"/>
        </w:rPr>
        <w:t xml:space="preserve"> </w:t>
      </w:r>
      <w:r w:rsidR="00215F10" w:rsidRPr="00AE30A7">
        <w:rPr>
          <w:rFonts w:ascii="Tahoma" w:hAnsi="Tahoma" w:cs="Tahoma"/>
          <w:sz w:val="20"/>
          <w:szCs w:val="20"/>
        </w:rPr>
        <w:t xml:space="preserve">M,S, które zostało przedstawione przez Wykonawcę, nie obejmuje wszystkich wymaganych urządzeń, natomiast </w:t>
      </w:r>
      <w:r w:rsidRPr="00AE30A7">
        <w:rPr>
          <w:rFonts w:ascii="Tahoma" w:hAnsi="Tahoma" w:cs="Tahoma"/>
          <w:sz w:val="20"/>
          <w:szCs w:val="20"/>
        </w:rPr>
        <w:t>wyjaśnienia wraz z dostarczonymi dowodami potwierdzają fakt, że oferta złożona przez ww. Wykonawcę, zawiera rażąco niską cenę w stosunku do przedmiotu zamówienia.</w:t>
      </w:r>
    </w:p>
    <w:p w14:paraId="162D8CCD" w14:textId="495285AE" w:rsidR="00047325" w:rsidRDefault="00FE7154" w:rsidP="002D687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wyrokiem Krajowej Izby Odwoławczej (sygn. </w:t>
      </w:r>
      <w:r w:rsidR="002518B8">
        <w:rPr>
          <w:rFonts w:ascii="Tahoma" w:hAnsi="Tahoma" w:cs="Tahoma"/>
          <w:sz w:val="20"/>
          <w:szCs w:val="20"/>
        </w:rPr>
        <w:t xml:space="preserve">Akt KIO 2184/14; 2185/14), Izba nakazała Zamawiającemu odrzucenie oferty na podstawie art. 89 ust. 1 pkt 4 ustawy </w:t>
      </w:r>
      <w:proofErr w:type="spellStart"/>
      <w:r w:rsidR="002518B8">
        <w:rPr>
          <w:rFonts w:ascii="Tahoma" w:hAnsi="Tahoma" w:cs="Tahoma"/>
          <w:sz w:val="20"/>
          <w:szCs w:val="20"/>
        </w:rPr>
        <w:t>Pzp</w:t>
      </w:r>
      <w:proofErr w:type="spellEnd"/>
      <w:r w:rsidR="002518B8">
        <w:rPr>
          <w:rFonts w:ascii="Tahoma" w:hAnsi="Tahoma" w:cs="Tahoma"/>
          <w:sz w:val="20"/>
          <w:szCs w:val="20"/>
        </w:rPr>
        <w:t xml:space="preserve">, gdyż Wykonawca nie wykazał, iż cena oferty została skalkulowana rzetelnie i umożliwia należytą realizację zamówienia. Wskazany </w:t>
      </w:r>
      <w:r w:rsidR="002518B8">
        <w:rPr>
          <w:rFonts w:ascii="Tahoma" w:hAnsi="Tahoma" w:cs="Tahoma"/>
          <w:sz w:val="20"/>
          <w:szCs w:val="20"/>
        </w:rPr>
        <w:lastRenderedPageBreak/>
        <w:t>wyżej wyrok KIO został utrzymany w mocy przez Sąd Okręgowy w Olsztynie wyrokiem z dnia 13 marca 2015r. ( sygn. akt IX Ca 39/15), który oddalił skargę Wykonawcy.</w:t>
      </w:r>
    </w:p>
    <w:p w14:paraId="5A685D5E" w14:textId="7F6B1005" w:rsidR="00E93320" w:rsidRPr="00897D0B" w:rsidRDefault="00D86CD4" w:rsidP="00897D0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informuję, że na podstawie art. 94 ust. </w:t>
      </w:r>
      <w:r w:rsidR="00E03BB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pkt 1)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, umowa w sprawie zamówienia publicznego</w:t>
      </w:r>
      <w:r w:rsidR="00E03BBD">
        <w:rPr>
          <w:rFonts w:ascii="Tahoma" w:hAnsi="Tahoma" w:cs="Tahoma"/>
          <w:sz w:val="20"/>
          <w:szCs w:val="20"/>
        </w:rPr>
        <w:t xml:space="preserve"> z zastrzeżeniem art. 183,</w:t>
      </w:r>
      <w:r>
        <w:rPr>
          <w:rFonts w:ascii="Tahoma" w:hAnsi="Tahoma" w:cs="Tahoma"/>
          <w:sz w:val="20"/>
          <w:szCs w:val="20"/>
        </w:rPr>
        <w:t xml:space="preserve"> może zostać podpisana </w:t>
      </w:r>
      <w:r w:rsidR="00E03BBD">
        <w:rPr>
          <w:rFonts w:ascii="Tahoma" w:hAnsi="Tahoma" w:cs="Tahoma"/>
          <w:sz w:val="20"/>
          <w:szCs w:val="20"/>
        </w:rPr>
        <w:t>w terminie 10 dni, od dnia przesłania zawiadomienia o wyborze najkorzystniejszej oferty, w sposób określony w art. 27 ust. 2 ww. ustawy</w:t>
      </w:r>
      <w:r>
        <w:rPr>
          <w:rFonts w:ascii="Tahoma" w:hAnsi="Tahoma" w:cs="Tahoma"/>
          <w:sz w:val="20"/>
          <w:szCs w:val="20"/>
        </w:rPr>
        <w:t>.</w:t>
      </w:r>
    </w:p>
    <w:p w14:paraId="7DDF3368" w14:textId="77777777" w:rsidR="00897D0B" w:rsidRDefault="00897D0B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</w:p>
    <w:p w14:paraId="7E99F598" w14:textId="77777777" w:rsidR="00C7617A" w:rsidRPr="00E537B6" w:rsidRDefault="00C7617A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  <w:r w:rsidRPr="00E537B6">
        <w:rPr>
          <w:rFonts w:ascii="Tahoma" w:hAnsi="Tahoma" w:cs="Tahoma"/>
          <w:sz w:val="20"/>
        </w:rPr>
        <w:t xml:space="preserve">Przewodniczący Komisji </w:t>
      </w:r>
      <w:r w:rsidRPr="00E537B6">
        <w:rPr>
          <w:rFonts w:ascii="Tahoma" w:hAnsi="Tahoma" w:cs="Tahoma"/>
          <w:sz w:val="20"/>
        </w:rPr>
        <w:br/>
        <w:t>ds. zamówień publicznych</w:t>
      </w:r>
    </w:p>
    <w:p w14:paraId="736FC340" w14:textId="77777777" w:rsidR="00C7617A" w:rsidRPr="00E537B6" w:rsidRDefault="00C7617A" w:rsidP="00C7617A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14:paraId="21A251FB" w14:textId="77777777" w:rsidR="00C7617A" w:rsidRPr="00E537B6" w:rsidRDefault="00C7617A" w:rsidP="00C7617A">
      <w:pPr>
        <w:pStyle w:val="Tekstpodstawowy"/>
        <w:spacing w:line="276" w:lineRule="auto"/>
        <w:ind w:left="5760"/>
        <w:jc w:val="center"/>
        <w:rPr>
          <w:rFonts w:ascii="Tahoma" w:hAnsi="Tahoma" w:cs="Tahoma"/>
          <w:sz w:val="20"/>
        </w:rPr>
      </w:pPr>
      <w:r w:rsidRPr="00E537B6">
        <w:rPr>
          <w:rFonts w:ascii="Tahoma" w:hAnsi="Tahoma" w:cs="Tahoma"/>
          <w:sz w:val="20"/>
        </w:rPr>
        <w:t>Maciej Marzec</w:t>
      </w:r>
    </w:p>
    <w:p w14:paraId="3EB5D5AC" w14:textId="3C239B05" w:rsidR="00144A92" w:rsidRPr="00144A92" w:rsidRDefault="00144A92" w:rsidP="00C7617A">
      <w:pPr>
        <w:jc w:val="right"/>
        <w:rPr>
          <w:rFonts w:ascii="Tahoma" w:hAnsi="Tahoma" w:cs="Tahoma"/>
          <w:sz w:val="20"/>
          <w:szCs w:val="20"/>
        </w:rPr>
      </w:pPr>
    </w:p>
    <w:sectPr w:rsidR="00144A92" w:rsidRPr="00144A92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0CFE" w14:textId="77777777" w:rsidR="00E30717" w:rsidRDefault="00E30717">
      <w:r>
        <w:separator/>
      </w:r>
    </w:p>
  </w:endnote>
  <w:endnote w:type="continuationSeparator" w:id="0">
    <w:p w14:paraId="0D98DFB6" w14:textId="77777777" w:rsidR="00E30717" w:rsidRDefault="00E3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692461"/>
      <w:docPartObj>
        <w:docPartGallery w:val="Page Numbers (Bottom of Page)"/>
        <w:docPartUnique/>
      </w:docPartObj>
    </w:sdtPr>
    <w:sdtContent>
      <w:p w14:paraId="36408BAE" w14:textId="34F1D1C8" w:rsidR="00AE30A7" w:rsidRDefault="00AE30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B40397E" w14:textId="270414A7" w:rsidR="00B47132" w:rsidRDefault="00B47132" w:rsidP="00B47132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479FF" w14:textId="77777777" w:rsidR="00E30717" w:rsidRDefault="00E30717">
      <w:r>
        <w:separator/>
      </w:r>
    </w:p>
  </w:footnote>
  <w:footnote w:type="continuationSeparator" w:id="0">
    <w:p w14:paraId="321DCFFB" w14:textId="77777777" w:rsidR="00E30717" w:rsidRDefault="00E3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146215B6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37BA36E2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C24890">
      <w:tab/>
    </w:r>
    <w:r w:rsidR="00C24890" w:rsidRPr="00C24890">
      <w:rPr>
        <w:noProof/>
        <w:sz w:val="28"/>
        <w:szCs w:val="28"/>
      </w:rPr>
      <w:drawing>
        <wp:inline distT="0" distB="0" distL="0" distR="0" wp14:anchorId="384709AE" wp14:editId="184B1B46">
          <wp:extent cx="2054932" cy="356870"/>
          <wp:effectExtent l="0" t="0" r="2540" b="508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C3B">
      <w:tab/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61C5E"/>
    <w:multiLevelType w:val="hybridMultilevel"/>
    <w:tmpl w:val="EA40265C"/>
    <w:lvl w:ilvl="0" w:tplc="FE8E2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768B3"/>
    <w:multiLevelType w:val="hybridMultilevel"/>
    <w:tmpl w:val="ABB25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30"/>
  </w:num>
  <w:num w:numId="13">
    <w:abstractNumId w:val="27"/>
  </w:num>
  <w:num w:numId="14">
    <w:abstractNumId w:val="26"/>
  </w:num>
  <w:num w:numId="15">
    <w:abstractNumId w:val="13"/>
  </w:num>
  <w:num w:numId="16">
    <w:abstractNumId w:val="32"/>
  </w:num>
  <w:num w:numId="17">
    <w:abstractNumId w:val="22"/>
  </w:num>
  <w:num w:numId="18">
    <w:abstractNumId w:val="24"/>
  </w:num>
  <w:num w:numId="19">
    <w:abstractNumId w:val="17"/>
  </w:num>
  <w:num w:numId="20">
    <w:abstractNumId w:val="18"/>
  </w:num>
  <w:num w:numId="21">
    <w:abstractNumId w:val="23"/>
  </w:num>
  <w:num w:numId="22">
    <w:abstractNumId w:val="25"/>
  </w:num>
  <w:num w:numId="23">
    <w:abstractNumId w:val="19"/>
  </w:num>
  <w:num w:numId="24">
    <w:abstractNumId w:val="12"/>
  </w:num>
  <w:num w:numId="25">
    <w:abstractNumId w:val="28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1"/>
  </w:num>
  <w:num w:numId="32">
    <w:abstractNumId w:val="2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47325"/>
    <w:rsid w:val="0006405A"/>
    <w:rsid w:val="00080D2B"/>
    <w:rsid w:val="00084482"/>
    <w:rsid w:val="00093708"/>
    <w:rsid w:val="000D2A18"/>
    <w:rsid w:val="000E0A52"/>
    <w:rsid w:val="000E27F6"/>
    <w:rsid w:val="000E5036"/>
    <w:rsid w:val="000E551F"/>
    <w:rsid w:val="000E61B9"/>
    <w:rsid w:val="000E688A"/>
    <w:rsid w:val="000F71C7"/>
    <w:rsid w:val="00102076"/>
    <w:rsid w:val="0010428D"/>
    <w:rsid w:val="001047DB"/>
    <w:rsid w:val="00114F58"/>
    <w:rsid w:val="00115229"/>
    <w:rsid w:val="0011537A"/>
    <w:rsid w:val="001244A5"/>
    <w:rsid w:val="00144A92"/>
    <w:rsid w:val="001519B5"/>
    <w:rsid w:val="0015214A"/>
    <w:rsid w:val="00153F77"/>
    <w:rsid w:val="001559B5"/>
    <w:rsid w:val="001709A0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15F10"/>
    <w:rsid w:val="00221011"/>
    <w:rsid w:val="002320D3"/>
    <w:rsid w:val="002366CE"/>
    <w:rsid w:val="00242A65"/>
    <w:rsid w:val="002518B8"/>
    <w:rsid w:val="00282693"/>
    <w:rsid w:val="00292636"/>
    <w:rsid w:val="002B10A1"/>
    <w:rsid w:val="002D04A7"/>
    <w:rsid w:val="002D1DAD"/>
    <w:rsid w:val="002D43EA"/>
    <w:rsid w:val="002D6875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5A9A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33EA"/>
    <w:rsid w:val="004A4B45"/>
    <w:rsid w:val="004A5D83"/>
    <w:rsid w:val="004C3ECC"/>
    <w:rsid w:val="004C5F05"/>
    <w:rsid w:val="004D1954"/>
    <w:rsid w:val="004F6A60"/>
    <w:rsid w:val="0050012B"/>
    <w:rsid w:val="005008F3"/>
    <w:rsid w:val="00502FE3"/>
    <w:rsid w:val="00510719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45FFC"/>
    <w:rsid w:val="006539A0"/>
    <w:rsid w:val="006658AD"/>
    <w:rsid w:val="00677CDE"/>
    <w:rsid w:val="006858EB"/>
    <w:rsid w:val="006D6F99"/>
    <w:rsid w:val="006E4CB3"/>
    <w:rsid w:val="006F2657"/>
    <w:rsid w:val="007171F0"/>
    <w:rsid w:val="00724BC9"/>
    <w:rsid w:val="007268BB"/>
    <w:rsid w:val="00741A70"/>
    <w:rsid w:val="00764A25"/>
    <w:rsid w:val="00770258"/>
    <w:rsid w:val="00774AFF"/>
    <w:rsid w:val="00785A3C"/>
    <w:rsid w:val="00786675"/>
    <w:rsid w:val="00794F9C"/>
    <w:rsid w:val="007A41DD"/>
    <w:rsid w:val="007A5219"/>
    <w:rsid w:val="007C46AF"/>
    <w:rsid w:val="007C7A2F"/>
    <w:rsid w:val="007F5959"/>
    <w:rsid w:val="007F5BE9"/>
    <w:rsid w:val="008066CE"/>
    <w:rsid w:val="0080714B"/>
    <w:rsid w:val="008313D0"/>
    <w:rsid w:val="008436FA"/>
    <w:rsid w:val="008478B1"/>
    <w:rsid w:val="00850B7B"/>
    <w:rsid w:val="0085105D"/>
    <w:rsid w:val="008570B6"/>
    <w:rsid w:val="00873472"/>
    <w:rsid w:val="00885A4C"/>
    <w:rsid w:val="008925E9"/>
    <w:rsid w:val="00897D0B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7012E"/>
    <w:rsid w:val="009722EE"/>
    <w:rsid w:val="00973FA2"/>
    <w:rsid w:val="00976284"/>
    <w:rsid w:val="00976337"/>
    <w:rsid w:val="00987767"/>
    <w:rsid w:val="00992702"/>
    <w:rsid w:val="00993544"/>
    <w:rsid w:val="0099561A"/>
    <w:rsid w:val="009B18D6"/>
    <w:rsid w:val="009B196F"/>
    <w:rsid w:val="009B4C45"/>
    <w:rsid w:val="009C307C"/>
    <w:rsid w:val="009D5682"/>
    <w:rsid w:val="009D6019"/>
    <w:rsid w:val="009E244D"/>
    <w:rsid w:val="009F7F85"/>
    <w:rsid w:val="00A043FE"/>
    <w:rsid w:val="00A04CAC"/>
    <w:rsid w:val="00A0618D"/>
    <w:rsid w:val="00A14462"/>
    <w:rsid w:val="00A14969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C4C85"/>
    <w:rsid w:val="00AD60CD"/>
    <w:rsid w:val="00AD7E84"/>
    <w:rsid w:val="00AE30A7"/>
    <w:rsid w:val="00AE4818"/>
    <w:rsid w:val="00AF2B2D"/>
    <w:rsid w:val="00B0044F"/>
    <w:rsid w:val="00B014BF"/>
    <w:rsid w:val="00B077C8"/>
    <w:rsid w:val="00B10EF0"/>
    <w:rsid w:val="00B12D3B"/>
    <w:rsid w:val="00B13163"/>
    <w:rsid w:val="00B365A7"/>
    <w:rsid w:val="00B37D5D"/>
    <w:rsid w:val="00B47132"/>
    <w:rsid w:val="00B50943"/>
    <w:rsid w:val="00B51354"/>
    <w:rsid w:val="00B52B5F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C02AD6"/>
    <w:rsid w:val="00C15CDD"/>
    <w:rsid w:val="00C24890"/>
    <w:rsid w:val="00C468E2"/>
    <w:rsid w:val="00C53019"/>
    <w:rsid w:val="00C540E7"/>
    <w:rsid w:val="00C5795B"/>
    <w:rsid w:val="00C75144"/>
    <w:rsid w:val="00C7617A"/>
    <w:rsid w:val="00C82510"/>
    <w:rsid w:val="00C83E7F"/>
    <w:rsid w:val="00C9371B"/>
    <w:rsid w:val="00CA01F0"/>
    <w:rsid w:val="00CB3E26"/>
    <w:rsid w:val="00CC4A24"/>
    <w:rsid w:val="00CD0D6B"/>
    <w:rsid w:val="00CD3756"/>
    <w:rsid w:val="00CD4C40"/>
    <w:rsid w:val="00CD4EE8"/>
    <w:rsid w:val="00CE69AF"/>
    <w:rsid w:val="00CF5674"/>
    <w:rsid w:val="00D01516"/>
    <w:rsid w:val="00D1016D"/>
    <w:rsid w:val="00D179EB"/>
    <w:rsid w:val="00D20D45"/>
    <w:rsid w:val="00D215D6"/>
    <w:rsid w:val="00D229F3"/>
    <w:rsid w:val="00D43C16"/>
    <w:rsid w:val="00D452E6"/>
    <w:rsid w:val="00D54313"/>
    <w:rsid w:val="00D565E5"/>
    <w:rsid w:val="00D63C68"/>
    <w:rsid w:val="00D64ABF"/>
    <w:rsid w:val="00D77C6B"/>
    <w:rsid w:val="00D85171"/>
    <w:rsid w:val="00D86CD4"/>
    <w:rsid w:val="00DC4B2C"/>
    <w:rsid w:val="00DD4E75"/>
    <w:rsid w:val="00DE4743"/>
    <w:rsid w:val="00E02F8A"/>
    <w:rsid w:val="00E03BBD"/>
    <w:rsid w:val="00E30717"/>
    <w:rsid w:val="00E33DBB"/>
    <w:rsid w:val="00E576AA"/>
    <w:rsid w:val="00E57AF0"/>
    <w:rsid w:val="00E6131D"/>
    <w:rsid w:val="00E61812"/>
    <w:rsid w:val="00E7471A"/>
    <w:rsid w:val="00E76621"/>
    <w:rsid w:val="00E87B99"/>
    <w:rsid w:val="00E93320"/>
    <w:rsid w:val="00EA146E"/>
    <w:rsid w:val="00EA5235"/>
    <w:rsid w:val="00EB2323"/>
    <w:rsid w:val="00EB5508"/>
    <w:rsid w:val="00EC2079"/>
    <w:rsid w:val="00EC79DE"/>
    <w:rsid w:val="00EF07BB"/>
    <w:rsid w:val="00F02634"/>
    <w:rsid w:val="00F0778D"/>
    <w:rsid w:val="00F1324E"/>
    <w:rsid w:val="00F31428"/>
    <w:rsid w:val="00F42737"/>
    <w:rsid w:val="00F6745E"/>
    <w:rsid w:val="00F82DCD"/>
    <w:rsid w:val="00F82F52"/>
    <w:rsid w:val="00F85675"/>
    <w:rsid w:val="00F86805"/>
    <w:rsid w:val="00F87361"/>
    <w:rsid w:val="00F92B5E"/>
    <w:rsid w:val="00F955CE"/>
    <w:rsid w:val="00FC6DF1"/>
    <w:rsid w:val="00FD2DE4"/>
    <w:rsid w:val="00FD6AE4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CDB1AD"/>
  <w15:docId w15:val="{2024960D-44CD-4893-9ECE-A9775EB4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  <w:style w:type="paragraph" w:styleId="Tekstprzypisukocowego">
    <w:name w:val="endnote text"/>
    <w:basedOn w:val="Normalny"/>
    <w:link w:val="TekstprzypisukocowegoZnak"/>
    <w:semiHidden/>
    <w:unhideWhenUsed/>
    <w:rsid w:val="002518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18B8"/>
  </w:style>
  <w:style w:type="character" w:styleId="Odwoanieprzypisukocowego">
    <w:name w:val="endnote reference"/>
    <w:basedOn w:val="Domylnaczcionkaakapitu"/>
    <w:semiHidden/>
    <w:unhideWhenUsed/>
    <w:rsid w:val="002518B8"/>
    <w:rPr>
      <w:vertAlign w:val="superscript"/>
    </w:rPr>
  </w:style>
  <w:style w:type="paragraph" w:styleId="Poprawka">
    <w:name w:val="Revision"/>
    <w:hidden/>
    <w:uiPriority w:val="99"/>
    <w:semiHidden/>
    <w:rsid w:val="00B00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F734-90BD-4A17-8014-AF9C0353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3</cp:revision>
  <cp:lastPrinted>2016-05-13T10:36:00Z</cp:lastPrinted>
  <dcterms:created xsi:type="dcterms:W3CDTF">2016-05-13T13:30:00Z</dcterms:created>
  <dcterms:modified xsi:type="dcterms:W3CDTF">2016-05-13T13:35:00Z</dcterms:modified>
</cp:coreProperties>
</file>