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10" w:rsidRPr="005B4687" w:rsidRDefault="00A86489" w:rsidP="005B4687">
      <w:pPr>
        <w:spacing w:after="80"/>
        <w:ind w:left="4963" w:firstLine="70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054860" cy="353060"/>
            <wp:effectExtent l="19050" t="0" r="2540" b="0"/>
            <wp:docPr id="1" name="Obraz 4" descr="logo prawe cie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prawe ciem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10" w:rsidRPr="005B4687" w:rsidRDefault="005A6210" w:rsidP="005B4687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334EDD" w:rsidRPr="005B4687" w:rsidRDefault="003C79A5" w:rsidP="005B4687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5B4687">
        <w:rPr>
          <w:rFonts w:ascii="Tahoma" w:hAnsi="Tahoma" w:cs="Tahoma"/>
          <w:b/>
          <w:sz w:val="20"/>
          <w:szCs w:val="20"/>
        </w:rPr>
        <w:t>ZAPROSZENIE DO SKŁADANIA OFERT N</w:t>
      </w:r>
      <w:r w:rsidR="00CD19D2" w:rsidRPr="005B4687">
        <w:rPr>
          <w:rFonts w:ascii="Tahoma" w:hAnsi="Tahoma" w:cs="Tahoma"/>
          <w:b/>
          <w:sz w:val="20"/>
          <w:szCs w:val="20"/>
        </w:rPr>
        <w:t xml:space="preserve">A </w:t>
      </w:r>
      <w:r w:rsidR="00B665D8" w:rsidRPr="005B4687">
        <w:rPr>
          <w:rFonts w:ascii="Tahoma" w:hAnsi="Tahoma" w:cs="Tahoma"/>
          <w:b/>
          <w:sz w:val="20"/>
          <w:szCs w:val="20"/>
        </w:rPr>
        <w:t>WYBÓR BROKERA UBEZPIECZENIOWEGO</w:t>
      </w:r>
      <w:r w:rsidR="005B4687">
        <w:rPr>
          <w:rFonts w:ascii="Tahoma" w:hAnsi="Tahoma" w:cs="Tahoma"/>
          <w:b/>
          <w:sz w:val="20"/>
          <w:szCs w:val="20"/>
        </w:rPr>
        <w:t xml:space="preserve"> </w:t>
      </w:r>
    </w:p>
    <w:p w:rsidR="00190C8B" w:rsidRPr="005B4687" w:rsidRDefault="003C79A5" w:rsidP="005B4687">
      <w:pPr>
        <w:spacing w:after="80"/>
        <w:jc w:val="both"/>
        <w:rPr>
          <w:rFonts w:ascii="Tahoma" w:hAnsi="Tahoma" w:cs="Tahoma"/>
          <w:strike/>
          <w:color w:val="FF0000"/>
          <w:sz w:val="20"/>
          <w:szCs w:val="20"/>
        </w:rPr>
      </w:pPr>
      <w:r w:rsidRPr="005B4687">
        <w:rPr>
          <w:rFonts w:ascii="Tahoma" w:hAnsi="Tahoma" w:cs="Tahoma"/>
          <w:b/>
          <w:sz w:val="20"/>
          <w:szCs w:val="20"/>
        </w:rPr>
        <w:t>INSTYTUT LOTNICTWA W WARSZAWIE</w:t>
      </w:r>
      <w:r w:rsidR="00FC1D82" w:rsidRPr="005B4687">
        <w:rPr>
          <w:rFonts w:ascii="Tahoma" w:hAnsi="Tahoma" w:cs="Tahoma"/>
          <w:b/>
          <w:sz w:val="20"/>
          <w:szCs w:val="20"/>
        </w:rPr>
        <w:t>, AL. Krakowska 110/114, 02-256 Warszawa,</w:t>
      </w:r>
      <w:r w:rsidR="000C2F65" w:rsidRPr="005B4687">
        <w:rPr>
          <w:rFonts w:ascii="Tahoma" w:hAnsi="Tahoma" w:cs="Tahoma"/>
          <w:b/>
          <w:sz w:val="20"/>
          <w:szCs w:val="20"/>
        </w:rPr>
        <w:t xml:space="preserve"> </w:t>
      </w:r>
      <w:r w:rsidRPr="005B4687">
        <w:rPr>
          <w:rFonts w:ascii="Tahoma" w:hAnsi="Tahoma" w:cs="Tahoma"/>
          <w:sz w:val="20"/>
          <w:szCs w:val="20"/>
        </w:rPr>
        <w:t>zaprasza do składania ofert</w:t>
      </w:r>
      <w:r w:rsidR="00334EDD" w:rsidRPr="005B4687">
        <w:rPr>
          <w:rFonts w:ascii="Tahoma" w:hAnsi="Tahoma" w:cs="Tahoma"/>
          <w:sz w:val="20"/>
          <w:szCs w:val="20"/>
        </w:rPr>
        <w:t xml:space="preserve"> w celu w</w:t>
      </w:r>
      <w:r w:rsidR="00B665D8" w:rsidRPr="005B4687">
        <w:rPr>
          <w:rFonts w:ascii="Tahoma" w:hAnsi="Tahoma" w:cs="Tahoma"/>
          <w:sz w:val="20"/>
          <w:szCs w:val="20"/>
        </w:rPr>
        <w:t xml:space="preserve">yboru brokera ubezpieczeniowego </w:t>
      </w:r>
      <w:r w:rsidR="00334EDD" w:rsidRPr="005B4687">
        <w:rPr>
          <w:rFonts w:ascii="Tahoma" w:hAnsi="Tahoma" w:cs="Tahoma"/>
          <w:sz w:val="20"/>
          <w:szCs w:val="20"/>
        </w:rPr>
        <w:t>na obsługę ubezpieczeniową</w:t>
      </w:r>
      <w:r w:rsidR="00190C8B" w:rsidRPr="005B4687">
        <w:rPr>
          <w:rFonts w:ascii="Tahoma" w:hAnsi="Tahoma" w:cs="Tahoma"/>
          <w:sz w:val="20"/>
          <w:szCs w:val="20"/>
        </w:rPr>
        <w:t>.</w:t>
      </w:r>
      <w:r w:rsidR="00334EDD" w:rsidRPr="005B4687">
        <w:rPr>
          <w:rFonts w:ascii="Tahoma" w:hAnsi="Tahoma" w:cs="Tahoma"/>
          <w:sz w:val="20"/>
          <w:szCs w:val="20"/>
        </w:rPr>
        <w:t xml:space="preserve"> </w:t>
      </w:r>
    </w:p>
    <w:p w:rsidR="00334EDD" w:rsidRPr="005B4687" w:rsidRDefault="00334EDD" w:rsidP="005B4687">
      <w:pPr>
        <w:spacing w:after="80"/>
        <w:rPr>
          <w:rFonts w:ascii="Tahoma" w:hAnsi="Tahoma" w:cs="Tahoma"/>
          <w:b/>
          <w:sz w:val="20"/>
          <w:szCs w:val="20"/>
        </w:rPr>
      </w:pPr>
    </w:p>
    <w:p w:rsidR="00334EDD" w:rsidRDefault="00334EDD" w:rsidP="00263A96">
      <w:pPr>
        <w:numPr>
          <w:ilvl w:val="0"/>
          <w:numId w:val="44"/>
        </w:num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5B4687">
        <w:rPr>
          <w:rFonts w:ascii="Tahoma" w:hAnsi="Tahoma" w:cs="Tahoma"/>
          <w:b/>
          <w:sz w:val="20"/>
          <w:szCs w:val="20"/>
          <w:u w:val="single"/>
        </w:rPr>
        <w:t>WARUNKI STAWIANE OFERENTOM</w:t>
      </w:r>
      <w:r w:rsidRPr="005B4687">
        <w:rPr>
          <w:rFonts w:ascii="Tahoma" w:hAnsi="Tahoma" w:cs="Tahoma"/>
          <w:b/>
          <w:sz w:val="20"/>
          <w:szCs w:val="20"/>
        </w:rPr>
        <w:t xml:space="preserve"> </w:t>
      </w:r>
    </w:p>
    <w:p w:rsidR="00263A96" w:rsidRPr="005B4687" w:rsidRDefault="00263A96" w:rsidP="00263A96">
      <w:pPr>
        <w:spacing w:after="8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719E1" w:rsidRPr="005B4687" w:rsidRDefault="00334EDD" w:rsidP="005B4687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5B4687">
        <w:rPr>
          <w:rFonts w:ascii="Tahoma" w:hAnsi="Tahoma" w:cs="Tahoma"/>
          <w:sz w:val="20"/>
          <w:szCs w:val="20"/>
        </w:rPr>
        <w:t xml:space="preserve">W postępowaniu mogą wziąć udział </w:t>
      </w:r>
      <w:r w:rsidR="0089268D" w:rsidRPr="005B4687">
        <w:rPr>
          <w:rFonts w:ascii="Tahoma" w:hAnsi="Tahoma" w:cs="Tahoma"/>
          <w:sz w:val="20"/>
          <w:szCs w:val="20"/>
        </w:rPr>
        <w:t>Oferenci</w:t>
      </w:r>
      <w:r w:rsidRPr="005B4687">
        <w:rPr>
          <w:rFonts w:ascii="Tahoma" w:hAnsi="Tahoma" w:cs="Tahoma"/>
          <w:sz w:val="20"/>
          <w:szCs w:val="20"/>
        </w:rPr>
        <w:t>, któr</w:t>
      </w:r>
      <w:r w:rsidR="00C719E1" w:rsidRPr="005B4687">
        <w:rPr>
          <w:rFonts w:ascii="Tahoma" w:hAnsi="Tahoma" w:cs="Tahoma"/>
          <w:sz w:val="20"/>
          <w:szCs w:val="20"/>
        </w:rPr>
        <w:t xml:space="preserve">zy spełniają poniższe </w:t>
      </w:r>
      <w:r w:rsidR="00C719E1" w:rsidRPr="005B4687">
        <w:rPr>
          <w:rFonts w:ascii="Tahoma" w:hAnsi="Tahoma" w:cs="Tahoma"/>
          <w:b/>
          <w:sz w:val="20"/>
          <w:szCs w:val="20"/>
        </w:rPr>
        <w:t>wymagania</w:t>
      </w:r>
      <w:r w:rsidR="005B4687">
        <w:rPr>
          <w:rFonts w:ascii="Tahoma" w:hAnsi="Tahoma" w:cs="Tahoma"/>
          <w:sz w:val="20"/>
          <w:szCs w:val="20"/>
        </w:rPr>
        <w:t>:</w:t>
      </w:r>
    </w:p>
    <w:p w:rsidR="00135A68" w:rsidRPr="00135A68" w:rsidRDefault="00135A68" w:rsidP="005B4687">
      <w:pPr>
        <w:numPr>
          <w:ilvl w:val="0"/>
          <w:numId w:val="23"/>
        </w:numPr>
        <w:tabs>
          <w:tab w:val="left" w:pos="-3686"/>
          <w:tab w:val="left" w:pos="284"/>
        </w:tabs>
        <w:suppressAutoHyphens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35A68">
        <w:rPr>
          <w:rFonts w:ascii="Tahoma" w:hAnsi="Tahoma" w:cs="Tahoma"/>
          <w:sz w:val="20"/>
          <w:szCs w:val="20"/>
        </w:rPr>
        <w:t>prowadzą działalność gospodarczą i są wpisani do właściwego rejestru lub ewidencji działalności gospodarczej</w:t>
      </w:r>
      <w:r>
        <w:rPr>
          <w:rFonts w:ascii="Tahoma" w:hAnsi="Tahoma" w:cs="Tahoma"/>
          <w:sz w:val="20"/>
          <w:szCs w:val="20"/>
        </w:rPr>
        <w:t>;</w:t>
      </w:r>
    </w:p>
    <w:p w:rsidR="00334EDD" w:rsidRPr="00135A68" w:rsidRDefault="00A85DE0" w:rsidP="005B4687">
      <w:pPr>
        <w:numPr>
          <w:ilvl w:val="0"/>
          <w:numId w:val="23"/>
        </w:numPr>
        <w:tabs>
          <w:tab w:val="left" w:pos="-3686"/>
          <w:tab w:val="left" w:pos="284"/>
        </w:tabs>
        <w:suppressAutoHyphens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35A68">
        <w:rPr>
          <w:rFonts w:ascii="Tahoma" w:hAnsi="Tahoma" w:cs="Tahoma"/>
          <w:sz w:val="20"/>
          <w:szCs w:val="20"/>
        </w:rPr>
        <w:t>są</w:t>
      </w:r>
      <w:r w:rsidR="005B4687" w:rsidRPr="00135A68">
        <w:rPr>
          <w:rFonts w:ascii="Tahoma" w:hAnsi="Tahoma" w:cs="Tahoma"/>
          <w:sz w:val="20"/>
          <w:szCs w:val="20"/>
        </w:rPr>
        <w:t xml:space="preserve"> </w:t>
      </w:r>
      <w:r w:rsidRPr="00135A68">
        <w:rPr>
          <w:rFonts w:ascii="Tahoma" w:hAnsi="Tahoma" w:cs="Tahoma"/>
          <w:sz w:val="20"/>
          <w:szCs w:val="20"/>
        </w:rPr>
        <w:t>brokerem ubezpieczeniowym w rozumieniu art. 20 ustawy</w:t>
      </w:r>
      <w:r w:rsidR="005B4687" w:rsidRPr="00135A68">
        <w:rPr>
          <w:rFonts w:ascii="Tahoma" w:hAnsi="Tahoma" w:cs="Tahoma"/>
          <w:sz w:val="20"/>
          <w:szCs w:val="20"/>
        </w:rPr>
        <w:t xml:space="preserve"> </w:t>
      </w:r>
      <w:r w:rsidRPr="00135A68">
        <w:rPr>
          <w:rFonts w:ascii="Tahoma" w:hAnsi="Tahoma" w:cs="Tahoma"/>
          <w:sz w:val="20"/>
          <w:szCs w:val="20"/>
        </w:rPr>
        <w:t>o pośrednictwie ubezpieczeniowym</w:t>
      </w:r>
      <w:r w:rsidR="00135A68" w:rsidRPr="00135A68">
        <w:rPr>
          <w:rFonts w:ascii="Tahoma" w:hAnsi="Tahoma" w:cs="Tahoma"/>
          <w:sz w:val="20"/>
          <w:szCs w:val="20"/>
        </w:rPr>
        <w:t xml:space="preserve"> (Dz. U. z 2014r., poz. 1450</w:t>
      </w:r>
      <w:r w:rsidR="00FA778A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FA778A">
        <w:rPr>
          <w:rFonts w:ascii="Tahoma" w:hAnsi="Tahoma" w:cs="Tahoma"/>
          <w:sz w:val="20"/>
          <w:szCs w:val="20"/>
        </w:rPr>
        <w:t>późn</w:t>
      </w:r>
      <w:proofErr w:type="spellEnd"/>
      <w:r w:rsidR="00FA778A">
        <w:rPr>
          <w:rFonts w:ascii="Tahoma" w:hAnsi="Tahoma" w:cs="Tahoma"/>
          <w:sz w:val="20"/>
          <w:szCs w:val="20"/>
        </w:rPr>
        <w:t>. zm.);</w:t>
      </w:r>
    </w:p>
    <w:p w:rsidR="00334EDD" w:rsidRPr="005B4687" w:rsidRDefault="00334EDD" w:rsidP="005B4687">
      <w:pPr>
        <w:numPr>
          <w:ilvl w:val="0"/>
          <w:numId w:val="23"/>
        </w:numPr>
        <w:tabs>
          <w:tab w:val="left" w:pos="-3686"/>
          <w:tab w:val="left" w:pos="284"/>
        </w:tabs>
        <w:suppressAutoHyphens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4687">
        <w:rPr>
          <w:rFonts w:ascii="Tahoma" w:hAnsi="Tahoma" w:cs="Tahoma"/>
          <w:sz w:val="20"/>
          <w:szCs w:val="20"/>
        </w:rPr>
        <w:t>prowadzą działalność na podstawie zezwolenia właściwego organu na prowad</w:t>
      </w:r>
      <w:r w:rsidR="00FA778A">
        <w:rPr>
          <w:rFonts w:ascii="Tahoma" w:hAnsi="Tahoma" w:cs="Tahoma"/>
          <w:sz w:val="20"/>
          <w:szCs w:val="20"/>
        </w:rPr>
        <w:t>zenie działalności brokerskiej;</w:t>
      </w:r>
    </w:p>
    <w:p w:rsidR="00334EDD" w:rsidRPr="00135A68" w:rsidRDefault="00334EDD" w:rsidP="005B4687">
      <w:pPr>
        <w:numPr>
          <w:ilvl w:val="0"/>
          <w:numId w:val="23"/>
        </w:numPr>
        <w:tabs>
          <w:tab w:val="left" w:pos="-3686"/>
          <w:tab w:val="left" w:pos="284"/>
        </w:tabs>
        <w:suppressAutoHyphens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4687">
        <w:rPr>
          <w:rFonts w:ascii="Tahoma" w:hAnsi="Tahoma" w:cs="Tahoma"/>
          <w:sz w:val="20"/>
          <w:szCs w:val="20"/>
        </w:rPr>
        <w:t>posiadają</w:t>
      </w:r>
      <w:r w:rsidR="005B4687">
        <w:rPr>
          <w:rFonts w:ascii="Tahoma" w:hAnsi="Tahoma" w:cs="Tahoma"/>
          <w:sz w:val="20"/>
          <w:szCs w:val="20"/>
        </w:rPr>
        <w:t xml:space="preserve"> </w:t>
      </w:r>
      <w:r w:rsidRPr="005B4687">
        <w:rPr>
          <w:rFonts w:ascii="Tahoma" w:hAnsi="Tahoma" w:cs="Tahoma"/>
          <w:sz w:val="20"/>
          <w:szCs w:val="20"/>
        </w:rPr>
        <w:t>polisę</w:t>
      </w:r>
      <w:r w:rsidR="005B4687">
        <w:rPr>
          <w:rFonts w:ascii="Tahoma" w:hAnsi="Tahoma" w:cs="Tahoma"/>
          <w:sz w:val="20"/>
          <w:szCs w:val="20"/>
        </w:rPr>
        <w:t xml:space="preserve"> </w:t>
      </w:r>
      <w:r w:rsidRPr="005B4687">
        <w:rPr>
          <w:rFonts w:ascii="Tahoma" w:hAnsi="Tahoma" w:cs="Tahoma"/>
          <w:sz w:val="20"/>
          <w:szCs w:val="20"/>
        </w:rPr>
        <w:t>odpowiedzialności</w:t>
      </w:r>
      <w:r w:rsidR="005B4687">
        <w:rPr>
          <w:rFonts w:ascii="Tahoma" w:hAnsi="Tahoma" w:cs="Tahoma"/>
          <w:sz w:val="20"/>
          <w:szCs w:val="20"/>
        </w:rPr>
        <w:t xml:space="preserve"> </w:t>
      </w:r>
      <w:r w:rsidRPr="005B4687">
        <w:rPr>
          <w:rFonts w:ascii="Tahoma" w:hAnsi="Tahoma" w:cs="Tahoma"/>
          <w:sz w:val="20"/>
          <w:szCs w:val="20"/>
        </w:rPr>
        <w:t xml:space="preserve">cywilnej brokera zgodnie z Rozporządzeniem Ministra Finansów </w:t>
      </w:r>
      <w:r w:rsidRPr="00135A68">
        <w:rPr>
          <w:rFonts w:ascii="Tahoma" w:hAnsi="Tahoma" w:cs="Tahoma"/>
          <w:sz w:val="20"/>
          <w:szCs w:val="20"/>
        </w:rPr>
        <w:t>z</w:t>
      </w:r>
      <w:r w:rsidR="005B4687" w:rsidRPr="00135A68">
        <w:rPr>
          <w:rFonts w:ascii="Tahoma" w:hAnsi="Tahoma" w:cs="Tahoma"/>
          <w:sz w:val="20"/>
          <w:szCs w:val="20"/>
        </w:rPr>
        <w:t xml:space="preserve"> </w:t>
      </w:r>
      <w:r w:rsidRPr="00135A68">
        <w:rPr>
          <w:rFonts w:ascii="Tahoma" w:hAnsi="Tahoma" w:cs="Tahoma"/>
          <w:sz w:val="20"/>
          <w:szCs w:val="20"/>
        </w:rPr>
        <w:t>dnia</w:t>
      </w:r>
      <w:r w:rsidR="005B4687" w:rsidRPr="00135A68">
        <w:rPr>
          <w:rFonts w:ascii="Tahoma" w:hAnsi="Tahoma" w:cs="Tahoma"/>
          <w:sz w:val="20"/>
          <w:szCs w:val="20"/>
        </w:rPr>
        <w:t xml:space="preserve"> </w:t>
      </w:r>
      <w:r w:rsidRPr="00135A68">
        <w:rPr>
          <w:rFonts w:ascii="Tahoma" w:hAnsi="Tahoma" w:cs="Tahoma"/>
          <w:sz w:val="20"/>
          <w:szCs w:val="20"/>
        </w:rPr>
        <w:t>24</w:t>
      </w:r>
      <w:r w:rsidR="005B4687" w:rsidRPr="00135A68">
        <w:rPr>
          <w:rFonts w:ascii="Tahoma" w:hAnsi="Tahoma" w:cs="Tahoma"/>
          <w:sz w:val="20"/>
          <w:szCs w:val="20"/>
        </w:rPr>
        <w:t xml:space="preserve"> </w:t>
      </w:r>
      <w:r w:rsidRPr="00135A68">
        <w:rPr>
          <w:rFonts w:ascii="Tahoma" w:hAnsi="Tahoma" w:cs="Tahoma"/>
          <w:sz w:val="20"/>
          <w:szCs w:val="20"/>
        </w:rPr>
        <w:t>czerwca 2005r.</w:t>
      </w:r>
      <w:r w:rsidR="005B4687" w:rsidRPr="00135A68">
        <w:rPr>
          <w:rFonts w:ascii="Tahoma" w:hAnsi="Tahoma" w:cs="Tahoma"/>
          <w:sz w:val="20"/>
          <w:szCs w:val="20"/>
        </w:rPr>
        <w:t xml:space="preserve"> </w:t>
      </w:r>
      <w:r w:rsidRPr="00135A68">
        <w:rPr>
          <w:rFonts w:ascii="Tahoma" w:hAnsi="Tahoma" w:cs="Tahoma"/>
          <w:sz w:val="20"/>
          <w:szCs w:val="20"/>
        </w:rPr>
        <w:t>w</w:t>
      </w:r>
      <w:r w:rsidR="005B4687" w:rsidRPr="00135A68">
        <w:rPr>
          <w:rFonts w:ascii="Tahoma" w:hAnsi="Tahoma" w:cs="Tahoma"/>
          <w:sz w:val="20"/>
          <w:szCs w:val="20"/>
        </w:rPr>
        <w:t xml:space="preserve"> </w:t>
      </w:r>
      <w:r w:rsidRPr="00135A68">
        <w:rPr>
          <w:rFonts w:ascii="Tahoma" w:hAnsi="Tahoma" w:cs="Tahoma"/>
          <w:sz w:val="20"/>
          <w:szCs w:val="20"/>
        </w:rPr>
        <w:t>sprawie</w:t>
      </w:r>
      <w:r w:rsidR="005B4687" w:rsidRPr="00135A68">
        <w:rPr>
          <w:rFonts w:ascii="Tahoma" w:hAnsi="Tahoma" w:cs="Tahoma"/>
          <w:sz w:val="20"/>
          <w:szCs w:val="20"/>
        </w:rPr>
        <w:t xml:space="preserve"> </w:t>
      </w:r>
      <w:r w:rsidRPr="00135A68">
        <w:rPr>
          <w:rFonts w:ascii="Tahoma" w:hAnsi="Tahoma" w:cs="Tahoma"/>
          <w:sz w:val="20"/>
          <w:szCs w:val="20"/>
        </w:rPr>
        <w:t>obowiązkowego</w:t>
      </w:r>
      <w:r w:rsidR="005B4687" w:rsidRPr="00135A68">
        <w:rPr>
          <w:rFonts w:ascii="Tahoma" w:hAnsi="Tahoma" w:cs="Tahoma"/>
          <w:sz w:val="20"/>
          <w:szCs w:val="20"/>
        </w:rPr>
        <w:t xml:space="preserve"> </w:t>
      </w:r>
      <w:r w:rsidRPr="00135A68">
        <w:rPr>
          <w:rFonts w:ascii="Tahoma" w:hAnsi="Tahoma" w:cs="Tahoma"/>
          <w:sz w:val="20"/>
          <w:szCs w:val="20"/>
        </w:rPr>
        <w:t>ubezpieczenia</w:t>
      </w:r>
      <w:r w:rsidR="005B4687" w:rsidRPr="00135A68">
        <w:rPr>
          <w:rFonts w:ascii="Tahoma" w:hAnsi="Tahoma" w:cs="Tahoma"/>
          <w:sz w:val="20"/>
          <w:szCs w:val="20"/>
        </w:rPr>
        <w:t xml:space="preserve"> </w:t>
      </w:r>
      <w:r w:rsidRPr="00135A68">
        <w:rPr>
          <w:rFonts w:ascii="Tahoma" w:hAnsi="Tahoma" w:cs="Tahoma"/>
          <w:sz w:val="20"/>
          <w:szCs w:val="20"/>
        </w:rPr>
        <w:t>odpowiedzialności</w:t>
      </w:r>
      <w:r w:rsidR="005B4687" w:rsidRPr="00135A68">
        <w:rPr>
          <w:rFonts w:ascii="Tahoma" w:hAnsi="Tahoma" w:cs="Tahoma"/>
          <w:sz w:val="20"/>
          <w:szCs w:val="20"/>
        </w:rPr>
        <w:t xml:space="preserve"> </w:t>
      </w:r>
      <w:r w:rsidRPr="00135A68">
        <w:rPr>
          <w:rFonts w:ascii="Tahoma" w:hAnsi="Tahoma" w:cs="Tahoma"/>
          <w:sz w:val="20"/>
          <w:szCs w:val="20"/>
        </w:rPr>
        <w:t>cywilnej</w:t>
      </w:r>
      <w:r w:rsidR="005B4687" w:rsidRPr="00135A68">
        <w:rPr>
          <w:rFonts w:ascii="Tahoma" w:hAnsi="Tahoma" w:cs="Tahoma"/>
          <w:sz w:val="20"/>
          <w:szCs w:val="20"/>
        </w:rPr>
        <w:t xml:space="preserve"> </w:t>
      </w:r>
      <w:r w:rsidRPr="00135A68">
        <w:rPr>
          <w:rFonts w:ascii="Tahoma" w:hAnsi="Tahoma" w:cs="Tahoma"/>
          <w:sz w:val="20"/>
          <w:szCs w:val="20"/>
        </w:rPr>
        <w:t>z</w:t>
      </w:r>
      <w:r w:rsidR="005B4687" w:rsidRPr="00135A68">
        <w:rPr>
          <w:rFonts w:ascii="Tahoma" w:hAnsi="Tahoma" w:cs="Tahoma"/>
          <w:sz w:val="20"/>
          <w:szCs w:val="20"/>
        </w:rPr>
        <w:t xml:space="preserve"> </w:t>
      </w:r>
      <w:r w:rsidRPr="00135A68">
        <w:rPr>
          <w:rFonts w:ascii="Tahoma" w:hAnsi="Tahoma" w:cs="Tahoma"/>
          <w:sz w:val="20"/>
          <w:szCs w:val="20"/>
        </w:rPr>
        <w:t>tytułu wykonywania działalności brokerskiej (Dz.U.2015</w:t>
      </w:r>
      <w:r w:rsidR="00FA778A">
        <w:rPr>
          <w:rFonts w:ascii="Tahoma" w:hAnsi="Tahoma" w:cs="Tahoma"/>
          <w:sz w:val="20"/>
          <w:szCs w:val="20"/>
        </w:rPr>
        <w:t>r.</w:t>
      </w:r>
      <w:r w:rsidRPr="00135A68">
        <w:rPr>
          <w:rFonts w:ascii="Tahoma" w:hAnsi="Tahoma" w:cs="Tahoma"/>
          <w:sz w:val="20"/>
          <w:szCs w:val="20"/>
        </w:rPr>
        <w:t xml:space="preserve"> poz.</w:t>
      </w:r>
      <w:r w:rsidR="00135A68">
        <w:rPr>
          <w:rFonts w:ascii="Tahoma" w:hAnsi="Tahoma" w:cs="Tahoma"/>
          <w:sz w:val="20"/>
          <w:szCs w:val="20"/>
        </w:rPr>
        <w:t xml:space="preserve"> 2</w:t>
      </w:r>
      <w:r w:rsidRPr="00135A68">
        <w:rPr>
          <w:rFonts w:ascii="Tahoma" w:hAnsi="Tahoma" w:cs="Tahoma"/>
          <w:sz w:val="20"/>
          <w:szCs w:val="20"/>
        </w:rPr>
        <w:t>75)</w:t>
      </w:r>
      <w:r w:rsidR="00FA778A">
        <w:rPr>
          <w:rFonts w:ascii="Tahoma" w:hAnsi="Tahoma" w:cs="Tahoma"/>
          <w:sz w:val="20"/>
          <w:szCs w:val="20"/>
        </w:rPr>
        <w:t>;</w:t>
      </w:r>
    </w:p>
    <w:p w:rsidR="00334EDD" w:rsidRPr="005B4687" w:rsidRDefault="00334EDD" w:rsidP="005B4687">
      <w:pPr>
        <w:numPr>
          <w:ilvl w:val="0"/>
          <w:numId w:val="23"/>
        </w:numPr>
        <w:tabs>
          <w:tab w:val="left" w:pos="-3686"/>
          <w:tab w:val="left" w:pos="284"/>
        </w:tabs>
        <w:suppressAutoHyphens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4687">
        <w:rPr>
          <w:rFonts w:ascii="Tahoma" w:hAnsi="Tahoma" w:cs="Tahoma"/>
          <w:sz w:val="20"/>
          <w:szCs w:val="20"/>
        </w:rPr>
        <w:t xml:space="preserve">prowadzą działalność brokerską </w:t>
      </w:r>
      <w:r w:rsidR="0089268D" w:rsidRPr="005B4687">
        <w:rPr>
          <w:rFonts w:ascii="Tahoma" w:hAnsi="Tahoma" w:cs="Tahoma"/>
          <w:sz w:val="20"/>
          <w:szCs w:val="20"/>
        </w:rPr>
        <w:t xml:space="preserve">na terenie RP co najmniej 5 lat </w:t>
      </w:r>
      <w:r w:rsidR="00351F37">
        <w:rPr>
          <w:rFonts w:ascii="Tahoma" w:hAnsi="Tahoma" w:cs="Tahoma"/>
          <w:sz w:val="20"/>
          <w:szCs w:val="20"/>
        </w:rPr>
        <w:t>przed</w:t>
      </w:r>
      <w:r w:rsidR="00FA778A">
        <w:rPr>
          <w:rFonts w:ascii="Tahoma" w:hAnsi="Tahoma" w:cs="Tahoma"/>
          <w:sz w:val="20"/>
          <w:szCs w:val="20"/>
        </w:rPr>
        <w:t xml:space="preserve"> upływem terminu składania ofert;</w:t>
      </w:r>
    </w:p>
    <w:p w:rsidR="0089268D" w:rsidRPr="005B4687" w:rsidRDefault="0089268D" w:rsidP="005B4687">
      <w:pPr>
        <w:numPr>
          <w:ilvl w:val="0"/>
          <w:numId w:val="23"/>
        </w:numPr>
        <w:tabs>
          <w:tab w:val="left" w:pos="-3686"/>
          <w:tab w:val="left" w:pos="-2268"/>
        </w:tabs>
        <w:suppressAutoHyphens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4687">
        <w:rPr>
          <w:rFonts w:ascii="Tahoma" w:hAnsi="Tahoma" w:cs="Tahoma"/>
          <w:sz w:val="20"/>
          <w:szCs w:val="20"/>
        </w:rPr>
        <w:t>obsługiwali</w:t>
      </w:r>
      <w:r w:rsidR="00FA778A">
        <w:rPr>
          <w:rFonts w:ascii="Tahoma" w:hAnsi="Tahoma" w:cs="Tahoma"/>
          <w:sz w:val="20"/>
          <w:szCs w:val="20"/>
        </w:rPr>
        <w:t xml:space="preserve"> w okresie</w:t>
      </w:r>
      <w:r w:rsidRPr="005B4687">
        <w:rPr>
          <w:rFonts w:ascii="Tahoma" w:hAnsi="Tahoma" w:cs="Tahoma"/>
          <w:sz w:val="20"/>
          <w:szCs w:val="20"/>
        </w:rPr>
        <w:t xml:space="preserve"> 5 lat </w:t>
      </w:r>
      <w:r w:rsidR="00FA778A">
        <w:rPr>
          <w:rFonts w:ascii="Tahoma" w:hAnsi="Tahoma" w:cs="Tahoma"/>
          <w:sz w:val="20"/>
          <w:szCs w:val="20"/>
        </w:rPr>
        <w:t>przed upływem terminu składania ofert,</w:t>
      </w:r>
      <w:r w:rsidR="00FA778A" w:rsidRPr="005B4687">
        <w:rPr>
          <w:rFonts w:ascii="Tahoma" w:hAnsi="Tahoma" w:cs="Tahoma"/>
          <w:sz w:val="20"/>
          <w:szCs w:val="20"/>
        </w:rPr>
        <w:t xml:space="preserve"> </w:t>
      </w:r>
      <w:r w:rsidRPr="005B4687">
        <w:rPr>
          <w:rFonts w:ascii="Tahoma" w:hAnsi="Tahoma" w:cs="Tahoma"/>
          <w:sz w:val="20"/>
          <w:szCs w:val="20"/>
        </w:rPr>
        <w:t xml:space="preserve">co najmniej </w:t>
      </w:r>
      <w:r w:rsidR="00A806DF" w:rsidRPr="005B4687">
        <w:rPr>
          <w:rFonts w:ascii="Tahoma" w:hAnsi="Tahoma" w:cs="Tahoma"/>
          <w:sz w:val="20"/>
          <w:szCs w:val="20"/>
        </w:rPr>
        <w:t>10</w:t>
      </w:r>
      <w:r w:rsidRPr="005B4687">
        <w:rPr>
          <w:rFonts w:ascii="Tahoma" w:hAnsi="Tahoma" w:cs="Tahoma"/>
          <w:sz w:val="20"/>
          <w:szCs w:val="20"/>
        </w:rPr>
        <w:t xml:space="preserve"> podmiotów w zakresie ubezpieczenia: mienia</w:t>
      </w:r>
      <w:r w:rsidR="00351F37">
        <w:rPr>
          <w:rFonts w:ascii="Tahoma" w:hAnsi="Tahoma" w:cs="Tahoma"/>
          <w:sz w:val="20"/>
          <w:szCs w:val="20"/>
        </w:rPr>
        <w:t xml:space="preserve"> i osób</w:t>
      </w:r>
      <w:r w:rsidRPr="005B4687">
        <w:rPr>
          <w:rFonts w:ascii="Tahoma" w:hAnsi="Tahoma" w:cs="Tahoma"/>
          <w:sz w:val="20"/>
          <w:szCs w:val="20"/>
        </w:rPr>
        <w:t>, w tym następstw nie</w:t>
      </w:r>
      <w:r w:rsidR="00FA778A">
        <w:rPr>
          <w:rFonts w:ascii="Tahoma" w:hAnsi="Tahoma" w:cs="Tahoma"/>
          <w:sz w:val="20"/>
          <w:szCs w:val="20"/>
        </w:rPr>
        <w:t>szczęśliwych wypadków;</w:t>
      </w:r>
    </w:p>
    <w:p w:rsidR="00B1314F" w:rsidRPr="00B1314F" w:rsidRDefault="00190C8B" w:rsidP="005B4687">
      <w:pPr>
        <w:numPr>
          <w:ilvl w:val="0"/>
          <w:numId w:val="23"/>
        </w:numPr>
        <w:tabs>
          <w:tab w:val="left" w:pos="-3686"/>
          <w:tab w:val="left" w:pos="-2268"/>
        </w:tabs>
        <w:suppressAutoHyphens/>
        <w:spacing w:after="8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5B4687">
        <w:rPr>
          <w:rFonts w:ascii="Tahoma" w:hAnsi="Tahoma" w:cs="Tahoma"/>
          <w:sz w:val="20"/>
          <w:szCs w:val="20"/>
        </w:rPr>
        <w:t xml:space="preserve">posiadają doświadczenie </w:t>
      </w:r>
      <w:r w:rsidR="00135A68">
        <w:rPr>
          <w:rFonts w:ascii="Tahoma" w:hAnsi="Tahoma" w:cs="Tahoma"/>
          <w:sz w:val="20"/>
          <w:szCs w:val="20"/>
        </w:rPr>
        <w:t xml:space="preserve">w sporządzeniu </w:t>
      </w:r>
      <w:r w:rsidR="008F385B">
        <w:rPr>
          <w:rFonts w:ascii="Tahoma" w:hAnsi="Tahoma" w:cs="Tahoma"/>
          <w:sz w:val="20"/>
          <w:szCs w:val="20"/>
        </w:rPr>
        <w:t xml:space="preserve">zgodnie z art. 29 ust. 1-3 ustawy z dnia 29 stycznia 2004r. prawo zamówień publicznych (Dz.U. z 2015r. Nr 2164) </w:t>
      </w:r>
      <w:r w:rsidR="00135A68">
        <w:rPr>
          <w:rFonts w:ascii="Tahoma" w:hAnsi="Tahoma" w:cs="Tahoma"/>
          <w:sz w:val="20"/>
          <w:szCs w:val="20"/>
        </w:rPr>
        <w:t xml:space="preserve">opisu przedmiotu zamówienia na ubezpieczenie osób i mienia </w:t>
      </w:r>
      <w:r w:rsidR="00B1314F">
        <w:rPr>
          <w:rFonts w:ascii="Tahoma" w:hAnsi="Tahoma" w:cs="Tahoma"/>
          <w:sz w:val="20"/>
          <w:szCs w:val="20"/>
        </w:rPr>
        <w:t xml:space="preserve">- </w:t>
      </w:r>
      <w:r w:rsidR="00B1314F" w:rsidRPr="005B4687">
        <w:rPr>
          <w:rFonts w:ascii="Tahoma" w:hAnsi="Tahoma" w:cs="Tahoma"/>
          <w:sz w:val="20"/>
          <w:szCs w:val="20"/>
        </w:rPr>
        <w:t xml:space="preserve">co </w:t>
      </w:r>
      <w:r w:rsidR="00B1314F">
        <w:rPr>
          <w:rFonts w:ascii="Tahoma" w:hAnsi="Tahoma" w:cs="Tahoma"/>
          <w:sz w:val="20"/>
          <w:szCs w:val="20"/>
        </w:rPr>
        <w:t xml:space="preserve">najmniej 5 </w:t>
      </w:r>
      <w:r w:rsidR="004F48F9">
        <w:rPr>
          <w:rFonts w:ascii="Tahoma" w:hAnsi="Tahoma" w:cs="Tahoma"/>
          <w:sz w:val="20"/>
          <w:szCs w:val="20"/>
        </w:rPr>
        <w:t xml:space="preserve">należycie </w:t>
      </w:r>
      <w:r w:rsidR="00B1314F">
        <w:rPr>
          <w:rFonts w:ascii="Tahoma" w:hAnsi="Tahoma" w:cs="Tahoma"/>
          <w:sz w:val="20"/>
          <w:szCs w:val="20"/>
        </w:rPr>
        <w:t xml:space="preserve">sporządzonych opisów przedmiotu zamówienia w okresie </w:t>
      </w:r>
      <w:r w:rsidR="00FA778A">
        <w:rPr>
          <w:rFonts w:ascii="Tahoma" w:hAnsi="Tahoma" w:cs="Tahoma"/>
          <w:sz w:val="20"/>
          <w:szCs w:val="20"/>
        </w:rPr>
        <w:t>1</w:t>
      </w:r>
      <w:r w:rsidR="00B1314F" w:rsidRPr="005B4687">
        <w:rPr>
          <w:rFonts w:ascii="Tahoma" w:hAnsi="Tahoma" w:cs="Tahoma"/>
          <w:sz w:val="20"/>
          <w:szCs w:val="20"/>
        </w:rPr>
        <w:t xml:space="preserve">2 </w:t>
      </w:r>
      <w:r w:rsidR="00B1314F">
        <w:rPr>
          <w:rFonts w:ascii="Tahoma" w:hAnsi="Tahoma" w:cs="Tahoma"/>
          <w:sz w:val="20"/>
          <w:szCs w:val="20"/>
        </w:rPr>
        <w:t xml:space="preserve">miesięcy </w:t>
      </w:r>
      <w:r w:rsidR="008F385B">
        <w:rPr>
          <w:rFonts w:ascii="Tahoma" w:hAnsi="Tahoma" w:cs="Tahoma"/>
          <w:sz w:val="20"/>
          <w:szCs w:val="20"/>
        </w:rPr>
        <w:t>przed upływem</w:t>
      </w:r>
      <w:r w:rsidR="00B1314F">
        <w:rPr>
          <w:rFonts w:ascii="Tahoma" w:hAnsi="Tahoma" w:cs="Tahoma"/>
          <w:sz w:val="20"/>
          <w:szCs w:val="20"/>
        </w:rPr>
        <w:t xml:space="preserve"> terminu składania ofert;</w:t>
      </w:r>
    </w:p>
    <w:p w:rsidR="005E4F1D" w:rsidRPr="005B4687" w:rsidRDefault="00135A68" w:rsidP="005B4687">
      <w:pPr>
        <w:numPr>
          <w:ilvl w:val="0"/>
          <w:numId w:val="23"/>
        </w:numPr>
        <w:tabs>
          <w:tab w:val="left" w:pos="-3686"/>
          <w:tab w:val="left" w:pos="-2268"/>
        </w:tabs>
        <w:suppressAutoHyphens/>
        <w:spacing w:after="8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B1314F" w:rsidRPr="005B4687">
        <w:rPr>
          <w:rFonts w:ascii="Tahoma" w:hAnsi="Tahoma" w:cs="Tahoma"/>
          <w:sz w:val="20"/>
          <w:szCs w:val="20"/>
        </w:rPr>
        <w:t xml:space="preserve">posiadają doświadczenie </w:t>
      </w:r>
      <w:r w:rsidR="00B1314F">
        <w:rPr>
          <w:rFonts w:ascii="Tahoma" w:hAnsi="Tahoma" w:cs="Tahoma"/>
          <w:sz w:val="20"/>
          <w:szCs w:val="20"/>
        </w:rPr>
        <w:t xml:space="preserve">w uczestnictwie </w:t>
      </w:r>
      <w:r w:rsidR="00535864" w:rsidRPr="005B4687">
        <w:rPr>
          <w:rFonts w:ascii="Tahoma" w:hAnsi="Tahoma" w:cs="Tahoma"/>
          <w:sz w:val="20"/>
          <w:szCs w:val="20"/>
        </w:rPr>
        <w:t>w</w:t>
      </w:r>
      <w:r w:rsidR="00190C8B" w:rsidRPr="005B4687">
        <w:rPr>
          <w:rFonts w:ascii="Tahoma" w:hAnsi="Tahoma" w:cs="Tahoma"/>
          <w:sz w:val="20"/>
          <w:szCs w:val="20"/>
        </w:rPr>
        <w:t xml:space="preserve"> </w:t>
      </w:r>
      <w:r w:rsidR="00B1314F">
        <w:rPr>
          <w:rFonts w:ascii="Tahoma" w:hAnsi="Tahoma" w:cs="Tahoma"/>
          <w:sz w:val="20"/>
          <w:szCs w:val="20"/>
        </w:rPr>
        <w:t>postępowaniu o udzielenie zamówienia publicznego na ubezpieczenie osób i mienia</w:t>
      </w:r>
      <w:r w:rsidR="008F385B" w:rsidRPr="008F385B">
        <w:rPr>
          <w:rFonts w:ascii="Tahoma" w:hAnsi="Tahoma" w:cs="Tahoma"/>
          <w:sz w:val="20"/>
          <w:szCs w:val="20"/>
        </w:rPr>
        <w:t xml:space="preserve"> </w:t>
      </w:r>
      <w:r w:rsidR="008F385B">
        <w:rPr>
          <w:rFonts w:ascii="Tahoma" w:hAnsi="Tahoma" w:cs="Tahoma"/>
          <w:sz w:val="20"/>
          <w:szCs w:val="20"/>
        </w:rPr>
        <w:t>realizowanym w trybach określonych w  ustawie z dnia 29 stycznia 2004r. prawo zamówień publicznych (Dz.U. z 2015r. Nr 2164)</w:t>
      </w:r>
      <w:r w:rsidR="00B1314F">
        <w:rPr>
          <w:rFonts w:ascii="Tahoma" w:hAnsi="Tahoma" w:cs="Tahoma"/>
          <w:sz w:val="20"/>
          <w:szCs w:val="20"/>
        </w:rPr>
        <w:t xml:space="preserve">, prowadzonym na terenie RP </w:t>
      </w:r>
      <w:r w:rsidR="008F385B">
        <w:rPr>
          <w:rFonts w:ascii="Tahoma" w:hAnsi="Tahoma" w:cs="Tahoma"/>
          <w:sz w:val="20"/>
          <w:szCs w:val="20"/>
        </w:rPr>
        <w:t xml:space="preserve">- uczestnictwo </w:t>
      </w:r>
      <w:r w:rsidR="00B1314F">
        <w:rPr>
          <w:rFonts w:ascii="Tahoma" w:hAnsi="Tahoma" w:cs="Tahoma"/>
          <w:sz w:val="20"/>
          <w:szCs w:val="20"/>
        </w:rPr>
        <w:t>w charakterze członka komisji przetargowej, biegłego lub eksperta</w:t>
      </w:r>
      <w:r w:rsidR="008F385B">
        <w:rPr>
          <w:rFonts w:ascii="Tahoma" w:hAnsi="Tahoma" w:cs="Tahoma"/>
          <w:sz w:val="20"/>
          <w:szCs w:val="20"/>
        </w:rPr>
        <w:t xml:space="preserve"> w</w:t>
      </w:r>
      <w:r w:rsidR="00B1314F">
        <w:rPr>
          <w:rFonts w:ascii="Tahoma" w:hAnsi="Tahoma" w:cs="Tahoma"/>
          <w:sz w:val="20"/>
          <w:szCs w:val="20"/>
        </w:rPr>
        <w:t xml:space="preserve"> </w:t>
      </w:r>
      <w:r w:rsidR="00190C8B" w:rsidRPr="005B4687">
        <w:rPr>
          <w:rFonts w:ascii="Tahoma" w:hAnsi="Tahoma" w:cs="Tahoma"/>
          <w:sz w:val="20"/>
          <w:szCs w:val="20"/>
        </w:rPr>
        <w:t xml:space="preserve">co </w:t>
      </w:r>
      <w:r>
        <w:rPr>
          <w:rFonts w:ascii="Tahoma" w:hAnsi="Tahoma" w:cs="Tahoma"/>
          <w:sz w:val="20"/>
          <w:szCs w:val="20"/>
        </w:rPr>
        <w:t xml:space="preserve">najmniej 5 </w:t>
      </w:r>
      <w:r w:rsidR="008F385B">
        <w:rPr>
          <w:rFonts w:ascii="Tahoma" w:hAnsi="Tahoma" w:cs="Tahoma"/>
          <w:sz w:val="20"/>
          <w:szCs w:val="20"/>
        </w:rPr>
        <w:t xml:space="preserve">postępowaniach w okresie </w:t>
      </w:r>
      <w:r w:rsidR="00336472" w:rsidRPr="005B4687">
        <w:rPr>
          <w:rFonts w:ascii="Tahoma" w:hAnsi="Tahoma" w:cs="Tahoma"/>
          <w:sz w:val="20"/>
          <w:szCs w:val="20"/>
        </w:rPr>
        <w:t xml:space="preserve">12 </w:t>
      </w:r>
      <w:r w:rsidR="00B1314F">
        <w:rPr>
          <w:rFonts w:ascii="Tahoma" w:hAnsi="Tahoma" w:cs="Tahoma"/>
          <w:sz w:val="20"/>
          <w:szCs w:val="20"/>
        </w:rPr>
        <w:t>miesię</w:t>
      </w:r>
      <w:r>
        <w:rPr>
          <w:rFonts w:ascii="Tahoma" w:hAnsi="Tahoma" w:cs="Tahoma"/>
          <w:sz w:val="20"/>
          <w:szCs w:val="20"/>
        </w:rPr>
        <w:t>cy</w:t>
      </w:r>
      <w:r w:rsidR="008F385B">
        <w:rPr>
          <w:rFonts w:ascii="Tahoma" w:hAnsi="Tahoma" w:cs="Tahoma"/>
          <w:sz w:val="20"/>
          <w:szCs w:val="20"/>
        </w:rPr>
        <w:t xml:space="preserve"> przed upływem terminu składania ofert;</w:t>
      </w:r>
      <w:r w:rsidR="00190C8B" w:rsidRPr="005B4687">
        <w:rPr>
          <w:rFonts w:ascii="Tahoma" w:hAnsi="Tahoma" w:cs="Tahoma"/>
          <w:sz w:val="20"/>
          <w:szCs w:val="20"/>
        </w:rPr>
        <w:t xml:space="preserve"> </w:t>
      </w:r>
    </w:p>
    <w:p w:rsidR="00E0097A" w:rsidRPr="005B4687" w:rsidRDefault="00E0097A" w:rsidP="005B4687">
      <w:pPr>
        <w:tabs>
          <w:tab w:val="left" w:pos="-3686"/>
          <w:tab w:val="left" w:pos="284"/>
        </w:tabs>
        <w:suppressAutoHyphens/>
        <w:spacing w:after="80"/>
        <w:jc w:val="both"/>
        <w:rPr>
          <w:rFonts w:ascii="Tahoma" w:hAnsi="Tahoma" w:cs="Tahoma"/>
          <w:sz w:val="20"/>
          <w:szCs w:val="20"/>
        </w:rPr>
      </w:pPr>
    </w:p>
    <w:p w:rsidR="00334EDD" w:rsidRDefault="00EE616F" w:rsidP="00263A96">
      <w:pPr>
        <w:numPr>
          <w:ilvl w:val="0"/>
          <w:numId w:val="44"/>
        </w:numPr>
        <w:spacing w:after="80"/>
        <w:ind w:left="709" w:hanging="34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B4687">
        <w:rPr>
          <w:rFonts w:ascii="Tahoma" w:hAnsi="Tahoma" w:cs="Tahoma"/>
          <w:b/>
          <w:sz w:val="20"/>
          <w:szCs w:val="20"/>
          <w:u w:val="single"/>
        </w:rPr>
        <w:t>DOKUMENTY JAKIE NALEŻY DOŁĄCZY</w:t>
      </w:r>
      <w:r w:rsidR="00334EDD" w:rsidRPr="005B4687">
        <w:rPr>
          <w:rFonts w:ascii="Tahoma" w:hAnsi="Tahoma" w:cs="Tahoma"/>
          <w:b/>
          <w:sz w:val="20"/>
          <w:szCs w:val="20"/>
          <w:u w:val="single"/>
        </w:rPr>
        <w:t>Ć DO OFERTY CELEM POTWIERDZENIA SPEŁNIANIA</w:t>
      </w:r>
      <w:r w:rsidR="005B468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334EDD" w:rsidRPr="005B4687">
        <w:rPr>
          <w:rFonts w:ascii="Tahoma" w:hAnsi="Tahoma" w:cs="Tahoma"/>
          <w:b/>
          <w:sz w:val="20"/>
          <w:szCs w:val="20"/>
          <w:u w:val="single"/>
        </w:rPr>
        <w:t>WARUNKÓW STAWIANYCH OFERENTOM</w:t>
      </w:r>
    </w:p>
    <w:p w:rsidR="005B4687" w:rsidRPr="005B4687" w:rsidRDefault="005B4687" w:rsidP="005B4687">
      <w:pPr>
        <w:spacing w:after="8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34EDD" w:rsidRPr="005B4687" w:rsidRDefault="00334EDD" w:rsidP="005B4687">
      <w:pPr>
        <w:numPr>
          <w:ilvl w:val="0"/>
          <w:numId w:val="3"/>
        </w:numPr>
        <w:tabs>
          <w:tab w:val="left" w:pos="284"/>
        </w:tabs>
        <w:suppressAutoHyphens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4687">
        <w:rPr>
          <w:rFonts w:ascii="Tahoma" w:hAnsi="Tahoma" w:cs="Tahoma"/>
          <w:sz w:val="20"/>
          <w:szCs w:val="20"/>
        </w:rPr>
        <w:t>Aktualny odpis z</w:t>
      </w:r>
      <w:r w:rsidR="005B4687">
        <w:rPr>
          <w:rFonts w:ascii="Tahoma" w:hAnsi="Tahoma" w:cs="Tahoma"/>
          <w:sz w:val="20"/>
          <w:szCs w:val="20"/>
        </w:rPr>
        <w:t xml:space="preserve"> </w:t>
      </w:r>
      <w:r w:rsidRPr="005B4687">
        <w:rPr>
          <w:rFonts w:ascii="Tahoma" w:hAnsi="Tahoma" w:cs="Tahoma"/>
          <w:sz w:val="20"/>
          <w:szCs w:val="20"/>
        </w:rPr>
        <w:t>Krajowego</w:t>
      </w:r>
      <w:r w:rsidR="005B4687">
        <w:rPr>
          <w:rFonts w:ascii="Tahoma" w:hAnsi="Tahoma" w:cs="Tahoma"/>
          <w:sz w:val="20"/>
          <w:szCs w:val="20"/>
        </w:rPr>
        <w:t xml:space="preserve"> </w:t>
      </w:r>
      <w:r w:rsidRPr="005B4687">
        <w:rPr>
          <w:rFonts w:ascii="Tahoma" w:hAnsi="Tahoma" w:cs="Tahoma"/>
          <w:sz w:val="20"/>
          <w:szCs w:val="20"/>
        </w:rPr>
        <w:t>Rejestru</w:t>
      </w:r>
      <w:r w:rsidR="005B4687">
        <w:rPr>
          <w:rFonts w:ascii="Tahoma" w:hAnsi="Tahoma" w:cs="Tahoma"/>
          <w:sz w:val="20"/>
          <w:szCs w:val="20"/>
        </w:rPr>
        <w:t xml:space="preserve"> </w:t>
      </w:r>
      <w:r w:rsidRPr="005B4687">
        <w:rPr>
          <w:rFonts w:ascii="Tahoma" w:hAnsi="Tahoma" w:cs="Tahoma"/>
          <w:sz w:val="20"/>
          <w:szCs w:val="20"/>
        </w:rPr>
        <w:t>Sądowego</w:t>
      </w:r>
      <w:r w:rsidR="00A85DE0" w:rsidRPr="005B4687">
        <w:rPr>
          <w:rFonts w:ascii="Tahoma" w:hAnsi="Tahoma" w:cs="Tahoma"/>
          <w:sz w:val="20"/>
          <w:szCs w:val="20"/>
        </w:rPr>
        <w:t xml:space="preserve"> lub z Centralnej Ewidencji i Informacji</w:t>
      </w:r>
      <w:r w:rsidR="005E4F1D" w:rsidRPr="005B4687">
        <w:rPr>
          <w:rFonts w:ascii="Tahoma" w:hAnsi="Tahoma" w:cs="Tahoma"/>
          <w:sz w:val="20"/>
          <w:szCs w:val="20"/>
        </w:rPr>
        <w:br/>
      </w:r>
      <w:r w:rsidR="00940BDE" w:rsidRPr="005B4687">
        <w:rPr>
          <w:rFonts w:ascii="Tahoma" w:hAnsi="Tahoma" w:cs="Tahoma"/>
          <w:sz w:val="20"/>
          <w:szCs w:val="20"/>
        </w:rPr>
        <w:t>o Działalności Gospodarczej</w:t>
      </w:r>
    </w:p>
    <w:p w:rsidR="00334EDD" w:rsidRPr="005B4687" w:rsidRDefault="00334EDD" w:rsidP="005B4687">
      <w:pPr>
        <w:numPr>
          <w:ilvl w:val="0"/>
          <w:numId w:val="3"/>
        </w:numPr>
        <w:tabs>
          <w:tab w:val="left" w:pos="284"/>
        </w:tabs>
        <w:suppressAutoHyphens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4687">
        <w:rPr>
          <w:rFonts w:ascii="Tahoma" w:hAnsi="Tahoma" w:cs="Tahoma"/>
          <w:sz w:val="20"/>
          <w:szCs w:val="20"/>
        </w:rPr>
        <w:t xml:space="preserve">Zezwolenie właściwego organu na prowadzenie działalności brokerskiej. </w:t>
      </w:r>
    </w:p>
    <w:p w:rsidR="00334EDD" w:rsidRPr="005B4687" w:rsidRDefault="00334EDD" w:rsidP="005B4687">
      <w:pPr>
        <w:numPr>
          <w:ilvl w:val="0"/>
          <w:numId w:val="3"/>
        </w:numPr>
        <w:tabs>
          <w:tab w:val="left" w:pos="284"/>
        </w:tabs>
        <w:suppressAutoHyphens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4687">
        <w:rPr>
          <w:rFonts w:ascii="Tahoma" w:hAnsi="Tahoma" w:cs="Tahoma"/>
          <w:sz w:val="20"/>
          <w:szCs w:val="20"/>
        </w:rPr>
        <w:t xml:space="preserve">Polisę odpowiedzialności cywilnej brokera. </w:t>
      </w:r>
    </w:p>
    <w:p w:rsidR="008F385B" w:rsidRDefault="0089268D" w:rsidP="005B4687">
      <w:pPr>
        <w:numPr>
          <w:ilvl w:val="0"/>
          <w:numId w:val="3"/>
        </w:numPr>
        <w:tabs>
          <w:tab w:val="left" w:pos="284"/>
        </w:tabs>
        <w:suppressAutoHyphens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4687">
        <w:rPr>
          <w:rFonts w:ascii="Tahoma" w:hAnsi="Tahoma" w:cs="Tahoma"/>
          <w:sz w:val="20"/>
          <w:szCs w:val="20"/>
        </w:rPr>
        <w:t>Oświadczenie</w:t>
      </w:r>
      <w:r w:rsidR="008F385B">
        <w:rPr>
          <w:rFonts w:ascii="Tahoma" w:hAnsi="Tahoma" w:cs="Tahoma"/>
          <w:sz w:val="20"/>
          <w:szCs w:val="20"/>
        </w:rPr>
        <w:t xml:space="preserve"> Oferenta w zakresie liczby lat prowadzenia działalności brokerskiej przed upływem terminu składania ofert (potwierdzenie spełnienia warunku, o którym mowa w rozdziale I.5)</w:t>
      </w:r>
    </w:p>
    <w:p w:rsidR="004F48F9" w:rsidRDefault="008F385B" w:rsidP="005B4687">
      <w:pPr>
        <w:numPr>
          <w:ilvl w:val="0"/>
          <w:numId w:val="3"/>
        </w:numPr>
        <w:tabs>
          <w:tab w:val="left" w:pos="284"/>
        </w:tabs>
        <w:suppressAutoHyphens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wykonanych usług w zakresie potwierdzającym spełnienie warunku udziału w postępowaniu, o którym mowa w rozdziale I.6</w:t>
      </w:r>
      <w:r w:rsidR="004F48F9">
        <w:rPr>
          <w:rFonts w:ascii="Tahoma" w:hAnsi="Tahoma" w:cs="Tahoma"/>
          <w:sz w:val="20"/>
          <w:szCs w:val="20"/>
        </w:rPr>
        <w:t>, I.7, I.8</w:t>
      </w:r>
      <w:r w:rsidR="006833DA">
        <w:rPr>
          <w:rFonts w:ascii="Tahoma" w:hAnsi="Tahoma" w:cs="Tahoma"/>
          <w:sz w:val="20"/>
          <w:szCs w:val="20"/>
        </w:rPr>
        <w:t xml:space="preserve"> oraz w zakresie uzyskania punktów w kryteriach oceny ofert, o których mowa w rozdziale V</w:t>
      </w:r>
      <w:r>
        <w:rPr>
          <w:rFonts w:ascii="Tahoma" w:hAnsi="Tahoma" w:cs="Tahoma"/>
          <w:sz w:val="20"/>
          <w:szCs w:val="20"/>
        </w:rPr>
        <w:t xml:space="preserve">. Należy </w:t>
      </w:r>
      <w:r w:rsidR="004F48F9">
        <w:rPr>
          <w:rFonts w:ascii="Tahoma" w:hAnsi="Tahoma" w:cs="Tahoma"/>
          <w:sz w:val="20"/>
          <w:szCs w:val="20"/>
        </w:rPr>
        <w:t xml:space="preserve">wyszczególnić, którego warunku dotyczy dana część wykazu i </w:t>
      </w:r>
      <w:r>
        <w:rPr>
          <w:rFonts w:ascii="Tahoma" w:hAnsi="Tahoma" w:cs="Tahoma"/>
          <w:sz w:val="20"/>
          <w:szCs w:val="20"/>
        </w:rPr>
        <w:t>wykazać co najmniej</w:t>
      </w:r>
      <w:r w:rsidR="004F48F9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nazwę podmiotu</w:t>
      </w:r>
      <w:r w:rsidR="004F48F9">
        <w:rPr>
          <w:rFonts w:ascii="Tahoma" w:hAnsi="Tahoma" w:cs="Tahoma"/>
          <w:sz w:val="20"/>
          <w:szCs w:val="20"/>
        </w:rPr>
        <w:t xml:space="preserve"> zlecającego usługę</w:t>
      </w:r>
      <w:r>
        <w:rPr>
          <w:rFonts w:ascii="Tahoma" w:hAnsi="Tahoma" w:cs="Tahoma"/>
          <w:sz w:val="20"/>
          <w:szCs w:val="20"/>
        </w:rPr>
        <w:t>, zakres i okres świadczonych usług wraz z załączeniem dokumentów wystawionych przez zlecającego usługę, potwierdzających należyte wykonanie usług</w:t>
      </w:r>
      <w:r w:rsidR="004078B9">
        <w:rPr>
          <w:rFonts w:ascii="Tahoma" w:hAnsi="Tahoma" w:cs="Tahoma"/>
          <w:sz w:val="20"/>
          <w:szCs w:val="20"/>
        </w:rPr>
        <w:t>;</w:t>
      </w:r>
    </w:p>
    <w:p w:rsidR="004078B9" w:rsidRDefault="004078B9" w:rsidP="005B4687">
      <w:pPr>
        <w:numPr>
          <w:ilvl w:val="0"/>
          <w:numId w:val="3"/>
        </w:numPr>
        <w:tabs>
          <w:tab w:val="left" w:pos="284"/>
        </w:tabs>
        <w:suppressAutoHyphens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Pełnomocnictwo w zakresie określonym w rozdziale III.3;</w:t>
      </w:r>
    </w:p>
    <w:p w:rsidR="004078B9" w:rsidRDefault="000C0588" w:rsidP="005B4687">
      <w:pPr>
        <w:numPr>
          <w:ilvl w:val="0"/>
          <w:numId w:val="3"/>
        </w:numPr>
        <w:tabs>
          <w:tab w:val="left" w:pos="284"/>
        </w:tabs>
        <w:suppressAutoHyphens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D027C">
        <w:rPr>
          <w:rFonts w:ascii="Tahoma" w:hAnsi="Tahoma" w:cs="Tahoma"/>
          <w:sz w:val="20"/>
          <w:szCs w:val="20"/>
        </w:rPr>
        <w:lastRenderedPageBreak/>
        <w:t>Termin wykonania opisu przedmiotu zamówienia</w:t>
      </w:r>
      <w:r>
        <w:rPr>
          <w:rFonts w:ascii="Tahoma" w:hAnsi="Tahoma" w:cs="Tahoma"/>
          <w:sz w:val="20"/>
          <w:szCs w:val="20"/>
        </w:rPr>
        <w:t>, o którym mowa w rozdziale V.1</w:t>
      </w:r>
    </w:p>
    <w:p w:rsidR="00E0097A" w:rsidRPr="005B4687" w:rsidRDefault="00E0097A" w:rsidP="005B4687">
      <w:pPr>
        <w:tabs>
          <w:tab w:val="left" w:pos="284"/>
        </w:tabs>
        <w:suppressAutoHyphens/>
        <w:spacing w:after="80"/>
        <w:jc w:val="both"/>
        <w:rPr>
          <w:rFonts w:ascii="Tahoma" w:hAnsi="Tahoma" w:cs="Tahoma"/>
          <w:sz w:val="20"/>
          <w:szCs w:val="20"/>
        </w:rPr>
      </w:pPr>
    </w:p>
    <w:p w:rsidR="00334EDD" w:rsidRDefault="00334EDD" w:rsidP="00263A96">
      <w:pPr>
        <w:numPr>
          <w:ilvl w:val="0"/>
          <w:numId w:val="44"/>
        </w:numPr>
        <w:spacing w:after="8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B4687">
        <w:rPr>
          <w:rFonts w:ascii="Tahoma" w:hAnsi="Tahoma" w:cs="Tahoma"/>
          <w:b/>
          <w:sz w:val="20"/>
          <w:szCs w:val="20"/>
          <w:u w:val="single"/>
        </w:rPr>
        <w:t>OPIS SPO</w:t>
      </w:r>
      <w:r w:rsidR="002A5E05" w:rsidRPr="005B4687">
        <w:rPr>
          <w:rFonts w:ascii="Tahoma" w:hAnsi="Tahoma" w:cs="Tahoma"/>
          <w:b/>
          <w:sz w:val="20"/>
          <w:szCs w:val="20"/>
          <w:u w:val="single"/>
        </w:rPr>
        <w:t>S</w:t>
      </w:r>
      <w:r w:rsidRPr="005B4687">
        <w:rPr>
          <w:rFonts w:ascii="Tahoma" w:hAnsi="Tahoma" w:cs="Tahoma"/>
          <w:b/>
          <w:sz w:val="20"/>
          <w:szCs w:val="20"/>
          <w:u w:val="single"/>
        </w:rPr>
        <w:t xml:space="preserve">OBU PRZYGOTOWANIA </w:t>
      </w:r>
      <w:r w:rsidR="00121E64">
        <w:rPr>
          <w:rFonts w:ascii="Tahoma" w:hAnsi="Tahoma" w:cs="Tahoma"/>
          <w:b/>
          <w:sz w:val="20"/>
          <w:szCs w:val="20"/>
          <w:u w:val="single"/>
        </w:rPr>
        <w:t xml:space="preserve">I ZŁOŻENIA </w:t>
      </w:r>
      <w:r w:rsidRPr="005B4687">
        <w:rPr>
          <w:rFonts w:ascii="Tahoma" w:hAnsi="Tahoma" w:cs="Tahoma"/>
          <w:b/>
          <w:sz w:val="20"/>
          <w:szCs w:val="20"/>
          <w:u w:val="single"/>
        </w:rPr>
        <w:t>OFERTY</w:t>
      </w:r>
    </w:p>
    <w:p w:rsidR="005B4687" w:rsidRPr="005B4687" w:rsidRDefault="005B4687" w:rsidP="005B4687">
      <w:pPr>
        <w:spacing w:after="8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D5C8D" w:rsidRDefault="00190C8B" w:rsidP="005B4687">
      <w:pPr>
        <w:numPr>
          <w:ilvl w:val="0"/>
          <w:numId w:val="25"/>
        </w:numPr>
        <w:tabs>
          <w:tab w:val="left" w:pos="284"/>
        </w:tabs>
        <w:suppressAutoHyphens/>
        <w:spacing w:after="8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B4687">
        <w:rPr>
          <w:rFonts w:ascii="Tahoma" w:hAnsi="Tahoma" w:cs="Tahoma"/>
          <w:sz w:val="20"/>
          <w:szCs w:val="20"/>
        </w:rPr>
        <w:t>Oferent</w:t>
      </w:r>
      <w:r w:rsidR="00121E64">
        <w:rPr>
          <w:rFonts w:ascii="Tahoma" w:hAnsi="Tahoma" w:cs="Tahoma"/>
          <w:sz w:val="20"/>
          <w:szCs w:val="20"/>
        </w:rPr>
        <w:t xml:space="preserve"> może złożyć wyłącznie</w:t>
      </w:r>
      <w:r w:rsidR="00334EDD" w:rsidRPr="005B4687">
        <w:rPr>
          <w:rFonts w:ascii="Tahoma" w:hAnsi="Tahoma" w:cs="Tahoma"/>
          <w:sz w:val="20"/>
          <w:szCs w:val="20"/>
        </w:rPr>
        <w:t xml:space="preserve"> jedną ofertę.</w:t>
      </w:r>
    </w:p>
    <w:p w:rsidR="007D5C8D" w:rsidRDefault="007D5C8D" w:rsidP="005B4687">
      <w:pPr>
        <w:numPr>
          <w:ilvl w:val="0"/>
          <w:numId w:val="25"/>
        </w:numPr>
        <w:tabs>
          <w:tab w:val="left" w:pos="284"/>
        </w:tabs>
        <w:suppressAutoHyphens/>
        <w:spacing w:after="8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Oferty niekompletne oraz oferty, których treść lub załączniki nie potwierdzą spełniania warunków udziału w postępowaniu zostaną odrzucone.</w:t>
      </w:r>
    </w:p>
    <w:p w:rsidR="00334EDD" w:rsidRPr="005B4687" w:rsidRDefault="007D5C8D" w:rsidP="005B4687">
      <w:pPr>
        <w:numPr>
          <w:ilvl w:val="0"/>
          <w:numId w:val="25"/>
        </w:numPr>
        <w:tabs>
          <w:tab w:val="left" w:pos="284"/>
        </w:tabs>
        <w:suppressAutoHyphens/>
        <w:spacing w:after="80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Oferta musi zostać podpisana przez Osobę upoważnioną do reprezentacji Wykonawcy. W przypadku gdy ofertę podpisuje pełnomocnik nie wyszczególniony w KRS lub </w:t>
      </w:r>
      <w:proofErr w:type="spellStart"/>
      <w:r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 xml:space="preserve"> do Oferty należy załączyć pełnomocnictwo. W przypadku braku załączenia pełnomocnictwa</w:t>
      </w:r>
      <w:r w:rsidR="001E1E98">
        <w:rPr>
          <w:rFonts w:ascii="Tahoma" w:hAnsi="Tahoma" w:cs="Tahoma"/>
          <w:sz w:val="20"/>
          <w:szCs w:val="20"/>
        </w:rPr>
        <w:t xml:space="preserve"> w ww. okolicznościach oferta zostanie odrzucona.</w:t>
      </w:r>
      <w:r>
        <w:rPr>
          <w:rFonts w:ascii="Tahoma" w:hAnsi="Tahoma" w:cs="Tahoma"/>
          <w:sz w:val="20"/>
          <w:szCs w:val="20"/>
        </w:rPr>
        <w:t xml:space="preserve">  </w:t>
      </w:r>
      <w:r w:rsidR="00334EDD" w:rsidRPr="005B4687">
        <w:rPr>
          <w:rFonts w:ascii="Tahoma" w:hAnsi="Tahoma" w:cs="Tahoma"/>
          <w:sz w:val="20"/>
          <w:szCs w:val="20"/>
        </w:rPr>
        <w:t xml:space="preserve"> </w:t>
      </w:r>
    </w:p>
    <w:p w:rsidR="00121E64" w:rsidRDefault="00190C8B" w:rsidP="00121E64">
      <w:pPr>
        <w:numPr>
          <w:ilvl w:val="0"/>
          <w:numId w:val="25"/>
        </w:numPr>
        <w:tabs>
          <w:tab w:val="left" w:pos="284"/>
        </w:tabs>
        <w:suppressAutoHyphens/>
        <w:spacing w:after="8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B4687">
        <w:rPr>
          <w:rFonts w:ascii="Tahoma" w:hAnsi="Tahoma" w:cs="Tahoma"/>
          <w:sz w:val="20"/>
          <w:szCs w:val="20"/>
        </w:rPr>
        <w:t>Oferent</w:t>
      </w:r>
      <w:r w:rsidR="00334EDD" w:rsidRPr="005B4687">
        <w:rPr>
          <w:rFonts w:ascii="Tahoma" w:hAnsi="Tahoma" w:cs="Tahoma"/>
          <w:sz w:val="20"/>
          <w:szCs w:val="20"/>
        </w:rPr>
        <w:t xml:space="preserve"> ponos</w:t>
      </w:r>
      <w:r w:rsidR="00542B01" w:rsidRPr="005B4687">
        <w:rPr>
          <w:rFonts w:ascii="Tahoma" w:hAnsi="Tahoma" w:cs="Tahoma"/>
          <w:sz w:val="20"/>
          <w:szCs w:val="20"/>
        </w:rPr>
        <w:t>i</w:t>
      </w:r>
      <w:r w:rsidR="00334EDD" w:rsidRPr="005B4687">
        <w:rPr>
          <w:rFonts w:ascii="Tahoma" w:hAnsi="Tahoma" w:cs="Tahoma"/>
          <w:sz w:val="20"/>
          <w:szCs w:val="20"/>
        </w:rPr>
        <w:t xml:space="preserve"> wszelkie koszty związane z przygotowaniem i złożeniem oferty, niezależnie od wyniku postępowania. </w:t>
      </w:r>
    </w:p>
    <w:p w:rsidR="00121E64" w:rsidRPr="00121E64" w:rsidRDefault="00121E64" w:rsidP="00121E64">
      <w:pPr>
        <w:numPr>
          <w:ilvl w:val="0"/>
          <w:numId w:val="25"/>
        </w:numPr>
        <w:tabs>
          <w:tab w:val="left" w:pos="284"/>
        </w:tabs>
        <w:suppressAutoHyphens/>
        <w:spacing w:after="8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21E64">
        <w:rPr>
          <w:rFonts w:ascii="Tahoma" w:hAnsi="Tahoma" w:cs="Tahoma"/>
          <w:sz w:val="20"/>
          <w:szCs w:val="20"/>
        </w:rPr>
        <w:t xml:space="preserve">Ofertę wraz z wymaganymi załącznikami należy przesłać w formie elektronicznej z dopiskiem w tytule: OFERTA NA KOMPLEKSOWĄ OBSŁUGĘ BROKERSKĄ. </w:t>
      </w:r>
    </w:p>
    <w:p w:rsidR="00FD3E33" w:rsidRPr="00121E64" w:rsidRDefault="00334EDD" w:rsidP="00121E64">
      <w:pPr>
        <w:numPr>
          <w:ilvl w:val="0"/>
          <w:numId w:val="25"/>
        </w:numPr>
        <w:tabs>
          <w:tab w:val="left" w:pos="284"/>
        </w:tabs>
        <w:suppressAutoHyphens/>
        <w:spacing w:after="8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21E64">
        <w:rPr>
          <w:rFonts w:ascii="Tahoma" w:hAnsi="Tahoma" w:cs="Tahoma"/>
          <w:sz w:val="20"/>
          <w:szCs w:val="20"/>
        </w:rPr>
        <w:t xml:space="preserve">Wszelkie dokumenty należy składać w </w:t>
      </w:r>
      <w:r w:rsidR="001E1E98" w:rsidRPr="00121E64">
        <w:rPr>
          <w:rFonts w:ascii="Tahoma" w:hAnsi="Tahoma" w:cs="Tahoma"/>
          <w:sz w:val="20"/>
          <w:szCs w:val="20"/>
        </w:rPr>
        <w:t xml:space="preserve">formie pisemnej </w:t>
      </w:r>
      <w:r w:rsidR="001E1E98" w:rsidRPr="00121E64">
        <w:rPr>
          <w:rFonts w:ascii="Tahoma" w:hAnsi="Tahoma" w:cs="Tahoma"/>
          <w:color w:val="000000"/>
          <w:sz w:val="20"/>
          <w:szCs w:val="20"/>
        </w:rPr>
        <w:t xml:space="preserve">w siedzibie Zamawiającego: Instytut Lotnictwa, Al. Krakowska 110/114, 02-256 Warszawa, budynek X2, I piętro, pokój 1.1B </w:t>
      </w:r>
      <w:r w:rsidR="001E1E98" w:rsidRPr="00121E64">
        <w:rPr>
          <w:rFonts w:ascii="Tahoma" w:hAnsi="Tahoma" w:cs="Tahoma"/>
          <w:b/>
          <w:color w:val="000000"/>
          <w:sz w:val="20"/>
          <w:szCs w:val="20"/>
        </w:rPr>
        <w:t xml:space="preserve">do </w:t>
      </w:r>
      <w:r w:rsidR="001E1E98" w:rsidRPr="00121E64">
        <w:rPr>
          <w:rFonts w:ascii="Tahoma" w:hAnsi="Tahoma" w:cs="Tahoma"/>
          <w:b/>
          <w:sz w:val="20"/>
          <w:szCs w:val="20"/>
        </w:rPr>
        <w:t xml:space="preserve">dnia </w:t>
      </w:r>
      <w:r w:rsidR="00121E64" w:rsidRPr="00121E64">
        <w:rPr>
          <w:rFonts w:ascii="Tahoma" w:hAnsi="Tahoma" w:cs="Tahoma"/>
          <w:b/>
          <w:sz w:val="20"/>
          <w:szCs w:val="20"/>
        </w:rPr>
        <w:t>1</w:t>
      </w:r>
      <w:r w:rsidR="00CD068D">
        <w:rPr>
          <w:rFonts w:ascii="Tahoma" w:hAnsi="Tahoma" w:cs="Tahoma"/>
          <w:b/>
          <w:sz w:val="20"/>
          <w:szCs w:val="20"/>
        </w:rPr>
        <w:t>9</w:t>
      </w:r>
      <w:r w:rsidR="001E1E98" w:rsidRPr="00121E64">
        <w:rPr>
          <w:rFonts w:ascii="Tahoma" w:hAnsi="Tahoma" w:cs="Tahoma"/>
          <w:b/>
          <w:sz w:val="20"/>
          <w:szCs w:val="20"/>
        </w:rPr>
        <w:t xml:space="preserve">.02.2016r. do godz. 10:00 </w:t>
      </w:r>
      <w:r w:rsidR="001E1E98" w:rsidRPr="00121E64">
        <w:rPr>
          <w:rFonts w:ascii="Tahoma" w:hAnsi="Tahoma" w:cs="Tahoma"/>
          <w:sz w:val="20"/>
          <w:szCs w:val="20"/>
        </w:rPr>
        <w:t>czasu lokalnego.</w:t>
      </w:r>
    </w:p>
    <w:p w:rsidR="001E1E98" w:rsidRPr="001E1E98" w:rsidRDefault="001E1E98" w:rsidP="001E1E98">
      <w:pPr>
        <w:tabs>
          <w:tab w:val="left" w:pos="284"/>
        </w:tabs>
        <w:suppressAutoHyphens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334EDD" w:rsidRDefault="00334EDD" w:rsidP="00263A96">
      <w:pPr>
        <w:numPr>
          <w:ilvl w:val="0"/>
          <w:numId w:val="44"/>
        </w:numPr>
        <w:suppressAutoHyphens/>
        <w:spacing w:after="8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B4687">
        <w:rPr>
          <w:rFonts w:ascii="Tahoma" w:hAnsi="Tahoma" w:cs="Tahoma"/>
          <w:b/>
          <w:sz w:val="20"/>
          <w:szCs w:val="20"/>
          <w:u w:val="single"/>
        </w:rPr>
        <w:t>OCENA OFERT</w:t>
      </w:r>
    </w:p>
    <w:p w:rsidR="005B4687" w:rsidRPr="005B4687" w:rsidRDefault="005B4687" w:rsidP="005B4687">
      <w:pPr>
        <w:suppressAutoHyphens/>
        <w:spacing w:after="8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21E64" w:rsidRDefault="00121E64" w:rsidP="00121E64">
      <w:pPr>
        <w:numPr>
          <w:ilvl w:val="0"/>
          <w:numId w:val="13"/>
        </w:numPr>
        <w:suppressAutoHyphens/>
        <w:spacing w:after="8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złożona</w:t>
      </w:r>
      <w:r w:rsidR="00334EDD" w:rsidRPr="005B468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 upływie wyznaczonego terminu nie zostanie rozpatrzona.</w:t>
      </w:r>
    </w:p>
    <w:p w:rsidR="005D027C" w:rsidRDefault="005D027C" w:rsidP="00121E64">
      <w:pPr>
        <w:numPr>
          <w:ilvl w:val="0"/>
          <w:numId w:val="13"/>
        </w:numPr>
        <w:suppressAutoHyphens/>
        <w:spacing w:after="8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złożona przez Oferenta, który jest stanie likwidacji lub upadłości zostanie odrzucona.</w:t>
      </w:r>
    </w:p>
    <w:p w:rsidR="00334EDD" w:rsidRDefault="005D027C" w:rsidP="00E62705">
      <w:pPr>
        <w:numPr>
          <w:ilvl w:val="0"/>
          <w:numId w:val="13"/>
        </w:numPr>
        <w:suppressAutoHyphens/>
        <w:spacing w:after="8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Ocenę</w:t>
      </w:r>
      <w:r w:rsidR="00121E64">
        <w:rPr>
          <w:rFonts w:ascii="Tahoma" w:hAnsi="Tahoma" w:cs="Tahoma"/>
          <w:sz w:val="20"/>
          <w:szCs w:val="20"/>
        </w:rPr>
        <w:t xml:space="preserve"> ofert w zakresie spełniania warunków formalnych, o których mowa w rozdziale I-III dokona Komisja powołana przez Zamawiającego</w:t>
      </w:r>
      <w:r w:rsidR="00E62705">
        <w:rPr>
          <w:rFonts w:ascii="Tahoma" w:hAnsi="Tahoma" w:cs="Tahoma"/>
          <w:sz w:val="20"/>
          <w:szCs w:val="20"/>
        </w:rPr>
        <w:t>, która zweryfikuje czy oferty spełniają wymagania formalne określone w niniejszym zaproszeniu a następnie spośród ofert złożonych przez Oferentów</w:t>
      </w:r>
      <w:r>
        <w:rPr>
          <w:rFonts w:ascii="Tahoma" w:hAnsi="Tahoma" w:cs="Tahoma"/>
          <w:sz w:val="20"/>
          <w:szCs w:val="20"/>
        </w:rPr>
        <w:t>, które spełniają wymagania formalne wybierze najkorzystniejszą ofertę w kryteriach wyboru, o których mowa w rozdziale V.</w:t>
      </w:r>
      <w:r w:rsidR="00E62705">
        <w:rPr>
          <w:rFonts w:ascii="Tahoma" w:hAnsi="Tahoma" w:cs="Tahoma"/>
          <w:sz w:val="20"/>
          <w:szCs w:val="20"/>
        </w:rPr>
        <w:t xml:space="preserve"> </w:t>
      </w:r>
      <w:r w:rsidR="00121E64" w:rsidRPr="00E62705">
        <w:rPr>
          <w:rFonts w:ascii="Tahoma" w:hAnsi="Tahoma" w:cs="Tahoma"/>
          <w:sz w:val="20"/>
          <w:szCs w:val="20"/>
        </w:rPr>
        <w:t xml:space="preserve"> </w:t>
      </w:r>
      <w:r w:rsidR="00334EDD" w:rsidRPr="00E62705">
        <w:rPr>
          <w:rFonts w:ascii="Tahoma" w:hAnsi="Tahoma" w:cs="Tahoma"/>
          <w:sz w:val="20"/>
          <w:szCs w:val="20"/>
        </w:rPr>
        <w:t xml:space="preserve"> </w:t>
      </w:r>
    </w:p>
    <w:p w:rsidR="005D027C" w:rsidRDefault="005D027C" w:rsidP="005D027C">
      <w:pPr>
        <w:suppressAutoHyphens/>
        <w:spacing w:after="80"/>
        <w:jc w:val="both"/>
        <w:rPr>
          <w:rFonts w:ascii="Tahoma" w:hAnsi="Tahoma" w:cs="Tahoma"/>
          <w:sz w:val="20"/>
          <w:szCs w:val="20"/>
        </w:rPr>
      </w:pPr>
    </w:p>
    <w:p w:rsidR="005D027C" w:rsidRPr="005B4687" w:rsidRDefault="005D027C" w:rsidP="005D027C">
      <w:pPr>
        <w:numPr>
          <w:ilvl w:val="0"/>
          <w:numId w:val="44"/>
        </w:numPr>
        <w:suppressAutoHyphens/>
        <w:spacing w:after="8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B4687">
        <w:rPr>
          <w:rFonts w:ascii="Tahoma" w:hAnsi="Tahoma" w:cs="Tahoma"/>
          <w:b/>
          <w:sz w:val="20"/>
          <w:szCs w:val="20"/>
          <w:u w:val="single"/>
        </w:rPr>
        <w:t>Kryteria i sposób oceny ofert:</w:t>
      </w:r>
    </w:p>
    <w:p w:rsidR="005D027C" w:rsidRPr="005B4687" w:rsidRDefault="005D027C" w:rsidP="005D027C">
      <w:pPr>
        <w:suppressAutoHyphens/>
        <w:spacing w:after="8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D027C" w:rsidRPr="005D027C" w:rsidRDefault="005D027C" w:rsidP="005D027C">
      <w:pPr>
        <w:numPr>
          <w:ilvl w:val="0"/>
          <w:numId w:val="43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5D027C">
        <w:rPr>
          <w:rFonts w:ascii="Tahoma" w:hAnsi="Tahoma" w:cs="Tahoma"/>
          <w:sz w:val="20"/>
          <w:szCs w:val="20"/>
        </w:rPr>
        <w:t>Termin wykonania opisu przedmiotu zamówienia, licząc od daty otrzymania od Zamawiającego materiałów niezbędnych do jego sporządzenia</w:t>
      </w:r>
      <w:r w:rsidR="003A693E">
        <w:rPr>
          <w:rFonts w:ascii="Tahoma" w:hAnsi="Tahoma" w:cs="Tahoma"/>
          <w:sz w:val="20"/>
          <w:szCs w:val="20"/>
        </w:rPr>
        <w:t>.</w:t>
      </w:r>
      <w:r w:rsidRPr="005D027C">
        <w:rPr>
          <w:rFonts w:ascii="Tahoma" w:hAnsi="Tahoma" w:cs="Tahoma"/>
          <w:sz w:val="20"/>
          <w:szCs w:val="20"/>
        </w:rPr>
        <w:t xml:space="preserve"> </w:t>
      </w:r>
      <w:r w:rsidR="003A693E">
        <w:rPr>
          <w:rFonts w:ascii="Tahoma" w:hAnsi="Tahoma" w:cs="Tahoma"/>
          <w:sz w:val="20"/>
          <w:szCs w:val="20"/>
        </w:rPr>
        <w:t>W przypadku gdy Oferent oświadczy, że dostarczy Zamawiającemu gotowy opis przedmiotu zamówienia:</w:t>
      </w:r>
    </w:p>
    <w:p w:rsidR="005D027C" w:rsidRPr="005B4687" w:rsidRDefault="000070A7" w:rsidP="005D027C">
      <w:pPr>
        <w:numPr>
          <w:ilvl w:val="0"/>
          <w:numId w:val="4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w terminie </w:t>
      </w:r>
      <w:r w:rsidR="000C0588">
        <w:rPr>
          <w:rFonts w:ascii="Tahoma" w:eastAsia="Calibri" w:hAnsi="Tahoma" w:cs="Tahoma"/>
          <w:sz w:val="20"/>
          <w:szCs w:val="20"/>
          <w:lang w:eastAsia="en-US"/>
        </w:rPr>
        <w:t>1-</w:t>
      </w:r>
      <w:r>
        <w:rPr>
          <w:rFonts w:ascii="Tahoma" w:eastAsia="Calibri" w:hAnsi="Tahoma" w:cs="Tahoma"/>
          <w:sz w:val="20"/>
          <w:szCs w:val="20"/>
          <w:lang w:eastAsia="en-US"/>
        </w:rPr>
        <w:t>3</w:t>
      </w:r>
      <w:r w:rsidR="005D027C" w:rsidRPr="005B4687">
        <w:rPr>
          <w:rFonts w:ascii="Tahoma" w:eastAsia="Calibri" w:hAnsi="Tahoma" w:cs="Tahoma"/>
          <w:sz w:val="20"/>
          <w:szCs w:val="20"/>
          <w:lang w:eastAsia="en-US"/>
        </w:rPr>
        <w:t xml:space="preserve"> dni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roboczych </w:t>
      </w:r>
      <w:r w:rsidR="003A693E">
        <w:rPr>
          <w:rFonts w:ascii="Tahoma" w:eastAsia="Calibri" w:hAnsi="Tahoma" w:cs="Tahoma"/>
          <w:sz w:val="20"/>
          <w:szCs w:val="20"/>
          <w:lang w:eastAsia="en-US"/>
        </w:rPr>
        <w:t>otrzyma</w:t>
      </w:r>
      <w:r w:rsidR="005D027C" w:rsidRPr="005B468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>5</w:t>
      </w:r>
      <w:r w:rsidR="005D027C" w:rsidRPr="005B4687">
        <w:rPr>
          <w:rFonts w:ascii="Tahoma" w:eastAsia="Calibri" w:hAnsi="Tahoma" w:cs="Tahoma"/>
          <w:sz w:val="20"/>
          <w:szCs w:val="20"/>
          <w:lang w:eastAsia="en-US"/>
        </w:rPr>
        <w:t>0 pkt.</w:t>
      </w:r>
    </w:p>
    <w:p w:rsidR="005D027C" w:rsidRPr="005B4687" w:rsidRDefault="000070A7" w:rsidP="005D027C">
      <w:pPr>
        <w:numPr>
          <w:ilvl w:val="0"/>
          <w:numId w:val="4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w terminie </w:t>
      </w:r>
      <w:r w:rsidR="005D027C" w:rsidRPr="005B468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4 </w:t>
      </w:r>
      <w:r w:rsidR="005D027C" w:rsidRPr="005B4687">
        <w:rPr>
          <w:rFonts w:ascii="Tahoma" w:eastAsia="Calibri" w:hAnsi="Tahoma" w:cs="Tahoma"/>
          <w:sz w:val="20"/>
          <w:szCs w:val="20"/>
          <w:lang w:eastAsia="en-US"/>
        </w:rPr>
        <w:t xml:space="preserve">dni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roboczych </w:t>
      </w:r>
      <w:r w:rsidR="003A693E">
        <w:rPr>
          <w:rFonts w:ascii="Tahoma" w:eastAsia="Calibri" w:hAnsi="Tahoma" w:cs="Tahoma"/>
          <w:sz w:val="20"/>
          <w:szCs w:val="20"/>
          <w:lang w:eastAsia="en-US"/>
        </w:rPr>
        <w:t>otrzyma</w:t>
      </w:r>
      <w:r w:rsidR="005D027C" w:rsidRPr="005B468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>3</w:t>
      </w:r>
      <w:r w:rsidR="005D027C" w:rsidRPr="005B4687">
        <w:rPr>
          <w:rFonts w:ascii="Tahoma" w:eastAsia="Calibri" w:hAnsi="Tahoma" w:cs="Tahoma"/>
          <w:sz w:val="20"/>
          <w:szCs w:val="20"/>
          <w:lang w:eastAsia="en-US"/>
        </w:rPr>
        <w:t>0 pkt.</w:t>
      </w:r>
    </w:p>
    <w:p w:rsidR="005D027C" w:rsidRDefault="000070A7" w:rsidP="005D027C">
      <w:pPr>
        <w:numPr>
          <w:ilvl w:val="0"/>
          <w:numId w:val="4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w terminie  5 </w:t>
      </w:r>
      <w:r w:rsidR="003A693E">
        <w:rPr>
          <w:rFonts w:ascii="Tahoma" w:eastAsia="Calibri" w:hAnsi="Tahoma" w:cs="Tahoma"/>
          <w:sz w:val="20"/>
          <w:szCs w:val="20"/>
          <w:lang w:eastAsia="en-US"/>
        </w:rPr>
        <w:t>dni roboczych otrzyma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0 pkt.</w:t>
      </w:r>
    </w:p>
    <w:p w:rsidR="000070A7" w:rsidRDefault="000070A7" w:rsidP="000070A7">
      <w:pPr>
        <w:spacing w:after="80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0070A7" w:rsidRDefault="000070A7" w:rsidP="000070A7">
      <w:pPr>
        <w:spacing w:after="80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 przypadku wskazania terminu dłuższego oferta zostanie odrzucona.</w:t>
      </w:r>
    </w:p>
    <w:p w:rsidR="000070A7" w:rsidRPr="005B4687" w:rsidRDefault="000070A7" w:rsidP="000070A7">
      <w:pPr>
        <w:spacing w:after="80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0070A7" w:rsidRPr="000070A7" w:rsidRDefault="005D027C" w:rsidP="005D027C">
      <w:pPr>
        <w:numPr>
          <w:ilvl w:val="0"/>
          <w:numId w:val="43"/>
        </w:numPr>
        <w:spacing w:after="8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D027C">
        <w:rPr>
          <w:rFonts w:ascii="Tahoma" w:hAnsi="Tahoma" w:cs="Tahoma"/>
          <w:i/>
          <w:sz w:val="20"/>
          <w:szCs w:val="20"/>
        </w:rPr>
        <w:t>Doświadczenie w prowadzeniu działalności</w:t>
      </w:r>
      <w:r>
        <w:rPr>
          <w:rFonts w:ascii="Tahoma" w:hAnsi="Tahoma" w:cs="Tahoma"/>
          <w:i/>
          <w:sz w:val="20"/>
          <w:szCs w:val="20"/>
        </w:rPr>
        <w:t>:</w:t>
      </w:r>
      <w:r w:rsidR="000070A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070A7">
        <w:rPr>
          <w:rFonts w:ascii="Tahoma" w:hAnsi="Tahoma" w:cs="Tahoma"/>
          <w:i/>
          <w:sz w:val="20"/>
          <w:szCs w:val="20"/>
        </w:rPr>
        <w:t xml:space="preserve">w przypadku gdy Oferent wykaże, że  </w:t>
      </w:r>
    </w:p>
    <w:p w:rsidR="005D027C" w:rsidRDefault="000070A7" w:rsidP="005D027C">
      <w:pPr>
        <w:spacing w:after="80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="005D027C">
        <w:rPr>
          <w:rFonts w:ascii="Tahoma" w:hAnsi="Tahoma" w:cs="Tahoma"/>
          <w:sz w:val="20"/>
          <w:szCs w:val="20"/>
        </w:rPr>
        <w:t>prowadzi</w:t>
      </w:r>
      <w:r w:rsidR="005D027C" w:rsidRPr="005B4687">
        <w:rPr>
          <w:rFonts w:ascii="Tahoma" w:hAnsi="Tahoma" w:cs="Tahoma"/>
          <w:sz w:val="20"/>
          <w:szCs w:val="20"/>
        </w:rPr>
        <w:t xml:space="preserve"> działalność brokerską </w:t>
      </w:r>
      <w:r w:rsidR="005D027C">
        <w:rPr>
          <w:rFonts w:ascii="Tahoma" w:hAnsi="Tahoma" w:cs="Tahoma"/>
          <w:sz w:val="20"/>
          <w:szCs w:val="20"/>
        </w:rPr>
        <w:t>na terenie RP:</w:t>
      </w:r>
    </w:p>
    <w:p w:rsidR="000070A7" w:rsidRDefault="000070A7" w:rsidP="005D027C">
      <w:pPr>
        <w:spacing w:after="80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5D027C">
        <w:rPr>
          <w:rFonts w:ascii="Tahoma" w:hAnsi="Tahoma" w:cs="Tahoma"/>
          <w:sz w:val="20"/>
          <w:szCs w:val="20"/>
        </w:rPr>
        <w:t xml:space="preserve"> 6</w:t>
      </w:r>
      <w:r>
        <w:rPr>
          <w:rFonts w:ascii="Tahoma" w:hAnsi="Tahoma" w:cs="Tahoma"/>
          <w:sz w:val="20"/>
          <w:szCs w:val="20"/>
        </w:rPr>
        <w:t>-</w:t>
      </w:r>
      <w:r w:rsidR="005D027C">
        <w:rPr>
          <w:rFonts w:ascii="Tahoma" w:hAnsi="Tahoma" w:cs="Tahoma"/>
          <w:sz w:val="20"/>
          <w:szCs w:val="20"/>
        </w:rPr>
        <w:t xml:space="preserve">7 lat otrzyma </w:t>
      </w:r>
      <w:r>
        <w:rPr>
          <w:rFonts w:ascii="Tahoma" w:hAnsi="Tahoma" w:cs="Tahoma"/>
          <w:sz w:val="20"/>
          <w:szCs w:val="20"/>
        </w:rPr>
        <w:t>10 punktów;</w:t>
      </w:r>
    </w:p>
    <w:p w:rsidR="000070A7" w:rsidRDefault="000070A7" w:rsidP="005D027C">
      <w:pPr>
        <w:spacing w:after="80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- 8-10 </w:t>
      </w:r>
      <w:r w:rsidR="003A693E">
        <w:rPr>
          <w:rFonts w:ascii="Tahoma" w:hAnsi="Tahoma" w:cs="Tahoma"/>
          <w:sz w:val="20"/>
          <w:szCs w:val="20"/>
        </w:rPr>
        <w:t xml:space="preserve">i więcej </w:t>
      </w:r>
      <w:r>
        <w:rPr>
          <w:rFonts w:ascii="Tahoma" w:hAnsi="Tahoma" w:cs="Tahoma"/>
          <w:sz w:val="20"/>
          <w:szCs w:val="20"/>
        </w:rPr>
        <w:t>lat otrzyma 15 punktów;</w:t>
      </w:r>
    </w:p>
    <w:p w:rsidR="005D027C" w:rsidRDefault="000070A7" w:rsidP="005D027C">
      <w:pPr>
        <w:spacing w:after="80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obsługiwał w okresie</w:t>
      </w:r>
      <w:r w:rsidRPr="005B4687">
        <w:rPr>
          <w:rFonts w:ascii="Tahoma" w:hAnsi="Tahoma" w:cs="Tahoma"/>
          <w:sz w:val="20"/>
          <w:szCs w:val="20"/>
        </w:rPr>
        <w:t xml:space="preserve"> 5 lat </w:t>
      </w:r>
      <w:r>
        <w:rPr>
          <w:rFonts w:ascii="Tahoma" w:hAnsi="Tahoma" w:cs="Tahoma"/>
          <w:sz w:val="20"/>
          <w:szCs w:val="20"/>
        </w:rPr>
        <w:t>przed upływem terminu składania ofert w</w:t>
      </w:r>
      <w:r w:rsidRPr="005B4687">
        <w:rPr>
          <w:rFonts w:ascii="Tahoma" w:hAnsi="Tahoma" w:cs="Tahoma"/>
          <w:sz w:val="20"/>
          <w:szCs w:val="20"/>
        </w:rPr>
        <w:t xml:space="preserve"> zakresie ubezpieczenia: mienia</w:t>
      </w:r>
      <w:r>
        <w:rPr>
          <w:rFonts w:ascii="Tahoma" w:hAnsi="Tahoma" w:cs="Tahoma"/>
          <w:sz w:val="20"/>
          <w:szCs w:val="20"/>
        </w:rPr>
        <w:t xml:space="preserve"> i osób</w:t>
      </w:r>
      <w:r w:rsidRPr="005B4687">
        <w:rPr>
          <w:rFonts w:ascii="Tahoma" w:hAnsi="Tahoma" w:cs="Tahoma"/>
          <w:sz w:val="20"/>
          <w:szCs w:val="20"/>
        </w:rPr>
        <w:t>, w tym następstw nie</w:t>
      </w:r>
      <w:r>
        <w:rPr>
          <w:rFonts w:ascii="Tahoma" w:hAnsi="Tahoma" w:cs="Tahoma"/>
          <w:sz w:val="20"/>
          <w:szCs w:val="20"/>
        </w:rPr>
        <w:t>szczęśliwych wypadków:</w:t>
      </w:r>
    </w:p>
    <w:p w:rsidR="000070A7" w:rsidRDefault="000070A7" w:rsidP="005D027C">
      <w:pPr>
        <w:spacing w:after="80"/>
        <w:ind w:left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- 11-20 podmiotów otrzyma 10 punktów;</w:t>
      </w:r>
    </w:p>
    <w:p w:rsidR="000070A7" w:rsidRDefault="000070A7" w:rsidP="000070A7">
      <w:pPr>
        <w:spacing w:after="80"/>
        <w:ind w:left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lastRenderedPageBreak/>
        <w:t>- powyżej 20 podmiotów otrzyma 15 punktów;</w:t>
      </w:r>
    </w:p>
    <w:p w:rsidR="000070A7" w:rsidRDefault="000070A7" w:rsidP="000070A7">
      <w:pPr>
        <w:spacing w:after="80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3) </w:t>
      </w:r>
      <w:r>
        <w:rPr>
          <w:rFonts w:ascii="Tahoma" w:hAnsi="Tahoma" w:cs="Tahoma"/>
          <w:sz w:val="20"/>
          <w:szCs w:val="20"/>
        </w:rPr>
        <w:t>należycie sporządził w okresie 1</w:t>
      </w:r>
      <w:r w:rsidRPr="005B4687">
        <w:rPr>
          <w:rFonts w:ascii="Tahoma" w:hAnsi="Tahoma" w:cs="Tahoma"/>
          <w:sz w:val="20"/>
          <w:szCs w:val="20"/>
        </w:rPr>
        <w:t xml:space="preserve">2 </w:t>
      </w:r>
      <w:r>
        <w:rPr>
          <w:rFonts w:ascii="Tahoma" w:hAnsi="Tahoma" w:cs="Tahoma"/>
          <w:sz w:val="20"/>
          <w:szCs w:val="20"/>
        </w:rPr>
        <w:t>miesięcy przed upływem terminu składania ofert opisy przedmiotu zamówienia, o których mowa w rozdziale I.7 w liczbie:</w:t>
      </w:r>
    </w:p>
    <w:p w:rsidR="000070A7" w:rsidRDefault="000070A7" w:rsidP="000070A7">
      <w:pPr>
        <w:spacing w:after="80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-6-10 trzyma 10 punktów;</w:t>
      </w:r>
    </w:p>
    <w:p w:rsidR="000070A7" w:rsidRDefault="000070A7" w:rsidP="000070A7">
      <w:pPr>
        <w:spacing w:after="80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-powyżej 10 otrzyma 15 punktów</w:t>
      </w:r>
    </w:p>
    <w:p w:rsidR="003A693E" w:rsidRDefault="003A693E" w:rsidP="000070A7">
      <w:pPr>
        <w:spacing w:after="80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uczestniczył </w:t>
      </w:r>
      <w:r w:rsidRPr="005B4687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postępowaniach o udzielenie zamówienia publicznego na ubezpieczenie osób i mienia</w:t>
      </w:r>
      <w:r w:rsidRPr="008F385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realizowanym w trybach określonych w  ustawie z dnia 29 stycznia 2004r. prawo zamówień publicznych (Dz.U. z 2015r. Nr 2164), prowadzonych na terenie RP w charakterze członka komisji przetargowej, biegłego lub eksperta w liczbie:</w:t>
      </w:r>
    </w:p>
    <w:p w:rsidR="003A693E" w:rsidRDefault="003A693E" w:rsidP="003A693E">
      <w:pPr>
        <w:spacing w:after="80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-6-10 trzyma 10 punktów;</w:t>
      </w:r>
    </w:p>
    <w:p w:rsidR="003A693E" w:rsidRDefault="003A693E" w:rsidP="003A693E">
      <w:pPr>
        <w:spacing w:after="80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-powyżej 10 otrzyma 15 punktów</w:t>
      </w:r>
    </w:p>
    <w:p w:rsidR="003A693E" w:rsidRDefault="003A693E" w:rsidP="000070A7">
      <w:pPr>
        <w:spacing w:after="80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:rsidR="003A693E" w:rsidRDefault="003A693E" w:rsidP="000070A7">
      <w:pPr>
        <w:spacing w:after="80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Punkty w poszczególnych kryteriach zostaną zsumowane. Oferta, która uzyska najwi</w:t>
      </w:r>
      <w:r w:rsidR="00CD068D">
        <w:rPr>
          <w:rFonts w:ascii="Tahoma" w:hAnsi="Tahoma" w:cs="Tahoma"/>
          <w:sz w:val="20"/>
          <w:szCs w:val="20"/>
        </w:rPr>
        <w:t>ę</w:t>
      </w:r>
      <w:r>
        <w:rPr>
          <w:rFonts w:ascii="Tahoma" w:hAnsi="Tahoma" w:cs="Tahoma"/>
          <w:sz w:val="20"/>
          <w:szCs w:val="20"/>
        </w:rPr>
        <w:t>kszą liczbę punktów zostanie uznana za ofertę najkorzystniejszą.</w:t>
      </w:r>
    </w:p>
    <w:p w:rsidR="003A693E" w:rsidRDefault="003A693E" w:rsidP="000070A7">
      <w:pPr>
        <w:spacing w:after="80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:rsidR="000070A7" w:rsidRDefault="000070A7" w:rsidP="000070A7">
      <w:pPr>
        <w:spacing w:after="80"/>
        <w:ind w:left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FD3E33" w:rsidRPr="005B4687" w:rsidRDefault="00A6755D" w:rsidP="00263A96">
      <w:pPr>
        <w:numPr>
          <w:ilvl w:val="0"/>
          <w:numId w:val="44"/>
        </w:numPr>
        <w:suppressAutoHyphens/>
        <w:spacing w:after="8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B4687">
        <w:rPr>
          <w:rFonts w:ascii="Tahoma" w:hAnsi="Tahoma" w:cs="Tahoma"/>
          <w:b/>
          <w:sz w:val="20"/>
          <w:szCs w:val="20"/>
          <w:u w:val="single"/>
        </w:rPr>
        <w:t>OBOWIAZKI WYBRANEGO BROKERA</w:t>
      </w:r>
    </w:p>
    <w:p w:rsidR="001658DF" w:rsidRPr="005B4687" w:rsidRDefault="001658DF" w:rsidP="005B4687">
      <w:pPr>
        <w:suppressAutoHyphens/>
        <w:spacing w:after="8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93723" w:rsidRPr="00293723" w:rsidRDefault="00293723" w:rsidP="00293723">
      <w:pPr>
        <w:rPr>
          <w:rFonts w:ascii="Tahoma" w:hAnsi="Tahoma" w:cs="Tahoma"/>
          <w:sz w:val="20"/>
          <w:szCs w:val="20"/>
        </w:rPr>
      </w:pPr>
      <w:r w:rsidRPr="00293723">
        <w:rPr>
          <w:rFonts w:ascii="Tahoma" w:hAnsi="Tahoma" w:cs="Tahoma"/>
          <w:sz w:val="20"/>
          <w:szCs w:val="20"/>
        </w:rPr>
        <w:t>1. Zakres zamówienia w ramach świadczenia usług brokerskich:</w:t>
      </w:r>
    </w:p>
    <w:p w:rsidR="00293723" w:rsidRDefault="00293723" w:rsidP="00293723">
      <w:pPr>
        <w:jc w:val="both"/>
        <w:rPr>
          <w:rFonts w:ascii="Tahoma" w:hAnsi="Tahoma" w:cs="Tahoma"/>
          <w:sz w:val="20"/>
          <w:szCs w:val="20"/>
        </w:rPr>
      </w:pPr>
    </w:p>
    <w:p w:rsidR="00293723" w:rsidRPr="00293723" w:rsidRDefault="00293723" w:rsidP="00293723">
      <w:pPr>
        <w:jc w:val="both"/>
        <w:rPr>
          <w:rFonts w:ascii="Tahoma" w:hAnsi="Tahoma" w:cs="Tahoma"/>
          <w:sz w:val="20"/>
          <w:szCs w:val="20"/>
        </w:rPr>
      </w:pPr>
      <w:r w:rsidRPr="00293723">
        <w:rPr>
          <w:rFonts w:ascii="Tahoma" w:hAnsi="Tahoma" w:cs="Tahoma"/>
          <w:sz w:val="20"/>
          <w:szCs w:val="20"/>
        </w:rPr>
        <w:t xml:space="preserve">1) Identyfikacja i analiza ryzyka ubezpieczeniowego; </w:t>
      </w:r>
    </w:p>
    <w:p w:rsidR="00293723" w:rsidRPr="00293723" w:rsidRDefault="00293723" w:rsidP="00293723">
      <w:pPr>
        <w:jc w:val="both"/>
        <w:rPr>
          <w:rFonts w:ascii="Tahoma" w:hAnsi="Tahoma" w:cs="Tahoma"/>
          <w:sz w:val="20"/>
          <w:szCs w:val="20"/>
        </w:rPr>
      </w:pPr>
      <w:r w:rsidRPr="00293723">
        <w:rPr>
          <w:rFonts w:ascii="Tahoma" w:hAnsi="Tahoma" w:cs="Tahoma"/>
          <w:sz w:val="20"/>
          <w:szCs w:val="20"/>
        </w:rPr>
        <w:t xml:space="preserve">2) Analiza aktualnych polis ubezpieczeniowych posiadanych Zamawiającego; </w:t>
      </w:r>
    </w:p>
    <w:p w:rsidR="00293723" w:rsidRPr="00293723" w:rsidRDefault="00293723" w:rsidP="00293723">
      <w:pPr>
        <w:jc w:val="both"/>
        <w:rPr>
          <w:rFonts w:ascii="Tahoma" w:hAnsi="Tahoma" w:cs="Tahoma"/>
          <w:sz w:val="20"/>
          <w:szCs w:val="20"/>
        </w:rPr>
      </w:pPr>
      <w:r w:rsidRPr="00293723">
        <w:rPr>
          <w:rFonts w:ascii="Tahoma" w:hAnsi="Tahoma" w:cs="Tahoma"/>
          <w:sz w:val="20"/>
          <w:szCs w:val="20"/>
        </w:rPr>
        <w:t xml:space="preserve">3) Wskazanie katalogu </w:t>
      </w:r>
      <w:proofErr w:type="spellStart"/>
      <w:r w:rsidRPr="00293723">
        <w:rPr>
          <w:rFonts w:ascii="Tahoma" w:hAnsi="Tahoma" w:cs="Tahoma"/>
          <w:sz w:val="20"/>
          <w:szCs w:val="20"/>
        </w:rPr>
        <w:t>ryzyk</w:t>
      </w:r>
      <w:proofErr w:type="spellEnd"/>
      <w:r w:rsidRPr="00293723">
        <w:rPr>
          <w:rFonts w:ascii="Tahoma" w:hAnsi="Tahoma" w:cs="Tahoma"/>
          <w:sz w:val="20"/>
          <w:szCs w:val="20"/>
        </w:rPr>
        <w:t xml:space="preserve">, które należy ubezpieczyć obligatoryjnie a które fakultatywnie w tym wskazanie </w:t>
      </w:r>
      <w:proofErr w:type="spellStart"/>
      <w:r w:rsidRPr="00293723">
        <w:rPr>
          <w:rFonts w:ascii="Tahoma" w:hAnsi="Tahoma" w:cs="Tahoma"/>
          <w:sz w:val="20"/>
          <w:szCs w:val="20"/>
        </w:rPr>
        <w:t>ryzyk</w:t>
      </w:r>
      <w:proofErr w:type="spellEnd"/>
      <w:r w:rsidRPr="00293723">
        <w:rPr>
          <w:rFonts w:ascii="Tahoma" w:hAnsi="Tahoma" w:cs="Tahoma"/>
          <w:sz w:val="20"/>
          <w:szCs w:val="20"/>
        </w:rPr>
        <w:t>, które dotychczas nie są a powinny zostać objęte ubezpieczeniem;</w:t>
      </w:r>
    </w:p>
    <w:p w:rsidR="00293723" w:rsidRPr="00293723" w:rsidRDefault="00293723" w:rsidP="00293723">
      <w:pPr>
        <w:jc w:val="both"/>
        <w:rPr>
          <w:rFonts w:ascii="Tahoma" w:hAnsi="Tahoma" w:cs="Tahoma"/>
          <w:sz w:val="20"/>
          <w:szCs w:val="20"/>
        </w:rPr>
      </w:pPr>
      <w:r w:rsidRPr="00293723">
        <w:rPr>
          <w:rFonts w:ascii="Tahoma" w:hAnsi="Tahoma" w:cs="Tahoma"/>
          <w:sz w:val="20"/>
          <w:szCs w:val="20"/>
        </w:rPr>
        <w:t>4)</w:t>
      </w:r>
      <w:r>
        <w:rPr>
          <w:rFonts w:ascii="Tahoma" w:hAnsi="Tahoma" w:cs="Tahoma"/>
          <w:sz w:val="20"/>
          <w:szCs w:val="20"/>
        </w:rPr>
        <w:t xml:space="preserve"> </w:t>
      </w:r>
      <w:r w:rsidRPr="00293723">
        <w:rPr>
          <w:rFonts w:ascii="Tahoma" w:hAnsi="Tahoma" w:cs="Tahoma"/>
          <w:sz w:val="20"/>
          <w:szCs w:val="20"/>
        </w:rPr>
        <w:t>Analiza rynku ubezpieczeniowego pod kątem potrzeb ubezpieczeniowych w rodzajach ubezpieczeń</w:t>
      </w:r>
      <w:r>
        <w:rPr>
          <w:rFonts w:ascii="Tahoma" w:hAnsi="Tahoma" w:cs="Tahoma"/>
          <w:sz w:val="20"/>
          <w:szCs w:val="20"/>
        </w:rPr>
        <w:t>, które są zasadne do zawarcia przez Zamawiającego</w:t>
      </w:r>
      <w:r w:rsidRPr="00293723">
        <w:rPr>
          <w:rFonts w:ascii="Tahoma" w:hAnsi="Tahoma" w:cs="Tahoma"/>
          <w:sz w:val="20"/>
          <w:szCs w:val="20"/>
        </w:rPr>
        <w:t xml:space="preserve">; </w:t>
      </w:r>
    </w:p>
    <w:p w:rsidR="00293723" w:rsidRPr="00293723" w:rsidRDefault="00293723" w:rsidP="00293723">
      <w:pPr>
        <w:jc w:val="both"/>
        <w:rPr>
          <w:rFonts w:ascii="Tahoma" w:hAnsi="Tahoma" w:cs="Tahoma"/>
          <w:sz w:val="20"/>
          <w:szCs w:val="20"/>
        </w:rPr>
      </w:pPr>
      <w:r w:rsidRPr="00293723">
        <w:rPr>
          <w:rFonts w:ascii="Tahoma" w:hAnsi="Tahoma" w:cs="Tahoma"/>
          <w:sz w:val="20"/>
          <w:szCs w:val="20"/>
        </w:rPr>
        <w:t>5) Samodzielne opracowanie i przygotowanie dokumentacji przetargowej w zakresie</w:t>
      </w:r>
      <w:r>
        <w:rPr>
          <w:rFonts w:ascii="Tahoma" w:hAnsi="Tahoma" w:cs="Tahoma"/>
          <w:sz w:val="20"/>
          <w:szCs w:val="20"/>
        </w:rPr>
        <w:t>:</w:t>
      </w:r>
      <w:r w:rsidRPr="00293723">
        <w:rPr>
          <w:rFonts w:ascii="Tahoma" w:hAnsi="Tahoma" w:cs="Tahoma"/>
          <w:sz w:val="20"/>
          <w:szCs w:val="20"/>
        </w:rPr>
        <w:t xml:space="preserve"> opisu przedmiotu zamówienia, warunków udziału w postępowaniu, kryterium oceny</w:t>
      </w:r>
      <w:r w:rsidR="00325C0A" w:rsidRPr="00325C0A">
        <w:rPr>
          <w:rFonts w:ascii="Tahoma" w:hAnsi="Tahoma" w:cs="Tahoma"/>
          <w:sz w:val="20"/>
          <w:szCs w:val="20"/>
        </w:rPr>
        <w:t xml:space="preserve"> </w:t>
      </w:r>
      <w:r w:rsidR="00325C0A" w:rsidRPr="00293723">
        <w:rPr>
          <w:rFonts w:ascii="Tahoma" w:hAnsi="Tahoma" w:cs="Tahoma"/>
          <w:sz w:val="20"/>
          <w:szCs w:val="20"/>
        </w:rPr>
        <w:t>ofert</w:t>
      </w:r>
      <w:r w:rsidR="00325C0A">
        <w:rPr>
          <w:rFonts w:ascii="Tahoma" w:hAnsi="Tahoma" w:cs="Tahoma"/>
          <w:sz w:val="20"/>
          <w:szCs w:val="20"/>
        </w:rPr>
        <w:t xml:space="preserve">, zmian w umowie w trybie art. 144 ustawy Prawo zamówień publicznych </w:t>
      </w:r>
      <w:r w:rsidRPr="00293723">
        <w:rPr>
          <w:rFonts w:ascii="Tahoma" w:hAnsi="Tahoma" w:cs="Tahoma"/>
          <w:sz w:val="20"/>
          <w:szCs w:val="20"/>
        </w:rPr>
        <w:t>niezbędnych do przeprowadzenia postępowania o udzielenie zamówienia publ</w:t>
      </w:r>
      <w:r w:rsidR="00325C0A">
        <w:rPr>
          <w:rFonts w:ascii="Tahoma" w:hAnsi="Tahoma" w:cs="Tahoma"/>
          <w:sz w:val="20"/>
          <w:szCs w:val="20"/>
        </w:rPr>
        <w:t>icznego zgodnie z ustawą Prawo zamówień p</w:t>
      </w:r>
      <w:r w:rsidRPr="00293723">
        <w:rPr>
          <w:rFonts w:ascii="Tahoma" w:hAnsi="Tahoma" w:cs="Tahoma"/>
          <w:sz w:val="20"/>
          <w:szCs w:val="20"/>
        </w:rPr>
        <w:t>ublicznych;</w:t>
      </w:r>
    </w:p>
    <w:p w:rsidR="00293723" w:rsidRPr="00293723" w:rsidRDefault="00293723" w:rsidP="00293723">
      <w:pPr>
        <w:jc w:val="both"/>
        <w:rPr>
          <w:rFonts w:ascii="Tahoma" w:hAnsi="Tahoma" w:cs="Tahoma"/>
          <w:sz w:val="20"/>
          <w:szCs w:val="20"/>
        </w:rPr>
      </w:pPr>
      <w:r w:rsidRPr="00293723">
        <w:rPr>
          <w:rFonts w:ascii="Tahoma" w:hAnsi="Tahoma" w:cs="Tahoma"/>
          <w:sz w:val="20"/>
          <w:szCs w:val="20"/>
        </w:rPr>
        <w:t xml:space="preserve">6) Uczestniczenie w pracach komisji przetargowej (akceptacja SIWZ i załączników, przygotowywanie odpowiedzi na pytania od Wykonawców, akceptacja zmian i modyfikacji SIWZ, wyboru najkorzystniejszej ofert (wybór, odrzucenia ofert, wykluczenia Wykonawców), </w:t>
      </w:r>
    </w:p>
    <w:p w:rsidR="00293723" w:rsidRPr="00293723" w:rsidRDefault="00293723" w:rsidP="00293723">
      <w:pPr>
        <w:jc w:val="both"/>
        <w:rPr>
          <w:rFonts w:ascii="Tahoma" w:hAnsi="Tahoma" w:cs="Tahoma"/>
          <w:sz w:val="20"/>
          <w:szCs w:val="20"/>
        </w:rPr>
      </w:pPr>
      <w:r w:rsidRPr="00293723">
        <w:rPr>
          <w:rFonts w:ascii="Tahoma" w:hAnsi="Tahoma" w:cs="Tahoma"/>
          <w:sz w:val="20"/>
          <w:szCs w:val="20"/>
        </w:rPr>
        <w:t xml:space="preserve">7) W przypadku odwołania reprezentowanie Zamawiającego w Krajowej Izbie Odwoławczej w charakterze pełnomocnika;  </w:t>
      </w:r>
    </w:p>
    <w:p w:rsidR="00293723" w:rsidRPr="00293723" w:rsidRDefault="00293723" w:rsidP="00293723">
      <w:pPr>
        <w:jc w:val="both"/>
        <w:rPr>
          <w:rFonts w:ascii="Tahoma" w:hAnsi="Tahoma" w:cs="Tahoma"/>
          <w:sz w:val="20"/>
          <w:szCs w:val="20"/>
        </w:rPr>
      </w:pPr>
      <w:r w:rsidRPr="00293723">
        <w:rPr>
          <w:rFonts w:ascii="Tahoma" w:hAnsi="Tahoma" w:cs="Tahoma"/>
          <w:sz w:val="20"/>
          <w:szCs w:val="20"/>
        </w:rPr>
        <w:t xml:space="preserve">8) Kontrola terminów płatności składek ubezpieczeniowych oraz terminów wygaśnięcia  polis; </w:t>
      </w:r>
    </w:p>
    <w:p w:rsidR="00293723" w:rsidRPr="00293723" w:rsidRDefault="00293723" w:rsidP="00293723">
      <w:pPr>
        <w:jc w:val="both"/>
        <w:rPr>
          <w:rFonts w:ascii="Tahoma" w:hAnsi="Tahoma" w:cs="Tahoma"/>
          <w:sz w:val="20"/>
          <w:szCs w:val="20"/>
        </w:rPr>
      </w:pPr>
      <w:r w:rsidRPr="00293723">
        <w:rPr>
          <w:rFonts w:ascii="Tahoma" w:hAnsi="Tahoma" w:cs="Tahoma"/>
          <w:sz w:val="20"/>
          <w:szCs w:val="20"/>
        </w:rPr>
        <w:t>9) Nadzór nad bieżącą obsługą zawartych ubezpieczeń w tym dokonywanie tzw. „</w:t>
      </w:r>
      <w:proofErr w:type="spellStart"/>
      <w:r w:rsidRPr="00293723">
        <w:rPr>
          <w:rFonts w:ascii="Tahoma" w:hAnsi="Tahoma" w:cs="Tahoma"/>
          <w:sz w:val="20"/>
          <w:szCs w:val="20"/>
        </w:rPr>
        <w:t>doubezpieczeń</w:t>
      </w:r>
      <w:proofErr w:type="spellEnd"/>
      <w:r w:rsidRPr="00293723">
        <w:rPr>
          <w:rFonts w:ascii="Tahoma" w:hAnsi="Tahoma" w:cs="Tahoma"/>
          <w:sz w:val="20"/>
          <w:szCs w:val="20"/>
        </w:rPr>
        <w:t xml:space="preserve">” i przeprowadzanie w imieniu Zamawiającego procedur zgłaszania likwidacji szkód (pomoc w kompletowaniu koniecznych dokumentów, prowadzenie negocjacji z firmą ubezpieczeniową, kontakt z pracownikami); </w:t>
      </w:r>
    </w:p>
    <w:p w:rsidR="00293723" w:rsidRPr="00293723" w:rsidRDefault="00293723" w:rsidP="00293723">
      <w:pPr>
        <w:jc w:val="both"/>
        <w:rPr>
          <w:rFonts w:ascii="Tahoma" w:hAnsi="Tahoma" w:cs="Tahoma"/>
          <w:sz w:val="20"/>
          <w:szCs w:val="20"/>
        </w:rPr>
      </w:pPr>
      <w:r w:rsidRPr="00293723">
        <w:rPr>
          <w:rFonts w:ascii="Tahoma" w:hAnsi="Tahoma" w:cs="Tahoma"/>
          <w:sz w:val="20"/>
          <w:szCs w:val="20"/>
        </w:rPr>
        <w:t xml:space="preserve">10) Kontrola procedur szkodowych ubezpieczyciela oraz prowadzenie spraw spornych, a także nadzór na terminową realizacją wypłaty odszkodowań na rzecz Zamawiającego lub pracowników przez ubezpieczyciela; </w:t>
      </w:r>
    </w:p>
    <w:p w:rsidR="00293723" w:rsidRPr="00293723" w:rsidRDefault="00293723" w:rsidP="00293723">
      <w:pPr>
        <w:jc w:val="both"/>
        <w:rPr>
          <w:rFonts w:ascii="Tahoma" w:hAnsi="Tahoma" w:cs="Tahoma"/>
          <w:sz w:val="20"/>
          <w:szCs w:val="20"/>
        </w:rPr>
      </w:pPr>
      <w:r w:rsidRPr="00293723">
        <w:rPr>
          <w:rFonts w:ascii="Tahoma" w:hAnsi="Tahoma" w:cs="Tahoma"/>
          <w:sz w:val="20"/>
          <w:szCs w:val="20"/>
        </w:rPr>
        <w:t xml:space="preserve">11) Przeprowadzania dla pracowników Zamawiającego w ustalonych terminach bezpłatnych szkoleń z zakresu: a) ochrony oraz obowiązków ubezpieczonego, b) procedur likwidacji szkód oraz </w:t>
      </w:r>
      <w:proofErr w:type="spellStart"/>
      <w:r w:rsidRPr="00293723">
        <w:rPr>
          <w:rFonts w:ascii="Tahoma" w:hAnsi="Tahoma" w:cs="Tahoma"/>
          <w:sz w:val="20"/>
          <w:szCs w:val="20"/>
        </w:rPr>
        <w:t>zachowań</w:t>
      </w:r>
      <w:proofErr w:type="spellEnd"/>
      <w:r w:rsidRPr="00293723">
        <w:rPr>
          <w:rFonts w:ascii="Tahoma" w:hAnsi="Tahoma" w:cs="Tahoma"/>
          <w:sz w:val="20"/>
          <w:szCs w:val="20"/>
        </w:rPr>
        <w:t xml:space="preserve"> w przypadku szkody; </w:t>
      </w:r>
    </w:p>
    <w:p w:rsidR="00325C0A" w:rsidRDefault="00325C0A" w:rsidP="00293723">
      <w:pPr>
        <w:jc w:val="both"/>
        <w:rPr>
          <w:rFonts w:ascii="Tahoma" w:hAnsi="Tahoma" w:cs="Tahoma"/>
          <w:sz w:val="20"/>
          <w:szCs w:val="20"/>
        </w:rPr>
      </w:pPr>
    </w:p>
    <w:p w:rsidR="00325C0A" w:rsidRPr="00CD068D" w:rsidRDefault="00325C0A" w:rsidP="00CD068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sz w:val="20"/>
          <w:szCs w:val="20"/>
        </w:rPr>
      </w:pPr>
      <w:r w:rsidRPr="00CD068D">
        <w:rPr>
          <w:rFonts w:ascii="Tahoma" w:hAnsi="Tahoma" w:cs="Tahoma"/>
          <w:sz w:val="20"/>
          <w:szCs w:val="20"/>
        </w:rPr>
        <w:t xml:space="preserve">Warunki kontraktu: </w:t>
      </w:r>
    </w:p>
    <w:p w:rsidR="00CD068D" w:rsidRPr="00CD068D" w:rsidRDefault="00CD068D" w:rsidP="00CD068D">
      <w:pPr>
        <w:ind w:left="-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25C0A" w:rsidRDefault="00325C0A" w:rsidP="002937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Usługi brokerskie będą świadczone na podstawie nieodpłatnej umowy zawartej z brokerem, którego ofertę uznano za najkorzystniejszą przez okres 4 lat od dnia zawarcia umowy. </w:t>
      </w:r>
    </w:p>
    <w:p w:rsidR="00325C0A" w:rsidRDefault="00325C0A" w:rsidP="002937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="00293723" w:rsidRPr="00293723">
        <w:rPr>
          <w:rFonts w:ascii="Tahoma" w:hAnsi="Tahoma" w:cs="Tahoma"/>
          <w:sz w:val="20"/>
          <w:szCs w:val="20"/>
        </w:rPr>
        <w:t xml:space="preserve">Wynagrodzenie Brokera stanowić będzie prowizja brokerska wypłacana przez ubezpieczyciela wybranego przez Zamawiającego </w:t>
      </w:r>
      <w:r>
        <w:rPr>
          <w:rFonts w:ascii="Tahoma" w:hAnsi="Tahoma" w:cs="Tahoma"/>
          <w:sz w:val="20"/>
          <w:szCs w:val="20"/>
        </w:rPr>
        <w:t xml:space="preserve">w postępowaniu o udzielenie zamówienia publicznego przeprowadzonego </w:t>
      </w:r>
      <w:r w:rsidR="00293723" w:rsidRPr="00293723">
        <w:rPr>
          <w:rFonts w:ascii="Tahoma" w:hAnsi="Tahoma" w:cs="Tahoma"/>
          <w:sz w:val="20"/>
          <w:szCs w:val="20"/>
        </w:rPr>
        <w:t>zgodnie z ustawą Prawo z</w:t>
      </w:r>
      <w:r>
        <w:rPr>
          <w:rFonts w:ascii="Tahoma" w:hAnsi="Tahoma" w:cs="Tahoma"/>
          <w:sz w:val="20"/>
          <w:szCs w:val="20"/>
        </w:rPr>
        <w:t xml:space="preserve">amówień publicznych; </w:t>
      </w:r>
    </w:p>
    <w:p w:rsidR="00325C0A" w:rsidRDefault="00325C0A" w:rsidP="002937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W</w:t>
      </w:r>
      <w:r w:rsidR="00293723" w:rsidRPr="00293723">
        <w:rPr>
          <w:rFonts w:ascii="Tahoma" w:hAnsi="Tahoma" w:cs="Tahoma"/>
          <w:sz w:val="20"/>
          <w:szCs w:val="20"/>
        </w:rPr>
        <w:t xml:space="preserve"> przypadku powstania szkody w majątku Zamawiającego, wynikającej z winy brokera lub w przypadku nienależytego wywiązywania się z warunków umowy </w:t>
      </w:r>
      <w:r>
        <w:rPr>
          <w:rFonts w:ascii="Tahoma" w:hAnsi="Tahoma" w:cs="Tahoma"/>
          <w:sz w:val="20"/>
          <w:szCs w:val="20"/>
        </w:rPr>
        <w:t xml:space="preserve">Broker </w:t>
      </w:r>
      <w:r w:rsidR="00293723" w:rsidRPr="00293723">
        <w:rPr>
          <w:rFonts w:ascii="Tahoma" w:hAnsi="Tahoma" w:cs="Tahoma"/>
          <w:sz w:val="20"/>
          <w:szCs w:val="20"/>
        </w:rPr>
        <w:t xml:space="preserve">poniesie odpowiedzialność kontraktową i deliktową. </w:t>
      </w:r>
    </w:p>
    <w:p w:rsidR="00325C0A" w:rsidRDefault="00325C0A" w:rsidP="002937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</w:t>
      </w:r>
      <w:r w:rsidR="00293723" w:rsidRPr="00293723">
        <w:rPr>
          <w:rFonts w:ascii="Tahoma" w:hAnsi="Tahoma" w:cs="Tahoma"/>
          <w:sz w:val="20"/>
          <w:szCs w:val="20"/>
        </w:rPr>
        <w:t xml:space="preserve">Każdej ze stron przysługuje prawo rozwiązania umowy bez podania przyczyny z zachowaniem </w:t>
      </w:r>
      <w:r>
        <w:rPr>
          <w:rFonts w:ascii="Tahoma" w:hAnsi="Tahoma" w:cs="Tahoma"/>
          <w:sz w:val="20"/>
          <w:szCs w:val="20"/>
        </w:rPr>
        <w:t>miesięcznego</w:t>
      </w:r>
      <w:r w:rsidR="00293723" w:rsidRPr="00293723">
        <w:rPr>
          <w:rFonts w:ascii="Tahoma" w:hAnsi="Tahoma" w:cs="Tahoma"/>
          <w:sz w:val="20"/>
          <w:szCs w:val="20"/>
        </w:rPr>
        <w:t xml:space="preserve"> okresu wypowiedzenia, złożonego w formie pisemnej. Okres wypowiedzenia jest liczony od ostatniego dnia miesiąca, w którym zostało ono złożone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293723" w:rsidRPr="00293723" w:rsidRDefault="00325C0A" w:rsidP="00325C0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</w:t>
      </w:r>
      <w:r w:rsidR="00293723" w:rsidRPr="00293723">
        <w:rPr>
          <w:rFonts w:ascii="Tahoma" w:hAnsi="Tahoma" w:cs="Tahoma"/>
          <w:sz w:val="20"/>
          <w:szCs w:val="20"/>
        </w:rPr>
        <w:t>W przypadku nienależytego wykonania umowy, przez którąkolwiek ze stron, drugiej stronie przysługuje prawo wypowiedzenia u</w:t>
      </w:r>
      <w:r>
        <w:rPr>
          <w:rFonts w:ascii="Tahoma" w:hAnsi="Tahoma" w:cs="Tahoma"/>
          <w:sz w:val="20"/>
          <w:szCs w:val="20"/>
        </w:rPr>
        <w:t>mowy w trybie natychmiastowym.</w:t>
      </w:r>
    </w:p>
    <w:p w:rsidR="00C30D9D" w:rsidRPr="00293723" w:rsidRDefault="00C30D9D" w:rsidP="005B4687">
      <w:pPr>
        <w:suppressAutoHyphens/>
        <w:spacing w:after="80"/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C30D9D" w:rsidRPr="00293723" w:rsidSect="00C30D9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0" w:right="964" w:bottom="2127" w:left="127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9F" w:rsidRDefault="0003199F">
      <w:r>
        <w:separator/>
      </w:r>
    </w:p>
  </w:endnote>
  <w:endnote w:type="continuationSeparator" w:id="0">
    <w:p w:rsidR="0003199F" w:rsidRDefault="0003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E70E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E70E4D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CD068D">
      <w:rPr>
        <w:rStyle w:val="Numerstrony"/>
        <w:rFonts w:ascii="Arial" w:hAnsi="Arial"/>
        <w:b/>
        <w:noProof/>
        <w:color w:val="5D6A70"/>
        <w:sz w:val="15"/>
      </w:rPr>
      <w:t>3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2923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 w:rsidP="00CB7F3F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9F" w:rsidRDefault="0003199F">
      <w:r>
        <w:separator/>
      </w:r>
    </w:p>
  </w:footnote>
  <w:footnote w:type="continuationSeparator" w:id="0">
    <w:p w:rsidR="0003199F" w:rsidRDefault="00031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10" w:rsidRPr="009D2E94" w:rsidRDefault="000F5101" w:rsidP="00B023A8">
    <w:pPr>
      <w:pStyle w:val="Nagwek"/>
      <w:jc w:val="right"/>
      <w:rPr>
        <w:noProof/>
      </w:rPr>
    </w:pPr>
    <w:r>
      <w:rPr>
        <w:noProof/>
      </w:rPr>
      <w:t xml:space="preserve">  </w:t>
    </w:r>
    <w:r w:rsidR="00A86489">
      <w:rPr>
        <w:noProof/>
      </w:rPr>
      <w:drawing>
        <wp:inline distT="0" distB="0" distL="0" distR="0">
          <wp:extent cx="2054860" cy="353060"/>
          <wp:effectExtent l="19050" t="0" r="2540" b="0"/>
          <wp:docPr id="2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23A8" w:rsidRDefault="00B023A8" w:rsidP="00B023A8">
    <w:pPr>
      <w:pStyle w:val="Nagwek"/>
      <w:jc w:val="right"/>
    </w:pPr>
  </w:p>
  <w:p w:rsidR="00292387" w:rsidRDefault="00BA42B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342265</wp:posOffset>
              </wp:positionV>
              <wp:extent cx="2171700" cy="342900"/>
              <wp:effectExtent l="0" t="0" r="1905" b="635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Pr="00FC709E" w:rsidRDefault="00292387" w:rsidP="00FC709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26.95pt;width:17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" o:allowincell="f" stroked="f" strokeweight="0">
              <v:textbox inset="0,0,0,0">
                <w:txbxContent>
                  <w:p w:rsidR="00292387" w:rsidRPr="00FC709E" w:rsidRDefault="00292387" w:rsidP="00FC709E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10" w:rsidRDefault="005A6210" w:rsidP="00B023A8">
    <w:pPr>
      <w:pStyle w:val="Nagwek"/>
      <w:spacing w:line="240" w:lineRule="exact"/>
      <w:rPr>
        <w:rFonts w:ascii="Arial" w:hAnsi="Arial"/>
        <w:b/>
        <w:color w:val="5D6A70"/>
        <w:sz w:val="15"/>
      </w:rPr>
    </w:pPr>
  </w:p>
  <w:p w:rsidR="005A6210" w:rsidRDefault="005A6210" w:rsidP="005A621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BA42B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94" w:rsidRPr="00751CC7" w:rsidRDefault="006B4C94" w:rsidP="006B4C94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292387" w:rsidRPr="00751CC7" w:rsidRDefault="00292387" w:rsidP="00B023A8">
                          <w:pPr>
                            <w:spacing w:line="220" w:lineRule="exact"/>
                            <w:jc w:val="center"/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428.65pt;margin-top:776.8pt;width:118.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QwfQ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CBc9Qw&#10;fQIAAAc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:rsidR="006B4C94" w:rsidRPr="00751CC7" w:rsidRDefault="006B4C94" w:rsidP="006B4C94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292387" w:rsidRPr="00751CC7" w:rsidRDefault="00292387" w:rsidP="00B023A8">
                    <w:pPr>
                      <w:spacing w:line="220" w:lineRule="exact"/>
                      <w:jc w:val="center"/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6B2AE9"/>
    <w:multiLevelType w:val="hybridMultilevel"/>
    <w:tmpl w:val="DC7E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174B5"/>
    <w:multiLevelType w:val="hybridMultilevel"/>
    <w:tmpl w:val="F3C42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DE87E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41E26"/>
    <w:multiLevelType w:val="hybridMultilevel"/>
    <w:tmpl w:val="623AC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1A1B"/>
    <w:multiLevelType w:val="hybridMultilevel"/>
    <w:tmpl w:val="61A6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B40BD"/>
    <w:multiLevelType w:val="hybridMultilevel"/>
    <w:tmpl w:val="CD26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77C55"/>
    <w:multiLevelType w:val="hybridMultilevel"/>
    <w:tmpl w:val="20304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76A3"/>
    <w:multiLevelType w:val="hybridMultilevel"/>
    <w:tmpl w:val="F0548842"/>
    <w:lvl w:ilvl="0" w:tplc="04150011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F08E8"/>
    <w:multiLevelType w:val="hybridMultilevel"/>
    <w:tmpl w:val="98DCB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20DBF"/>
    <w:multiLevelType w:val="hybridMultilevel"/>
    <w:tmpl w:val="67583052"/>
    <w:lvl w:ilvl="0" w:tplc="3872FB6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F62A1"/>
    <w:multiLevelType w:val="hybridMultilevel"/>
    <w:tmpl w:val="ED6273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D15FF"/>
    <w:multiLevelType w:val="hybridMultilevel"/>
    <w:tmpl w:val="67583052"/>
    <w:lvl w:ilvl="0" w:tplc="3872FB6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7A9C"/>
    <w:multiLevelType w:val="hybridMultilevel"/>
    <w:tmpl w:val="C2967C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0576DC"/>
    <w:multiLevelType w:val="hybridMultilevel"/>
    <w:tmpl w:val="3AF2A382"/>
    <w:lvl w:ilvl="0" w:tplc="54D4C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549D8"/>
    <w:multiLevelType w:val="hybridMultilevel"/>
    <w:tmpl w:val="5686D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F09FE"/>
    <w:multiLevelType w:val="hybridMultilevel"/>
    <w:tmpl w:val="F006BB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7561B"/>
    <w:multiLevelType w:val="hybridMultilevel"/>
    <w:tmpl w:val="5634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37C62"/>
    <w:multiLevelType w:val="hybridMultilevel"/>
    <w:tmpl w:val="31EEF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66B5C"/>
    <w:multiLevelType w:val="hybridMultilevel"/>
    <w:tmpl w:val="CABC4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6C41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131403A"/>
    <w:multiLevelType w:val="hybridMultilevel"/>
    <w:tmpl w:val="AA8A0090"/>
    <w:lvl w:ilvl="0" w:tplc="DCC896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614F94"/>
    <w:multiLevelType w:val="hybridMultilevel"/>
    <w:tmpl w:val="64B03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214A6"/>
    <w:multiLevelType w:val="hybridMultilevel"/>
    <w:tmpl w:val="9F6EB00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43A30503"/>
    <w:multiLevelType w:val="hybridMultilevel"/>
    <w:tmpl w:val="5C221D56"/>
    <w:lvl w:ilvl="0" w:tplc="48D0B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9073D"/>
    <w:multiLevelType w:val="hybridMultilevel"/>
    <w:tmpl w:val="BCFA5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05531"/>
    <w:multiLevelType w:val="multilevel"/>
    <w:tmpl w:val="1CB0F64A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6" w15:restartNumberingAfterBreak="0">
    <w:nsid w:val="46CA7807"/>
    <w:multiLevelType w:val="hybridMultilevel"/>
    <w:tmpl w:val="3E0CD210"/>
    <w:lvl w:ilvl="0" w:tplc="3F006CB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A71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DD5875"/>
    <w:multiLevelType w:val="hybridMultilevel"/>
    <w:tmpl w:val="B2B67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EE7EC0"/>
    <w:multiLevelType w:val="hybridMultilevel"/>
    <w:tmpl w:val="B00C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16DB1"/>
    <w:multiLevelType w:val="hybridMultilevel"/>
    <w:tmpl w:val="E7E6F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567F3"/>
    <w:multiLevelType w:val="hybridMultilevel"/>
    <w:tmpl w:val="67583052"/>
    <w:lvl w:ilvl="0" w:tplc="3872FB6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D0848"/>
    <w:multiLevelType w:val="hybridMultilevel"/>
    <w:tmpl w:val="E6DE6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E04C7"/>
    <w:multiLevelType w:val="hybridMultilevel"/>
    <w:tmpl w:val="FD40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A375C"/>
    <w:multiLevelType w:val="hybridMultilevel"/>
    <w:tmpl w:val="028E58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579C1"/>
    <w:multiLevelType w:val="hybridMultilevel"/>
    <w:tmpl w:val="5994E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64B9F"/>
    <w:multiLevelType w:val="hybridMultilevel"/>
    <w:tmpl w:val="AE72D2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B6D64"/>
    <w:multiLevelType w:val="hybridMultilevel"/>
    <w:tmpl w:val="D4A07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07922"/>
    <w:multiLevelType w:val="hybridMultilevel"/>
    <w:tmpl w:val="CBEA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3061B"/>
    <w:multiLevelType w:val="hybridMultilevel"/>
    <w:tmpl w:val="B29483A4"/>
    <w:lvl w:ilvl="0" w:tplc="54D4C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C5521"/>
    <w:multiLevelType w:val="hybridMultilevel"/>
    <w:tmpl w:val="2EF6E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26514"/>
    <w:multiLevelType w:val="hybridMultilevel"/>
    <w:tmpl w:val="090C7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D1963"/>
    <w:multiLevelType w:val="hybridMultilevel"/>
    <w:tmpl w:val="47F0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165BD"/>
    <w:multiLevelType w:val="hybridMultilevel"/>
    <w:tmpl w:val="8E5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F3888"/>
    <w:multiLevelType w:val="hybridMultilevel"/>
    <w:tmpl w:val="6D863364"/>
    <w:lvl w:ilvl="0" w:tplc="13809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C15EC"/>
    <w:multiLevelType w:val="hybridMultilevel"/>
    <w:tmpl w:val="6890D3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6450C"/>
    <w:multiLevelType w:val="hybridMultilevel"/>
    <w:tmpl w:val="F68E5D78"/>
    <w:lvl w:ilvl="0" w:tplc="E6446B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1"/>
  </w:num>
  <w:num w:numId="2">
    <w:abstractNumId w:val="35"/>
  </w:num>
  <w:num w:numId="3">
    <w:abstractNumId w:val="28"/>
  </w:num>
  <w:num w:numId="4">
    <w:abstractNumId w:val="4"/>
  </w:num>
  <w:num w:numId="5">
    <w:abstractNumId w:val="17"/>
  </w:num>
  <w:num w:numId="6">
    <w:abstractNumId w:val="42"/>
  </w:num>
  <w:num w:numId="7">
    <w:abstractNumId w:val="14"/>
  </w:num>
  <w:num w:numId="8">
    <w:abstractNumId w:val="37"/>
  </w:num>
  <w:num w:numId="9">
    <w:abstractNumId w:val="38"/>
  </w:num>
  <w:num w:numId="10">
    <w:abstractNumId w:val="6"/>
  </w:num>
  <w:num w:numId="11">
    <w:abstractNumId w:val="21"/>
  </w:num>
  <w:num w:numId="12">
    <w:abstractNumId w:val="43"/>
  </w:num>
  <w:num w:numId="13">
    <w:abstractNumId w:val="13"/>
  </w:num>
  <w:num w:numId="14">
    <w:abstractNumId w:val="2"/>
  </w:num>
  <w:num w:numId="15">
    <w:abstractNumId w:val="32"/>
  </w:num>
  <w:num w:numId="16">
    <w:abstractNumId w:val="5"/>
  </w:num>
  <w:num w:numId="17">
    <w:abstractNumId w:val="34"/>
  </w:num>
  <w:num w:numId="18">
    <w:abstractNumId w:val="41"/>
  </w:num>
  <w:num w:numId="19">
    <w:abstractNumId w:val="1"/>
  </w:num>
  <w:num w:numId="20">
    <w:abstractNumId w:val="24"/>
  </w:num>
  <w:num w:numId="21">
    <w:abstractNumId w:val="9"/>
  </w:num>
  <w:num w:numId="22">
    <w:abstractNumId w:val="30"/>
  </w:num>
  <w:num w:numId="23">
    <w:abstractNumId w:val="7"/>
  </w:num>
  <w:num w:numId="24">
    <w:abstractNumId w:val="44"/>
  </w:num>
  <w:num w:numId="25">
    <w:abstractNumId w:val="40"/>
  </w:num>
  <w:num w:numId="26">
    <w:abstractNumId w:val="39"/>
  </w:num>
  <w:num w:numId="27">
    <w:abstractNumId w:val="31"/>
  </w:num>
  <w:num w:numId="28">
    <w:abstractNumId w:val="25"/>
  </w:num>
  <w:num w:numId="29">
    <w:abstractNumId w:val="3"/>
  </w:num>
  <w:num w:numId="30">
    <w:abstractNumId w:val="12"/>
  </w:num>
  <w:num w:numId="31">
    <w:abstractNumId w:val="8"/>
  </w:num>
  <w:num w:numId="32">
    <w:abstractNumId w:val="29"/>
  </w:num>
  <w:num w:numId="33">
    <w:abstractNumId w:val="36"/>
  </w:num>
  <w:num w:numId="34">
    <w:abstractNumId w:val="22"/>
  </w:num>
  <w:num w:numId="35">
    <w:abstractNumId w:val="16"/>
  </w:num>
  <w:num w:numId="36">
    <w:abstractNumId w:val="33"/>
  </w:num>
  <w:num w:numId="37">
    <w:abstractNumId w:val="26"/>
  </w:num>
  <w:num w:numId="38">
    <w:abstractNumId w:val="20"/>
  </w:num>
  <w:num w:numId="39">
    <w:abstractNumId w:val="10"/>
  </w:num>
  <w:num w:numId="40">
    <w:abstractNumId w:val="19"/>
  </w:num>
  <w:num w:numId="41">
    <w:abstractNumId w:val="27"/>
  </w:num>
  <w:num w:numId="42">
    <w:abstractNumId w:val="18"/>
  </w:num>
  <w:num w:numId="43">
    <w:abstractNumId w:val="45"/>
  </w:num>
  <w:num w:numId="44">
    <w:abstractNumId w:val="23"/>
  </w:num>
  <w:num w:numId="45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ACA"/>
    <w:rsid w:val="000070A7"/>
    <w:rsid w:val="00014773"/>
    <w:rsid w:val="00015991"/>
    <w:rsid w:val="000202C9"/>
    <w:rsid w:val="00030210"/>
    <w:rsid w:val="0003199F"/>
    <w:rsid w:val="0003237E"/>
    <w:rsid w:val="000379C3"/>
    <w:rsid w:val="00041A34"/>
    <w:rsid w:val="00052459"/>
    <w:rsid w:val="00057403"/>
    <w:rsid w:val="000815DF"/>
    <w:rsid w:val="00085AEC"/>
    <w:rsid w:val="00090158"/>
    <w:rsid w:val="000B2C9F"/>
    <w:rsid w:val="000B6137"/>
    <w:rsid w:val="000C0588"/>
    <w:rsid w:val="000C2F65"/>
    <w:rsid w:val="000C4BDC"/>
    <w:rsid w:val="000D11DA"/>
    <w:rsid w:val="000D1E54"/>
    <w:rsid w:val="000D3972"/>
    <w:rsid w:val="000E0E94"/>
    <w:rsid w:val="000F5101"/>
    <w:rsid w:val="00101A7C"/>
    <w:rsid w:val="00104A2B"/>
    <w:rsid w:val="00104CF5"/>
    <w:rsid w:val="00104E3A"/>
    <w:rsid w:val="0010641C"/>
    <w:rsid w:val="00110C28"/>
    <w:rsid w:val="00110FB8"/>
    <w:rsid w:val="00121E64"/>
    <w:rsid w:val="00123DF5"/>
    <w:rsid w:val="00135A68"/>
    <w:rsid w:val="00135D26"/>
    <w:rsid w:val="0016021E"/>
    <w:rsid w:val="0016285A"/>
    <w:rsid w:val="001658DF"/>
    <w:rsid w:val="001811C8"/>
    <w:rsid w:val="00181D56"/>
    <w:rsid w:val="00185567"/>
    <w:rsid w:val="00187A22"/>
    <w:rsid w:val="00190C8B"/>
    <w:rsid w:val="00194BEE"/>
    <w:rsid w:val="00197FF8"/>
    <w:rsid w:val="001A228C"/>
    <w:rsid w:val="001C28F6"/>
    <w:rsid w:val="001C72A0"/>
    <w:rsid w:val="001C7300"/>
    <w:rsid w:val="001D0CD4"/>
    <w:rsid w:val="001D1F76"/>
    <w:rsid w:val="001E1E98"/>
    <w:rsid w:val="001E64FE"/>
    <w:rsid w:val="001F4454"/>
    <w:rsid w:val="00206AC2"/>
    <w:rsid w:val="0020739F"/>
    <w:rsid w:val="00207616"/>
    <w:rsid w:val="002131F0"/>
    <w:rsid w:val="00215FD6"/>
    <w:rsid w:val="00216C57"/>
    <w:rsid w:val="00242AD5"/>
    <w:rsid w:val="0024470C"/>
    <w:rsid w:val="00244BF9"/>
    <w:rsid w:val="00246E2B"/>
    <w:rsid w:val="00247947"/>
    <w:rsid w:val="0025749A"/>
    <w:rsid w:val="00262B06"/>
    <w:rsid w:val="00263A8C"/>
    <w:rsid w:val="00263A96"/>
    <w:rsid w:val="00270113"/>
    <w:rsid w:val="00274B35"/>
    <w:rsid w:val="002760C2"/>
    <w:rsid w:val="00280889"/>
    <w:rsid w:val="00285A39"/>
    <w:rsid w:val="00292387"/>
    <w:rsid w:val="00293723"/>
    <w:rsid w:val="002951A5"/>
    <w:rsid w:val="002A5B7F"/>
    <w:rsid w:val="002A5E05"/>
    <w:rsid w:val="002D11A0"/>
    <w:rsid w:val="002D2085"/>
    <w:rsid w:val="002D36E5"/>
    <w:rsid w:val="002E1839"/>
    <w:rsid w:val="002F0B31"/>
    <w:rsid w:val="002F2141"/>
    <w:rsid w:val="002F497B"/>
    <w:rsid w:val="00306B46"/>
    <w:rsid w:val="003078B8"/>
    <w:rsid w:val="00307C8B"/>
    <w:rsid w:val="003122F6"/>
    <w:rsid w:val="003215DE"/>
    <w:rsid w:val="00325C0A"/>
    <w:rsid w:val="00334670"/>
    <w:rsid w:val="00334EDD"/>
    <w:rsid w:val="00336472"/>
    <w:rsid w:val="00341111"/>
    <w:rsid w:val="0034296B"/>
    <w:rsid w:val="00345722"/>
    <w:rsid w:val="00347BA9"/>
    <w:rsid w:val="003502AE"/>
    <w:rsid w:val="00351F37"/>
    <w:rsid w:val="003634C1"/>
    <w:rsid w:val="003759E6"/>
    <w:rsid w:val="00380CA6"/>
    <w:rsid w:val="00391AD3"/>
    <w:rsid w:val="003A4822"/>
    <w:rsid w:val="003A5D36"/>
    <w:rsid w:val="003A693E"/>
    <w:rsid w:val="003B0B6E"/>
    <w:rsid w:val="003B58BB"/>
    <w:rsid w:val="003B6030"/>
    <w:rsid w:val="003B6DB6"/>
    <w:rsid w:val="003C41A9"/>
    <w:rsid w:val="003C79A5"/>
    <w:rsid w:val="003D641C"/>
    <w:rsid w:val="003D6741"/>
    <w:rsid w:val="003F1B6B"/>
    <w:rsid w:val="003F51E6"/>
    <w:rsid w:val="003F6E82"/>
    <w:rsid w:val="00401986"/>
    <w:rsid w:val="00406ECE"/>
    <w:rsid w:val="004078B9"/>
    <w:rsid w:val="00411FD5"/>
    <w:rsid w:val="00413502"/>
    <w:rsid w:val="00414C26"/>
    <w:rsid w:val="004251FC"/>
    <w:rsid w:val="00430A87"/>
    <w:rsid w:val="00436CF5"/>
    <w:rsid w:val="00444EB7"/>
    <w:rsid w:val="00450327"/>
    <w:rsid w:val="00456C09"/>
    <w:rsid w:val="004755E9"/>
    <w:rsid w:val="00475D86"/>
    <w:rsid w:val="004817B1"/>
    <w:rsid w:val="00491F31"/>
    <w:rsid w:val="00493320"/>
    <w:rsid w:val="00494AE2"/>
    <w:rsid w:val="00494EBC"/>
    <w:rsid w:val="004A46DC"/>
    <w:rsid w:val="004B15E2"/>
    <w:rsid w:val="004C27C1"/>
    <w:rsid w:val="004C4139"/>
    <w:rsid w:val="004C7326"/>
    <w:rsid w:val="004D055D"/>
    <w:rsid w:val="004D5235"/>
    <w:rsid w:val="004F48F9"/>
    <w:rsid w:val="004F7EEC"/>
    <w:rsid w:val="005013FE"/>
    <w:rsid w:val="00504454"/>
    <w:rsid w:val="005059B1"/>
    <w:rsid w:val="0051675E"/>
    <w:rsid w:val="0052252C"/>
    <w:rsid w:val="00522539"/>
    <w:rsid w:val="00523E88"/>
    <w:rsid w:val="00526029"/>
    <w:rsid w:val="005318F9"/>
    <w:rsid w:val="00531E88"/>
    <w:rsid w:val="00535864"/>
    <w:rsid w:val="00541F26"/>
    <w:rsid w:val="00542B01"/>
    <w:rsid w:val="005432EB"/>
    <w:rsid w:val="00545EDF"/>
    <w:rsid w:val="00546DCB"/>
    <w:rsid w:val="00553A12"/>
    <w:rsid w:val="005567F1"/>
    <w:rsid w:val="00565F6A"/>
    <w:rsid w:val="00580F2B"/>
    <w:rsid w:val="005864C9"/>
    <w:rsid w:val="00587609"/>
    <w:rsid w:val="005914AB"/>
    <w:rsid w:val="0059396E"/>
    <w:rsid w:val="005953E9"/>
    <w:rsid w:val="0059705C"/>
    <w:rsid w:val="005A5842"/>
    <w:rsid w:val="005A6210"/>
    <w:rsid w:val="005A7044"/>
    <w:rsid w:val="005B4687"/>
    <w:rsid w:val="005B7E84"/>
    <w:rsid w:val="005C1794"/>
    <w:rsid w:val="005D01BD"/>
    <w:rsid w:val="005D027C"/>
    <w:rsid w:val="005D6386"/>
    <w:rsid w:val="005E4F1D"/>
    <w:rsid w:val="005E614C"/>
    <w:rsid w:val="005E7029"/>
    <w:rsid w:val="005F3E13"/>
    <w:rsid w:val="0060532B"/>
    <w:rsid w:val="00606678"/>
    <w:rsid w:val="00610450"/>
    <w:rsid w:val="00632E8D"/>
    <w:rsid w:val="00641BD0"/>
    <w:rsid w:val="00643F87"/>
    <w:rsid w:val="00646107"/>
    <w:rsid w:val="00650049"/>
    <w:rsid w:val="00650A3D"/>
    <w:rsid w:val="00650D11"/>
    <w:rsid w:val="00652473"/>
    <w:rsid w:val="00653FC2"/>
    <w:rsid w:val="006634D8"/>
    <w:rsid w:val="00670C79"/>
    <w:rsid w:val="006833DA"/>
    <w:rsid w:val="00691831"/>
    <w:rsid w:val="006977B8"/>
    <w:rsid w:val="006A5302"/>
    <w:rsid w:val="006B0125"/>
    <w:rsid w:val="006B0639"/>
    <w:rsid w:val="006B4C94"/>
    <w:rsid w:val="006C0425"/>
    <w:rsid w:val="006C5D94"/>
    <w:rsid w:val="006D051F"/>
    <w:rsid w:val="006D1A5F"/>
    <w:rsid w:val="006E0BDE"/>
    <w:rsid w:val="0070377D"/>
    <w:rsid w:val="0071047F"/>
    <w:rsid w:val="00711FDD"/>
    <w:rsid w:val="00713C96"/>
    <w:rsid w:val="00727F5A"/>
    <w:rsid w:val="00732E56"/>
    <w:rsid w:val="007403DE"/>
    <w:rsid w:val="00746890"/>
    <w:rsid w:val="00751CC7"/>
    <w:rsid w:val="00763B34"/>
    <w:rsid w:val="0076558D"/>
    <w:rsid w:val="0078533A"/>
    <w:rsid w:val="00787D4D"/>
    <w:rsid w:val="007C4669"/>
    <w:rsid w:val="007C4A87"/>
    <w:rsid w:val="007D0191"/>
    <w:rsid w:val="007D5C8D"/>
    <w:rsid w:val="007F2705"/>
    <w:rsid w:val="007F50F2"/>
    <w:rsid w:val="00805ABB"/>
    <w:rsid w:val="00812470"/>
    <w:rsid w:val="00813E28"/>
    <w:rsid w:val="008254E1"/>
    <w:rsid w:val="00840653"/>
    <w:rsid w:val="0084090B"/>
    <w:rsid w:val="008413ED"/>
    <w:rsid w:val="00862CE4"/>
    <w:rsid w:val="00863A25"/>
    <w:rsid w:val="00863F10"/>
    <w:rsid w:val="00867295"/>
    <w:rsid w:val="008678F9"/>
    <w:rsid w:val="00867F40"/>
    <w:rsid w:val="00871406"/>
    <w:rsid w:val="00874500"/>
    <w:rsid w:val="00886AAE"/>
    <w:rsid w:val="0089268D"/>
    <w:rsid w:val="008A0C42"/>
    <w:rsid w:val="008A1F0D"/>
    <w:rsid w:val="008B5595"/>
    <w:rsid w:val="008B70DE"/>
    <w:rsid w:val="008C0484"/>
    <w:rsid w:val="008C5761"/>
    <w:rsid w:val="008C7970"/>
    <w:rsid w:val="008C7CA3"/>
    <w:rsid w:val="008D5942"/>
    <w:rsid w:val="008E1857"/>
    <w:rsid w:val="008E68EB"/>
    <w:rsid w:val="008F207C"/>
    <w:rsid w:val="008F385B"/>
    <w:rsid w:val="0090361C"/>
    <w:rsid w:val="00905AF9"/>
    <w:rsid w:val="00906363"/>
    <w:rsid w:val="0092215A"/>
    <w:rsid w:val="0092240F"/>
    <w:rsid w:val="00922E6A"/>
    <w:rsid w:val="009309CE"/>
    <w:rsid w:val="00933193"/>
    <w:rsid w:val="00940A4C"/>
    <w:rsid w:val="00940BDE"/>
    <w:rsid w:val="009621A1"/>
    <w:rsid w:val="00966DC6"/>
    <w:rsid w:val="00973B5D"/>
    <w:rsid w:val="0097632A"/>
    <w:rsid w:val="00982C84"/>
    <w:rsid w:val="0098646B"/>
    <w:rsid w:val="009921D7"/>
    <w:rsid w:val="00992CE3"/>
    <w:rsid w:val="009B03E4"/>
    <w:rsid w:val="009B580C"/>
    <w:rsid w:val="009B7052"/>
    <w:rsid w:val="009E5599"/>
    <w:rsid w:val="009F2661"/>
    <w:rsid w:val="00A04EA6"/>
    <w:rsid w:val="00A125A1"/>
    <w:rsid w:val="00A163C0"/>
    <w:rsid w:val="00A216A4"/>
    <w:rsid w:val="00A33450"/>
    <w:rsid w:val="00A37487"/>
    <w:rsid w:val="00A432F5"/>
    <w:rsid w:val="00A43A05"/>
    <w:rsid w:val="00A447FE"/>
    <w:rsid w:val="00A450D2"/>
    <w:rsid w:val="00A46AC2"/>
    <w:rsid w:val="00A63F6E"/>
    <w:rsid w:val="00A65AE1"/>
    <w:rsid w:val="00A66F33"/>
    <w:rsid w:val="00A6755D"/>
    <w:rsid w:val="00A70631"/>
    <w:rsid w:val="00A711C6"/>
    <w:rsid w:val="00A74E8D"/>
    <w:rsid w:val="00A7692A"/>
    <w:rsid w:val="00A806DF"/>
    <w:rsid w:val="00A85DE0"/>
    <w:rsid w:val="00A86489"/>
    <w:rsid w:val="00AA04C0"/>
    <w:rsid w:val="00AB5004"/>
    <w:rsid w:val="00AB6BBB"/>
    <w:rsid w:val="00AD182E"/>
    <w:rsid w:val="00AD4CDB"/>
    <w:rsid w:val="00AE1E6C"/>
    <w:rsid w:val="00AE31C8"/>
    <w:rsid w:val="00AE6E58"/>
    <w:rsid w:val="00AF3917"/>
    <w:rsid w:val="00B023A8"/>
    <w:rsid w:val="00B1314F"/>
    <w:rsid w:val="00B1507A"/>
    <w:rsid w:val="00B202DF"/>
    <w:rsid w:val="00B22EE4"/>
    <w:rsid w:val="00B2682A"/>
    <w:rsid w:val="00B3668A"/>
    <w:rsid w:val="00B46486"/>
    <w:rsid w:val="00B4656C"/>
    <w:rsid w:val="00B53BE2"/>
    <w:rsid w:val="00B54020"/>
    <w:rsid w:val="00B55D91"/>
    <w:rsid w:val="00B55FE5"/>
    <w:rsid w:val="00B60FE0"/>
    <w:rsid w:val="00B665D8"/>
    <w:rsid w:val="00B842B4"/>
    <w:rsid w:val="00B96BF8"/>
    <w:rsid w:val="00BA42B1"/>
    <w:rsid w:val="00BA74C8"/>
    <w:rsid w:val="00BB0365"/>
    <w:rsid w:val="00BB6072"/>
    <w:rsid w:val="00BC085F"/>
    <w:rsid w:val="00BC2AEE"/>
    <w:rsid w:val="00BD62AD"/>
    <w:rsid w:val="00BD7142"/>
    <w:rsid w:val="00BD75F9"/>
    <w:rsid w:val="00BE60BC"/>
    <w:rsid w:val="00C00494"/>
    <w:rsid w:val="00C10CF2"/>
    <w:rsid w:val="00C268EE"/>
    <w:rsid w:val="00C3046F"/>
    <w:rsid w:val="00C30D9D"/>
    <w:rsid w:val="00C33959"/>
    <w:rsid w:val="00C35171"/>
    <w:rsid w:val="00C36CF3"/>
    <w:rsid w:val="00C42BAF"/>
    <w:rsid w:val="00C43A50"/>
    <w:rsid w:val="00C47F94"/>
    <w:rsid w:val="00C52B3E"/>
    <w:rsid w:val="00C66A4D"/>
    <w:rsid w:val="00C719E1"/>
    <w:rsid w:val="00C80905"/>
    <w:rsid w:val="00C9506B"/>
    <w:rsid w:val="00C95B9B"/>
    <w:rsid w:val="00C96261"/>
    <w:rsid w:val="00CA249B"/>
    <w:rsid w:val="00CB0077"/>
    <w:rsid w:val="00CB7F3F"/>
    <w:rsid w:val="00CD0244"/>
    <w:rsid w:val="00CD068D"/>
    <w:rsid w:val="00CD0FB0"/>
    <w:rsid w:val="00CD19D2"/>
    <w:rsid w:val="00CD3DF9"/>
    <w:rsid w:val="00CE4C36"/>
    <w:rsid w:val="00CF48BD"/>
    <w:rsid w:val="00CF62B5"/>
    <w:rsid w:val="00D04F0D"/>
    <w:rsid w:val="00D116BF"/>
    <w:rsid w:val="00D20171"/>
    <w:rsid w:val="00D22908"/>
    <w:rsid w:val="00D30FF4"/>
    <w:rsid w:val="00D37B71"/>
    <w:rsid w:val="00D41749"/>
    <w:rsid w:val="00D46882"/>
    <w:rsid w:val="00D47BF3"/>
    <w:rsid w:val="00D51515"/>
    <w:rsid w:val="00D52DED"/>
    <w:rsid w:val="00D54999"/>
    <w:rsid w:val="00D613A7"/>
    <w:rsid w:val="00D61E3B"/>
    <w:rsid w:val="00D624E3"/>
    <w:rsid w:val="00D836C1"/>
    <w:rsid w:val="00D9668E"/>
    <w:rsid w:val="00DA0A84"/>
    <w:rsid w:val="00DA5E85"/>
    <w:rsid w:val="00DD1A20"/>
    <w:rsid w:val="00DD43CF"/>
    <w:rsid w:val="00DD6FF7"/>
    <w:rsid w:val="00DE5421"/>
    <w:rsid w:val="00DE72FB"/>
    <w:rsid w:val="00DF0E20"/>
    <w:rsid w:val="00DF26EB"/>
    <w:rsid w:val="00E0097A"/>
    <w:rsid w:val="00E07B7E"/>
    <w:rsid w:val="00E12FB2"/>
    <w:rsid w:val="00E353C7"/>
    <w:rsid w:val="00E37064"/>
    <w:rsid w:val="00E3712B"/>
    <w:rsid w:val="00E51F66"/>
    <w:rsid w:val="00E62705"/>
    <w:rsid w:val="00E70E4D"/>
    <w:rsid w:val="00E7538C"/>
    <w:rsid w:val="00E813A7"/>
    <w:rsid w:val="00E841EA"/>
    <w:rsid w:val="00E9008C"/>
    <w:rsid w:val="00E976C0"/>
    <w:rsid w:val="00EA1EC7"/>
    <w:rsid w:val="00EA75EA"/>
    <w:rsid w:val="00EB4195"/>
    <w:rsid w:val="00ED06E7"/>
    <w:rsid w:val="00ED4711"/>
    <w:rsid w:val="00ED521C"/>
    <w:rsid w:val="00ED5438"/>
    <w:rsid w:val="00EE426F"/>
    <w:rsid w:val="00EE616F"/>
    <w:rsid w:val="00EF7180"/>
    <w:rsid w:val="00F03EFF"/>
    <w:rsid w:val="00F0615B"/>
    <w:rsid w:val="00F24610"/>
    <w:rsid w:val="00F31730"/>
    <w:rsid w:val="00F405A5"/>
    <w:rsid w:val="00F45F3B"/>
    <w:rsid w:val="00F460FA"/>
    <w:rsid w:val="00F55ED0"/>
    <w:rsid w:val="00F6192B"/>
    <w:rsid w:val="00F66723"/>
    <w:rsid w:val="00F7528F"/>
    <w:rsid w:val="00F84867"/>
    <w:rsid w:val="00F9519A"/>
    <w:rsid w:val="00F95640"/>
    <w:rsid w:val="00F95FA2"/>
    <w:rsid w:val="00FA068C"/>
    <w:rsid w:val="00FA139C"/>
    <w:rsid w:val="00FA778A"/>
    <w:rsid w:val="00FC1D82"/>
    <w:rsid w:val="00FC39A5"/>
    <w:rsid w:val="00FC3A84"/>
    <w:rsid w:val="00FC709E"/>
    <w:rsid w:val="00FD01C8"/>
    <w:rsid w:val="00FD3633"/>
    <w:rsid w:val="00FD3E33"/>
    <w:rsid w:val="00FE4201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4460A023-A2F6-447D-A7FF-FA62FD1B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E4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E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70E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0E4D"/>
  </w:style>
  <w:style w:type="character" w:styleId="Hipercze">
    <w:name w:val="Hyperlink"/>
    <w:rsid w:val="00E70E4D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styleId="NormalnyWeb">
    <w:name w:val="Normal (Web)"/>
    <w:basedOn w:val="Normalny"/>
    <w:rsid w:val="00270113"/>
    <w:pPr>
      <w:spacing w:before="150" w:after="75" w:line="225" w:lineRule="atLeast"/>
    </w:pPr>
  </w:style>
  <w:style w:type="paragraph" w:styleId="Akapitzlist">
    <w:name w:val="List Paragraph"/>
    <w:basedOn w:val="Normalny"/>
    <w:uiPriority w:val="34"/>
    <w:qFormat/>
    <w:rsid w:val="00565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">
    <w:name w:val="text2"/>
    <w:basedOn w:val="Domylnaczcionkaakapitu"/>
    <w:rsid w:val="00A7692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7F4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67F4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7F4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67F40"/>
    <w:rPr>
      <w:sz w:val="24"/>
      <w:szCs w:val="24"/>
    </w:rPr>
  </w:style>
  <w:style w:type="character" w:customStyle="1" w:styleId="Teksttreci">
    <w:name w:val="Tekst treści_"/>
    <w:link w:val="Teksttreci0"/>
    <w:locked/>
    <w:rsid w:val="00D9668E"/>
    <w:rPr>
      <w:sz w:val="22"/>
      <w:szCs w:val="22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D9668E"/>
    <w:pPr>
      <w:shd w:val="clear" w:color="auto" w:fill="FFFFFF"/>
      <w:spacing w:before="240" w:after="240" w:line="278" w:lineRule="exact"/>
      <w:ind w:hanging="640"/>
    </w:pPr>
    <w:rPr>
      <w:sz w:val="22"/>
      <w:szCs w:val="22"/>
      <w:shd w:val="clear" w:color="auto" w:fill="FFFFFF"/>
    </w:rPr>
  </w:style>
  <w:style w:type="paragraph" w:customStyle="1" w:styleId="WW-Tekstpodstawowy2">
    <w:name w:val="WW-Tekst podstawowy 2"/>
    <w:basedOn w:val="Normalny"/>
    <w:rsid w:val="00610450"/>
    <w:pPr>
      <w:suppressAutoHyphens/>
      <w:spacing w:line="160" w:lineRule="atLeast"/>
      <w:jc w:val="center"/>
    </w:pPr>
    <w:rPr>
      <w:b/>
      <w:szCs w:val="20"/>
    </w:rPr>
  </w:style>
  <w:style w:type="paragraph" w:styleId="Tytu">
    <w:name w:val="Title"/>
    <w:basedOn w:val="Normalny"/>
    <w:link w:val="TytuZnak"/>
    <w:qFormat/>
    <w:rsid w:val="00F24610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F24610"/>
    <w:rPr>
      <w:b/>
      <w:sz w:val="24"/>
    </w:rPr>
  </w:style>
  <w:style w:type="paragraph" w:styleId="Tekstpodstawowy3">
    <w:name w:val="Body Text 3"/>
    <w:basedOn w:val="Normalny"/>
    <w:link w:val="Tekstpodstawowy3Znak"/>
    <w:unhideWhenUsed/>
    <w:rsid w:val="005A7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A7044"/>
    <w:rPr>
      <w:sz w:val="16"/>
      <w:szCs w:val="16"/>
    </w:rPr>
  </w:style>
  <w:style w:type="character" w:styleId="Pogrubienie">
    <w:name w:val="Strong"/>
    <w:uiPriority w:val="22"/>
    <w:qFormat/>
    <w:rsid w:val="005A7044"/>
    <w:rPr>
      <w:b/>
      <w:bCs/>
    </w:rPr>
  </w:style>
  <w:style w:type="character" w:styleId="Odwoaniedokomentarza">
    <w:name w:val="annotation reference"/>
    <w:uiPriority w:val="99"/>
    <w:semiHidden/>
    <w:unhideWhenUsed/>
    <w:rsid w:val="008B5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55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9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5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0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569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FABA-D5DB-4685-8306-1FC1E777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1268</Words>
  <Characters>8238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DTE-KŁ</dc:creator>
  <cp:lastModifiedBy>Domżał Ludwika</cp:lastModifiedBy>
  <cp:revision>3</cp:revision>
  <cp:lastPrinted>2016-02-15T14:02:00Z</cp:lastPrinted>
  <dcterms:created xsi:type="dcterms:W3CDTF">2016-02-12T06:41:00Z</dcterms:created>
  <dcterms:modified xsi:type="dcterms:W3CDTF">2016-02-15T14:05:00Z</dcterms:modified>
</cp:coreProperties>
</file>