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85251" w14:textId="77777777" w:rsidR="007A69A9" w:rsidRPr="007A69A9" w:rsidRDefault="007A69A9" w:rsidP="00482A60">
      <w:pPr>
        <w:pStyle w:val="Nagwekspisutreci"/>
        <w:spacing w:before="0" w:after="80" w:line="240" w:lineRule="auto"/>
        <w:jc w:val="center"/>
        <w:rPr>
          <w:rFonts w:ascii="Tahoma" w:hAnsi="Tahoma" w:cs="Tahoma"/>
          <w:color w:val="auto"/>
          <w:sz w:val="20"/>
          <w:szCs w:val="20"/>
        </w:rPr>
      </w:pPr>
    </w:p>
    <w:p w14:paraId="417AAC84" w14:textId="77777777" w:rsidR="007A69A9" w:rsidRPr="007A69A9" w:rsidRDefault="007A69A9" w:rsidP="00482A60">
      <w:pPr>
        <w:pStyle w:val="Nagwekspisutreci"/>
        <w:spacing w:before="0" w:after="80" w:line="240" w:lineRule="auto"/>
        <w:jc w:val="center"/>
        <w:rPr>
          <w:rFonts w:ascii="Tahoma" w:hAnsi="Tahoma" w:cs="Tahoma"/>
          <w:color w:val="auto"/>
          <w:sz w:val="20"/>
          <w:szCs w:val="20"/>
        </w:rPr>
      </w:pPr>
    </w:p>
    <w:p w14:paraId="1A391B8C" w14:textId="77777777" w:rsidR="007A69A9" w:rsidRDefault="007A69A9" w:rsidP="00482A60">
      <w:pPr>
        <w:pStyle w:val="Nagwekspisutreci"/>
        <w:spacing w:before="0" w:after="80" w:line="240" w:lineRule="auto"/>
        <w:jc w:val="center"/>
        <w:rPr>
          <w:rFonts w:ascii="Tahoma" w:hAnsi="Tahoma" w:cs="Tahoma"/>
          <w:color w:val="auto"/>
          <w:sz w:val="20"/>
          <w:szCs w:val="20"/>
        </w:rPr>
      </w:pPr>
    </w:p>
    <w:p w14:paraId="1BE28A4D" w14:textId="77777777" w:rsidR="007A69A9" w:rsidRDefault="007A69A9" w:rsidP="00482A60">
      <w:pPr>
        <w:pStyle w:val="Nagwekspisutreci"/>
        <w:spacing w:before="0" w:after="80" w:line="240" w:lineRule="auto"/>
        <w:jc w:val="center"/>
        <w:rPr>
          <w:rFonts w:ascii="Tahoma" w:hAnsi="Tahoma" w:cs="Tahoma"/>
          <w:color w:val="auto"/>
          <w:sz w:val="20"/>
          <w:szCs w:val="20"/>
        </w:rPr>
      </w:pPr>
    </w:p>
    <w:p w14:paraId="5CE0678A" w14:textId="77777777" w:rsidR="007A69A9" w:rsidRDefault="007A69A9" w:rsidP="00482A60">
      <w:pPr>
        <w:pStyle w:val="Nagwekspisutreci"/>
        <w:spacing w:before="0" w:after="80" w:line="240" w:lineRule="auto"/>
        <w:jc w:val="center"/>
        <w:rPr>
          <w:rFonts w:ascii="Tahoma" w:hAnsi="Tahoma" w:cs="Tahoma"/>
          <w:color w:val="auto"/>
          <w:sz w:val="20"/>
          <w:szCs w:val="20"/>
        </w:rPr>
      </w:pPr>
    </w:p>
    <w:p w14:paraId="27F1027C" w14:textId="77777777" w:rsidR="00671BE3" w:rsidRPr="007A69A9" w:rsidRDefault="00671BE3" w:rsidP="00482A60">
      <w:pPr>
        <w:pStyle w:val="Nagwekspisutreci"/>
        <w:spacing w:before="0" w:after="80" w:line="240" w:lineRule="auto"/>
        <w:jc w:val="center"/>
        <w:rPr>
          <w:rFonts w:ascii="Tahoma" w:hAnsi="Tahoma" w:cs="Tahoma"/>
          <w:color w:val="auto"/>
          <w:sz w:val="20"/>
          <w:szCs w:val="20"/>
        </w:rPr>
      </w:pPr>
      <w:r w:rsidRPr="007A69A9">
        <w:rPr>
          <w:rFonts w:ascii="Tahoma" w:hAnsi="Tahoma" w:cs="Tahoma"/>
          <w:color w:val="auto"/>
          <w:sz w:val="20"/>
          <w:szCs w:val="20"/>
        </w:rPr>
        <w:t>SPECYFIKACJA ISTOTNYCH WARUNKÓW ZAMÓWIENIA</w:t>
      </w:r>
    </w:p>
    <w:p w14:paraId="63F9115B" w14:textId="77777777" w:rsidR="00671BE3" w:rsidRDefault="00671BE3" w:rsidP="00482A60">
      <w:pPr>
        <w:spacing w:after="80"/>
        <w:jc w:val="center"/>
        <w:rPr>
          <w:rFonts w:ascii="Tahoma" w:hAnsi="Tahoma" w:cs="Tahoma"/>
          <w:b/>
          <w:sz w:val="20"/>
          <w:szCs w:val="20"/>
          <w:lang w:eastAsia="en-US"/>
        </w:rPr>
      </w:pPr>
    </w:p>
    <w:p w14:paraId="651BC6BE" w14:textId="77777777" w:rsidR="00004DB6" w:rsidRDefault="00004DB6" w:rsidP="00482A60">
      <w:pPr>
        <w:spacing w:after="80"/>
        <w:jc w:val="center"/>
        <w:rPr>
          <w:rFonts w:ascii="Tahoma" w:hAnsi="Tahoma" w:cs="Tahoma"/>
          <w:b/>
          <w:sz w:val="20"/>
          <w:szCs w:val="20"/>
          <w:lang w:eastAsia="en-US"/>
        </w:rPr>
      </w:pPr>
    </w:p>
    <w:p w14:paraId="75A45C6F" w14:textId="77777777" w:rsidR="00004DB6" w:rsidRPr="007A69A9" w:rsidRDefault="00004DB6" w:rsidP="00482A60">
      <w:pPr>
        <w:spacing w:after="80"/>
        <w:jc w:val="center"/>
        <w:rPr>
          <w:rFonts w:ascii="Tahoma" w:hAnsi="Tahoma" w:cs="Tahoma"/>
          <w:b/>
          <w:sz w:val="20"/>
          <w:szCs w:val="20"/>
          <w:lang w:eastAsia="en-US"/>
        </w:rPr>
      </w:pPr>
    </w:p>
    <w:p w14:paraId="3D7B005E" w14:textId="77777777" w:rsidR="00671BE3" w:rsidRPr="00080CCB" w:rsidRDefault="00671BE3" w:rsidP="00482A60">
      <w:pPr>
        <w:spacing w:after="80"/>
        <w:jc w:val="center"/>
        <w:rPr>
          <w:rFonts w:ascii="Tahoma" w:hAnsi="Tahoma" w:cs="Tahoma"/>
          <w:b/>
          <w:color w:val="808080"/>
          <w:sz w:val="20"/>
          <w:szCs w:val="20"/>
        </w:rPr>
      </w:pPr>
    </w:p>
    <w:p w14:paraId="32C9DB4F" w14:textId="77777777" w:rsidR="007A69A9" w:rsidRPr="00004DB6" w:rsidRDefault="00004DB6" w:rsidP="00004DB6">
      <w:pPr>
        <w:pStyle w:val="Nagwekspisutreci"/>
        <w:spacing w:before="0" w:after="80" w:line="240" w:lineRule="auto"/>
        <w:jc w:val="center"/>
        <w:rPr>
          <w:rFonts w:ascii="Tahoma" w:hAnsi="Tahoma" w:cs="Tahoma"/>
          <w:color w:val="auto"/>
          <w:sz w:val="20"/>
          <w:szCs w:val="20"/>
        </w:rPr>
      </w:pPr>
      <w:r w:rsidRPr="00004DB6">
        <w:rPr>
          <w:rFonts w:ascii="Tahoma" w:hAnsi="Tahoma" w:cs="Tahoma"/>
          <w:color w:val="auto"/>
          <w:sz w:val="20"/>
          <w:szCs w:val="20"/>
        </w:rPr>
        <w:t>Dostawa systemu transmisji sygnałów z wirujących przyrządów pomiarowych dla laboratorium badawczego</w:t>
      </w:r>
    </w:p>
    <w:p w14:paraId="04EF3248" w14:textId="77777777" w:rsidR="007A69A9" w:rsidRPr="007A69A9" w:rsidRDefault="007A69A9" w:rsidP="00482A60">
      <w:pPr>
        <w:spacing w:after="80"/>
        <w:jc w:val="center"/>
        <w:rPr>
          <w:rFonts w:ascii="Tahoma" w:hAnsi="Tahoma" w:cs="Tahoma"/>
          <w:sz w:val="20"/>
          <w:szCs w:val="20"/>
        </w:rPr>
      </w:pPr>
    </w:p>
    <w:p w14:paraId="676899B1" w14:textId="77777777" w:rsidR="007A69A9" w:rsidRDefault="007A69A9" w:rsidP="00482A60">
      <w:pPr>
        <w:spacing w:after="80"/>
        <w:jc w:val="center"/>
        <w:rPr>
          <w:rFonts w:ascii="Tahoma" w:hAnsi="Tahoma" w:cs="Tahoma"/>
          <w:sz w:val="20"/>
          <w:szCs w:val="20"/>
        </w:rPr>
      </w:pPr>
    </w:p>
    <w:p w14:paraId="32DD1B94" w14:textId="77777777" w:rsidR="007A69A9" w:rsidRPr="00482A60" w:rsidRDefault="002A0C9C" w:rsidP="00482A60">
      <w:pPr>
        <w:spacing w:after="80"/>
        <w:jc w:val="center"/>
        <w:rPr>
          <w:rFonts w:ascii="Tahoma" w:hAnsi="Tahoma" w:cs="Tahoma"/>
          <w:sz w:val="20"/>
          <w:szCs w:val="20"/>
        </w:rPr>
      </w:pPr>
      <w:r w:rsidRPr="007A69A9">
        <w:rPr>
          <w:rFonts w:ascii="Tahoma" w:hAnsi="Tahoma" w:cs="Tahoma"/>
          <w:sz w:val="20"/>
          <w:szCs w:val="20"/>
        </w:rPr>
        <w:t xml:space="preserve">nr sprawy: </w:t>
      </w:r>
      <w:r w:rsidR="00004DB6">
        <w:rPr>
          <w:rFonts w:ascii="Tahoma" w:hAnsi="Tahoma" w:cs="Tahoma"/>
          <w:color w:val="000000"/>
          <w:sz w:val="20"/>
          <w:szCs w:val="20"/>
        </w:rPr>
        <w:t>18</w:t>
      </w:r>
      <w:r w:rsidR="00D73C90" w:rsidRPr="007A69A9">
        <w:rPr>
          <w:rFonts w:ascii="Tahoma" w:hAnsi="Tahoma" w:cs="Tahoma"/>
          <w:color w:val="000000"/>
          <w:sz w:val="20"/>
          <w:szCs w:val="20"/>
        </w:rPr>
        <w:t>/D</w:t>
      </w:r>
      <w:r w:rsidR="00464C64" w:rsidRPr="007A69A9">
        <w:rPr>
          <w:rFonts w:ascii="Tahoma" w:hAnsi="Tahoma" w:cs="Tahoma"/>
          <w:color w:val="000000"/>
          <w:sz w:val="20"/>
          <w:szCs w:val="20"/>
        </w:rPr>
        <w:t>E</w:t>
      </w:r>
      <w:r w:rsidR="00004DB6">
        <w:rPr>
          <w:rFonts w:ascii="Tahoma" w:hAnsi="Tahoma" w:cs="Tahoma"/>
          <w:color w:val="000000"/>
          <w:sz w:val="20"/>
          <w:szCs w:val="20"/>
        </w:rPr>
        <w:t>/Z/16</w:t>
      </w:r>
    </w:p>
    <w:p w14:paraId="6777D567" w14:textId="77777777" w:rsidR="00671BE3" w:rsidRPr="007A69A9" w:rsidRDefault="00671BE3" w:rsidP="00482A60">
      <w:pPr>
        <w:spacing w:after="80"/>
        <w:jc w:val="center"/>
        <w:rPr>
          <w:rFonts w:ascii="Tahoma" w:hAnsi="Tahoma" w:cs="Tahoma"/>
          <w:b/>
          <w:color w:val="808080"/>
          <w:sz w:val="20"/>
          <w:szCs w:val="20"/>
        </w:rPr>
      </w:pPr>
    </w:p>
    <w:p w14:paraId="7B42CC0C" w14:textId="77777777" w:rsidR="00671BE3" w:rsidRPr="007A69A9" w:rsidRDefault="00671BE3" w:rsidP="00482A60">
      <w:pPr>
        <w:spacing w:after="80"/>
        <w:jc w:val="center"/>
        <w:rPr>
          <w:rFonts w:ascii="Tahoma" w:hAnsi="Tahoma" w:cs="Tahoma"/>
          <w:b/>
          <w:color w:val="808080"/>
          <w:sz w:val="20"/>
          <w:szCs w:val="20"/>
        </w:rPr>
      </w:pPr>
    </w:p>
    <w:p w14:paraId="4C9ADD52" w14:textId="77777777" w:rsidR="00671BE3" w:rsidRPr="00080CCB" w:rsidRDefault="00671BE3" w:rsidP="00482A60">
      <w:pPr>
        <w:spacing w:after="80"/>
        <w:jc w:val="center"/>
        <w:rPr>
          <w:rFonts w:ascii="Tahoma" w:hAnsi="Tahoma" w:cs="Tahoma"/>
          <w:b/>
          <w:color w:val="808080"/>
          <w:sz w:val="20"/>
          <w:szCs w:val="20"/>
        </w:rPr>
      </w:pPr>
    </w:p>
    <w:p w14:paraId="6C298175" w14:textId="77777777" w:rsidR="00671BE3" w:rsidRPr="007B2C45" w:rsidRDefault="00671BE3" w:rsidP="00482A60">
      <w:pPr>
        <w:spacing w:after="80"/>
        <w:jc w:val="center"/>
        <w:rPr>
          <w:rFonts w:ascii="Tahoma" w:hAnsi="Tahoma" w:cs="Tahoma"/>
          <w:b/>
          <w:color w:val="808080"/>
          <w:sz w:val="20"/>
          <w:szCs w:val="20"/>
        </w:rPr>
      </w:pPr>
    </w:p>
    <w:p w14:paraId="0F584A36" w14:textId="77777777" w:rsidR="00671BE3" w:rsidRPr="00697284" w:rsidRDefault="00671BE3" w:rsidP="00482A60">
      <w:pPr>
        <w:spacing w:after="80"/>
        <w:jc w:val="center"/>
        <w:rPr>
          <w:rFonts w:ascii="Tahoma" w:hAnsi="Tahoma" w:cs="Tahoma"/>
          <w:b/>
          <w:color w:val="808080"/>
          <w:sz w:val="20"/>
          <w:szCs w:val="20"/>
        </w:rPr>
      </w:pPr>
    </w:p>
    <w:p w14:paraId="4923B1E3" w14:textId="77777777" w:rsidR="00671BE3" w:rsidRPr="00697284" w:rsidRDefault="00671BE3" w:rsidP="00482A60">
      <w:pPr>
        <w:spacing w:after="80"/>
        <w:jc w:val="center"/>
        <w:rPr>
          <w:rFonts w:ascii="Tahoma" w:hAnsi="Tahoma" w:cs="Tahoma"/>
          <w:b/>
          <w:color w:val="808080"/>
          <w:sz w:val="20"/>
          <w:szCs w:val="20"/>
        </w:rPr>
      </w:pPr>
    </w:p>
    <w:p w14:paraId="796C3B1C" w14:textId="77777777" w:rsidR="00671BE3" w:rsidRPr="00697284" w:rsidRDefault="00671BE3" w:rsidP="00482A60">
      <w:pPr>
        <w:spacing w:after="80"/>
        <w:jc w:val="center"/>
        <w:rPr>
          <w:rFonts w:ascii="Tahoma" w:hAnsi="Tahoma" w:cs="Tahoma"/>
          <w:b/>
          <w:color w:val="808080"/>
          <w:sz w:val="20"/>
          <w:szCs w:val="20"/>
        </w:rPr>
      </w:pPr>
    </w:p>
    <w:p w14:paraId="4824A5B8" w14:textId="77777777"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Przetarg nieograniczony</w:t>
      </w:r>
    </w:p>
    <w:p w14:paraId="40F66A1F" w14:textId="77777777"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o wart</w:t>
      </w:r>
      <w:r w:rsidR="00BE6BFD" w:rsidRPr="00953833">
        <w:rPr>
          <w:rFonts w:ascii="Tahoma" w:hAnsi="Tahoma" w:cs="Tahoma"/>
          <w:b/>
          <w:sz w:val="20"/>
          <w:szCs w:val="20"/>
        </w:rPr>
        <w:t xml:space="preserve">ości zamówienia </w:t>
      </w:r>
      <w:r w:rsidR="00115A90" w:rsidRPr="00953833">
        <w:rPr>
          <w:rFonts w:ascii="Tahoma" w:hAnsi="Tahoma" w:cs="Tahoma"/>
          <w:b/>
          <w:sz w:val="20"/>
          <w:szCs w:val="20"/>
        </w:rPr>
        <w:t>wyższej</w:t>
      </w:r>
      <w:r w:rsidR="008C0C30">
        <w:rPr>
          <w:rFonts w:ascii="Tahoma" w:hAnsi="Tahoma" w:cs="Tahoma"/>
          <w:b/>
          <w:sz w:val="20"/>
          <w:szCs w:val="20"/>
        </w:rPr>
        <w:t xml:space="preserve"> niż 209</w:t>
      </w:r>
      <w:r w:rsidRPr="00953833">
        <w:rPr>
          <w:rFonts w:ascii="Tahoma" w:hAnsi="Tahoma" w:cs="Tahoma"/>
          <w:b/>
          <w:sz w:val="20"/>
          <w:szCs w:val="20"/>
        </w:rPr>
        <w:t> 000 euro</w:t>
      </w:r>
    </w:p>
    <w:p w14:paraId="4851FEC7" w14:textId="77777777" w:rsidR="00671BE3" w:rsidRPr="00677E45" w:rsidRDefault="00671BE3" w:rsidP="00482A60">
      <w:pPr>
        <w:spacing w:after="80"/>
        <w:jc w:val="center"/>
        <w:rPr>
          <w:rFonts w:ascii="Tahoma" w:hAnsi="Tahoma" w:cs="Tahoma"/>
          <w:b/>
          <w:color w:val="808080"/>
          <w:sz w:val="20"/>
          <w:szCs w:val="20"/>
        </w:rPr>
      </w:pPr>
    </w:p>
    <w:p w14:paraId="0CA7F821" w14:textId="77777777" w:rsidR="00671BE3" w:rsidRPr="00097536" w:rsidRDefault="00671BE3" w:rsidP="00482A60">
      <w:pPr>
        <w:spacing w:after="80"/>
        <w:jc w:val="center"/>
        <w:rPr>
          <w:rFonts w:ascii="Tahoma" w:hAnsi="Tahoma" w:cs="Tahoma"/>
          <w:b/>
          <w:color w:val="808080"/>
          <w:sz w:val="20"/>
          <w:szCs w:val="20"/>
        </w:rPr>
      </w:pPr>
    </w:p>
    <w:p w14:paraId="22E6C9AE" w14:textId="77777777" w:rsidR="00671BE3" w:rsidRPr="00097536" w:rsidRDefault="00671BE3" w:rsidP="00482A60">
      <w:pPr>
        <w:spacing w:after="80"/>
        <w:jc w:val="center"/>
        <w:rPr>
          <w:rFonts w:ascii="Tahoma" w:hAnsi="Tahoma" w:cs="Tahoma"/>
          <w:b/>
          <w:color w:val="808080"/>
          <w:sz w:val="20"/>
          <w:szCs w:val="20"/>
        </w:rPr>
      </w:pPr>
    </w:p>
    <w:p w14:paraId="0AD3DAD3" w14:textId="77777777" w:rsidR="00671BE3" w:rsidRPr="001536E0" w:rsidRDefault="00671BE3" w:rsidP="00482A60">
      <w:pPr>
        <w:spacing w:after="80"/>
        <w:jc w:val="center"/>
        <w:rPr>
          <w:rFonts w:ascii="Tahoma" w:hAnsi="Tahoma" w:cs="Tahoma"/>
          <w:b/>
          <w:color w:val="808080"/>
          <w:sz w:val="20"/>
          <w:szCs w:val="20"/>
        </w:rPr>
      </w:pPr>
    </w:p>
    <w:p w14:paraId="7C7E967B" w14:textId="77777777" w:rsidR="00671BE3" w:rsidRPr="001536E0" w:rsidRDefault="00671BE3" w:rsidP="00482A60">
      <w:pPr>
        <w:spacing w:after="80"/>
        <w:jc w:val="center"/>
        <w:rPr>
          <w:rFonts w:ascii="Tahoma" w:hAnsi="Tahoma" w:cs="Tahoma"/>
          <w:b/>
          <w:color w:val="808080"/>
          <w:sz w:val="20"/>
          <w:szCs w:val="20"/>
        </w:rPr>
      </w:pPr>
    </w:p>
    <w:p w14:paraId="1F5FF7FA" w14:textId="77777777" w:rsidR="00671BE3" w:rsidRPr="00D358E1" w:rsidRDefault="00671BE3" w:rsidP="00482A60">
      <w:pPr>
        <w:spacing w:after="80"/>
        <w:jc w:val="center"/>
        <w:rPr>
          <w:rFonts w:ascii="Tahoma" w:hAnsi="Tahoma" w:cs="Tahoma"/>
          <w:b/>
          <w:color w:val="808080"/>
          <w:sz w:val="20"/>
          <w:szCs w:val="20"/>
        </w:rPr>
      </w:pPr>
    </w:p>
    <w:p w14:paraId="3FB8FF12" w14:textId="77777777" w:rsidR="00671BE3" w:rsidRPr="00482A60" w:rsidRDefault="00671BE3" w:rsidP="00482A60">
      <w:pPr>
        <w:spacing w:after="80"/>
        <w:jc w:val="center"/>
        <w:rPr>
          <w:rFonts w:ascii="Tahoma" w:hAnsi="Tahoma" w:cs="Tahoma"/>
          <w:b/>
          <w:color w:val="808080"/>
          <w:sz w:val="20"/>
          <w:szCs w:val="20"/>
        </w:rPr>
      </w:pPr>
    </w:p>
    <w:p w14:paraId="371E39CB" w14:textId="77777777" w:rsidR="00671BE3" w:rsidRPr="00482A60" w:rsidRDefault="00671BE3" w:rsidP="00482A60">
      <w:pPr>
        <w:spacing w:after="80"/>
        <w:jc w:val="center"/>
        <w:rPr>
          <w:rFonts w:ascii="Tahoma" w:hAnsi="Tahoma" w:cs="Tahoma"/>
          <w:b/>
          <w:color w:val="808080"/>
          <w:sz w:val="20"/>
          <w:szCs w:val="20"/>
        </w:rPr>
      </w:pPr>
    </w:p>
    <w:p w14:paraId="1D9BFBF0" w14:textId="77777777" w:rsidR="00671BE3" w:rsidRPr="00482A60" w:rsidRDefault="00671BE3" w:rsidP="00482A60">
      <w:pPr>
        <w:spacing w:after="80"/>
        <w:jc w:val="center"/>
        <w:rPr>
          <w:rFonts w:ascii="Tahoma" w:hAnsi="Tahoma" w:cs="Tahoma"/>
          <w:b/>
          <w:color w:val="808080"/>
          <w:sz w:val="20"/>
          <w:szCs w:val="20"/>
        </w:rPr>
      </w:pPr>
    </w:p>
    <w:p w14:paraId="041CDBD7" w14:textId="3C1D0DB9" w:rsidR="00671BE3" w:rsidRPr="007A69A9" w:rsidRDefault="00671BE3" w:rsidP="00482A60">
      <w:pPr>
        <w:spacing w:after="80"/>
        <w:jc w:val="center"/>
        <w:rPr>
          <w:rFonts w:ascii="Tahoma" w:hAnsi="Tahoma" w:cs="Tahoma"/>
          <w:b/>
          <w:color w:val="808080"/>
          <w:sz w:val="20"/>
          <w:szCs w:val="20"/>
        </w:rPr>
      </w:pPr>
      <w:r w:rsidRPr="00482A60">
        <w:rPr>
          <w:rFonts w:ascii="Tahoma" w:hAnsi="Tahoma" w:cs="Tahoma"/>
          <w:b/>
          <w:color w:val="808080"/>
          <w:sz w:val="20"/>
          <w:szCs w:val="20"/>
        </w:rPr>
        <w:t>Warszawa</w:t>
      </w:r>
      <w:r w:rsidR="00DE2CC0" w:rsidRPr="00482A60">
        <w:rPr>
          <w:rFonts w:ascii="Tahoma" w:hAnsi="Tahoma" w:cs="Tahoma"/>
          <w:b/>
          <w:color w:val="808080"/>
          <w:sz w:val="20"/>
          <w:szCs w:val="20"/>
        </w:rPr>
        <w:t xml:space="preserve">, </w:t>
      </w:r>
      <w:r w:rsidR="008A13AE">
        <w:rPr>
          <w:rFonts w:ascii="Tahoma" w:hAnsi="Tahoma" w:cs="Tahoma"/>
          <w:b/>
          <w:color w:val="808080"/>
          <w:sz w:val="20"/>
          <w:szCs w:val="20"/>
        </w:rPr>
        <w:t>04.03.</w:t>
      </w:r>
      <w:r w:rsidR="00004DB6">
        <w:rPr>
          <w:rFonts w:ascii="Tahoma" w:hAnsi="Tahoma" w:cs="Tahoma"/>
          <w:b/>
          <w:color w:val="808080"/>
          <w:sz w:val="20"/>
          <w:szCs w:val="20"/>
        </w:rPr>
        <w:t>2016</w:t>
      </w:r>
    </w:p>
    <w:p w14:paraId="622A7CAD" w14:textId="77777777" w:rsidR="00671BE3" w:rsidRPr="007A69A9" w:rsidRDefault="00671BE3" w:rsidP="00482A60">
      <w:pPr>
        <w:spacing w:after="80"/>
        <w:jc w:val="center"/>
        <w:rPr>
          <w:rFonts w:ascii="Tahoma" w:hAnsi="Tahoma" w:cs="Tahoma"/>
          <w:b/>
          <w:color w:val="808080"/>
          <w:sz w:val="20"/>
          <w:szCs w:val="20"/>
        </w:rPr>
      </w:pPr>
    </w:p>
    <w:p w14:paraId="12FDF42F" w14:textId="77777777" w:rsidR="00671BE3" w:rsidRPr="007A69A9" w:rsidRDefault="00671BE3" w:rsidP="00482A60">
      <w:pPr>
        <w:spacing w:after="80"/>
        <w:jc w:val="center"/>
        <w:rPr>
          <w:rFonts w:ascii="Tahoma" w:hAnsi="Tahoma" w:cs="Tahoma"/>
          <w:b/>
          <w:color w:val="808080"/>
          <w:sz w:val="20"/>
          <w:szCs w:val="20"/>
        </w:rPr>
      </w:pPr>
    </w:p>
    <w:p w14:paraId="338D61CD" w14:textId="77777777" w:rsidR="00671BE3" w:rsidRPr="00080CCB" w:rsidRDefault="00671BE3" w:rsidP="00482A60">
      <w:pPr>
        <w:spacing w:after="80"/>
        <w:jc w:val="center"/>
        <w:rPr>
          <w:rFonts w:ascii="Tahoma" w:hAnsi="Tahoma" w:cs="Tahoma"/>
          <w:b/>
          <w:color w:val="808080"/>
          <w:sz w:val="20"/>
          <w:szCs w:val="20"/>
        </w:rPr>
      </w:pPr>
    </w:p>
    <w:p w14:paraId="51EDCE30" w14:textId="77777777" w:rsidR="00671BE3" w:rsidRPr="007B2C45" w:rsidRDefault="00671BE3" w:rsidP="00482A60">
      <w:pPr>
        <w:spacing w:after="80"/>
        <w:jc w:val="both"/>
        <w:rPr>
          <w:rFonts w:ascii="Tahoma" w:hAnsi="Tahoma" w:cs="Tahoma"/>
          <w:b/>
          <w:color w:val="808080"/>
          <w:sz w:val="20"/>
          <w:szCs w:val="20"/>
        </w:rPr>
      </w:pPr>
    </w:p>
    <w:p w14:paraId="2B0BE3AD" w14:textId="77777777" w:rsidR="00671BE3" w:rsidRPr="00697284" w:rsidRDefault="00671BE3" w:rsidP="00482A60">
      <w:pPr>
        <w:spacing w:after="80"/>
        <w:jc w:val="both"/>
        <w:rPr>
          <w:rFonts w:ascii="Tahoma" w:hAnsi="Tahoma" w:cs="Tahoma"/>
          <w:b/>
          <w:color w:val="808080"/>
          <w:sz w:val="20"/>
          <w:szCs w:val="20"/>
        </w:rPr>
      </w:pPr>
    </w:p>
    <w:p w14:paraId="022A2E55" w14:textId="77777777" w:rsidR="00671BE3" w:rsidRPr="00697284" w:rsidRDefault="00671BE3" w:rsidP="00482A60">
      <w:pPr>
        <w:spacing w:after="80"/>
        <w:jc w:val="both"/>
        <w:rPr>
          <w:rFonts w:ascii="Tahoma" w:hAnsi="Tahoma" w:cs="Tahoma"/>
          <w:b/>
          <w:color w:val="808080"/>
          <w:sz w:val="20"/>
          <w:szCs w:val="20"/>
        </w:rPr>
      </w:pPr>
    </w:p>
    <w:p w14:paraId="2740151F" w14:textId="77777777" w:rsidR="00671BE3" w:rsidRPr="00697284" w:rsidRDefault="00671BE3" w:rsidP="00482A60">
      <w:pPr>
        <w:spacing w:after="80"/>
        <w:jc w:val="both"/>
        <w:rPr>
          <w:rFonts w:ascii="Tahoma" w:hAnsi="Tahoma" w:cs="Tahoma"/>
          <w:b/>
          <w:color w:val="808080"/>
          <w:sz w:val="20"/>
          <w:szCs w:val="20"/>
        </w:rPr>
      </w:pPr>
    </w:p>
    <w:p w14:paraId="6077207A" w14:textId="77777777" w:rsidR="00671BE3" w:rsidRPr="004E6C3E" w:rsidRDefault="00671BE3" w:rsidP="00482A60">
      <w:pPr>
        <w:spacing w:after="80"/>
        <w:jc w:val="both"/>
        <w:rPr>
          <w:rFonts w:ascii="Tahoma" w:hAnsi="Tahoma" w:cs="Tahoma"/>
          <w:b/>
          <w:color w:val="808080"/>
          <w:sz w:val="20"/>
          <w:szCs w:val="20"/>
        </w:rPr>
      </w:pPr>
    </w:p>
    <w:p w14:paraId="5525CD79" w14:textId="77777777" w:rsidR="00671BE3" w:rsidRPr="004E6C3E" w:rsidRDefault="00671BE3" w:rsidP="00482A60">
      <w:pPr>
        <w:spacing w:after="80"/>
        <w:jc w:val="both"/>
        <w:rPr>
          <w:rFonts w:ascii="Tahoma" w:hAnsi="Tahoma" w:cs="Tahoma"/>
          <w:b/>
          <w:color w:val="808080"/>
          <w:sz w:val="20"/>
          <w:szCs w:val="20"/>
        </w:rPr>
      </w:pPr>
    </w:p>
    <w:p w14:paraId="26487D0A" w14:textId="77777777" w:rsidR="00671BE3" w:rsidRPr="00097536" w:rsidRDefault="00671BE3" w:rsidP="00482A60">
      <w:pPr>
        <w:spacing w:after="80"/>
        <w:jc w:val="both"/>
        <w:rPr>
          <w:rFonts w:ascii="Tahoma" w:hAnsi="Tahoma" w:cs="Tahoma"/>
          <w:sz w:val="20"/>
          <w:szCs w:val="20"/>
          <w:lang w:eastAsia="en-US"/>
        </w:rPr>
      </w:pPr>
    </w:p>
    <w:p w14:paraId="45F1B98E" w14:textId="77777777" w:rsidR="00671BE3" w:rsidRPr="00482A60" w:rsidRDefault="00671BE3" w:rsidP="00482A60">
      <w:pPr>
        <w:pStyle w:val="Nagwekspisutreci"/>
        <w:spacing w:before="0" w:after="80" w:line="240" w:lineRule="auto"/>
        <w:jc w:val="both"/>
        <w:rPr>
          <w:rFonts w:ascii="Tahoma" w:hAnsi="Tahoma" w:cs="Tahoma"/>
          <w:sz w:val="20"/>
          <w:szCs w:val="20"/>
        </w:rPr>
      </w:pPr>
      <w:bookmarkStart w:id="0" w:name="_Toc276126190"/>
      <w:bookmarkStart w:id="1" w:name="_Toc354051282"/>
      <w:r w:rsidRPr="00482A60">
        <w:rPr>
          <w:rFonts w:ascii="Tahoma" w:hAnsi="Tahoma" w:cs="Tahoma"/>
          <w:sz w:val="20"/>
          <w:szCs w:val="20"/>
        </w:rPr>
        <w:t>Spis treści</w:t>
      </w:r>
    </w:p>
    <w:p w14:paraId="65685D04" w14:textId="77777777" w:rsidR="00482A60" w:rsidRPr="00B55ADD" w:rsidRDefault="00E40773">
      <w:pPr>
        <w:pStyle w:val="Spistreci1"/>
        <w:tabs>
          <w:tab w:val="right" w:leader="dot" w:pos="9060"/>
        </w:tabs>
        <w:rPr>
          <w:rFonts w:ascii="Tahoma" w:hAnsi="Tahoma" w:cs="Tahoma"/>
          <w:noProof/>
          <w:sz w:val="20"/>
          <w:szCs w:val="20"/>
        </w:rPr>
      </w:pPr>
      <w:r w:rsidRPr="00084153">
        <w:rPr>
          <w:rFonts w:ascii="Tahoma" w:hAnsi="Tahoma" w:cs="Tahoma"/>
          <w:color w:val="FF0000"/>
          <w:sz w:val="20"/>
          <w:szCs w:val="20"/>
        </w:rPr>
        <w:fldChar w:fldCharType="begin"/>
      </w:r>
      <w:r w:rsidR="00671BE3" w:rsidRPr="00084153">
        <w:rPr>
          <w:rFonts w:ascii="Tahoma" w:hAnsi="Tahoma" w:cs="Tahoma"/>
          <w:color w:val="FF0000"/>
          <w:sz w:val="20"/>
          <w:szCs w:val="20"/>
        </w:rPr>
        <w:instrText xml:space="preserve"> TOC \o "1-3" \h \z \u </w:instrText>
      </w:r>
      <w:r w:rsidRPr="00084153">
        <w:rPr>
          <w:rFonts w:ascii="Tahoma" w:hAnsi="Tahoma" w:cs="Tahoma"/>
          <w:color w:val="FF0000"/>
          <w:sz w:val="20"/>
          <w:szCs w:val="20"/>
        </w:rPr>
        <w:fldChar w:fldCharType="separate"/>
      </w:r>
      <w:hyperlink w:anchor="_Toc426703575" w:history="1">
        <w:r w:rsidR="00482A60" w:rsidRPr="00B55ADD">
          <w:rPr>
            <w:rStyle w:val="Hipercze"/>
            <w:rFonts w:ascii="Tahoma" w:hAnsi="Tahoma" w:cs="Tahoma"/>
            <w:noProof/>
            <w:color w:val="auto"/>
            <w:sz w:val="20"/>
            <w:szCs w:val="20"/>
          </w:rPr>
          <w:t>§ 1. Nazwa oraz adres Zamawiającego</w:t>
        </w:r>
        <w:r w:rsidR="00482A60" w:rsidRPr="00B55ADD">
          <w:rPr>
            <w:rFonts w:ascii="Tahoma" w:hAnsi="Tahoma" w:cs="Tahoma"/>
            <w:noProof/>
            <w:webHidden/>
            <w:sz w:val="20"/>
            <w:szCs w:val="20"/>
          </w:rPr>
          <w:tab/>
        </w:r>
        <w:r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_Toc426703575 \h </w:instrText>
        </w:r>
        <w:r w:rsidRPr="00B55ADD">
          <w:rPr>
            <w:rFonts w:ascii="Tahoma" w:hAnsi="Tahoma" w:cs="Tahoma"/>
            <w:noProof/>
            <w:webHidden/>
            <w:sz w:val="20"/>
            <w:szCs w:val="20"/>
          </w:rPr>
        </w:r>
        <w:r w:rsidRPr="00B55ADD">
          <w:rPr>
            <w:rFonts w:ascii="Tahoma" w:hAnsi="Tahoma" w:cs="Tahoma"/>
            <w:noProof/>
            <w:webHidden/>
            <w:sz w:val="20"/>
            <w:szCs w:val="20"/>
          </w:rPr>
          <w:fldChar w:fldCharType="separate"/>
        </w:r>
        <w:r w:rsidR="00816A68">
          <w:rPr>
            <w:rFonts w:ascii="Tahoma" w:hAnsi="Tahoma" w:cs="Tahoma"/>
            <w:noProof/>
            <w:webHidden/>
            <w:sz w:val="20"/>
            <w:szCs w:val="20"/>
          </w:rPr>
          <w:t>3</w:t>
        </w:r>
        <w:r w:rsidRPr="00B55ADD">
          <w:rPr>
            <w:rFonts w:ascii="Tahoma" w:hAnsi="Tahoma" w:cs="Tahoma"/>
            <w:noProof/>
            <w:webHidden/>
            <w:sz w:val="20"/>
            <w:szCs w:val="20"/>
          </w:rPr>
          <w:fldChar w:fldCharType="end"/>
        </w:r>
      </w:hyperlink>
    </w:p>
    <w:p w14:paraId="6FC559E3" w14:textId="77777777" w:rsidR="00482A60" w:rsidRPr="00B55ADD" w:rsidRDefault="00296EDB">
      <w:pPr>
        <w:pStyle w:val="Spistreci1"/>
        <w:tabs>
          <w:tab w:val="right" w:leader="dot" w:pos="9060"/>
        </w:tabs>
        <w:rPr>
          <w:rFonts w:ascii="Tahoma" w:hAnsi="Tahoma" w:cs="Tahoma"/>
          <w:noProof/>
          <w:sz w:val="20"/>
          <w:szCs w:val="20"/>
        </w:rPr>
      </w:pPr>
      <w:hyperlink w:anchor="_Toc426703576" w:history="1">
        <w:r w:rsidR="00482A60" w:rsidRPr="00B55ADD">
          <w:rPr>
            <w:rStyle w:val="Hipercze"/>
            <w:rFonts w:ascii="Tahoma" w:hAnsi="Tahoma" w:cs="Tahoma"/>
            <w:noProof/>
            <w:color w:val="auto"/>
            <w:sz w:val="20"/>
            <w:szCs w:val="20"/>
          </w:rPr>
          <w:t>§ 2. Tryb udzielenia zamówienia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_Toc426703576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3</w:t>
        </w:r>
        <w:r w:rsidR="00E40773" w:rsidRPr="00B55ADD">
          <w:rPr>
            <w:rFonts w:ascii="Tahoma" w:hAnsi="Tahoma" w:cs="Tahoma"/>
            <w:noProof/>
            <w:webHidden/>
            <w:sz w:val="20"/>
            <w:szCs w:val="20"/>
          </w:rPr>
          <w:fldChar w:fldCharType="end"/>
        </w:r>
      </w:hyperlink>
    </w:p>
    <w:p w14:paraId="011647D7" w14:textId="77777777" w:rsidR="00482A60" w:rsidRPr="00B55ADD" w:rsidRDefault="00296EDB">
      <w:pPr>
        <w:pStyle w:val="Spistreci1"/>
        <w:tabs>
          <w:tab w:val="right" w:leader="dot" w:pos="9060"/>
        </w:tabs>
        <w:rPr>
          <w:rFonts w:ascii="Tahoma" w:hAnsi="Tahoma" w:cs="Tahoma"/>
          <w:noProof/>
          <w:sz w:val="20"/>
          <w:szCs w:val="20"/>
        </w:rPr>
      </w:pPr>
      <w:hyperlink w:anchor="_Toc426703577" w:history="1">
        <w:r w:rsidR="00482A60" w:rsidRPr="00B55ADD">
          <w:rPr>
            <w:rStyle w:val="Hipercze"/>
            <w:rFonts w:ascii="Tahoma" w:hAnsi="Tahoma" w:cs="Tahoma"/>
            <w:noProof/>
            <w:color w:val="auto"/>
            <w:sz w:val="20"/>
            <w:szCs w:val="20"/>
          </w:rPr>
          <w:t>§ 3. Opis przedmiotu zamówienia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_Toc426703577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3</w:t>
        </w:r>
        <w:r w:rsidR="00E40773" w:rsidRPr="00B55ADD">
          <w:rPr>
            <w:rFonts w:ascii="Tahoma" w:hAnsi="Tahoma" w:cs="Tahoma"/>
            <w:noProof/>
            <w:webHidden/>
            <w:sz w:val="20"/>
            <w:szCs w:val="20"/>
          </w:rPr>
          <w:fldChar w:fldCharType="end"/>
        </w:r>
      </w:hyperlink>
    </w:p>
    <w:p w14:paraId="4ECEA5A6" w14:textId="77777777" w:rsidR="00482A60" w:rsidRPr="00B55ADD" w:rsidRDefault="00296EDB">
      <w:pPr>
        <w:pStyle w:val="Spistreci1"/>
        <w:tabs>
          <w:tab w:val="right" w:leader="dot" w:pos="9060"/>
        </w:tabs>
        <w:rPr>
          <w:rFonts w:ascii="Tahoma" w:hAnsi="Tahoma" w:cs="Tahoma"/>
          <w:noProof/>
          <w:sz w:val="20"/>
          <w:szCs w:val="20"/>
        </w:rPr>
      </w:pPr>
      <w:hyperlink w:anchor="_Toc426703578" w:history="1">
        <w:r w:rsidR="00482A60" w:rsidRPr="00B55ADD">
          <w:rPr>
            <w:rStyle w:val="Hipercze"/>
            <w:rFonts w:ascii="Tahoma" w:hAnsi="Tahoma" w:cs="Tahoma"/>
            <w:noProof/>
            <w:color w:val="auto"/>
            <w:sz w:val="20"/>
            <w:szCs w:val="20"/>
          </w:rPr>
          <w: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4</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Informacja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zamówieniach</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uzupełniających</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_Toc426703578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4</w:t>
        </w:r>
        <w:r w:rsidR="00E40773" w:rsidRPr="00B55ADD">
          <w:rPr>
            <w:rFonts w:ascii="Tahoma" w:hAnsi="Tahoma" w:cs="Tahoma"/>
            <w:noProof/>
            <w:webHidden/>
            <w:sz w:val="20"/>
            <w:szCs w:val="20"/>
          </w:rPr>
          <w:fldChar w:fldCharType="end"/>
        </w:r>
      </w:hyperlink>
    </w:p>
    <w:p w14:paraId="68B5A107" w14:textId="77777777" w:rsidR="00482A60" w:rsidRPr="00B55ADD" w:rsidRDefault="00296EDB">
      <w:pPr>
        <w:pStyle w:val="Spistreci1"/>
        <w:tabs>
          <w:tab w:val="right" w:leader="dot" w:pos="9060"/>
        </w:tabs>
        <w:rPr>
          <w:rFonts w:ascii="Tahoma" w:hAnsi="Tahoma" w:cs="Tahoma"/>
          <w:noProof/>
          <w:sz w:val="20"/>
          <w:szCs w:val="20"/>
        </w:rPr>
      </w:pPr>
      <w:hyperlink w:anchor="_Toc426703579" w:history="1">
        <w:r w:rsidR="00482A60" w:rsidRPr="00B55ADD">
          <w:rPr>
            <w:rStyle w:val="Hipercze"/>
            <w:rFonts w:ascii="Tahoma" w:hAnsi="Tahoma" w:cs="Tahoma"/>
            <w:noProof/>
            <w:color w:val="auto"/>
            <w:sz w:val="20"/>
            <w:szCs w:val="20"/>
          </w:rPr>
          <w:t>§ 5. Termin wykonania zamówienia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_Toc426703579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4</w:t>
        </w:r>
        <w:r w:rsidR="00E40773" w:rsidRPr="00B55ADD">
          <w:rPr>
            <w:rFonts w:ascii="Tahoma" w:hAnsi="Tahoma" w:cs="Tahoma"/>
            <w:noProof/>
            <w:webHidden/>
            <w:sz w:val="20"/>
            <w:szCs w:val="20"/>
          </w:rPr>
          <w:fldChar w:fldCharType="end"/>
        </w:r>
      </w:hyperlink>
    </w:p>
    <w:p w14:paraId="1AEF790A" w14:textId="77777777" w:rsidR="00482A60" w:rsidRPr="00B55ADD" w:rsidRDefault="00296EDB">
      <w:pPr>
        <w:pStyle w:val="Spistreci1"/>
        <w:tabs>
          <w:tab w:val="right" w:leader="dot" w:pos="9060"/>
        </w:tabs>
        <w:rPr>
          <w:rFonts w:ascii="Tahoma" w:hAnsi="Tahoma" w:cs="Tahoma"/>
          <w:noProof/>
          <w:sz w:val="20"/>
          <w:szCs w:val="20"/>
        </w:rPr>
      </w:pPr>
      <w:hyperlink w:anchor="_Toc426703580" w:history="1">
        <w:r w:rsidR="00482A60" w:rsidRPr="00B55ADD">
          <w:rPr>
            <w:rStyle w:val="Hipercze"/>
            <w:rFonts w:ascii="Tahoma" w:hAnsi="Tahoma" w:cs="Tahoma"/>
            <w:noProof/>
            <w:color w:val="auto"/>
            <w:sz w:val="20"/>
            <w:szCs w:val="20"/>
          </w:rPr>
          <w:t>§ 6. Warunki udziału w postępowaniu oraz opis sposobu dokonywania oceny spełniania warunków</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_Toc426703580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4</w:t>
        </w:r>
        <w:r w:rsidR="00E40773" w:rsidRPr="00B55ADD">
          <w:rPr>
            <w:rFonts w:ascii="Tahoma" w:hAnsi="Tahoma" w:cs="Tahoma"/>
            <w:noProof/>
            <w:webHidden/>
            <w:sz w:val="20"/>
            <w:szCs w:val="20"/>
          </w:rPr>
          <w:fldChar w:fldCharType="end"/>
        </w:r>
      </w:hyperlink>
    </w:p>
    <w:p w14:paraId="700332E5" w14:textId="77777777" w:rsidR="00482A60" w:rsidRPr="00B55ADD" w:rsidRDefault="00296EDB">
      <w:pPr>
        <w:pStyle w:val="Spistreci1"/>
        <w:tabs>
          <w:tab w:val="right" w:leader="dot" w:pos="9060"/>
        </w:tabs>
        <w:rPr>
          <w:rFonts w:ascii="Tahoma" w:hAnsi="Tahoma" w:cs="Tahoma"/>
          <w:noProof/>
          <w:sz w:val="20"/>
          <w:szCs w:val="20"/>
        </w:rPr>
      </w:pPr>
      <w:hyperlink w:anchor="_Toc426703581" w:history="1">
        <w:r w:rsidR="00482A60" w:rsidRPr="00B55ADD">
          <w:rPr>
            <w:rStyle w:val="Hipercze"/>
            <w:rFonts w:ascii="Tahoma" w:hAnsi="Tahoma" w:cs="Tahoma"/>
            <w:noProof/>
            <w:color w:val="auto"/>
            <w:sz w:val="20"/>
            <w:szCs w:val="20"/>
          </w:rPr>
          <w:t>§ 7. Wykaz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oświadczeń</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dokumentów,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jakie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mają</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dostarczyć</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Wykonawcy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celu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potwierdzenia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spełniania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warunków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udziału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postępowaniu w oparciu o art. 22 ust. 1</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celu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wykazania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braku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podstaw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wykluczenia</w:t>
        </w:r>
        <w:r w:rsidR="00482A60" w:rsidRPr="00B55ADD">
          <w:rPr>
            <w:rStyle w:val="Hipercze"/>
            <w:rFonts w:ascii="Tahoma" w:eastAsia="Tahoma" w:hAnsi="Tahoma" w:cs="Tahoma"/>
            <w:noProof/>
            <w:color w:val="auto"/>
            <w:sz w:val="20"/>
            <w:szCs w:val="20"/>
          </w:rPr>
          <w:t xml:space="preserve"> z postępowania </w:t>
        </w:r>
        <w:r w:rsidR="00482A60" w:rsidRPr="00B55ADD">
          <w:rPr>
            <w:rStyle w:val="Hipercze"/>
            <w:rFonts w:ascii="Tahoma" w:hAnsi="Tahoma" w:cs="Tahoma"/>
            <w:noProof/>
            <w:color w:val="auto"/>
            <w:sz w:val="20"/>
            <w:szCs w:val="20"/>
          </w:rPr>
          <w:t>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oparciu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art.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24</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ust.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1, 2 , 2a oraz art. 24 b ust. 3 ustawy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_Toc426703581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5</w:t>
        </w:r>
        <w:r w:rsidR="00E40773" w:rsidRPr="00B55ADD">
          <w:rPr>
            <w:rFonts w:ascii="Tahoma" w:hAnsi="Tahoma" w:cs="Tahoma"/>
            <w:noProof/>
            <w:webHidden/>
            <w:sz w:val="20"/>
            <w:szCs w:val="20"/>
          </w:rPr>
          <w:fldChar w:fldCharType="end"/>
        </w:r>
      </w:hyperlink>
    </w:p>
    <w:p w14:paraId="45C47939" w14:textId="77777777" w:rsidR="00482A60" w:rsidRPr="00B55ADD" w:rsidRDefault="00296EDB">
      <w:pPr>
        <w:pStyle w:val="Spistreci1"/>
        <w:tabs>
          <w:tab w:val="right" w:leader="dot" w:pos="9060"/>
        </w:tabs>
        <w:rPr>
          <w:rFonts w:ascii="Tahoma" w:hAnsi="Tahoma" w:cs="Tahoma"/>
          <w:noProof/>
          <w:sz w:val="20"/>
          <w:szCs w:val="20"/>
        </w:rPr>
      </w:pPr>
      <w:hyperlink w:anchor="_Toc426703582" w:history="1">
        <w:r w:rsidR="00482A60" w:rsidRPr="00B55ADD">
          <w:rPr>
            <w:rStyle w:val="Hipercze"/>
            <w:rFonts w:ascii="Tahoma" w:hAnsi="Tahoma" w:cs="Tahoma"/>
            <w:noProof/>
            <w:color w:val="auto"/>
            <w:sz w:val="20"/>
            <w:szCs w:val="20"/>
          </w:rPr>
          <w:t>§ 8. Informacje o oświadczeniach i dokumentach, jakie mają dostarczyć Wykonawcy /pozostałe dokumenty/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_Toc426703582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7</w:t>
        </w:r>
        <w:r w:rsidR="00E40773" w:rsidRPr="00B55ADD">
          <w:rPr>
            <w:rFonts w:ascii="Tahoma" w:hAnsi="Tahoma" w:cs="Tahoma"/>
            <w:noProof/>
            <w:webHidden/>
            <w:sz w:val="20"/>
            <w:szCs w:val="20"/>
          </w:rPr>
          <w:fldChar w:fldCharType="end"/>
        </w:r>
      </w:hyperlink>
    </w:p>
    <w:p w14:paraId="1D6B4744" w14:textId="414021B6" w:rsidR="00482A60" w:rsidRPr="00B55ADD" w:rsidRDefault="00296EDB">
      <w:pPr>
        <w:pStyle w:val="Spistreci1"/>
        <w:tabs>
          <w:tab w:val="right" w:leader="dot" w:pos="9060"/>
        </w:tabs>
        <w:rPr>
          <w:rFonts w:ascii="Tahoma" w:hAnsi="Tahoma" w:cs="Tahoma"/>
          <w:noProof/>
          <w:sz w:val="20"/>
          <w:szCs w:val="20"/>
        </w:rPr>
      </w:pPr>
      <w:hyperlink w:anchor="_Toc426703583" w:history="1">
        <w:r w:rsidR="00482A60" w:rsidRPr="00B55ADD">
          <w:rPr>
            <w:rStyle w:val="Hipercze"/>
            <w:rFonts w:ascii="Tahoma" w:hAnsi="Tahoma" w:cs="Tahoma"/>
            <w:noProof/>
            <w:color w:val="auto"/>
            <w:sz w:val="20"/>
            <w:szCs w:val="20"/>
          </w:rPr>
          <w:t>§ 8.1 Wykonawcy wspólnie ubiegający się o udzielenie zamówienia publicznego zgodnie z art. 23 ustawy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_Toc426703583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7</w:t>
        </w:r>
        <w:r w:rsidR="00E40773" w:rsidRPr="00B55ADD">
          <w:rPr>
            <w:rFonts w:ascii="Tahoma" w:hAnsi="Tahoma" w:cs="Tahoma"/>
            <w:noProof/>
            <w:webHidden/>
            <w:sz w:val="20"/>
            <w:szCs w:val="20"/>
          </w:rPr>
          <w:fldChar w:fldCharType="end"/>
        </w:r>
      </w:hyperlink>
    </w:p>
    <w:p w14:paraId="3799C116" w14:textId="77777777" w:rsidR="00482A60" w:rsidRPr="00B55ADD" w:rsidRDefault="00296EDB">
      <w:pPr>
        <w:pStyle w:val="Spistreci1"/>
        <w:tabs>
          <w:tab w:val="right" w:leader="dot" w:pos="9060"/>
        </w:tabs>
        <w:rPr>
          <w:rFonts w:ascii="Tahoma" w:hAnsi="Tahoma" w:cs="Tahoma"/>
          <w:noProof/>
          <w:sz w:val="20"/>
          <w:szCs w:val="20"/>
        </w:rPr>
      </w:pPr>
      <w:hyperlink w:anchor="_Toc426703584" w:history="1">
        <w:r w:rsidR="00482A60" w:rsidRPr="00B55ADD">
          <w:rPr>
            <w:rStyle w:val="Hipercze"/>
            <w:rFonts w:ascii="Tahoma" w:hAnsi="Tahoma" w:cs="Tahoma"/>
            <w:noProof/>
            <w:color w:val="auto"/>
            <w:sz w:val="20"/>
            <w:szCs w:val="20"/>
          </w:rPr>
          <w:t>§ 9. Informacje o sposobie porozumiewania się z Wykonawcami oraz przekazywania oświadczeń lub dokumentów, 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także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wskazanie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osób</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uprawnionych</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porozumiewania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się</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Wykonawcami</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_Toc426703584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8</w:t>
        </w:r>
        <w:r w:rsidR="00E40773" w:rsidRPr="00B55ADD">
          <w:rPr>
            <w:rFonts w:ascii="Tahoma" w:hAnsi="Tahoma" w:cs="Tahoma"/>
            <w:noProof/>
            <w:webHidden/>
            <w:sz w:val="20"/>
            <w:szCs w:val="20"/>
          </w:rPr>
          <w:fldChar w:fldCharType="end"/>
        </w:r>
      </w:hyperlink>
    </w:p>
    <w:p w14:paraId="20914A7A" w14:textId="77777777" w:rsidR="00482A60" w:rsidRPr="00B55ADD" w:rsidRDefault="00296EDB">
      <w:pPr>
        <w:pStyle w:val="Spistreci1"/>
        <w:tabs>
          <w:tab w:val="right" w:leader="dot" w:pos="9060"/>
        </w:tabs>
        <w:rPr>
          <w:rFonts w:ascii="Tahoma" w:hAnsi="Tahoma" w:cs="Tahoma"/>
          <w:noProof/>
          <w:sz w:val="20"/>
          <w:szCs w:val="20"/>
        </w:rPr>
      </w:pPr>
      <w:hyperlink w:anchor="_Toc426703585" w:history="1">
        <w:r w:rsidR="00482A60" w:rsidRPr="00B55ADD">
          <w:rPr>
            <w:rStyle w:val="Hipercze"/>
            <w:rFonts w:ascii="Tahoma" w:hAnsi="Tahoma" w:cs="Tahoma"/>
            <w:noProof/>
            <w:color w:val="auto"/>
            <w:sz w:val="20"/>
            <w:szCs w:val="20"/>
          </w:rPr>
          <w:t>§</w:t>
        </w:r>
        <w:r w:rsidR="00482A60" w:rsidRPr="00B55ADD">
          <w:rPr>
            <w:rStyle w:val="Hipercze"/>
            <w:rFonts w:ascii="Tahoma" w:eastAsia="Tahoma" w:hAnsi="Tahoma" w:cs="Tahoma"/>
            <w:noProof/>
            <w:color w:val="auto"/>
            <w:sz w:val="20"/>
            <w:szCs w:val="20"/>
          </w:rPr>
          <w:t xml:space="preserve"> 10</w:t>
        </w:r>
        <w:r w:rsidR="00482A60" w:rsidRPr="00B55ADD">
          <w:rPr>
            <w:rStyle w:val="Hipercze"/>
            <w:rFonts w:ascii="Tahoma" w:hAnsi="Tahoma" w:cs="Tahoma"/>
            <w:noProof/>
            <w:color w:val="auto"/>
            <w:sz w:val="20"/>
            <w:szCs w:val="20"/>
          </w:rPr>
          <w:t>. Wymagania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dotyczące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wadium</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_Toc426703585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8</w:t>
        </w:r>
        <w:r w:rsidR="00E40773" w:rsidRPr="00B55ADD">
          <w:rPr>
            <w:rFonts w:ascii="Tahoma" w:hAnsi="Tahoma" w:cs="Tahoma"/>
            <w:noProof/>
            <w:webHidden/>
            <w:sz w:val="20"/>
            <w:szCs w:val="20"/>
          </w:rPr>
          <w:fldChar w:fldCharType="end"/>
        </w:r>
      </w:hyperlink>
    </w:p>
    <w:p w14:paraId="00E2E9DD" w14:textId="77777777" w:rsidR="00482A60" w:rsidRPr="00B55ADD" w:rsidRDefault="00296EDB">
      <w:pPr>
        <w:pStyle w:val="Spistreci1"/>
        <w:tabs>
          <w:tab w:val="right" w:leader="dot" w:pos="9060"/>
        </w:tabs>
        <w:rPr>
          <w:rFonts w:ascii="Tahoma" w:hAnsi="Tahoma" w:cs="Tahoma"/>
          <w:noProof/>
          <w:sz w:val="20"/>
          <w:szCs w:val="20"/>
        </w:rPr>
      </w:pPr>
      <w:hyperlink w:anchor="_Toc426703586" w:history="1">
        <w:r w:rsidR="00482A60" w:rsidRPr="00B55ADD">
          <w:rPr>
            <w:rStyle w:val="Hipercze"/>
            <w:rFonts w:ascii="Tahoma" w:hAnsi="Tahoma" w:cs="Tahoma"/>
            <w:noProof/>
            <w:color w:val="auto"/>
            <w:sz w:val="20"/>
            <w:szCs w:val="20"/>
          </w:rPr>
          <w:t>§ 11. Termin związania ofertą</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_Toc426703586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9</w:t>
        </w:r>
        <w:r w:rsidR="00E40773" w:rsidRPr="00B55ADD">
          <w:rPr>
            <w:rFonts w:ascii="Tahoma" w:hAnsi="Tahoma" w:cs="Tahoma"/>
            <w:noProof/>
            <w:webHidden/>
            <w:sz w:val="20"/>
            <w:szCs w:val="20"/>
          </w:rPr>
          <w:fldChar w:fldCharType="end"/>
        </w:r>
      </w:hyperlink>
    </w:p>
    <w:p w14:paraId="1C3277F6" w14:textId="77777777" w:rsidR="00482A60" w:rsidRPr="00B55ADD" w:rsidRDefault="00296EDB">
      <w:pPr>
        <w:pStyle w:val="Spistreci1"/>
        <w:tabs>
          <w:tab w:val="right" w:leader="dot" w:pos="9060"/>
        </w:tabs>
        <w:rPr>
          <w:rFonts w:ascii="Tahoma" w:hAnsi="Tahoma" w:cs="Tahoma"/>
          <w:noProof/>
          <w:sz w:val="20"/>
          <w:szCs w:val="20"/>
        </w:rPr>
      </w:pPr>
      <w:hyperlink w:anchor="_Toc426703587" w:history="1">
        <w:r w:rsidR="00482A60" w:rsidRPr="00B55ADD">
          <w:rPr>
            <w:rStyle w:val="Hipercze"/>
            <w:rFonts w:ascii="Tahoma" w:hAnsi="Tahoma" w:cs="Tahoma"/>
            <w:noProof/>
            <w:color w:val="auto"/>
            <w:sz w:val="20"/>
            <w:szCs w:val="20"/>
          </w:rPr>
          <w:t>§ 12. Opis sposobu przygotowywania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_Toc426703587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9</w:t>
        </w:r>
        <w:r w:rsidR="00E40773" w:rsidRPr="00B55ADD">
          <w:rPr>
            <w:rFonts w:ascii="Tahoma" w:hAnsi="Tahoma" w:cs="Tahoma"/>
            <w:noProof/>
            <w:webHidden/>
            <w:sz w:val="20"/>
            <w:szCs w:val="20"/>
          </w:rPr>
          <w:fldChar w:fldCharType="end"/>
        </w:r>
      </w:hyperlink>
    </w:p>
    <w:p w14:paraId="5730E671" w14:textId="77777777" w:rsidR="00482A60" w:rsidRPr="00B55ADD" w:rsidRDefault="00296EDB">
      <w:pPr>
        <w:pStyle w:val="Spistreci1"/>
        <w:tabs>
          <w:tab w:val="right" w:leader="dot" w:pos="9060"/>
        </w:tabs>
        <w:rPr>
          <w:rFonts w:ascii="Tahoma" w:hAnsi="Tahoma" w:cs="Tahoma"/>
          <w:noProof/>
          <w:sz w:val="20"/>
          <w:szCs w:val="20"/>
        </w:rPr>
      </w:pPr>
      <w:hyperlink w:anchor="_Toc426703588" w:history="1">
        <w:r w:rsidR="00482A60" w:rsidRPr="00B55ADD">
          <w:rPr>
            <w:rStyle w:val="Hipercze"/>
            <w:rFonts w:ascii="Tahoma" w:hAnsi="Tahoma" w:cs="Tahoma"/>
            <w:noProof/>
            <w:color w:val="auto"/>
            <w:sz w:val="20"/>
            <w:szCs w:val="20"/>
          </w:rPr>
          <w:t>§ 13. Informacje stanowiące tajemnicę przedsiębiorstwa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_Toc426703588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10</w:t>
        </w:r>
        <w:r w:rsidR="00E40773" w:rsidRPr="00B55ADD">
          <w:rPr>
            <w:rFonts w:ascii="Tahoma" w:hAnsi="Tahoma" w:cs="Tahoma"/>
            <w:noProof/>
            <w:webHidden/>
            <w:sz w:val="20"/>
            <w:szCs w:val="20"/>
          </w:rPr>
          <w:fldChar w:fldCharType="end"/>
        </w:r>
      </w:hyperlink>
    </w:p>
    <w:p w14:paraId="0A056CBC" w14:textId="77777777" w:rsidR="00482A60" w:rsidRPr="00B55ADD" w:rsidRDefault="00296EDB">
      <w:pPr>
        <w:pStyle w:val="Spistreci1"/>
        <w:tabs>
          <w:tab w:val="right" w:leader="dot" w:pos="9060"/>
        </w:tabs>
        <w:rPr>
          <w:rFonts w:ascii="Tahoma" w:hAnsi="Tahoma" w:cs="Tahoma"/>
          <w:noProof/>
          <w:sz w:val="20"/>
          <w:szCs w:val="20"/>
        </w:rPr>
      </w:pPr>
      <w:hyperlink w:anchor="_Toc426703589" w:history="1">
        <w:r w:rsidR="00482A60" w:rsidRPr="00B55ADD">
          <w:rPr>
            <w:rStyle w:val="Hipercze"/>
            <w:rFonts w:ascii="Tahoma" w:hAnsi="Tahoma" w:cs="Tahoma"/>
            <w:noProof/>
            <w:color w:val="auto"/>
            <w:sz w:val="20"/>
            <w:szCs w:val="20"/>
          </w:rPr>
          <w:t>§ 14. Miejsce oraz termin składania i otwarcia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_Toc426703589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11</w:t>
        </w:r>
        <w:r w:rsidR="00E40773" w:rsidRPr="00B55ADD">
          <w:rPr>
            <w:rFonts w:ascii="Tahoma" w:hAnsi="Tahoma" w:cs="Tahoma"/>
            <w:noProof/>
            <w:webHidden/>
            <w:sz w:val="20"/>
            <w:szCs w:val="20"/>
          </w:rPr>
          <w:fldChar w:fldCharType="end"/>
        </w:r>
      </w:hyperlink>
    </w:p>
    <w:p w14:paraId="0D2924D8" w14:textId="77777777" w:rsidR="00482A60" w:rsidRPr="00B55ADD" w:rsidRDefault="00296EDB">
      <w:pPr>
        <w:pStyle w:val="Spistreci1"/>
        <w:tabs>
          <w:tab w:val="right" w:leader="dot" w:pos="9060"/>
        </w:tabs>
        <w:rPr>
          <w:rFonts w:ascii="Tahoma" w:hAnsi="Tahoma" w:cs="Tahoma"/>
          <w:noProof/>
          <w:sz w:val="20"/>
          <w:szCs w:val="20"/>
        </w:rPr>
      </w:pPr>
      <w:hyperlink w:anchor="_Toc426703590" w:history="1">
        <w:r w:rsidR="00482A60" w:rsidRPr="00B55ADD">
          <w:rPr>
            <w:rStyle w:val="Hipercze"/>
            <w:rFonts w:ascii="Tahoma" w:hAnsi="Tahoma" w:cs="Tahoma"/>
            <w:noProof/>
            <w:color w:val="auto"/>
            <w:sz w:val="20"/>
            <w:szCs w:val="20"/>
          </w:rPr>
          <w:t>§ 15. Opis sposobu obliczenia ceny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_Toc426703590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12</w:t>
        </w:r>
        <w:r w:rsidR="00E40773" w:rsidRPr="00B55ADD">
          <w:rPr>
            <w:rFonts w:ascii="Tahoma" w:hAnsi="Tahoma" w:cs="Tahoma"/>
            <w:noProof/>
            <w:webHidden/>
            <w:sz w:val="20"/>
            <w:szCs w:val="20"/>
          </w:rPr>
          <w:fldChar w:fldCharType="end"/>
        </w:r>
      </w:hyperlink>
    </w:p>
    <w:p w14:paraId="7E771CF3" w14:textId="77777777" w:rsidR="00482A60" w:rsidRPr="00B55ADD" w:rsidRDefault="00296EDB">
      <w:pPr>
        <w:pStyle w:val="Spistreci1"/>
        <w:tabs>
          <w:tab w:val="right" w:leader="dot" w:pos="9060"/>
        </w:tabs>
        <w:rPr>
          <w:rFonts w:ascii="Tahoma" w:hAnsi="Tahoma" w:cs="Tahoma"/>
          <w:noProof/>
          <w:sz w:val="20"/>
          <w:szCs w:val="20"/>
        </w:rPr>
      </w:pPr>
      <w:hyperlink w:anchor="_Toc426703591" w:history="1">
        <w:r w:rsidR="00482A60" w:rsidRPr="00B55ADD">
          <w:rPr>
            <w:rStyle w:val="Hipercze"/>
            <w:rFonts w:ascii="Tahoma" w:hAnsi="Tahoma" w:cs="Tahoma"/>
            <w:noProof/>
            <w:color w:val="auto"/>
            <w:sz w:val="20"/>
            <w:szCs w:val="20"/>
          </w:rPr>
          <w:t>§</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16.</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Opis</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kryteriów,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którymi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zamawiający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będzie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się</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kierował</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przy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wyborze</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oferty,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wraz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podaniem</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znaczenia</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tych</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kryteriów</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i</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sposobu</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oceny</w:t>
        </w:r>
        <w:r w:rsidR="00482A60" w:rsidRPr="00B55ADD">
          <w:rPr>
            <w:rStyle w:val="Hipercze"/>
            <w:rFonts w:ascii="Tahoma" w:eastAsia="Tahoma" w:hAnsi="Tahoma" w:cs="Tahoma"/>
            <w:noProof/>
            <w:color w:val="auto"/>
            <w:sz w:val="20"/>
            <w:szCs w:val="20"/>
          </w:rPr>
          <w:t xml:space="preserve"> </w:t>
        </w:r>
        <w:r w:rsidR="00482A60" w:rsidRPr="00B55ADD">
          <w:rPr>
            <w:rStyle w:val="Hipercze"/>
            <w:rFonts w:ascii="Tahoma" w:hAnsi="Tahoma" w:cs="Tahoma"/>
            <w:noProof/>
            <w:color w:val="auto"/>
            <w:sz w:val="20"/>
            <w:szCs w:val="20"/>
          </w:rPr>
          <w:t>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_Toc426703591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12</w:t>
        </w:r>
        <w:r w:rsidR="00E40773" w:rsidRPr="00B55ADD">
          <w:rPr>
            <w:rFonts w:ascii="Tahoma" w:hAnsi="Tahoma" w:cs="Tahoma"/>
            <w:noProof/>
            <w:webHidden/>
            <w:sz w:val="20"/>
            <w:szCs w:val="20"/>
          </w:rPr>
          <w:fldChar w:fldCharType="end"/>
        </w:r>
      </w:hyperlink>
    </w:p>
    <w:p w14:paraId="3A9E961B" w14:textId="77777777" w:rsidR="00482A60" w:rsidRPr="00B55ADD" w:rsidRDefault="00296EDB">
      <w:pPr>
        <w:pStyle w:val="Spistreci1"/>
        <w:tabs>
          <w:tab w:val="right" w:leader="dot" w:pos="9060"/>
        </w:tabs>
        <w:rPr>
          <w:rFonts w:ascii="Tahoma" w:hAnsi="Tahoma" w:cs="Tahoma"/>
          <w:noProof/>
          <w:sz w:val="20"/>
          <w:szCs w:val="20"/>
        </w:rPr>
      </w:pPr>
      <w:hyperlink w:anchor="_Toc426703592" w:history="1">
        <w:r w:rsidR="00482A60" w:rsidRPr="00B55ADD">
          <w:rPr>
            <w:rStyle w:val="Hipercze"/>
            <w:rFonts w:ascii="Tahoma" w:hAnsi="Tahoma" w:cs="Tahoma"/>
            <w:noProof/>
            <w:color w:val="auto"/>
            <w:sz w:val="20"/>
            <w:szCs w:val="20"/>
          </w:rPr>
          <w:t>§ 17. Badanie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_Toc426703592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13</w:t>
        </w:r>
        <w:r w:rsidR="00E40773" w:rsidRPr="00B55ADD">
          <w:rPr>
            <w:rFonts w:ascii="Tahoma" w:hAnsi="Tahoma" w:cs="Tahoma"/>
            <w:noProof/>
            <w:webHidden/>
            <w:sz w:val="20"/>
            <w:szCs w:val="20"/>
          </w:rPr>
          <w:fldChar w:fldCharType="end"/>
        </w:r>
      </w:hyperlink>
    </w:p>
    <w:p w14:paraId="70F15F26" w14:textId="77777777" w:rsidR="00482A60" w:rsidRPr="00B55ADD" w:rsidRDefault="00296EDB">
      <w:pPr>
        <w:pStyle w:val="Spistreci1"/>
        <w:tabs>
          <w:tab w:val="right" w:leader="dot" w:pos="9060"/>
        </w:tabs>
        <w:rPr>
          <w:rFonts w:ascii="Tahoma" w:hAnsi="Tahoma" w:cs="Tahoma"/>
          <w:noProof/>
          <w:sz w:val="20"/>
          <w:szCs w:val="20"/>
        </w:rPr>
      </w:pPr>
      <w:hyperlink w:anchor="_Toc426703593" w:history="1">
        <w:r w:rsidR="00482A60" w:rsidRPr="00B55ADD">
          <w:rPr>
            <w:rStyle w:val="Hipercze"/>
            <w:rFonts w:ascii="Tahoma" w:hAnsi="Tahoma" w:cs="Tahoma"/>
            <w:noProof/>
            <w:color w:val="auto"/>
            <w:sz w:val="20"/>
            <w:szCs w:val="20"/>
          </w:rPr>
          <w:t>§ 18. Wykluczenie Wykonawców</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_Toc426703593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13</w:t>
        </w:r>
        <w:r w:rsidR="00E40773" w:rsidRPr="00B55ADD">
          <w:rPr>
            <w:rFonts w:ascii="Tahoma" w:hAnsi="Tahoma" w:cs="Tahoma"/>
            <w:noProof/>
            <w:webHidden/>
            <w:sz w:val="20"/>
            <w:szCs w:val="20"/>
          </w:rPr>
          <w:fldChar w:fldCharType="end"/>
        </w:r>
      </w:hyperlink>
    </w:p>
    <w:p w14:paraId="76DC30BC" w14:textId="545A2473" w:rsidR="00482A60" w:rsidRPr="00B55ADD" w:rsidRDefault="00296EDB">
      <w:pPr>
        <w:pStyle w:val="Spistreci1"/>
        <w:tabs>
          <w:tab w:val="right" w:leader="dot" w:pos="9060"/>
        </w:tabs>
        <w:rPr>
          <w:rFonts w:ascii="Tahoma" w:hAnsi="Tahoma" w:cs="Tahoma"/>
          <w:noProof/>
          <w:sz w:val="20"/>
          <w:szCs w:val="20"/>
        </w:rPr>
      </w:pPr>
      <w:hyperlink w:anchor="_Toc426703594" w:history="1">
        <w:r w:rsidR="00482A60" w:rsidRPr="00B55ADD">
          <w:rPr>
            <w:rStyle w:val="Hipercze"/>
            <w:rFonts w:ascii="Tahoma" w:hAnsi="Tahoma" w:cs="Tahoma"/>
            <w:noProof/>
            <w:color w:val="auto"/>
            <w:sz w:val="20"/>
            <w:szCs w:val="20"/>
          </w:rPr>
          <w:t>§ 19. Odrzucenie ofert</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_Toc426703594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14</w:t>
        </w:r>
        <w:r w:rsidR="00E40773" w:rsidRPr="00B55ADD">
          <w:rPr>
            <w:rFonts w:ascii="Tahoma" w:hAnsi="Tahoma" w:cs="Tahoma"/>
            <w:noProof/>
            <w:webHidden/>
            <w:sz w:val="20"/>
            <w:szCs w:val="20"/>
          </w:rPr>
          <w:fldChar w:fldCharType="end"/>
        </w:r>
      </w:hyperlink>
    </w:p>
    <w:p w14:paraId="784686EB" w14:textId="77777777" w:rsidR="00482A60" w:rsidRPr="00B55ADD" w:rsidRDefault="00296EDB">
      <w:pPr>
        <w:pStyle w:val="Spistreci1"/>
        <w:tabs>
          <w:tab w:val="right" w:leader="dot" w:pos="9060"/>
        </w:tabs>
        <w:rPr>
          <w:rFonts w:ascii="Tahoma" w:hAnsi="Tahoma" w:cs="Tahoma"/>
          <w:noProof/>
          <w:sz w:val="20"/>
          <w:szCs w:val="20"/>
        </w:rPr>
      </w:pPr>
      <w:hyperlink w:anchor="_Toc426703595" w:history="1">
        <w:r w:rsidR="00482A60" w:rsidRPr="00B55ADD">
          <w:rPr>
            <w:rStyle w:val="Hipercze"/>
            <w:rFonts w:ascii="Tahoma" w:hAnsi="Tahoma" w:cs="Tahoma"/>
            <w:noProof/>
            <w:color w:val="auto"/>
            <w:sz w:val="20"/>
            <w:szCs w:val="20"/>
          </w:rPr>
          <w:t>§ 20. Unieważnienie postępowania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_Toc426703595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14</w:t>
        </w:r>
        <w:r w:rsidR="00E40773" w:rsidRPr="00B55ADD">
          <w:rPr>
            <w:rFonts w:ascii="Tahoma" w:hAnsi="Tahoma" w:cs="Tahoma"/>
            <w:noProof/>
            <w:webHidden/>
            <w:sz w:val="20"/>
            <w:szCs w:val="20"/>
          </w:rPr>
          <w:fldChar w:fldCharType="end"/>
        </w:r>
      </w:hyperlink>
    </w:p>
    <w:p w14:paraId="44B2D17E" w14:textId="21353336" w:rsidR="00482A60" w:rsidRPr="00B55ADD" w:rsidRDefault="00296EDB">
      <w:pPr>
        <w:pStyle w:val="Spistreci1"/>
        <w:tabs>
          <w:tab w:val="right" w:leader="dot" w:pos="9060"/>
        </w:tabs>
        <w:rPr>
          <w:rFonts w:ascii="Tahoma" w:hAnsi="Tahoma" w:cs="Tahoma"/>
          <w:noProof/>
          <w:sz w:val="20"/>
          <w:szCs w:val="20"/>
        </w:rPr>
      </w:pPr>
      <w:hyperlink w:anchor="_Toc426703596" w:history="1">
        <w:r w:rsidR="00482A60" w:rsidRPr="00B55ADD">
          <w:rPr>
            <w:rStyle w:val="Hipercze"/>
            <w:rFonts w:ascii="Tahoma" w:hAnsi="Tahoma" w:cs="Tahoma"/>
            <w:noProof/>
            <w:color w:val="auto"/>
            <w:sz w:val="20"/>
            <w:szCs w:val="20"/>
          </w:rPr>
          <w:t>§ 21. Zawiadomienie o wyniku postępowania</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_Toc426703596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14</w:t>
        </w:r>
        <w:r w:rsidR="00E40773" w:rsidRPr="00B55ADD">
          <w:rPr>
            <w:rFonts w:ascii="Tahoma" w:hAnsi="Tahoma" w:cs="Tahoma"/>
            <w:noProof/>
            <w:webHidden/>
            <w:sz w:val="20"/>
            <w:szCs w:val="20"/>
          </w:rPr>
          <w:fldChar w:fldCharType="end"/>
        </w:r>
      </w:hyperlink>
    </w:p>
    <w:p w14:paraId="1B1BACD0" w14:textId="77777777" w:rsidR="00482A60" w:rsidRPr="00B55ADD" w:rsidRDefault="00296EDB">
      <w:pPr>
        <w:pStyle w:val="Spistreci1"/>
        <w:tabs>
          <w:tab w:val="right" w:leader="dot" w:pos="9060"/>
        </w:tabs>
        <w:rPr>
          <w:rFonts w:ascii="Tahoma" w:hAnsi="Tahoma" w:cs="Tahoma"/>
          <w:noProof/>
          <w:sz w:val="20"/>
          <w:szCs w:val="20"/>
        </w:rPr>
      </w:pPr>
      <w:hyperlink w:anchor="_Toc426703597" w:history="1">
        <w:r w:rsidR="00482A60" w:rsidRPr="00B55ADD">
          <w:rPr>
            <w:rStyle w:val="Hipercze"/>
            <w:rFonts w:ascii="Tahoma" w:hAnsi="Tahoma" w:cs="Tahoma"/>
            <w:noProof/>
            <w:color w:val="auto"/>
            <w:sz w:val="20"/>
            <w:szCs w:val="20"/>
          </w:rPr>
          <w:t>§ 22. Informacje o formalnościach, jakie powinny zostać dopełnione po wyborze oferty  w celu udzielenia zamówienia publicznego</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_Toc426703597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15</w:t>
        </w:r>
        <w:r w:rsidR="00E40773" w:rsidRPr="00B55ADD">
          <w:rPr>
            <w:rFonts w:ascii="Tahoma" w:hAnsi="Tahoma" w:cs="Tahoma"/>
            <w:noProof/>
            <w:webHidden/>
            <w:sz w:val="20"/>
            <w:szCs w:val="20"/>
          </w:rPr>
          <w:fldChar w:fldCharType="end"/>
        </w:r>
      </w:hyperlink>
    </w:p>
    <w:p w14:paraId="0FC15978" w14:textId="77777777" w:rsidR="00482A60" w:rsidRPr="00B55ADD" w:rsidRDefault="00296EDB">
      <w:pPr>
        <w:pStyle w:val="Spistreci1"/>
        <w:tabs>
          <w:tab w:val="right" w:leader="dot" w:pos="9060"/>
        </w:tabs>
        <w:rPr>
          <w:rFonts w:ascii="Tahoma" w:hAnsi="Tahoma" w:cs="Tahoma"/>
          <w:noProof/>
          <w:sz w:val="20"/>
          <w:szCs w:val="20"/>
        </w:rPr>
      </w:pPr>
      <w:hyperlink w:anchor="_Toc426703598" w:history="1">
        <w:r w:rsidR="00482A60" w:rsidRPr="00B55ADD">
          <w:rPr>
            <w:rStyle w:val="Hipercze"/>
            <w:rFonts w:ascii="Tahoma" w:hAnsi="Tahoma" w:cs="Tahoma"/>
            <w:noProof/>
            <w:color w:val="auto"/>
            <w:sz w:val="20"/>
            <w:szCs w:val="20"/>
          </w:rPr>
          <w:t>§ 23. Wzór umowy w sprawie zamówienia publicznego</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_Toc426703598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15</w:t>
        </w:r>
        <w:r w:rsidR="00E40773" w:rsidRPr="00B55ADD">
          <w:rPr>
            <w:rFonts w:ascii="Tahoma" w:hAnsi="Tahoma" w:cs="Tahoma"/>
            <w:noProof/>
            <w:webHidden/>
            <w:sz w:val="20"/>
            <w:szCs w:val="20"/>
          </w:rPr>
          <w:fldChar w:fldCharType="end"/>
        </w:r>
      </w:hyperlink>
    </w:p>
    <w:p w14:paraId="07920306" w14:textId="77777777" w:rsidR="00482A60" w:rsidRPr="00B55ADD" w:rsidRDefault="00296EDB">
      <w:pPr>
        <w:pStyle w:val="Spistreci1"/>
        <w:tabs>
          <w:tab w:val="right" w:leader="dot" w:pos="9060"/>
        </w:tabs>
        <w:rPr>
          <w:rFonts w:ascii="Tahoma" w:hAnsi="Tahoma" w:cs="Tahoma"/>
          <w:noProof/>
          <w:sz w:val="20"/>
          <w:szCs w:val="20"/>
        </w:rPr>
      </w:pPr>
      <w:hyperlink w:anchor="_Toc426703599" w:history="1">
        <w:r w:rsidR="00482A60" w:rsidRPr="00B55ADD">
          <w:rPr>
            <w:rStyle w:val="Hipercze"/>
            <w:rFonts w:ascii="Tahoma" w:hAnsi="Tahoma" w:cs="Tahoma"/>
            <w:noProof/>
            <w:color w:val="auto"/>
            <w:sz w:val="20"/>
            <w:szCs w:val="20"/>
          </w:rPr>
          <w:t>§ 24. Wymagania dotyczące zabezpieczenia należytego wykonania umowy</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_Toc426703599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15</w:t>
        </w:r>
        <w:r w:rsidR="00E40773" w:rsidRPr="00B55ADD">
          <w:rPr>
            <w:rFonts w:ascii="Tahoma" w:hAnsi="Tahoma" w:cs="Tahoma"/>
            <w:noProof/>
            <w:webHidden/>
            <w:sz w:val="20"/>
            <w:szCs w:val="20"/>
          </w:rPr>
          <w:fldChar w:fldCharType="end"/>
        </w:r>
      </w:hyperlink>
    </w:p>
    <w:p w14:paraId="078ABA06" w14:textId="10FA5385" w:rsidR="00482A60" w:rsidRPr="00B55ADD" w:rsidRDefault="00296EDB">
      <w:pPr>
        <w:pStyle w:val="Spistreci1"/>
        <w:tabs>
          <w:tab w:val="right" w:leader="dot" w:pos="9060"/>
        </w:tabs>
        <w:rPr>
          <w:rFonts w:ascii="Tahoma" w:hAnsi="Tahoma" w:cs="Tahoma"/>
          <w:noProof/>
          <w:sz w:val="20"/>
          <w:szCs w:val="20"/>
        </w:rPr>
      </w:pPr>
      <w:hyperlink w:anchor="_Toc426703600" w:history="1">
        <w:r w:rsidR="00482A60" w:rsidRPr="00B55ADD">
          <w:rPr>
            <w:rStyle w:val="Hipercze"/>
            <w:rFonts w:ascii="Tahoma" w:hAnsi="Tahoma" w:cs="Tahoma"/>
            <w:noProof/>
            <w:color w:val="auto"/>
            <w:sz w:val="20"/>
            <w:szCs w:val="20"/>
          </w:rPr>
          <w:t>§ 25. Zmiany w umowie w sprawie udzielenia zamówienia publicznego</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_Toc426703600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16</w:t>
        </w:r>
        <w:r w:rsidR="00E40773" w:rsidRPr="00B55ADD">
          <w:rPr>
            <w:rFonts w:ascii="Tahoma" w:hAnsi="Tahoma" w:cs="Tahoma"/>
            <w:noProof/>
            <w:webHidden/>
            <w:sz w:val="20"/>
            <w:szCs w:val="20"/>
          </w:rPr>
          <w:fldChar w:fldCharType="end"/>
        </w:r>
      </w:hyperlink>
    </w:p>
    <w:p w14:paraId="700F3E89" w14:textId="77777777" w:rsidR="00482A60" w:rsidRPr="00B55ADD" w:rsidRDefault="00296EDB">
      <w:pPr>
        <w:pStyle w:val="Spistreci1"/>
        <w:tabs>
          <w:tab w:val="right" w:leader="dot" w:pos="9060"/>
        </w:tabs>
        <w:rPr>
          <w:rFonts w:ascii="Tahoma" w:hAnsi="Tahoma" w:cs="Tahoma"/>
          <w:noProof/>
          <w:sz w:val="20"/>
          <w:szCs w:val="20"/>
        </w:rPr>
      </w:pPr>
      <w:hyperlink w:anchor="_Toc426703601" w:history="1">
        <w:r w:rsidR="00482A60" w:rsidRPr="00B55ADD">
          <w:rPr>
            <w:rStyle w:val="Hipercze"/>
            <w:rFonts w:ascii="Tahoma" w:hAnsi="Tahoma" w:cs="Tahoma"/>
            <w:noProof/>
            <w:color w:val="auto"/>
            <w:sz w:val="20"/>
            <w:szCs w:val="20"/>
          </w:rPr>
          <w:t>§ 26. Pouczenie o środkach odwoławczych</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_Toc426703601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16</w:t>
        </w:r>
        <w:r w:rsidR="00E40773" w:rsidRPr="00B55ADD">
          <w:rPr>
            <w:rFonts w:ascii="Tahoma" w:hAnsi="Tahoma" w:cs="Tahoma"/>
            <w:noProof/>
            <w:webHidden/>
            <w:sz w:val="20"/>
            <w:szCs w:val="20"/>
          </w:rPr>
          <w:fldChar w:fldCharType="end"/>
        </w:r>
      </w:hyperlink>
    </w:p>
    <w:p w14:paraId="13DEFD1E" w14:textId="77777777" w:rsidR="00482A60" w:rsidRPr="00084153" w:rsidRDefault="00296EDB">
      <w:pPr>
        <w:pStyle w:val="Spistreci1"/>
        <w:tabs>
          <w:tab w:val="right" w:leader="dot" w:pos="9060"/>
        </w:tabs>
        <w:rPr>
          <w:rFonts w:ascii="Tahoma" w:hAnsi="Tahoma" w:cs="Tahoma"/>
          <w:noProof/>
          <w:color w:val="FF0000"/>
          <w:sz w:val="20"/>
          <w:szCs w:val="20"/>
        </w:rPr>
      </w:pPr>
      <w:hyperlink w:anchor="_Toc426703602" w:history="1">
        <w:r w:rsidR="00482A60" w:rsidRPr="00B55ADD">
          <w:rPr>
            <w:rStyle w:val="Hipercze"/>
            <w:rFonts w:ascii="Tahoma" w:hAnsi="Tahoma" w:cs="Tahoma"/>
            <w:noProof/>
            <w:color w:val="auto"/>
            <w:sz w:val="20"/>
            <w:szCs w:val="20"/>
          </w:rPr>
          <w:t>§ 27. Załączniki do SIWZ</w:t>
        </w:r>
        <w:r w:rsidR="00482A60" w:rsidRPr="00B55ADD">
          <w:rPr>
            <w:rFonts w:ascii="Tahoma" w:hAnsi="Tahoma" w:cs="Tahoma"/>
            <w:noProof/>
            <w:webHidden/>
            <w:sz w:val="20"/>
            <w:szCs w:val="20"/>
          </w:rPr>
          <w:tab/>
        </w:r>
        <w:r w:rsidR="00E40773" w:rsidRPr="00B55ADD">
          <w:rPr>
            <w:rFonts w:ascii="Tahoma" w:hAnsi="Tahoma" w:cs="Tahoma"/>
            <w:noProof/>
            <w:webHidden/>
            <w:sz w:val="20"/>
            <w:szCs w:val="20"/>
          </w:rPr>
          <w:fldChar w:fldCharType="begin"/>
        </w:r>
        <w:r w:rsidR="00482A60" w:rsidRPr="00B55ADD">
          <w:rPr>
            <w:rFonts w:ascii="Tahoma" w:hAnsi="Tahoma" w:cs="Tahoma"/>
            <w:noProof/>
            <w:webHidden/>
            <w:sz w:val="20"/>
            <w:szCs w:val="20"/>
          </w:rPr>
          <w:instrText xml:space="preserve"> PAGEREF _Toc426703602 \h </w:instrText>
        </w:r>
        <w:r w:rsidR="00E40773" w:rsidRPr="00B55ADD">
          <w:rPr>
            <w:rFonts w:ascii="Tahoma" w:hAnsi="Tahoma" w:cs="Tahoma"/>
            <w:noProof/>
            <w:webHidden/>
            <w:sz w:val="20"/>
            <w:szCs w:val="20"/>
          </w:rPr>
        </w:r>
        <w:r w:rsidR="00E40773" w:rsidRPr="00B55ADD">
          <w:rPr>
            <w:rFonts w:ascii="Tahoma" w:hAnsi="Tahoma" w:cs="Tahoma"/>
            <w:noProof/>
            <w:webHidden/>
            <w:sz w:val="20"/>
            <w:szCs w:val="20"/>
          </w:rPr>
          <w:fldChar w:fldCharType="separate"/>
        </w:r>
        <w:r w:rsidR="00816A68">
          <w:rPr>
            <w:rFonts w:ascii="Tahoma" w:hAnsi="Tahoma" w:cs="Tahoma"/>
            <w:noProof/>
            <w:webHidden/>
            <w:sz w:val="20"/>
            <w:szCs w:val="20"/>
          </w:rPr>
          <w:t>16</w:t>
        </w:r>
        <w:r w:rsidR="00E40773" w:rsidRPr="00B55ADD">
          <w:rPr>
            <w:rFonts w:ascii="Tahoma" w:hAnsi="Tahoma" w:cs="Tahoma"/>
            <w:noProof/>
            <w:webHidden/>
            <w:sz w:val="20"/>
            <w:szCs w:val="20"/>
          </w:rPr>
          <w:fldChar w:fldCharType="end"/>
        </w:r>
      </w:hyperlink>
    </w:p>
    <w:p w14:paraId="6CA11860" w14:textId="77777777" w:rsidR="00671BE3" w:rsidRPr="00080CCB" w:rsidRDefault="00E40773" w:rsidP="00482A60">
      <w:pPr>
        <w:spacing w:after="80"/>
        <w:jc w:val="both"/>
        <w:rPr>
          <w:rFonts w:ascii="Tahoma" w:hAnsi="Tahoma" w:cs="Tahoma"/>
          <w:sz w:val="20"/>
          <w:szCs w:val="20"/>
        </w:rPr>
      </w:pPr>
      <w:r w:rsidRPr="00084153">
        <w:rPr>
          <w:rFonts w:ascii="Tahoma" w:hAnsi="Tahoma" w:cs="Tahoma"/>
          <w:color w:val="FF0000"/>
          <w:sz w:val="20"/>
          <w:szCs w:val="20"/>
        </w:rPr>
        <w:fldChar w:fldCharType="end"/>
      </w:r>
    </w:p>
    <w:p w14:paraId="7B3108B7" w14:textId="77777777" w:rsidR="00671BE3" w:rsidRPr="007B2C45" w:rsidRDefault="00671BE3" w:rsidP="00482A60">
      <w:pPr>
        <w:spacing w:after="80"/>
        <w:jc w:val="both"/>
        <w:rPr>
          <w:rFonts w:ascii="Tahoma" w:hAnsi="Tahoma" w:cs="Tahoma"/>
          <w:sz w:val="20"/>
          <w:szCs w:val="20"/>
        </w:rPr>
      </w:pPr>
    </w:p>
    <w:p w14:paraId="23285FC6" w14:textId="77777777" w:rsidR="00671BE3" w:rsidRPr="00697284" w:rsidRDefault="00671BE3" w:rsidP="00482A60">
      <w:pPr>
        <w:spacing w:after="80"/>
        <w:jc w:val="both"/>
        <w:rPr>
          <w:rFonts w:ascii="Tahoma" w:hAnsi="Tahoma" w:cs="Tahoma"/>
          <w:sz w:val="20"/>
          <w:szCs w:val="20"/>
        </w:rPr>
      </w:pPr>
    </w:p>
    <w:p w14:paraId="5EEEFC2E" w14:textId="77777777" w:rsidR="00671BE3" w:rsidRPr="00697284" w:rsidRDefault="00671BE3" w:rsidP="00482A60">
      <w:pPr>
        <w:spacing w:after="80"/>
        <w:jc w:val="both"/>
        <w:rPr>
          <w:rFonts w:ascii="Tahoma" w:hAnsi="Tahoma" w:cs="Tahoma"/>
          <w:sz w:val="20"/>
          <w:szCs w:val="20"/>
        </w:rPr>
      </w:pPr>
    </w:p>
    <w:p w14:paraId="114D54F8" w14:textId="77777777" w:rsidR="00671BE3" w:rsidRPr="00697284" w:rsidRDefault="00671BE3" w:rsidP="00482A60">
      <w:pPr>
        <w:spacing w:after="80"/>
        <w:jc w:val="both"/>
        <w:rPr>
          <w:rFonts w:ascii="Tahoma" w:hAnsi="Tahoma" w:cs="Tahoma"/>
          <w:sz w:val="20"/>
          <w:szCs w:val="20"/>
        </w:rPr>
      </w:pPr>
    </w:p>
    <w:p w14:paraId="5EC162EB" w14:textId="77777777" w:rsidR="00671BE3" w:rsidRPr="004E6C3E" w:rsidRDefault="00671BE3" w:rsidP="00482A60">
      <w:pPr>
        <w:spacing w:after="80"/>
        <w:jc w:val="both"/>
        <w:rPr>
          <w:rFonts w:ascii="Tahoma" w:hAnsi="Tahoma" w:cs="Tahoma"/>
          <w:sz w:val="20"/>
          <w:szCs w:val="20"/>
        </w:rPr>
      </w:pPr>
    </w:p>
    <w:p w14:paraId="3BFCAD62" w14:textId="77777777" w:rsidR="00121E41" w:rsidRPr="00110E9C" w:rsidRDefault="00121E41" w:rsidP="00482A60">
      <w:pPr>
        <w:spacing w:after="80"/>
        <w:jc w:val="both"/>
        <w:rPr>
          <w:rFonts w:ascii="Tahoma" w:hAnsi="Tahoma" w:cs="Tahoma"/>
          <w:sz w:val="20"/>
          <w:szCs w:val="20"/>
        </w:rPr>
      </w:pPr>
    </w:p>
    <w:p w14:paraId="67946489" w14:textId="77777777" w:rsidR="00121E41" w:rsidRPr="00110E9C" w:rsidRDefault="00121E41" w:rsidP="00482A60">
      <w:pPr>
        <w:spacing w:after="80"/>
        <w:jc w:val="both"/>
        <w:rPr>
          <w:rFonts w:ascii="Tahoma" w:hAnsi="Tahoma" w:cs="Tahoma"/>
          <w:sz w:val="20"/>
          <w:szCs w:val="20"/>
        </w:rPr>
      </w:pPr>
    </w:p>
    <w:p w14:paraId="42E1D71A" w14:textId="77777777" w:rsidR="00671BE3" w:rsidRPr="00110E9C" w:rsidRDefault="00671BE3" w:rsidP="00482A60">
      <w:pPr>
        <w:spacing w:after="80"/>
        <w:jc w:val="both"/>
        <w:rPr>
          <w:rFonts w:ascii="Tahoma" w:hAnsi="Tahoma" w:cs="Tahoma"/>
          <w:sz w:val="20"/>
          <w:szCs w:val="20"/>
        </w:rPr>
      </w:pPr>
    </w:p>
    <w:p w14:paraId="6D05D988" w14:textId="77777777" w:rsidR="00671BE3" w:rsidRPr="00110E9C" w:rsidRDefault="00671BE3" w:rsidP="00482A60">
      <w:pPr>
        <w:spacing w:after="80"/>
        <w:jc w:val="both"/>
        <w:rPr>
          <w:rFonts w:ascii="Tahoma" w:hAnsi="Tahoma" w:cs="Tahoma"/>
          <w:sz w:val="20"/>
          <w:szCs w:val="20"/>
        </w:rPr>
      </w:pPr>
    </w:p>
    <w:p w14:paraId="1477357D" w14:textId="77777777" w:rsidR="00671BE3" w:rsidRPr="00677E45" w:rsidRDefault="00671BE3" w:rsidP="00482A60">
      <w:pPr>
        <w:spacing w:after="80"/>
        <w:jc w:val="both"/>
        <w:rPr>
          <w:rFonts w:ascii="Tahoma" w:hAnsi="Tahoma" w:cs="Tahoma"/>
          <w:sz w:val="20"/>
          <w:szCs w:val="20"/>
        </w:rPr>
      </w:pPr>
    </w:p>
    <w:p w14:paraId="3C4BB249" w14:textId="77777777" w:rsidR="00C00DA3" w:rsidRPr="00482A60" w:rsidRDefault="00C00DA3" w:rsidP="00482A60">
      <w:pPr>
        <w:spacing w:after="80"/>
        <w:rPr>
          <w:rFonts w:ascii="Tahoma" w:hAnsi="Tahoma" w:cs="Tahoma"/>
          <w:sz w:val="20"/>
          <w:szCs w:val="20"/>
        </w:rPr>
      </w:pPr>
    </w:p>
    <w:p w14:paraId="3F036500" w14:textId="77777777" w:rsidR="00671BE3" w:rsidRPr="00482A60" w:rsidRDefault="00671BE3" w:rsidP="00482A60">
      <w:pPr>
        <w:pStyle w:val="Nagwek1"/>
        <w:spacing w:after="80" w:line="240" w:lineRule="auto"/>
        <w:jc w:val="both"/>
        <w:rPr>
          <w:rFonts w:ascii="Tahoma" w:hAnsi="Tahoma" w:cs="Tahoma"/>
          <w:sz w:val="20"/>
        </w:rPr>
      </w:pPr>
      <w:bookmarkStart w:id="2" w:name="_Toc426703575"/>
      <w:r w:rsidRPr="007A69A9">
        <w:rPr>
          <w:rFonts w:ascii="Tahoma" w:hAnsi="Tahoma" w:cs="Tahoma"/>
          <w:sz w:val="20"/>
        </w:rPr>
        <w:lastRenderedPageBreak/>
        <w:t>§ 1. Nazwa oraz adres Zamawiającego</w:t>
      </w:r>
      <w:bookmarkEnd w:id="0"/>
      <w:bookmarkEnd w:id="1"/>
      <w:bookmarkEnd w:id="2"/>
    </w:p>
    <w:p w14:paraId="0046799C" w14:textId="77777777" w:rsidR="00C00DA3" w:rsidRPr="00080CCB" w:rsidRDefault="00C00DA3" w:rsidP="00482A60">
      <w:pPr>
        <w:spacing w:after="80"/>
        <w:contextualSpacing/>
        <w:rPr>
          <w:rFonts w:ascii="Tahoma" w:eastAsia="Calibri" w:hAnsi="Tahoma" w:cs="Tahoma"/>
          <w:b/>
          <w:sz w:val="20"/>
          <w:szCs w:val="20"/>
          <w:lang w:eastAsia="en-US"/>
        </w:rPr>
      </w:pPr>
      <w:r w:rsidRPr="00080CCB">
        <w:rPr>
          <w:rFonts w:ascii="Tahoma" w:eastAsia="Calibri" w:hAnsi="Tahoma" w:cs="Tahoma"/>
          <w:b/>
          <w:sz w:val="20"/>
          <w:szCs w:val="20"/>
          <w:lang w:eastAsia="en-US"/>
        </w:rPr>
        <w:t>Instytut Lotnictwa</w:t>
      </w:r>
    </w:p>
    <w:p w14:paraId="2AB40986" w14:textId="77777777" w:rsidR="00C00DA3" w:rsidRPr="007B2C45" w:rsidRDefault="00C00DA3" w:rsidP="00482A60">
      <w:pPr>
        <w:spacing w:after="80"/>
        <w:contextualSpacing/>
        <w:rPr>
          <w:rFonts w:ascii="Tahoma" w:eastAsia="Calibri" w:hAnsi="Tahoma" w:cs="Tahoma"/>
          <w:sz w:val="20"/>
          <w:szCs w:val="20"/>
          <w:lang w:eastAsia="en-US"/>
        </w:rPr>
      </w:pPr>
      <w:r w:rsidRPr="007B2C45">
        <w:rPr>
          <w:rFonts w:ascii="Tahoma" w:eastAsia="Calibri" w:hAnsi="Tahoma" w:cs="Tahoma"/>
          <w:sz w:val="20"/>
          <w:szCs w:val="20"/>
          <w:lang w:eastAsia="en-US"/>
        </w:rPr>
        <w:t>Al. Krakowska 110/114</w:t>
      </w:r>
    </w:p>
    <w:p w14:paraId="57DE27D5" w14:textId="77777777" w:rsidR="00C00DA3" w:rsidRPr="00697284" w:rsidRDefault="00C00DA3" w:rsidP="00482A60">
      <w:pPr>
        <w:spacing w:after="80"/>
        <w:contextualSpacing/>
        <w:rPr>
          <w:rFonts w:ascii="Tahoma" w:eastAsia="Calibri" w:hAnsi="Tahoma" w:cs="Tahoma"/>
          <w:sz w:val="20"/>
          <w:szCs w:val="20"/>
          <w:lang w:eastAsia="en-US"/>
        </w:rPr>
      </w:pPr>
      <w:r w:rsidRPr="00697284">
        <w:rPr>
          <w:rFonts w:ascii="Tahoma" w:eastAsia="Calibri" w:hAnsi="Tahoma" w:cs="Tahoma"/>
          <w:sz w:val="20"/>
          <w:szCs w:val="20"/>
          <w:lang w:eastAsia="en-US"/>
        </w:rPr>
        <w:t>02-256 Warszawa</w:t>
      </w:r>
    </w:p>
    <w:p w14:paraId="00AAE98E" w14:textId="77777777" w:rsidR="00C00DA3" w:rsidRPr="007A69A9" w:rsidRDefault="00296EDB" w:rsidP="00482A60">
      <w:pPr>
        <w:spacing w:after="80"/>
        <w:contextualSpacing/>
        <w:rPr>
          <w:rFonts w:ascii="Tahoma" w:eastAsia="Calibri" w:hAnsi="Tahoma" w:cs="Tahoma"/>
          <w:sz w:val="20"/>
          <w:szCs w:val="20"/>
          <w:lang w:eastAsia="en-US"/>
        </w:rPr>
      </w:pPr>
      <w:hyperlink r:id="rId8" w:history="1">
        <w:r w:rsidR="00C00DA3" w:rsidRPr="00482A60">
          <w:rPr>
            <w:rFonts w:ascii="Tahoma" w:eastAsia="Calibri" w:hAnsi="Tahoma" w:cs="Tahoma"/>
            <w:color w:val="0000FF"/>
            <w:sz w:val="20"/>
            <w:szCs w:val="20"/>
            <w:u w:val="single"/>
            <w:lang w:eastAsia="en-US"/>
          </w:rPr>
          <w:t>www.ilot.edu.pl</w:t>
        </w:r>
      </w:hyperlink>
    </w:p>
    <w:p w14:paraId="37CE9187" w14:textId="77777777" w:rsidR="00C00DA3" w:rsidRPr="007A69A9" w:rsidRDefault="00C00DA3" w:rsidP="00482A60">
      <w:pPr>
        <w:tabs>
          <w:tab w:val="num" w:pos="180"/>
        </w:tabs>
        <w:spacing w:after="80"/>
        <w:ind w:left="180" w:hanging="180"/>
        <w:jc w:val="both"/>
        <w:rPr>
          <w:rFonts w:ascii="Tahoma" w:hAnsi="Tahoma" w:cs="Tahoma"/>
          <w:b/>
          <w:sz w:val="20"/>
          <w:szCs w:val="20"/>
        </w:rPr>
      </w:pPr>
    </w:p>
    <w:p w14:paraId="0AB1B094" w14:textId="77777777"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7A69A9">
        <w:rPr>
          <w:rFonts w:ascii="Tahoma" w:hAnsi="Tahoma" w:cs="Tahoma"/>
          <w:sz w:val="20"/>
          <w:szCs w:val="20"/>
          <w:lang w:val="de-DE"/>
        </w:rPr>
        <w:t>Nr</w:t>
      </w:r>
      <w:proofErr w:type="spellEnd"/>
      <w:r w:rsidRPr="007A69A9">
        <w:rPr>
          <w:rFonts w:ascii="Tahoma" w:hAnsi="Tahoma" w:cs="Tahoma"/>
          <w:sz w:val="20"/>
          <w:szCs w:val="20"/>
          <w:lang w:val="de-DE"/>
        </w:rPr>
        <w:t xml:space="preserve"> </w:t>
      </w:r>
      <w:proofErr w:type="spellStart"/>
      <w:r w:rsidRPr="007A69A9">
        <w:rPr>
          <w:rFonts w:ascii="Tahoma" w:hAnsi="Tahoma" w:cs="Tahoma"/>
          <w:sz w:val="20"/>
          <w:szCs w:val="20"/>
          <w:lang w:val="de-DE"/>
        </w:rPr>
        <w:t>telefonu</w:t>
      </w:r>
      <w:proofErr w:type="spellEnd"/>
      <w:r w:rsidRPr="007A69A9">
        <w:rPr>
          <w:rFonts w:ascii="Tahoma" w:hAnsi="Tahoma" w:cs="Tahoma"/>
          <w:sz w:val="20"/>
          <w:szCs w:val="20"/>
          <w:lang w:val="de-DE"/>
        </w:rPr>
        <w:t xml:space="preserve">: +48 22 846 0011 w. </w:t>
      </w:r>
      <w:r w:rsidR="007A69A9">
        <w:rPr>
          <w:rFonts w:ascii="Tahoma" w:hAnsi="Tahoma" w:cs="Tahoma"/>
          <w:sz w:val="20"/>
          <w:szCs w:val="20"/>
          <w:lang w:val="de-DE"/>
        </w:rPr>
        <w:t>841</w:t>
      </w:r>
      <w:r w:rsidRPr="007A69A9">
        <w:rPr>
          <w:rFonts w:ascii="Tahoma" w:hAnsi="Tahoma" w:cs="Tahoma"/>
          <w:sz w:val="20"/>
          <w:szCs w:val="20"/>
          <w:lang w:val="de-DE"/>
        </w:rPr>
        <w:t>;</w:t>
      </w:r>
    </w:p>
    <w:p w14:paraId="5DCFD61C" w14:textId="77777777" w:rsidR="00464C64" w:rsidRPr="009A219B" w:rsidRDefault="00464C64" w:rsidP="00482A60">
      <w:pPr>
        <w:tabs>
          <w:tab w:val="num" w:pos="180"/>
        </w:tabs>
        <w:spacing w:after="80"/>
        <w:ind w:left="180" w:hanging="180"/>
        <w:jc w:val="both"/>
        <w:rPr>
          <w:rFonts w:ascii="Tahoma" w:hAnsi="Tahoma" w:cs="Tahoma"/>
          <w:sz w:val="20"/>
          <w:szCs w:val="20"/>
          <w:lang w:val="de-DE"/>
        </w:rPr>
      </w:pPr>
      <w:proofErr w:type="spellStart"/>
      <w:r w:rsidRPr="00080CCB">
        <w:rPr>
          <w:rFonts w:ascii="Tahoma" w:hAnsi="Tahoma" w:cs="Tahoma"/>
          <w:sz w:val="20"/>
          <w:szCs w:val="20"/>
          <w:lang w:val="de-DE"/>
        </w:rPr>
        <w:t>Nr</w:t>
      </w:r>
      <w:proofErr w:type="spellEnd"/>
      <w:r w:rsidRPr="00080CCB">
        <w:rPr>
          <w:rFonts w:ascii="Tahoma" w:hAnsi="Tahoma" w:cs="Tahoma"/>
          <w:sz w:val="20"/>
          <w:szCs w:val="20"/>
          <w:lang w:val="de-DE"/>
        </w:rPr>
        <w:t xml:space="preserve"> </w:t>
      </w:r>
      <w:proofErr w:type="spellStart"/>
      <w:r w:rsidRPr="00080CCB">
        <w:rPr>
          <w:rFonts w:ascii="Tahoma" w:hAnsi="Tahoma" w:cs="Tahoma"/>
          <w:sz w:val="20"/>
          <w:szCs w:val="20"/>
          <w:lang w:val="de-DE"/>
        </w:rPr>
        <w:t>faksu</w:t>
      </w:r>
      <w:proofErr w:type="spellEnd"/>
      <w:r w:rsidRPr="00080CCB">
        <w:rPr>
          <w:rFonts w:ascii="Tahoma" w:hAnsi="Tahoma" w:cs="Tahoma"/>
          <w:sz w:val="20"/>
          <w:szCs w:val="20"/>
          <w:lang w:val="de-DE"/>
        </w:rPr>
        <w:t>: + 48 22 046 65 67</w:t>
      </w:r>
      <w:r w:rsidRPr="009A219B">
        <w:rPr>
          <w:rFonts w:ascii="Tahoma" w:hAnsi="Tahoma" w:cs="Tahoma"/>
          <w:sz w:val="20"/>
          <w:szCs w:val="20"/>
          <w:lang w:val="de-DE"/>
        </w:rPr>
        <w:t xml:space="preserve">; </w:t>
      </w:r>
    </w:p>
    <w:p w14:paraId="0955E0CB" w14:textId="77777777"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9A219B">
        <w:rPr>
          <w:rFonts w:ascii="Tahoma" w:hAnsi="Tahoma" w:cs="Tahoma"/>
          <w:sz w:val="20"/>
          <w:szCs w:val="20"/>
          <w:lang w:val="de-DE"/>
        </w:rPr>
        <w:t>e-mail</w:t>
      </w:r>
      <w:proofErr w:type="spellEnd"/>
      <w:r w:rsidRPr="009A219B">
        <w:rPr>
          <w:rFonts w:ascii="Tahoma" w:hAnsi="Tahoma" w:cs="Tahoma"/>
          <w:sz w:val="20"/>
          <w:szCs w:val="20"/>
          <w:lang w:val="de-DE"/>
        </w:rPr>
        <w:t xml:space="preserve">: </w:t>
      </w:r>
      <w:hyperlink r:id="rId9" w:history="1">
        <w:r w:rsidR="007A69A9" w:rsidRPr="007A69A9">
          <w:rPr>
            <w:rStyle w:val="Hipercze"/>
            <w:rFonts w:ascii="Tahoma" w:hAnsi="Tahoma" w:cs="Tahoma"/>
            <w:sz w:val="20"/>
            <w:szCs w:val="20"/>
            <w:lang w:val="de-DE"/>
          </w:rPr>
          <w:t>edyta.sitnik@ilot.edu.pl</w:t>
        </w:r>
      </w:hyperlink>
      <w:r w:rsidRPr="007A69A9">
        <w:rPr>
          <w:rFonts w:ascii="Tahoma" w:hAnsi="Tahoma" w:cs="Tahoma"/>
          <w:sz w:val="20"/>
          <w:szCs w:val="20"/>
          <w:lang w:val="de-DE"/>
        </w:rPr>
        <w:t>;</w:t>
      </w:r>
      <w:r w:rsidR="007A69A9">
        <w:rPr>
          <w:rFonts w:ascii="Tahoma" w:hAnsi="Tahoma" w:cs="Tahoma"/>
          <w:sz w:val="20"/>
          <w:szCs w:val="20"/>
          <w:lang w:val="de-DE"/>
        </w:rPr>
        <w:t xml:space="preserve"> </w:t>
      </w:r>
    </w:p>
    <w:p w14:paraId="3E9D7F72" w14:textId="77777777" w:rsidR="00E12DC3" w:rsidRPr="009A219B" w:rsidRDefault="00E12DC3" w:rsidP="00482A60">
      <w:pPr>
        <w:tabs>
          <w:tab w:val="num" w:pos="0"/>
        </w:tabs>
        <w:spacing w:after="80"/>
        <w:jc w:val="both"/>
        <w:rPr>
          <w:rFonts w:ascii="Tahoma" w:hAnsi="Tahoma" w:cs="Tahoma"/>
          <w:sz w:val="20"/>
          <w:szCs w:val="20"/>
          <w:lang w:val="de-DE"/>
        </w:rPr>
      </w:pPr>
    </w:p>
    <w:p w14:paraId="3B2F1EFE" w14:textId="77777777" w:rsidR="00671BE3" w:rsidRPr="00482A60" w:rsidRDefault="00671BE3" w:rsidP="00482A60">
      <w:pPr>
        <w:pStyle w:val="Nagwek1"/>
        <w:spacing w:after="80" w:line="240" w:lineRule="auto"/>
        <w:jc w:val="both"/>
        <w:rPr>
          <w:rFonts w:ascii="Tahoma" w:hAnsi="Tahoma" w:cs="Tahoma"/>
          <w:sz w:val="20"/>
        </w:rPr>
      </w:pPr>
      <w:bookmarkStart w:id="3" w:name="_Toc276126192"/>
      <w:bookmarkStart w:id="4" w:name="_Toc354051284"/>
      <w:bookmarkStart w:id="5" w:name="_Toc426703576"/>
      <w:r w:rsidRPr="007B2C45">
        <w:rPr>
          <w:rFonts w:ascii="Tahoma" w:hAnsi="Tahoma" w:cs="Tahoma"/>
          <w:sz w:val="20"/>
        </w:rPr>
        <w:t>§ 2. Tryb udzielenia zamówienia</w:t>
      </w:r>
      <w:bookmarkEnd w:id="3"/>
      <w:bookmarkEnd w:id="4"/>
      <w:bookmarkEnd w:id="5"/>
    </w:p>
    <w:p w14:paraId="19C4C34D" w14:textId="77777777" w:rsidR="00671BE3" w:rsidRPr="00482A60" w:rsidRDefault="00671BE3" w:rsidP="00482A60">
      <w:pPr>
        <w:spacing w:after="80"/>
        <w:jc w:val="both"/>
        <w:rPr>
          <w:rFonts w:ascii="Tahoma" w:hAnsi="Tahoma" w:cs="Tahoma"/>
          <w:sz w:val="20"/>
          <w:szCs w:val="20"/>
        </w:rPr>
      </w:pPr>
      <w:r w:rsidRPr="00697284">
        <w:rPr>
          <w:rFonts w:ascii="Tahoma" w:hAnsi="Tahoma" w:cs="Tahoma"/>
          <w:sz w:val="20"/>
          <w:szCs w:val="20"/>
        </w:rPr>
        <w:t>Postępowanie</w:t>
      </w:r>
      <w:r w:rsidRPr="00697284">
        <w:rPr>
          <w:rFonts w:ascii="Tahoma" w:eastAsia="Tahoma" w:hAnsi="Tahoma" w:cs="Tahoma"/>
          <w:sz w:val="20"/>
          <w:szCs w:val="20"/>
        </w:rPr>
        <w:t xml:space="preserve"> o udzielenie zamówienia publicznego </w:t>
      </w:r>
      <w:r w:rsidRPr="00697284">
        <w:rPr>
          <w:rFonts w:ascii="Tahoma" w:hAnsi="Tahoma" w:cs="Tahoma"/>
          <w:sz w:val="20"/>
          <w:szCs w:val="20"/>
        </w:rPr>
        <w:t>prowadzone</w:t>
      </w:r>
      <w:r w:rsidRPr="004E6C3E">
        <w:rPr>
          <w:rFonts w:ascii="Tahoma" w:eastAsia="Tahoma" w:hAnsi="Tahoma" w:cs="Tahoma"/>
          <w:sz w:val="20"/>
          <w:szCs w:val="20"/>
        </w:rPr>
        <w:t xml:space="preserve"> </w:t>
      </w:r>
      <w:r w:rsidRPr="004E6C3E">
        <w:rPr>
          <w:rFonts w:ascii="Tahoma" w:hAnsi="Tahoma" w:cs="Tahoma"/>
          <w:sz w:val="20"/>
          <w:szCs w:val="20"/>
        </w:rPr>
        <w:t>jest</w:t>
      </w:r>
      <w:r w:rsidRPr="004E6C3E">
        <w:rPr>
          <w:rFonts w:ascii="Tahoma" w:eastAsia="Tahoma" w:hAnsi="Tahoma" w:cs="Tahoma"/>
          <w:sz w:val="20"/>
          <w:szCs w:val="20"/>
        </w:rPr>
        <w:t xml:space="preserve"> </w:t>
      </w:r>
      <w:r w:rsidRPr="004E6C3E">
        <w:rPr>
          <w:rFonts w:ascii="Tahoma" w:hAnsi="Tahoma" w:cs="Tahoma"/>
          <w:sz w:val="20"/>
          <w:szCs w:val="20"/>
        </w:rPr>
        <w:t>w</w:t>
      </w:r>
      <w:r w:rsidRPr="00110E9C">
        <w:rPr>
          <w:rFonts w:ascii="Tahoma" w:eastAsia="Tahoma" w:hAnsi="Tahoma" w:cs="Tahoma"/>
          <w:sz w:val="20"/>
          <w:szCs w:val="20"/>
        </w:rPr>
        <w:t xml:space="preserve"> </w:t>
      </w:r>
      <w:r w:rsidRPr="00110E9C">
        <w:rPr>
          <w:rFonts w:ascii="Tahoma" w:hAnsi="Tahoma" w:cs="Tahoma"/>
          <w:sz w:val="20"/>
          <w:szCs w:val="20"/>
        </w:rPr>
        <w:t>trybie</w:t>
      </w:r>
      <w:r w:rsidRPr="00110E9C">
        <w:rPr>
          <w:rFonts w:ascii="Tahoma" w:eastAsia="Tahoma" w:hAnsi="Tahoma" w:cs="Tahoma"/>
          <w:sz w:val="20"/>
          <w:szCs w:val="20"/>
        </w:rPr>
        <w:t xml:space="preserve"> </w:t>
      </w:r>
      <w:r w:rsidRPr="00110E9C">
        <w:rPr>
          <w:rFonts w:ascii="Tahoma" w:hAnsi="Tahoma" w:cs="Tahoma"/>
          <w:sz w:val="20"/>
          <w:szCs w:val="20"/>
        </w:rPr>
        <w:t>przetargu</w:t>
      </w:r>
      <w:r w:rsidRPr="00110E9C">
        <w:rPr>
          <w:rFonts w:ascii="Tahoma" w:eastAsia="Tahoma" w:hAnsi="Tahoma" w:cs="Tahoma"/>
          <w:sz w:val="20"/>
          <w:szCs w:val="20"/>
        </w:rPr>
        <w:t xml:space="preserve"> </w:t>
      </w:r>
      <w:r w:rsidRPr="00677E45">
        <w:rPr>
          <w:rFonts w:ascii="Tahoma" w:eastAsia="Tahoma" w:hAnsi="Tahoma" w:cs="Tahoma"/>
          <w:b/>
          <w:sz w:val="20"/>
          <w:szCs w:val="20"/>
        </w:rPr>
        <w:t>nie</w:t>
      </w:r>
      <w:r w:rsidRPr="00677E45">
        <w:rPr>
          <w:rFonts w:ascii="Tahoma" w:hAnsi="Tahoma" w:cs="Tahoma"/>
          <w:b/>
          <w:sz w:val="20"/>
          <w:szCs w:val="20"/>
        </w:rPr>
        <w:t>ograniczonego</w:t>
      </w:r>
      <w:r w:rsidRPr="00097536">
        <w:rPr>
          <w:rFonts w:ascii="Tahoma" w:hAnsi="Tahoma" w:cs="Tahoma"/>
          <w:sz w:val="20"/>
          <w:szCs w:val="20"/>
        </w:rPr>
        <w:t>,</w:t>
      </w:r>
      <w:r w:rsidRPr="00097536">
        <w:rPr>
          <w:rFonts w:ascii="Tahoma" w:eastAsia="Tahoma" w:hAnsi="Tahoma" w:cs="Tahoma"/>
          <w:sz w:val="20"/>
          <w:szCs w:val="20"/>
        </w:rPr>
        <w:t xml:space="preserve"> w </w:t>
      </w:r>
      <w:r w:rsidRPr="00097536">
        <w:rPr>
          <w:rFonts w:ascii="Tahoma" w:hAnsi="Tahoma" w:cs="Tahoma"/>
          <w:sz w:val="20"/>
          <w:szCs w:val="20"/>
        </w:rPr>
        <w:t>oparciu</w:t>
      </w:r>
      <w:r w:rsidRPr="00097536">
        <w:rPr>
          <w:rFonts w:ascii="Tahoma" w:eastAsia="Tahoma" w:hAnsi="Tahoma" w:cs="Tahoma"/>
          <w:sz w:val="20"/>
          <w:szCs w:val="20"/>
        </w:rPr>
        <w:t xml:space="preserve"> </w:t>
      </w:r>
      <w:r w:rsidRPr="001536E0">
        <w:rPr>
          <w:rFonts w:ascii="Tahoma" w:hAnsi="Tahoma" w:cs="Tahoma"/>
          <w:sz w:val="20"/>
          <w:szCs w:val="20"/>
        </w:rPr>
        <w:t>o</w:t>
      </w:r>
      <w:r w:rsidRPr="001536E0">
        <w:rPr>
          <w:rFonts w:ascii="Tahoma" w:eastAsia="Tahoma" w:hAnsi="Tahoma" w:cs="Tahoma"/>
          <w:sz w:val="20"/>
          <w:szCs w:val="20"/>
        </w:rPr>
        <w:t xml:space="preserve"> </w:t>
      </w:r>
      <w:r w:rsidRPr="00D358E1">
        <w:rPr>
          <w:rFonts w:ascii="Tahoma" w:hAnsi="Tahoma" w:cs="Tahoma"/>
          <w:sz w:val="20"/>
          <w:szCs w:val="20"/>
        </w:rPr>
        <w:t>przepisy</w:t>
      </w:r>
      <w:r w:rsidRPr="00D358E1">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z</w:t>
      </w:r>
      <w:r w:rsidRPr="00482A60">
        <w:rPr>
          <w:rFonts w:ascii="Tahoma" w:eastAsia="Tahoma" w:hAnsi="Tahoma" w:cs="Tahoma"/>
          <w:sz w:val="20"/>
          <w:szCs w:val="20"/>
        </w:rPr>
        <w:t xml:space="preserve"> </w:t>
      </w:r>
      <w:r w:rsidRPr="00482A60">
        <w:rPr>
          <w:rFonts w:ascii="Tahoma" w:hAnsi="Tahoma" w:cs="Tahoma"/>
          <w:sz w:val="20"/>
          <w:szCs w:val="20"/>
        </w:rPr>
        <w:t>dnia</w:t>
      </w:r>
      <w:r w:rsidRPr="00482A60">
        <w:rPr>
          <w:rFonts w:ascii="Tahoma" w:eastAsia="Tahoma" w:hAnsi="Tahoma" w:cs="Tahoma"/>
          <w:sz w:val="20"/>
          <w:szCs w:val="20"/>
        </w:rPr>
        <w:t xml:space="preserve"> </w:t>
      </w:r>
      <w:r w:rsidRPr="00482A60">
        <w:rPr>
          <w:rFonts w:ascii="Tahoma" w:hAnsi="Tahoma" w:cs="Tahoma"/>
          <w:sz w:val="20"/>
          <w:szCs w:val="20"/>
        </w:rPr>
        <w:t>29</w:t>
      </w:r>
      <w:r w:rsidRPr="00482A60">
        <w:rPr>
          <w:rFonts w:ascii="Tahoma" w:eastAsia="Tahoma" w:hAnsi="Tahoma" w:cs="Tahoma"/>
          <w:sz w:val="20"/>
          <w:szCs w:val="20"/>
        </w:rPr>
        <w:t xml:space="preserve"> </w:t>
      </w:r>
      <w:r w:rsidRPr="00482A60">
        <w:rPr>
          <w:rFonts w:ascii="Tahoma" w:hAnsi="Tahoma" w:cs="Tahoma"/>
          <w:sz w:val="20"/>
          <w:szCs w:val="20"/>
        </w:rPr>
        <w:t>stycznia</w:t>
      </w:r>
      <w:r w:rsidRPr="00482A60">
        <w:rPr>
          <w:rFonts w:ascii="Tahoma" w:eastAsia="Tahoma" w:hAnsi="Tahoma" w:cs="Tahoma"/>
          <w:sz w:val="20"/>
          <w:szCs w:val="20"/>
        </w:rPr>
        <w:t xml:space="preserve"> </w:t>
      </w:r>
      <w:r w:rsidRPr="00482A60">
        <w:rPr>
          <w:rFonts w:ascii="Tahoma" w:hAnsi="Tahoma" w:cs="Tahoma"/>
          <w:sz w:val="20"/>
          <w:szCs w:val="20"/>
        </w:rPr>
        <w:t>2004</w:t>
      </w:r>
      <w:r w:rsidRPr="00482A60">
        <w:rPr>
          <w:rFonts w:ascii="Tahoma" w:eastAsia="Tahoma" w:hAnsi="Tahoma" w:cs="Tahoma"/>
          <w:sz w:val="20"/>
          <w:szCs w:val="20"/>
        </w:rPr>
        <w:t xml:space="preserve"> </w:t>
      </w:r>
      <w:r w:rsidRPr="00482A60">
        <w:rPr>
          <w:rFonts w:ascii="Tahoma" w:hAnsi="Tahoma" w:cs="Tahoma"/>
          <w:sz w:val="20"/>
          <w:szCs w:val="20"/>
        </w:rPr>
        <w:t>r.</w:t>
      </w:r>
      <w:r w:rsidRPr="00482A60">
        <w:rPr>
          <w:rFonts w:ascii="Tahoma" w:eastAsia="Tahoma" w:hAnsi="Tahoma" w:cs="Tahoma"/>
          <w:sz w:val="20"/>
          <w:szCs w:val="20"/>
        </w:rPr>
        <w:t xml:space="preserve"> </w:t>
      </w:r>
      <w:r w:rsidRPr="00482A60">
        <w:rPr>
          <w:rFonts w:ascii="Tahoma" w:hAnsi="Tahoma" w:cs="Tahoma"/>
          <w:sz w:val="20"/>
          <w:szCs w:val="20"/>
        </w:rPr>
        <w:t>prawo</w:t>
      </w:r>
      <w:r w:rsidRPr="00482A60">
        <w:rPr>
          <w:rFonts w:ascii="Tahoma" w:eastAsia="Tahoma" w:hAnsi="Tahoma" w:cs="Tahoma"/>
          <w:sz w:val="20"/>
          <w:szCs w:val="20"/>
        </w:rPr>
        <w:t xml:space="preserve"> </w:t>
      </w:r>
      <w:r w:rsidRPr="00482A60">
        <w:rPr>
          <w:rFonts w:ascii="Tahoma" w:hAnsi="Tahoma" w:cs="Tahoma"/>
          <w:sz w:val="20"/>
          <w:szCs w:val="20"/>
        </w:rPr>
        <w:t>zamówień</w:t>
      </w:r>
      <w:r w:rsidRPr="00482A60">
        <w:rPr>
          <w:rFonts w:ascii="Tahoma" w:eastAsia="Tahoma" w:hAnsi="Tahoma" w:cs="Tahoma"/>
          <w:sz w:val="20"/>
          <w:szCs w:val="20"/>
        </w:rPr>
        <w:t xml:space="preserve"> </w:t>
      </w:r>
      <w:r w:rsidRPr="00482A60">
        <w:rPr>
          <w:rFonts w:ascii="Tahoma" w:hAnsi="Tahoma" w:cs="Tahoma"/>
          <w:sz w:val="20"/>
          <w:szCs w:val="20"/>
        </w:rPr>
        <w:t>publicznych</w:t>
      </w:r>
      <w:r w:rsidRPr="00482A60">
        <w:rPr>
          <w:rFonts w:ascii="Tahoma" w:eastAsia="Tahoma" w:hAnsi="Tahoma" w:cs="Tahoma"/>
          <w:sz w:val="20"/>
          <w:szCs w:val="20"/>
        </w:rPr>
        <w:t xml:space="preserve"> </w:t>
      </w:r>
      <w:r w:rsidRPr="00482A60">
        <w:rPr>
          <w:rFonts w:ascii="Tahoma" w:hAnsi="Tahoma" w:cs="Tahoma"/>
          <w:sz w:val="20"/>
          <w:szCs w:val="20"/>
        </w:rPr>
        <w:t>(Dz.U.</w:t>
      </w:r>
      <w:r w:rsidRPr="00482A60">
        <w:rPr>
          <w:rFonts w:ascii="Tahoma" w:eastAsia="Tahoma" w:hAnsi="Tahoma" w:cs="Tahoma"/>
          <w:sz w:val="20"/>
          <w:szCs w:val="20"/>
        </w:rPr>
        <w:t xml:space="preserve"> </w:t>
      </w:r>
      <w:r w:rsidR="002A0C9C" w:rsidRPr="00482A60">
        <w:rPr>
          <w:rFonts w:ascii="Tahoma" w:eastAsia="Tahoma" w:hAnsi="Tahoma" w:cs="Tahoma"/>
          <w:sz w:val="20"/>
          <w:szCs w:val="20"/>
        </w:rPr>
        <w:t xml:space="preserve">z </w:t>
      </w:r>
      <w:r w:rsidR="008C0C30">
        <w:rPr>
          <w:rFonts w:ascii="Tahoma" w:hAnsi="Tahoma" w:cs="Tahoma"/>
          <w:sz w:val="20"/>
          <w:szCs w:val="20"/>
        </w:rPr>
        <w:t>2015</w:t>
      </w:r>
      <w:r w:rsidR="002A0C9C" w:rsidRPr="00482A60">
        <w:rPr>
          <w:rFonts w:ascii="Tahoma" w:hAnsi="Tahoma" w:cs="Tahoma"/>
          <w:sz w:val="20"/>
          <w:szCs w:val="20"/>
        </w:rPr>
        <w:t>r.</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poz.</w:t>
      </w:r>
      <w:r w:rsidRPr="00482A60">
        <w:rPr>
          <w:rFonts w:ascii="Tahoma" w:eastAsia="Tahoma" w:hAnsi="Tahoma" w:cs="Tahoma"/>
          <w:sz w:val="20"/>
          <w:szCs w:val="20"/>
        </w:rPr>
        <w:t xml:space="preserve"> </w:t>
      </w:r>
      <w:r w:rsidR="008C0C30">
        <w:rPr>
          <w:rFonts w:ascii="Tahoma" w:hAnsi="Tahoma" w:cs="Tahoma"/>
          <w:sz w:val="20"/>
          <w:szCs w:val="20"/>
        </w:rPr>
        <w:t>2164</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dalej</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proofErr w:type="spellStart"/>
      <w:r w:rsidRPr="00482A60">
        <w:rPr>
          <w:rFonts w:ascii="Tahoma" w:hAnsi="Tahoma" w:cs="Tahoma"/>
          <w:sz w:val="20"/>
          <w:szCs w:val="20"/>
        </w:rPr>
        <w:t>Pzp</w:t>
      </w:r>
      <w:proofErr w:type="spellEnd"/>
      <w:r w:rsidRPr="00482A60">
        <w:rPr>
          <w:rFonts w:ascii="Tahoma" w:eastAsia="Tahoma" w:hAnsi="Tahoma" w:cs="Tahoma"/>
          <w:sz w:val="20"/>
          <w:szCs w:val="20"/>
        </w:rPr>
        <w:t xml:space="preserve"> </w:t>
      </w:r>
      <w:r w:rsidRPr="00482A60">
        <w:rPr>
          <w:rFonts w:ascii="Tahoma" w:hAnsi="Tahoma" w:cs="Tahoma"/>
          <w:sz w:val="20"/>
          <w:szCs w:val="20"/>
        </w:rPr>
        <w:t>lub</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o</w:t>
      </w:r>
      <w:r w:rsidRPr="00482A60">
        <w:rPr>
          <w:rFonts w:ascii="Tahoma" w:eastAsia="Tahoma" w:hAnsi="Tahoma" w:cs="Tahoma"/>
          <w:sz w:val="20"/>
          <w:szCs w:val="20"/>
        </w:rPr>
        <w:t xml:space="preserve"> </w:t>
      </w:r>
      <w:r w:rsidRPr="00482A60">
        <w:rPr>
          <w:rFonts w:ascii="Tahoma" w:hAnsi="Tahoma" w:cs="Tahoma"/>
          <w:sz w:val="20"/>
          <w:szCs w:val="20"/>
        </w:rPr>
        <w:t>wartości</w:t>
      </w:r>
      <w:r w:rsidRPr="00482A60">
        <w:rPr>
          <w:rFonts w:ascii="Tahoma" w:eastAsia="Tahoma" w:hAnsi="Tahoma" w:cs="Tahoma"/>
          <w:sz w:val="20"/>
          <w:szCs w:val="20"/>
        </w:rPr>
        <w:t xml:space="preserve"> </w:t>
      </w:r>
      <w:r w:rsidR="0071190F" w:rsidRPr="00482A60">
        <w:rPr>
          <w:rFonts w:ascii="Tahoma" w:hAnsi="Tahoma" w:cs="Tahoma"/>
          <w:sz w:val="20"/>
          <w:szCs w:val="20"/>
        </w:rPr>
        <w:t>zamówienia wyższej</w:t>
      </w:r>
      <w:r w:rsidR="0011195E">
        <w:rPr>
          <w:rFonts w:ascii="Tahoma" w:hAnsi="Tahoma" w:cs="Tahoma"/>
          <w:sz w:val="20"/>
          <w:szCs w:val="20"/>
        </w:rPr>
        <w:t xml:space="preserve"> niż 209</w:t>
      </w:r>
      <w:r w:rsidRPr="00482A60">
        <w:rPr>
          <w:rFonts w:ascii="Tahoma" w:hAnsi="Tahoma" w:cs="Tahoma"/>
          <w:sz w:val="20"/>
          <w:szCs w:val="20"/>
        </w:rPr>
        <w:t> 000</w:t>
      </w:r>
      <w:r w:rsidRPr="00482A60">
        <w:rPr>
          <w:rFonts w:ascii="Tahoma" w:eastAsia="Tahoma" w:hAnsi="Tahoma" w:cs="Tahoma"/>
          <w:sz w:val="20"/>
          <w:szCs w:val="20"/>
        </w:rPr>
        <w:t xml:space="preserve"> </w:t>
      </w:r>
      <w:r w:rsidRPr="00482A60">
        <w:rPr>
          <w:rFonts w:ascii="Tahoma" w:hAnsi="Tahoma" w:cs="Tahoma"/>
          <w:sz w:val="20"/>
          <w:szCs w:val="20"/>
        </w:rPr>
        <w:t>euro. Do</w:t>
      </w:r>
      <w:r w:rsidRPr="00482A60">
        <w:rPr>
          <w:rFonts w:ascii="Tahoma" w:eastAsia="Tahoma" w:hAnsi="Tahoma" w:cs="Tahoma"/>
          <w:sz w:val="20"/>
          <w:szCs w:val="20"/>
        </w:rPr>
        <w:t xml:space="preserve"> </w:t>
      </w:r>
      <w:r w:rsidRPr="00482A60">
        <w:rPr>
          <w:rFonts w:ascii="Tahoma" w:hAnsi="Tahoma" w:cs="Tahoma"/>
          <w:sz w:val="20"/>
          <w:szCs w:val="20"/>
        </w:rPr>
        <w:t>spraw</w:t>
      </w:r>
      <w:r w:rsidRPr="00482A60">
        <w:rPr>
          <w:rFonts w:ascii="Tahoma" w:eastAsia="Tahoma" w:hAnsi="Tahoma" w:cs="Tahoma"/>
          <w:sz w:val="20"/>
          <w:szCs w:val="20"/>
        </w:rPr>
        <w:t xml:space="preserve"> </w:t>
      </w:r>
      <w:r w:rsidRPr="00482A60">
        <w:rPr>
          <w:rFonts w:ascii="Tahoma" w:hAnsi="Tahoma" w:cs="Tahoma"/>
          <w:sz w:val="20"/>
          <w:szCs w:val="20"/>
        </w:rPr>
        <w:t>nieuregulowanych</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niniejszej specyfikacji istotnych warunków zamówienia, dalej</w:t>
      </w:r>
      <w:r w:rsidRPr="00482A60">
        <w:rPr>
          <w:rFonts w:ascii="Tahoma" w:eastAsia="Tahoma" w:hAnsi="Tahoma" w:cs="Tahoma"/>
          <w:sz w:val="20"/>
          <w:szCs w:val="20"/>
        </w:rPr>
        <w:t xml:space="preserve"> </w:t>
      </w:r>
      <w:r w:rsidRPr="00482A60">
        <w:rPr>
          <w:rFonts w:ascii="Tahoma" w:hAnsi="Tahoma" w:cs="Tahoma"/>
          <w:sz w:val="20"/>
          <w:szCs w:val="20"/>
        </w:rPr>
        <w:t>SIWZ,</w:t>
      </w:r>
      <w:r w:rsidRPr="00482A60">
        <w:rPr>
          <w:rFonts w:ascii="Tahoma" w:eastAsia="Tahoma" w:hAnsi="Tahoma" w:cs="Tahoma"/>
          <w:sz w:val="20"/>
          <w:szCs w:val="20"/>
        </w:rPr>
        <w:t xml:space="preserve"> </w:t>
      </w:r>
      <w:r w:rsidRPr="00482A60">
        <w:rPr>
          <w:rFonts w:ascii="Tahoma" w:hAnsi="Tahoma" w:cs="Tahoma"/>
          <w:sz w:val="20"/>
          <w:szCs w:val="20"/>
        </w:rPr>
        <w:t>oraz</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ustawie</w:t>
      </w:r>
      <w:r w:rsidRPr="00482A60">
        <w:rPr>
          <w:rFonts w:ascii="Tahoma" w:eastAsia="Tahoma" w:hAnsi="Tahoma" w:cs="Tahoma"/>
          <w:sz w:val="20"/>
          <w:szCs w:val="20"/>
        </w:rPr>
        <w:t xml:space="preserve"> i </w:t>
      </w:r>
      <w:r w:rsidRPr="00482A60">
        <w:rPr>
          <w:rFonts w:ascii="Tahoma" w:hAnsi="Tahoma" w:cs="Tahoma"/>
          <w:sz w:val="20"/>
          <w:szCs w:val="20"/>
        </w:rPr>
        <w:t>przepisach</w:t>
      </w:r>
      <w:r w:rsidRPr="00482A60">
        <w:rPr>
          <w:rFonts w:ascii="Tahoma" w:eastAsia="Tahoma" w:hAnsi="Tahoma" w:cs="Tahoma"/>
          <w:sz w:val="20"/>
          <w:szCs w:val="20"/>
        </w:rPr>
        <w:t xml:space="preserve"> </w:t>
      </w:r>
      <w:r w:rsidRPr="00482A60">
        <w:rPr>
          <w:rFonts w:ascii="Tahoma" w:hAnsi="Tahoma" w:cs="Tahoma"/>
          <w:sz w:val="20"/>
          <w:szCs w:val="20"/>
        </w:rPr>
        <w:t>wykonawczych</w:t>
      </w:r>
      <w:r w:rsidRPr="00482A60">
        <w:rPr>
          <w:rFonts w:ascii="Tahoma" w:eastAsia="Tahoma" w:hAnsi="Tahoma" w:cs="Tahoma"/>
          <w:sz w:val="20"/>
          <w:szCs w:val="20"/>
        </w:rPr>
        <w:t xml:space="preserve"> </w:t>
      </w:r>
      <w:r w:rsidRPr="00482A60">
        <w:rPr>
          <w:rFonts w:ascii="Tahoma" w:hAnsi="Tahoma" w:cs="Tahoma"/>
          <w:sz w:val="20"/>
          <w:szCs w:val="20"/>
        </w:rPr>
        <w:t>do</w:t>
      </w:r>
      <w:r w:rsidRPr="00482A60">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mają</w:t>
      </w:r>
      <w:r w:rsidRPr="00482A60">
        <w:rPr>
          <w:rFonts w:ascii="Tahoma" w:eastAsia="Tahoma" w:hAnsi="Tahoma" w:cs="Tahoma"/>
          <w:sz w:val="20"/>
          <w:szCs w:val="20"/>
        </w:rPr>
        <w:t xml:space="preserve"> </w:t>
      </w:r>
      <w:r w:rsidRPr="00482A60">
        <w:rPr>
          <w:rFonts w:ascii="Tahoma" w:hAnsi="Tahoma" w:cs="Tahoma"/>
          <w:sz w:val="20"/>
          <w:szCs w:val="20"/>
        </w:rPr>
        <w:t>zastosowanie</w:t>
      </w:r>
      <w:r w:rsidRPr="00482A60">
        <w:rPr>
          <w:rFonts w:ascii="Tahoma" w:eastAsia="Tahoma" w:hAnsi="Tahoma" w:cs="Tahoma"/>
          <w:sz w:val="20"/>
          <w:szCs w:val="20"/>
        </w:rPr>
        <w:t xml:space="preserve"> </w:t>
      </w:r>
      <w:r w:rsidRPr="00482A60">
        <w:rPr>
          <w:rFonts w:ascii="Tahoma" w:hAnsi="Tahoma" w:cs="Tahoma"/>
          <w:sz w:val="20"/>
          <w:szCs w:val="20"/>
        </w:rPr>
        <w:t>przepisy</w:t>
      </w:r>
      <w:r w:rsidRPr="00482A60">
        <w:rPr>
          <w:rFonts w:ascii="Tahoma" w:eastAsia="Tahoma" w:hAnsi="Tahoma" w:cs="Tahoma"/>
          <w:sz w:val="20"/>
          <w:szCs w:val="20"/>
        </w:rPr>
        <w:t xml:space="preserve"> </w:t>
      </w:r>
      <w:r w:rsidR="0071190F" w:rsidRPr="00482A60">
        <w:rPr>
          <w:rFonts w:ascii="Tahoma" w:hAnsi="Tahoma" w:cs="Tahoma"/>
          <w:sz w:val="20"/>
          <w:szCs w:val="20"/>
        </w:rPr>
        <w:t>Kodeksu C</w:t>
      </w:r>
      <w:r w:rsidRPr="00482A60">
        <w:rPr>
          <w:rFonts w:ascii="Tahoma" w:hAnsi="Tahoma" w:cs="Tahoma"/>
          <w:sz w:val="20"/>
          <w:szCs w:val="20"/>
        </w:rPr>
        <w:t>ywilnego.</w:t>
      </w:r>
    </w:p>
    <w:p w14:paraId="2C853053" w14:textId="77777777" w:rsidR="00671BE3" w:rsidRPr="00482A60" w:rsidRDefault="00671BE3" w:rsidP="00482A60">
      <w:pPr>
        <w:tabs>
          <w:tab w:val="right" w:pos="284"/>
          <w:tab w:val="left" w:pos="408"/>
        </w:tabs>
        <w:autoSpaceDE w:val="0"/>
        <w:autoSpaceDN w:val="0"/>
        <w:adjustRightInd w:val="0"/>
        <w:spacing w:after="80"/>
        <w:ind w:left="408" w:hanging="408"/>
        <w:jc w:val="both"/>
        <w:rPr>
          <w:rFonts w:ascii="Tahoma" w:hAnsi="Tahoma" w:cs="Tahoma"/>
          <w:sz w:val="20"/>
          <w:szCs w:val="20"/>
        </w:rPr>
      </w:pPr>
    </w:p>
    <w:p w14:paraId="0C9BA158" w14:textId="77777777" w:rsidR="00671BE3" w:rsidRPr="00482A60" w:rsidRDefault="00671BE3" w:rsidP="00482A60">
      <w:pPr>
        <w:pStyle w:val="Nagwek1"/>
        <w:spacing w:after="80" w:line="240" w:lineRule="auto"/>
        <w:jc w:val="both"/>
        <w:rPr>
          <w:rFonts w:ascii="Tahoma" w:hAnsi="Tahoma" w:cs="Tahoma"/>
          <w:sz w:val="20"/>
        </w:rPr>
      </w:pPr>
      <w:bookmarkStart w:id="6" w:name="_Toc276126193"/>
      <w:bookmarkStart w:id="7" w:name="_Toc354051285"/>
      <w:bookmarkStart w:id="8" w:name="_Toc426703577"/>
      <w:r w:rsidRPr="00482A60">
        <w:rPr>
          <w:rFonts w:ascii="Tahoma" w:hAnsi="Tahoma" w:cs="Tahoma"/>
          <w:sz w:val="20"/>
        </w:rPr>
        <w:t>§ 3. Opis przedmiotu zamówienia</w:t>
      </w:r>
      <w:bookmarkEnd w:id="6"/>
      <w:bookmarkEnd w:id="7"/>
      <w:bookmarkEnd w:id="8"/>
    </w:p>
    <w:p w14:paraId="4989617E" w14:textId="77777777" w:rsidR="0011195E" w:rsidRDefault="00E452A7" w:rsidP="004B7548">
      <w:pPr>
        <w:numPr>
          <w:ilvl w:val="0"/>
          <w:numId w:val="32"/>
        </w:numPr>
        <w:spacing w:after="80"/>
        <w:ind w:left="360"/>
        <w:jc w:val="both"/>
        <w:rPr>
          <w:rFonts w:ascii="Tahoma" w:hAnsi="Tahoma" w:cs="Tahoma"/>
          <w:sz w:val="20"/>
          <w:szCs w:val="20"/>
        </w:rPr>
      </w:pPr>
      <w:r w:rsidRPr="0011195E">
        <w:rPr>
          <w:rFonts w:ascii="Tahoma" w:hAnsi="Tahoma" w:cs="Tahoma"/>
          <w:sz w:val="20"/>
          <w:szCs w:val="20"/>
        </w:rPr>
        <w:t xml:space="preserve">Przedmiotem zamówienia jest </w:t>
      </w:r>
      <w:r w:rsidR="008102DD" w:rsidRPr="0011195E">
        <w:rPr>
          <w:rFonts w:ascii="Tahoma" w:hAnsi="Tahoma" w:cs="Tahoma"/>
          <w:b/>
          <w:sz w:val="20"/>
          <w:szCs w:val="20"/>
        </w:rPr>
        <w:t>dostaw</w:t>
      </w:r>
      <w:r w:rsidR="009A219B" w:rsidRPr="0011195E">
        <w:rPr>
          <w:rFonts w:ascii="Tahoma" w:hAnsi="Tahoma" w:cs="Tahoma"/>
          <w:b/>
          <w:sz w:val="20"/>
          <w:szCs w:val="20"/>
        </w:rPr>
        <w:t>a</w:t>
      </w:r>
      <w:r w:rsidR="008102DD" w:rsidRPr="0011195E">
        <w:rPr>
          <w:rFonts w:ascii="Tahoma" w:hAnsi="Tahoma" w:cs="Tahoma"/>
          <w:sz w:val="20"/>
          <w:szCs w:val="20"/>
        </w:rPr>
        <w:t xml:space="preserve"> </w:t>
      </w:r>
      <w:r w:rsidR="0011195E" w:rsidRPr="0011195E">
        <w:rPr>
          <w:rFonts w:ascii="Tahoma" w:hAnsi="Tahoma" w:cs="Tahoma"/>
          <w:b/>
          <w:sz w:val="20"/>
          <w:szCs w:val="20"/>
        </w:rPr>
        <w:t>systemu transmisji sygnałów z wirujących przyrządów pomiarowych dla laboratorium badawczego</w:t>
      </w:r>
      <w:r w:rsidR="0011195E">
        <w:rPr>
          <w:rFonts w:ascii="Tahoma" w:hAnsi="Tahoma" w:cs="Tahoma"/>
          <w:sz w:val="20"/>
          <w:szCs w:val="20"/>
        </w:rPr>
        <w:t>.</w:t>
      </w:r>
    </w:p>
    <w:p w14:paraId="366E0547" w14:textId="77777777" w:rsidR="00E12DC1" w:rsidRPr="001715DF" w:rsidRDefault="00EA7621" w:rsidP="004B7548">
      <w:pPr>
        <w:numPr>
          <w:ilvl w:val="0"/>
          <w:numId w:val="32"/>
        </w:numPr>
        <w:spacing w:after="80"/>
        <w:ind w:left="284" w:hanging="284"/>
        <w:jc w:val="both"/>
        <w:rPr>
          <w:rFonts w:ascii="Tahoma" w:eastAsia="Calibri" w:hAnsi="Tahoma" w:cs="Tahoma"/>
          <w:sz w:val="20"/>
          <w:szCs w:val="20"/>
        </w:rPr>
      </w:pPr>
      <w:r w:rsidRPr="001715DF">
        <w:rPr>
          <w:rFonts w:ascii="Tahoma" w:eastAsia="Calibri" w:hAnsi="Tahoma" w:cs="Tahoma"/>
          <w:sz w:val="20"/>
          <w:szCs w:val="20"/>
        </w:rPr>
        <w:t>Przedmiot zamówienia obejmuje</w:t>
      </w:r>
      <w:r w:rsidR="00C31FC2" w:rsidRPr="001715DF">
        <w:rPr>
          <w:rFonts w:ascii="Tahoma" w:eastAsia="Calibri" w:hAnsi="Tahoma" w:cs="Tahoma"/>
          <w:sz w:val="20"/>
          <w:szCs w:val="20"/>
        </w:rPr>
        <w:t xml:space="preserve"> wykonanie projektu,</w:t>
      </w:r>
      <w:r w:rsidRPr="001715DF">
        <w:rPr>
          <w:rFonts w:ascii="Tahoma" w:eastAsia="Calibri" w:hAnsi="Tahoma" w:cs="Tahoma"/>
          <w:sz w:val="20"/>
          <w:szCs w:val="20"/>
        </w:rPr>
        <w:t xml:space="preserve"> dostawę systemu, </w:t>
      </w:r>
      <w:r w:rsidR="00B25433" w:rsidRPr="001715DF">
        <w:rPr>
          <w:rFonts w:ascii="Tahoma" w:eastAsia="Calibri" w:hAnsi="Tahoma" w:cs="Tahoma"/>
          <w:sz w:val="20"/>
          <w:szCs w:val="20"/>
        </w:rPr>
        <w:t xml:space="preserve">udział w </w:t>
      </w:r>
      <w:r w:rsidR="00BE3160" w:rsidRPr="001715DF">
        <w:rPr>
          <w:rFonts w:ascii="Tahoma" w:eastAsia="Calibri" w:hAnsi="Tahoma" w:cs="Tahoma"/>
          <w:sz w:val="20"/>
          <w:szCs w:val="20"/>
        </w:rPr>
        <w:t>montaż</w:t>
      </w:r>
      <w:r w:rsidR="00B25433" w:rsidRPr="001715DF">
        <w:rPr>
          <w:rFonts w:ascii="Tahoma" w:eastAsia="Calibri" w:hAnsi="Tahoma" w:cs="Tahoma"/>
          <w:sz w:val="20"/>
          <w:szCs w:val="20"/>
        </w:rPr>
        <w:t>u</w:t>
      </w:r>
      <w:r w:rsidR="00BE3160" w:rsidRPr="001715DF">
        <w:rPr>
          <w:rFonts w:ascii="Tahoma" w:eastAsia="Calibri" w:hAnsi="Tahoma" w:cs="Tahoma"/>
          <w:sz w:val="20"/>
          <w:szCs w:val="20"/>
        </w:rPr>
        <w:t>, uruchomieni</w:t>
      </w:r>
      <w:r w:rsidR="00B25433" w:rsidRPr="001715DF">
        <w:rPr>
          <w:rFonts w:ascii="Tahoma" w:eastAsia="Calibri" w:hAnsi="Tahoma" w:cs="Tahoma"/>
          <w:sz w:val="20"/>
          <w:szCs w:val="20"/>
        </w:rPr>
        <w:t>u</w:t>
      </w:r>
      <w:r w:rsidR="00BE3160" w:rsidRPr="001715DF">
        <w:rPr>
          <w:rFonts w:ascii="Tahoma" w:eastAsia="Calibri" w:hAnsi="Tahoma" w:cs="Tahoma"/>
          <w:sz w:val="20"/>
          <w:szCs w:val="20"/>
        </w:rPr>
        <w:t>, wykonani</w:t>
      </w:r>
      <w:r w:rsidR="00B25433" w:rsidRPr="001715DF">
        <w:rPr>
          <w:rFonts w:ascii="Tahoma" w:eastAsia="Calibri" w:hAnsi="Tahoma" w:cs="Tahoma"/>
          <w:sz w:val="20"/>
          <w:szCs w:val="20"/>
        </w:rPr>
        <w:t>u</w:t>
      </w:r>
      <w:r w:rsidR="00BE3160" w:rsidRPr="001715DF">
        <w:rPr>
          <w:rFonts w:ascii="Tahoma" w:eastAsia="Calibri" w:hAnsi="Tahoma" w:cs="Tahoma"/>
          <w:sz w:val="20"/>
          <w:szCs w:val="20"/>
        </w:rPr>
        <w:t xml:space="preserve"> testów w siedzibie Zamawiającego, przeszkolenie pracowników w zakresie obsługi systemu.</w:t>
      </w:r>
      <w:r w:rsidRPr="001715DF">
        <w:rPr>
          <w:rFonts w:ascii="Tahoma" w:eastAsia="Calibri" w:hAnsi="Tahoma" w:cs="Tahoma"/>
          <w:sz w:val="20"/>
          <w:szCs w:val="20"/>
        </w:rPr>
        <w:t xml:space="preserve"> </w:t>
      </w:r>
      <w:r w:rsidR="00BF4374" w:rsidRPr="001715DF">
        <w:rPr>
          <w:rFonts w:ascii="Tahoma" w:hAnsi="Tahoma" w:cs="Tahoma"/>
          <w:sz w:val="20"/>
          <w:szCs w:val="20"/>
        </w:rPr>
        <w:t xml:space="preserve">Szczegółowy opis przedmiotu zamówienia stanowi </w:t>
      </w:r>
      <w:r w:rsidR="00BF4374" w:rsidRPr="001715DF">
        <w:rPr>
          <w:rFonts w:ascii="Tahoma" w:hAnsi="Tahoma" w:cs="Tahoma"/>
          <w:b/>
          <w:sz w:val="20"/>
          <w:szCs w:val="20"/>
        </w:rPr>
        <w:t>załącznik nr 2 do SIWZ.</w:t>
      </w:r>
      <w:r w:rsidR="00BF4374" w:rsidRPr="001715DF">
        <w:rPr>
          <w:rFonts w:ascii="Tahoma" w:hAnsi="Tahoma" w:cs="Tahoma"/>
          <w:sz w:val="20"/>
          <w:szCs w:val="20"/>
        </w:rPr>
        <w:t xml:space="preserve"> </w:t>
      </w:r>
    </w:p>
    <w:p w14:paraId="35CD3ADA" w14:textId="77777777" w:rsidR="00E12DC1" w:rsidRDefault="00E12DC1"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t>Wykonawca udziela g</w:t>
      </w:r>
      <w:r w:rsidR="00EE6E5F">
        <w:rPr>
          <w:rFonts w:ascii="Tahoma" w:hAnsi="Tahoma" w:cs="Tahoma"/>
          <w:sz w:val="20"/>
          <w:szCs w:val="20"/>
        </w:rPr>
        <w:t>warancji na dostarczony system</w:t>
      </w:r>
      <w:r w:rsidRPr="00E12DC1">
        <w:rPr>
          <w:rFonts w:ascii="Tahoma" w:hAnsi="Tahoma" w:cs="Tahoma"/>
          <w:sz w:val="20"/>
          <w:szCs w:val="20"/>
        </w:rPr>
        <w:t xml:space="preserve"> na okres </w:t>
      </w:r>
      <w:r w:rsidR="00EE6E5F">
        <w:rPr>
          <w:rFonts w:ascii="Tahoma" w:hAnsi="Tahoma" w:cs="Tahoma"/>
          <w:sz w:val="20"/>
          <w:szCs w:val="20"/>
        </w:rPr>
        <w:t xml:space="preserve">minimum </w:t>
      </w:r>
      <w:r w:rsidRPr="00E12DC1">
        <w:rPr>
          <w:rFonts w:ascii="Tahoma" w:hAnsi="Tahoma" w:cs="Tahoma"/>
          <w:sz w:val="20"/>
          <w:szCs w:val="20"/>
        </w:rPr>
        <w:t xml:space="preserve">12 miesięcy liczony od </w:t>
      </w:r>
      <w:r w:rsidR="00EE6E5F">
        <w:rPr>
          <w:rFonts w:ascii="Tahoma" w:hAnsi="Tahoma" w:cs="Tahoma"/>
          <w:sz w:val="20"/>
          <w:szCs w:val="20"/>
        </w:rPr>
        <w:t xml:space="preserve">dnia </w:t>
      </w:r>
      <w:r w:rsidRPr="00E12DC1">
        <w:rPr>
          <w:rFonts w:ascii="Tahoma" w:hAnsi="Tahoma" w:cs="Tahoma"/>
          <w:sz w:val="20"/>
          <w:szCs w:val="20"/>
        </w:rPr>
        <w:t xml:space="preserve">podpisania </w:t>
      </w:r>
      <w:r w:rsidR="00EE6E5F">
        <w:rPr>
          <w:rFonts w:ascii="Tahoma" w:hAnsi="Tahoma" w:cs="Tahoma"/>
          <w:sz w:val="20"/>
          <w:szCs w:val="20"/>
        </w:rPr>
        <w:t xml:space="preserve">protokołu odbioru </w:t>
      </w:r>
      <w:r w:rsidR="008B10DD">
        <w:rPr>
          <w:rFonts w:ascii="Tahoma" w:hAnsi="Tahoma" w:cs="Tahoma"/>
          <w:sz w:val="20"/>
          <w:szCs w:val="20"/>
        </w:rPr>
        <w:t>końcowego</w:t>
      </w:r>
      <w:r w:rsidRPr="00E12DC1">
        <w:rPr>
          <w:rFonts w:ascii="Tahoma" w:hAnsi="Tahoma" w:cs="Tahoma"/>
          <w:sz w:val="20"/>
          <w:szCs w:val="20"/>
        </w:rPr>
        <w:t xml:space="preserve"> przez przedstawicieli Zamawiającego i Wykonawcy, ale nie krótszy niż gwarancja producenta.</w:t>
      </w:r>
    </w:p>
    <w:p w14:paraId="1D5790AB" w14:textId="77777777" w:rsidR="00E12DC1" w:rsidRDefault="00B12874"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t xml:space="preserve">Jeżeli w </w:t>
      </w:r>
      <w:r w:rsidRPr="00E12DC1">
        <w:rPr>
          <w:rFonts w:ascii="Tahoma" w:hAnsi="Tahoma" w:cs="Tahoma"/>
          <w:iCs/>
          <w:sz w:val="20"/>
          <w:szCs w:val="20"/>
        </w:rPr>
        <w:t xml:space="preserve">opisie przedmiotu zamówienia </w:t>
      </w:r>
      <w:r w:rsidRPr="00E12DC1">
        <w:rPr>
          <w:rFonts w:ascii="Tahoma" w:hAnsi="Tahoma" w:cs="Tahoma"/>
          <w:sz w:val="20"/>
          <w:szCs w:val="20"/>
        </w:rPr>
        <w:t xml:space="preserve">zostało wskazane bezpośrednio lub pośrednio pochodzenie (marka, znak towarowy, producent, dostawca) </w:t>
      </w:r>
      <w:r w:rsidR="00464C64" w:rsidRPr="00E12DC1">
        <w:rPr>
          <w:rFonts w:ascii="Tahoma" w:hAnsi="Tahoma" w:cs="Tahoma"/>
          <w:sz w:val="20"/>
          <w:szCs w:val="20"/>
        </w:rPr>
        <w:t>elementów składowych urządzenia</w:t>
      </w:r>
      <w:r w:rsidRPr="00E12DC1">
        <w:rPr>
          <w:rFonts w:ascii="Tahoma" w:hAnsi="Tahoma" w:cs="Tahoma"/>
          <w:sz w:val="20"/>
          <w:szCs w:val="20"/>
        </w:rPr>
        <w:t xml:space="preserve"> oznacza to określenie standardu i właściwości technicznych. Zamawiający dopuszcza oferowanie</w:t>
      </w:r>
      <w:r w:rsidR="00464C64" w:rsidRPr="00E12DC1">
        <w:rPr>
          <w:rFonts w:ascii="Tahoma" w:hAnsi="Tahoma" w:cs="Tahoma"/>
          <w:sz w:val="20"/>
          <w:szCs w:val="20"/>
        </w:rPr>
        <w:t xml:space="preserve"> elementów składowych urządzenia</w:t>
      </w:r>
      <w:r w:rsidRPr="00E12DC1">
        <w:rPr>
          <w:rFonts w:ascii="Tahoma" w:hAnsi="Tahoma" w:cs="Tahoma"/>
          <w:sz w:val="20"/>
          <w:szCs w:val="20"/>
        </w:rPr>
        <w:t xml:space="preserve"> równoważn</w:t>
      </w:r>
      <w:r w:rsidR="00464C64" w:rsidRPr="00E12DC1">
        <w:rPr>
          <w:rFonts w:ascii="Tahoma" w:hAnsi="Tahoma" w:cs="Tahoma"/>
          <w:sz w:val="20"/>
          <w:szCs w:val="20"/>
        </w:rPr>
        <w:t>ych</w:t>
      </w:r>
      <w:r w:rsidRPr="00E12DC1">
        <w:rPr>
          <w:rFonts w:ascii="Tahoma" w:hAnsi="Tahoma" w:cs="Tahoma"/>
          <w:sz w:val="20"/>
          <w:szCs w:val="20"/>
        </w:rPr>
        <w:t xml:space="preserve"> pod warunkiem, że zapewni</w:t>
      </w:r>
      <w:r w:rsidR="00464C64" w:rsidRPr="00E12DC1">
        <w:rPr>
          <w:rFonts w:ascii="Tahoma" w:hAnsi="Tahoma" w:cs="Tahoma"/>
          <w:sz w:val="20"/>
          <w:szCs w:val="20"/>
        </w:rPr>
        <w:t>ą</w:t>
      </w:r>
      <w:r w:rsidRPr="00E12DC1">
        <w:rPr>
          <w:rFonts w:ascii="Tahoma" w:hAnsi="Tahoma" w:cs="Tahoma"/>
          <w:sz w:val="20"/>
          <w:szCs w:val="20"/>
        </w:rPr>
        <w:t xml:space="preserve"> on</w:t>
      </w:r>
      <w:r w:rsidR="00464C64" w:rsidRPr="00E12DC1">
        <w:rPr>
          <w:rFonts w:ascii="Tahoma" w:hAnsi="Tahoma" w:cs="Tahoma"/>
          <w:sz w:val="20"/>
          <w:szCs w:val="20"/>
        </w:rPr>
        <w:t>e</w:t>
      </w:r>
      <w:r w:rsidRPr="00E12DC1">
        <w:rPr>
          <w:rFonts w:ascii="Tahoma" w:hAnsi="Tahoma" w:cs="Tahoma"/>
          <w:sz w:val="20"/>
          <w:szCs w:val="20"/>
        </w:rPr>
        <w:t xml:space="preserve"> uzyskanie parametrów technicznych nie gorszych od założonych w</w:t>
      </w:r>
      <w:r w:rsidR="00BF4374" w:rsidRPr="00E12DC1">
        <w:rPr>
          <w:rFonts w:ascii="Tahoma" w:hAnsi="Tahoma" w:cs="Tahoma"/>
          <w:sz w:val="20"/>
          <w:szCs w:val="20"/>
        </w:rPr>
        <w:t xml:space="preserve"> opisie przedmiotu zamówienia (załącznik nr 2 do SIWZ) </w:t>
      </w:r>
      <w:r w:rsidRPr="00E12DC1">
        <w:rPr>
          <w:rFonts w:ascii="Tahoma" w:hAnsi="Tahoma" w:cs="Tahoma"/>
          <w:iCs/>
          <w:sz w:val="20"/>
          <w:szCs w:val="20"/>
        </w:rPr>
        <w:t>tj. spełniających wymagania techniczne, funkcjonalne i jakościowe co najmniej takie jakie zostały wskazane w ww. dokumencie lub lepsze</w:t>
      </w:r>
      <w:r w:rsidRPr="00E12DC1">
        <w:rPr>
          <w:rFonts w:ascii="Tahoma" w:hAnsi="Tahoma" w:cs="Tahoma"/>
          <w:i/>
          <w:iCs/>
          <w:sz w:val="20"/>
          <w:szCs w:val="20"/>
        </w:rPr>
        <w:t>.</w:t>
      </w:r>
    </w:p>
    <w:p w14:paraId="4355B0EF" w14:textId="77777777" w:rsidR="00E12DC1" w:rsidRDefault="00B12874"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t xml:space="preserve">Jeżeli w </w:t>
      </w:r>
      <w:r w:rsidRPr="00E12DC1">
        <w:rPr>
          <w:rFonts w:ascii="Tahoma" w:hAnsi="Tahoma" w:cs="Tahoma"/>
          <w:iCs/>
          <w:sz w:val="20"/>
          <w:szCs w:val="20"/>
        </w:rPr>
        <w:t xml:space="preserve">opisie przedmiotu zamówienia </w:t>
      </w:r>
      <w:r w:rsidRPr="00E12DC1">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14:paraId="49719F3C" w14:textId="4C13C5BE" w:rsidR="00E12DC1" w:rsidRDefault="00B42D4F"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rPr>
        <w:t>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2 500 000,00 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9D4EDE">
        <w:rPr>
          <w:rFonts w:ascii="Tahoma" w:hAnsi="Tahoma" w:cs="Tahoma"/>
          <w:sz w:val="20"/>
        </w:rPr>
        <w:t xml:space="preserve"> W przypadku nie przedłożenia polisy OC w powyższym zakresie i terminie Zamawiający jest uprawniony do odstąpienia od umowy w terminie 14 dni od dnia zaistnienia ww. stanu faktycznego.</w:t>
      </w:r>
    </w:p>
    <w:p w14:paraId="26F6958B" w14:textId="77777777" w:rsidR="00E12DC1" w:rsidRPr="003A6D71" w:rsidRDefault="00B22E9B" w:rsidP="004B7548">
      <w:pPr>
        <w:numPr>
          <w:ilvl w:val="0"/>
          <w:numId w:val="32"/>
        </w:numPr>
        <w:spacing w:after="80"/>
        <w:ind w:left="284" w:hanging="284"/>
        <w:jc w:val="both"/>
        <w:rPr>
          <w:rFonts w:ascii="Tahoma" w:eastAsia="Calibri" w:hAnsi="Tahoma" w:cs="Tahoma"/>
          <w:sz w:val="20"/>
          <w:szCs w:val="20"/>
        </w:rPr>
      </w:pPr>
      <w:r w:rsidRPr="003A6D71">
        <w:rPr>
          <w:rFonts w:ascii="Tahoma" w:hAnsi="Tahoma" w:cs="Tahoma"/>
          <w:sz w:val="20"/>
        </w:rPr>
        <w:t xml:space="preserve">Zamawiający wymaga, aby przed podpisaniem umowy, Wykonawca, który zostanie wybrany do realizacji zamówienia, dostarczył Zamawiającemu do akceptacji </w:t>
      </w:r>
      <w:r w:rsidR="00C31FC2" w:rsidRPr="003A6D71">
        <w:rPr>
          <w:rFonts w:ascii="Tahoma" w:hAnsi="Tahoma" w:cs="Tahoma"/>
          <w:sz w:val="20"/>
        </w:rPr>
        <w:t>harmonogram wykonania projektu, testów fabrycznych</w:t>
      </w:r>
      <w:r w:rsidR="000A2843" w:rsidRPr="003A6D71">
        <w:rPr>
          <w:rFonts w:ascii="Tahoma" w:hAnsi="Tahoma" w:cs="Tahoma"/>
          <w:sz w:val="20"/>
        </w:rPr>
        <w:t xml:space="preserve">, </w:t>
      </w:r>
      <w:r w:rsidR="00C31FC2" w:rsidRPr="003A6D71">
        <w:rPr>
          <w:rFonts w:ascii="Tahoma" w:hAnsi="Tahoma" w:cs="Tahoma"/>
          <w:sz w:val="20"/>
        </w:rPr>
        <w:t xml:space="preserve">dostaw </w:t>
      </w:r>
      <w:r w:rsidR="000A2843" w:rsidRPr="003A6D71">
        <w:rPr>
          <w:rFonts w:ascii="Tahoma" w:hAnsi="Tahoma" w:cs="Tahoma"/>
          <w:sz w:val="20"/>
        </w:rPr>
        <w:t>i szkoleń</w:t>
      </w:r>
      <w:r w:rsidR="004357F6" w:rsidRPr="003A6D71">
        <w:rPr>
          <w:rFonts w:ascii="Tahoma" w:hAnsi="Tahoma" w:cs="Tahoma"/>
          <w:sz w:val="20"/>
        </w:rPr>
        <w:t>.</w:t>
      </w:r>
    </w:p>
    <w:p w14:paraId="5CD3B9AE" w14:textId="77777777" w:rsidR="00191C1E" w:rsidRPr="00E12DC1" w:rsidRDefault="00671BE3" w:rsidP="004B7548">
      <w:pPr>
        <w:numPr>
          <w:ilvl w:val="0"/>
          <w:numId w:val="32"/>
        </w:numPr>
        <w:spacing w:after="80"/>
        <w:ind w:left="284" w:hanging="284"/>
        <w:jc w:val="both"/>
        <w:rPr>
          <w:rFonts w:ascii="Tahoma" w:eastAsia="Calibri" w:hAnsi="Tahoma" w:cs="Tahoma"/>
          <w:sz w:val="20"/>
          <w:szCs w:val="20"/>
        </w:rPr>
      </w:pPr>
      <w:r w:rsidRPr="00E12DC1">
        <w:rPr>
          <w:rFonts w:ascii="Tahoma" w:hAnsi="Tahoma" w:cs="Tahoma"/>
          <w:sz w:val="20"/>
          <w:szCs w:val="20"/>
        </w:rPr>
        <w:lastRenderedPageBreak/>
        <w:t>Przedmiot zamówienia jest określony we Wspólnym Słowniku Zamówień jako Kod CPV:</w:t>
      </w:r>
      <w:r w:rsidR="009A219B" w:rsidRPr="00E12DC1">
        <w:rPr>
          <w:rFonts w:ascii="Tahoma" w:eastAsia="Calibri" w:hAnsi="Tahoma" w:cs="Tahoma"/>
          <w:sz w:val="20"/>
          <w:szCs w:val="20"/>
        </w:rPr>
        <w:t xml:space="preserve"> </w:t>
      </w:r>
    </w:p>
    <w:p w14:paraId="41872D4A" w14:textId="77777777" w:rsidR="00697ACE" w:rsidRPr="00595AD7" w:rsidRDefault="00C523CD" w:rsidP="00191C1E">
      <w:pPr>
        <w:pStyle w:val="Tekstpodstawowywcity"/>
        <w:spacing w:after="80"/>
        <w:ind w:left="284"/>
        <w:jc w:val="both"/>
        <w:rPr>
          <w:rFonts w:ascii="Tahoma" w:eastAsia="Calibri" w:hAnsi="Tahoma" w:cs="Tahoma"/>
          <w:sz w:val="20"/>
          <w:szCs w:val="20"/>
        </w:rPr>
      </w:pPr>
      <w:r w:rsidRPr="00595AD7">
        <w:rPr>
          <w:rFonts w:ascii="Tahoma" w:eastAsia="Calibri" w:hAnsi="Tahoma" w:cs="Tahoma"/>
          <w:sz w:val="20"/>
          <w:szCs w:val="20"/>
        </w:rPr>
        <w:t>320000</w:t>
      </w:r>
      <w:r w:rsidR="00A12C82" w:rsidRPr="00595AD7">
        <w:rPr>
          <w:rFonts w:ascii="Tahoma" w:eastAsia="Calibri" w:hAnsi="Tahoma" w:cs="Tahoma"/>
          <w:sz w:val="20"/>
          <w:szCs w:val="20"/>
        </w:rPr>
        <w:t>00-3</w:t>
      </w:r>
      <w:r w:rsidR="00BC6DF2" w:rsidRPr="00595AD7">
        <w:t xml:space="preserve"> </w:t>
      </w:r>
      <w:r w:rsidRPr="00595AD7">
        <w:rPr>
          <w:rFonts w:ascii="Tahoma" w:eastAsia="Calibri" w:hAnsi="Tahoma" w:cs="Tahoma"/>
          <w:sz w:val="20"/>
          <w:szCs w:val="20"/>
        </w:rPr>
        <w:t>s</w:t>
      </w:r>
      <w:r w:rsidR="00A12C82" w:rsidRPr="00595AD7">
        <w:rPr>
          <w:rFonts w:ascii="Tahoma" w:eastAsia="Calibri" w:hAnsi="Tahoma" w:cs="Tahoma"/>
          <w:sz w:val="20"/>
          <w:szCs w:val="20"/>
        </w:rPr>
        <w:t>przęt radiowy, telewizyjny, komunikacyjny, telekomunikacyjny i podobny</w:t>
      </w:r>
    </w:p>
    <w:p w14:paraId="79E14AFE" w14:textId="77777777" w:rsidR="00C523CD" w:rsidRDefault="00C523CD" w:rsidP="00191C1E">
      <w:pPr>
        <w:pStyle w:val="Tekstpodstawowywcity"/>
        <w:spacing w:after="80"/>
        <w:ind w:left="284"/>
        <w:jc w:val="both"/>
        <w:rPr>
          <w:rFonts w:ascii="Tahoma" w:eastAsia="Calibri" w:hAnsi="Tahoma" w:cs="Tahoma"/>
          <w:sz w:val="20"/>
          <w:szCs w:val="20"/>
        </w:rPr>
      </w:pPr>
      <w:r w:rsidRPr="00595AD7">
        <w:rPr>
          <w:rFonts w:ascii="Tahoma" w:eastAsia="Calibri" w:hAnsi="Tahoma" w:cs="Tahoma"/>
          <w:sz w:val="20"/>
          <w:szCs w:val="20"/>
        </w:rPr>
        <w:t>38500000-0 aparatura kontrolna i badawcza</w:t>
      </w:r>
    </w:p>
    <w:p w14:paraId="5306EDAE" w14:textId="77777777" w:rsidR="00E12DC1" w:rsidRPr="00595AD7" w:rsidRDefault="00E12DC1" w:rsidP="00191C1E">
      <w:pPr>
        <w:pStyle w:val="Tekstpodstawowywcity"/>
        <w:spacing w:after="80"/>
        <w:ind w:left="284"/>
        <w:jc w:val="both"/>
        <w:rPr>
          <w:rFonts w:ascii="Tahoma" w:eastAsia="Calibri" w:hAnsi="Tahoma" w:cs="Tahoma"/>
          <w:sz w:val="20"/>
          <w:szCs w:val="20"/>
        </w:rPr>
      </w:pPr>
    </w:p>
    <w:p w14:paraId="4BD90C58" w14:textId="77777777" w:rsidR="00671BE3" w:rsidRPr="00697284" w:rsidRDefault="00671BE3" w:rsidP="00482A60">
      <w:pPr>
        <w:pStyle w:val="Nagwek1"/>
        <w:spacing w:after="80" w:line="240" w:lineRule="auto"/>
        <w:jc w:val="both"/>
        <w:rPr>
          <w:rFonts w:ascii="Tahoma" w:hAnsi="Tahoma" w:cs="Tahoma"/>
          <w:sz w:val="20"/>
        </w:rPr>
      </w:pPr>
      <w:bookmarkStart w:id="9" w:name="_Toc354051212"/>
      <w:bookmarkStart w:id="10" w:name="_Toc426703578"/>
      <w:bookmarkStart w:id="11" w:name="_Toc276126194"/>
      <w:bookmarkStart w:id="12" w:name="_Toc354051286"/>
      <w:r w:rsidRPr="007B2C45">
        <w:rPr>
          <w:rFonts w:ascii="Tahoma" w:hAnsi="Tahoma" w:cs="Tahoma"/>
          <w:sz w:val="20"/>
        </w:rPr>
        <w:t>§</w:t>
      </w:r>
      <w:r w:rsidRPr="007B2C45">
        <w:rPr>
          <w:rFonts w:ascii="Tahoma" w:eastAsia="Tahoma" w:hAnsi="Tahoma" w:cs="Tahoma"/>
          <w:sz w:val="20"/>
        </w:rPr>
        <w:t xml:space="preserve"> </w:t>
      </w:r>
      <w:r w:rsidRPr="007B2C45">
        <w:rPr>
          <w:rFonts w:ascii="Tahoma" w:hAnsi="Tahoma" w:cs="Tahoma"/>
          <w:sz w:val="20"/>
        </w:rPr>
        <w:t>4</w:t>
      </w:r>
      <w:r w:rsidRPr="007B2C45">
        <w:rPr>
          <w:rFonts w:ascii="Tahoma" w:eastAsia="Tahoma" w:hAnsi="Tahoma" w:cs="Tahoma"/>
          <w:sz w:val="20"/>
        </w:rPr>
        <w:t xml:space="preserve"> </w:t>
      </w:r>
      <w:r w:rsidRPr="007B2C45">
        <w:rPr>
          <w:rFonts w:ascii="Tahoma" w:hAnsi="Tahoma" w:cs="Tahoma"/>
          <w:sz w:val="20"/>
        </w:rPr>
        <w:t>Informacja</w:t>
      </w:r>
      <w:r w:rsidRPr="007B2C45">
        <w:rPr>
          <w:rFonts w:ascii="Tahoma" w:eastAsia="Tahoma" w:hAnsi="Tahoma" w:cs="Tahoma"/>
          <w:sz w:val="20"/>
        </w:rPr>
        <w:t xml:space="preserve"> </w:t>
      </w:r>
      <w:r w:rsidRPr="007B2C45">
        <w:rPr>
          <w:rFonts w:ascii="Tahoma" w:hAnsi="Tahoma" w:cs="Tahoma"/>
          <w:sz w:val="20"/>
        </w:rPr>
        <w:t>o</w:t>
      </w:r>
      <w:r w:rsidRPr="007B2C45">
        <w:rPr>
          <w:rFonts w:ascii="Tahoma" w:eastAsia="Tahoma" w:hAnsi="Tahoma" w:cs="Tahoma"/>
          <w:sz w:val="20"/>
        </w:rPr>
        <w:t xml:space="preserve"> </w:t>
      </w:r>
      <w:r w:rsidRPr="007B2C45">
        <w:rPr>
          <w:rFonts w:ascii="Tahoma" w:hAnsi="Tahoma" w:cs="Tahoma"/>
          <w:sz w:val="20"/>
        </w:rPr>
        <w:t>zamówieniach</w:t>
      </w:r>
      <w:r w:rsidRPr="007B2C45">
        <w:rPr>
          <w:rFonts w:ascii="Tahoma" w:eastAsia="Tahoma" w:hAnsi="Tahoma" w:cs="Tahoma"/>
          <w:sz w:val="20"/>
        </w:rPr>
        <w:t xml:space="preserve"> </w:t>
      </w:r>
      <w:r w:rsidRPr="007B2C45">
        <w:rPr>
          <w:rFonts w:ascii="Tahoma" w:hAnsi="Tahoma" w:cs="Tahoma"/>
          <w:sz w:val="20"/>
        </w:rPr>
        <w:t>uzupełniających</w:t>
      </w:r>
      <w:bookmarkEnd w:id="9"/>
      <w:bookmarkEnd w:id="10"/>
    </w:p>
    <w:p w14:paraId="60BB6788" w14:textId="77777777" w:rsidR="00671BE3" w:rsidRDefault="0005471E" w:rsidP="00482A60">
      <w:pPr>
        <w:spacing w:after="80"/>
        <w:jc w:val="both"/>
        <w:rPr>
          <w:rFonts w:ascii="Tahoma" w:hAnsi="Tahoma" w:cs="Tahoma"/>
          <w:sz w:val="20"/>
          <w:szCs w:val="20"/>
        </w:rPr>
      </w:pPr>
      <w:r w:rsidRPr="00697284">
        <w:rPr>
          <w:rFonts w:ascii="Tahoma" w:hAnsi="Tahoma" w:cs="Tahoma"/>
          <w:sz w:val="20"/>
          <w:szCs w:val="20"/>
        </w:rPr>
        <w:t xml:space="preserve">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t>
      </w:r>
      <w:r w:rsidRPr="004E6C3E">
        <w:rPr>
          <w:rFonts w:ascii="Tahoma" w:hAnsi="Tahoma" w:cs="Tahoma"/>
          <w:sz w:val="20"/>
          <w:szCs w:val="20"/>
        </w:rPr>
        <w:t>warunków określonych we wcześniej przywołanych postanowieniach ustawy. Wartość zamówienia uzupełniającego nie będzie przekraczać 20% wartości zamówienia podstawowego.</w:t>
      </w:r>
    </w:p>
    <w:p w14:paraId="107FA4E6" w14:textId="77777777" w:rsidR="007D7BCF" w:rsidRPr="00110E9C" w:rsidRDefault="007D7BCF" w:rsidP="00482A60">
      <w:pPr>
        <w:spacing w:after="80"/>
        <w:jc w:val="both"/>
        <w:rPr>
          <w:rFonts w:ascii="Tahoma" w:hAnsi="Tahoma" w:cs="Tahoma"/>
          <w:sz w:val="20"/>
          <w:szCs w:val="20"/>
        </w:rPr>
      </w:pPr>
    </w:p>
    <w:p w14:paraId="0BE5D2E4" w14:textId="77777777" w:rsidR="00671BE3" w:rsidRPr="00677E45" w:rsidRDefault="00671BE3" w:rsidP="00482A60">
      <w:pPr>
        <w:pStyle w:val="Nagwek1"/>
        <w:spacing w:after="80" w:line="240" w:lineRule="auto"/>
        <w:jc w:val="both"/>
        <w:rPr>
          <w:rFonts w:ascii="Tahoma" w:hAnsi="Tahoma" w:cs="Tahoma"/>
          <w:sz w:val="20"/>
        </w:rPr>
      </w:pPr>
      <w:bookmarkStart w:id="13" w:name="_Toc426703579"/>
      <w:r w:rsidRPr="00110E9C">
        <w:rPr>
          <w:rFonts w:ascii="Tahoma" w:hAnsi="Tahoma" w:cs="Tahoma"/>
          <w:sz w:val="20"/>
        </w:rPr>
        <w:t>§ 5. Termin wykonania zamówienia</w:t>
      </w:r>
      <w:bookmarkEnd w:id="11"/>
      <w:bookmarkEnd w:id="12"/>
      <w:bookmarkEnd w:id="13"/>
      <w:r w:rsidRPr="00110E9C">
        <w:rPr>
          <w:rFonts w:ascii="Tahoma" w:hAnsi="Tahoma" w:cs="Tahoma"/>
          <w:sz w:val="20"/>
        </w:rPr>
        <w:t xml:space="preserve"> </w:t>
      </w:r>
    </w:p>
    <w:p w14:paraId="0AD8254F" w14:textId="77777777" w:rsidR="005F0B8F" w:rsidRDefault="00FC56CE" w:rsidP="00482A60">
      <w:pPr>
        <w:tabs>
          <w:tab w:val="left" w:pos="3561"/>
        </w:tabs>
        <w:spacing w:after="80"/>
        <w:jc w:val="both"/>
        <w:rPr>
          <w:rFonts w:ascii="Tahoma" w:hAnsi="Tahoma" w:cs="Tahoma"/>
          <w:sz w:val="20"/>
          <w:szCs w:val="20"/>
        </w:rPr>
      </w:pPr>
      <w:r w:rsidRPr="00677E45">
        <w:rPr>
          <w:rFonts w:ascii="Tahoma" w:hAnsi="Tahoma" w:cs="Tahoma"/>
          <w:sz w:val="20"/>
          <w:szCs w:val="20"/>
        </w:rPr>
        <w:t>T</w:t>
      </w:r>
      <w:r w:rsidR="005F0B8F">
        <w:rPr>
          <w:rFonts w:ascii="Tahoma" w:hAnsi="Tahoma" w:cs="Tahoma"/>
          <w:sz w:val="20"/>
          <w:szCs w:val="20"/>
        </w:rPr>
        <w:t>ermin wykonania zamówienia</w:t>
      </w:r>
      <w:r w:rsidR="00B12B1F">
        <w:rPr>
          <w:rFonts w:ascii="Tahoma" w:hAnsi="Tahoma" w:cs="Tahoma"/>
          <w:sz w:val="20"/>
          <w:szCs w:val="20"/>
        </w:rPr>
        <w:t xml:space="preserve"> maksymalnie</w:t>
      </w:r>
      <w:r w:rsidR="005F0B8F">
        <w:rPr>
          <w:rFonts w:ascii="Tahoma" w:hAnsi="Tahoma" w:cs="Tahoma"/>
          <w:sz w:val="20"/>
          <w:szCs w:val="20"/>
        </w:rPr>
        <w:t xml:space="preserve"> </w:t>
      </w:r>
      <w:r w:rsidR="00A12C82">
        <w:rPr>
          <w:rFonts w:ascii="Tahoma" w:hAnsi="Tahoma" w:cs="Tahoma"/>
          <w:sz w:val="20"/>
          <w:szCs w:val="20"/>
        </w:rPr>
        <w:t xml:space="preserve">do </w:t>
      </w:r>
      <w:r w:rsidR="00553782">
        <w:rPr>
          <w:rFonts w:ascii="Tahoma" w:hAnsi="Tahoma" w:cs="Tahoma"/>
          <w:sz w:val="20"/>
          <w:szCs w:val="20"/>
        </w:rPr>
        <w:t>40</w:t>
      </w:r>
      <w:r w:rsidR="00F61947">
        <w:rPr>
          <w:rFonts w:ascii="Tahoma" w:hAnsi="Tahoma" w:cs="Tahoma"/>
          <w:sz w:val="20"/>
          <w:szCs w:val="20"/>
        </w:rPr>
        <w:t xml:space="preserve"> t</w:t>
      </w:r>
      <w:r w:rsidR="00A40D78">
        <w:rPr>
          <w:rFonts w:ascii="Tahoma" w:hAnsi="Tahoma" w:cs="Tahoma"/>
          <w:sz w:val="20"/>
          <w:szCs w:val="20"/>
        </w:rPr>
        <w:t xml:space="preserve">ygodni od daty podpisania umowy, w tym dostawa systemu nastąpi </w:t>
      </w:r>
      <w:r w:rsidR="00B25DAA">
        <w:rPr>
          <w:rFonts w:ascii="Tahoma" w:hAnsi="Tahoma" w:cs="Tahoma"/>
          <w:sz w:val="20"/>
          <w:szCs w:val="20"/>
        </w:rPr>
        <w:t>zgodnie z wyborem Wykonawcy wskazanym</w:t>
      </w:r>
      <w:r w:rsidR="00D64564">
        <w:rPr>
          <w:rFonts w:ascii="Tahoma" w:hAnsi="Tahoma" w:cs="Tahoma"/>
          <w:sz w:val="20"/>
          <w:szCs w:val="20"/>
        </w:rPr>
        <w:t xml:space="preserve"> w ofercie,</w:t>
      </w:r>
      <w:r w:rsidR="00B25DAA">
        <w:rPr>
          <w:rFonts w:ascii="Tahoma" w:hAnsi="Tahoma" w:cs="Tahoma"/>
          <w:sz w:val="20"/>
          <w:szCs w:val="20"/>
        </w:rPr>
        <w:t xml:space="preserve"> maksymalnie do 36 tygodni od daty podpisania umowy</w:t>
      </w:r>
      <w:r w:rsidR="00A40D78">
        <w:rPr>
          <w:rFonts w:ascii="Tahoma" w:hAnsi="Tahoma" w:cs="Tahoma"/>
          <w:sz w:val="20"/>
          <w:szCs w:val="20"/>
        </w:rPr>
        <w:t xml:space="preserve"> </w:t>
      </w:r>
    </w:p>
    <w:p w14:paraId="211C0F2F" w14:textId="77777777" w:rsidR="00CB65F9" w:rsidRPr="00080CCB" w:rsidRDefault="00CB65F9" w:rsidP="00482A60">
      <w:pPr>
        <w:tabs>
          <w:tab w:val="left" w:pos="3561"/>
        </w:tabs>
        <w:spacing w:after="80"/>
        <w:jc w:val="both"/>
        <w:rPr>
          <w:rFonts w:ascii="Tahoma" w:hAnsi="Tahoma" w:cs="Tahoma"/>
          <w:sz w:val="20"/>
          <w:szCs w:val="20"/>
        </w:rPr>
      </w:pPr>
    </w:p>
    <w:p w14:paraId="4C7F3C7D" w14:textId="77777777" w:rsidR="00671BE3" w:rsidRPr="00697284" w:rsidRDefault="00671BE3" w:rsidP="00482A60">
      <w:pPr>
        <w:pStyle w:val="Nagwek1"/>
        <w:spacing w:after="80" w:line="240" w:lineRule="auto"/>
        <w:jc w:val="both"/>
        <w:rPr>
          <w:rFonts w:ascii="Tahoma" w:hAnsi="Tahoma" w:cs="Tahoma"/>
          <w:sz w:val="20"/>
        </w:rPr>
      </w:pPr>
      <w:bookmarkStart w:id="14" w:name="_Toc276126195"/>
      <w:bookmarkStart w:id="15" w:name="_Toc354051287"/>
      <w:bookmarkStart w:id="16" w:name="_Toc426703580"/>
      <w:r w:rsidRPr="007B2C45">
        <w:rPr>
          <w:rFonts w:ascii="Tahoma" w:hAnsi="Tahoma" w:cs="Tahoma"/>
          <w:sz w:val="20"/>
        </w:rPr>
        <w:t>§ 6. Warunki udziału w postępowaniu</w:t>
      </w:r>
      <w:bookmarkEnd w:id="14"/>
      <w:bookmarkEnd w:id="15"/>
      <w:r w:rsidRPr="007B2C45">
        <w:rPr>
          <w:rFonts w:ascii="Tahoma" w:hAnsi="Tahoma" w:cs="Tahoma"/>
          <w:sz w:val="20"/>
        </w:rPr>
        <w:t xml:space="preserve"> oraz opis sposobu dokonywania oceny spełniania warunków</w:t>
      </w:r>
      <w:bookmarkEnd w:id="16"/>
    </w:p>
    <w:p w14:paraId="48406D03" w14:textId="77777777" w:rsidR="004E6C3E" w:rsidRPr="004E6C3E" w:rsidRDefault="004E6C3E" w:rsidP="004B7548">
      <w:pPr>
        <w:numPr>
          <w:ilvl w:val="0"/>
          <w:numId w:val="21"/>
        </w:numPr>
        <w:autoSpaceDE w:val="0"/>
        <w:autoSpaceDN w:val="0"/>
        <w:adjustRightInd w:val="0"/>
        <w:spacing w:after="80"/>
        <w:jc w:val="both"/>
        <w:rPr>
          <w:rFonts w:ascii="Tahoma" w:hAnsi="Tahoma" w:cs="Tahoma"/>
          <w:sz w:val="20"/>
          <w:szCs w:val="20"/>
        </w:rPr>
      </w:pPr>
      <w:bookmarkStart w:id="17" w:name="_Toc276126196"/>
      <w:bookmarkStart w:id="18" w:name="_Toc354051288"/>
      <w:r w:rsidRPr="004E6C3E">
        <w:rPr>
          <w:rFonts w:ascii="Tahoma" w:eastAsia="Calibri" w:hAnsi="Tahoma" w:cs="Tahoma"/>
          <w:sz w:val="20"/>
          <w:szCs w:val="20"/>
        </w:rPr>
        <w:t xml:space="preserve">O udzielenie zamówienia mogą ubiegać się Wykonawcy, którzy spełniają warunki określone w art. 22 ust. 1 ustawy </w:t>
      </w:r>
      <w:proofErr w:type="spellStart"/>
      <w:r w:rsidRPr="004E6C3E">
        <w:rPr>
          <w:rFonts w:ascii="Tahoma" w:eastAsia="Calibri" w:hAnsi="Tahoma" w:cs="Tahoma"/>
          <w:sz w:val="20"/>
          <w:szCs w:val="20"/>
        </w:rPr>
        <w:t>Pzp</w:t>
      </w:r>
      <w:proofErr w:type="spellEnd"/>
      <w:r w:rsidRPr="004E6C3E">
        <w:rPr>
          <w:rFonts w:ascii="Tahoma" w:eastAsia="Calibri" w:hAnsi="Tahoma" w:cs="Tahoma"/>
          <w:sz w:val="20"/>
          <w:szCs w:val="20"/>
        </w:rPr>
        <w:t>, w szczególności:</w:t>
      </w:r>
    </w:p>
    <w:p w14:paraId="6AA2F19E" w14:textId="3C86D781" w:rsidR="00C5496E" w:rsidRDefault="004E6C3E" w:rsidP="004B7548">
      <w:pPr>
        <w:numPr>
          <w:ilvl w:val="0"/>
          <w:numId w:val="30"/>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 xml:space="preserve">posiadają wiedzę i doświadczenie tj. w okresie ostatnich trzech lat przed upływem terminu składania  ofert, a jeżeli okres prowadzenia działalności jest krótszy – w tym okresie, </w:t>
      </w:r>
      <w:r w:rsidR="00FE3893">
        <w:rPr>
          <w:rFonts w:ascii="Tahoma" w:hAnsi="Tahoma" w:cs="Tahoma"/>
          <w:sz w:val="20"/>
          <w:szCs w:val="20"/>
        </w:rPr>
        <w:t>należycie wykonali co najmniej 5 dostaw</w:t>
      </w:r>
      <w:r w:rsidR="00FB6464">
        <w:rPr>
          <w:rFonts w:ascii="Tahoma" w:hAnsi="Tahoma" w:cs="Tahoma"/>
          <w:sz w:val="20"/>
          <w:szCs w:val="20"/>
        </w:rPr>
        <w:t xml:space="preserve"> o łącznej wartości nie mniejszej, n</w:t>
      </w:r>
      <w:r w:rsidR="0099621F">
        <w:rPr>
          <w:rFonts w:ascii="Tahoma" w:hAnsi="Tahoma" w:cs="Tahoma"/>
          <w:sz w:val="20"/>
          <w:szCs w:val="20"/>
        </w:rPr>
        <w:t>iż 4 </w:t>
      </w:r>
      <w:r w:rsidR="007C70C1">
        <w:rPr>
          <w:rFonts w:ascii="Tahoma" w:hAnsi="Tahoma" w:cs="Tahoma"/>
          <w:sz w:val="20"/>
          <w:szCs w:val="20"/>
        </w:rPr>
        <w:t>0</w:t>
      </w:r>
      <w:r w:rsidR="00FB6464">
        <w:rPr>
          <w:rFonts w:ascii="Tahoma" w:hAnsi="Tahoma" w:cs="Tahoma"/>
          <w:sz w:val="20"/>
          <w:szCs w:val="20"/>
        </w:rPr>
        <w:t>00 000,00 zł brutto,</w:t>
      </w:r>
      <w:r w:rsidR="00FE3893">
        <w:rPr>
          <w:rFonts w:ascii="Tahoma" w:hAnsi="Tahoma" w:cs="Tahoma"/>
          <w:sz w:val="20"/>
          <w:szCs w:val="20"/>
        </w:rPr>
        <w:t xml:space="preserve"> </w:t>
      </w:r>
      <w:r w:rsidR="00A3093E">
        <w:rPr>
          <w:rFonts w:ascii="Tahoma" w:hAnsi="Tahoma" w:cs="Tahoma"/>
          <w:sz w:val="20"/>
          <w:szCs w:val="20"/>
        </w:rPr>
        <w:t>z których każda obejmuje zaprojektowanie i dostawę</w:t>
      </w:r>
      <w:r w:rsidR="00794F3E">
        <w:rPr>
          <w:rFonts w:ascii="Tahoma" w:hAnsi="Tahoma" w:cs="Tahoma"/>
          <w:sz w:val="20"/>
          <w:szCs w:val="20"/>
        </w:rPr>
        <w:t xml:space="preserve"> systemu</w:t>
      </w:r>
      <w:r w:rsidR="00FE3893">
        <w:rPr>
          <w:rFonts w:ascii="Tahoma" w:hAnsi="Tahoma" w:cs="Tahoma"/>
          <w:sz w:val="20"/>
          <w:szCs w:val="20"/>
        </w:rPr>
        <w:t xml:space="preserve"> transmisji sygnałów z wirujących przyrządów pomia</w:t>
      </w:r>
      <w:r w:rsidR="000C6C7A">
        <w:rPr>
          <w:rFonts w:ascii="Tahoma" w:hAnsi="Tahoma" w:cs="Tahoma"/>
          <w:sz w:val="20"/>
          <w:szCs w:val="20"/>
        </w:rPr>
        <w:t>rowych,</w:t>
      </w:r>
      <w:r w:rsidR="00161D90">
        <w:rPr>
          <w:rFonts w:ascii="Tahoma" w:hAnsi="Tahoma" w:cs="Tahoma"/>
          <w:sz w:val="20"/>
          <w:szCs w:val="20"/>
        </w:rPr>
        <w:t xml:space="preserve"> posiadającego min. 60 kanałów kondycjonowania tensometrów </w:t>
      </w:r>
      <w:r w:rsidR="00FE3893">
        <w:rPr>
          <w:rFonts w:ascii="Tahoma" w:hAnsi="Tahoma" w:cs="Tahoma"/>
          <w:sz w:val="20"/>
          <w:szCs w:val="20"/>
        </w:rPr>
        <w:t xml:space="preserve">i/lub termopar </w:t>
      </w:r>
      <w:r w:rsidR="00B62673">
        <w:rPr>
          <w:rFonts w:ascii="Tahoma" w:hAnsi="Tahoma" w:cs="Tahoma"/>
          <w:sz w:val="20"/>
          <w:szCs w:val="20"/>
        </w:rPr>
        <w:t>o pas</w:t>
      </w:r>
      <w:r w:rsidR="00FE3893">
        <w:rPr>
          <w:rFonts w:ascii="Tahoma" w:hAnsi="Tahoma" w:cs="Tahoma"/>
          <w:sz w:val="20"/>
          <w:szCs w:val="20"/>
        </w:rPr>
        <w:t xml:space="preserve">mie sygnałowym </w:t>
      </w:r>
      <w:r w:rsidR="00B62673">
        <w:rPr>
          <w:rFonts w:ascii="Tahoma" w:hAnsi="Tahoma" w:cs="Tahoma"/>
          <w:sz w:val="20"/>
          <w:szCs w:val="20"/>
        </w:rPr>
        <w:t>min</w:t>
      </w:r>
      <w:r w:rsidR="0099621F">
        <w:rPr>
          <w:rFonts w:ascii="Tahoma" w:hAnsi="Tahoma" w:cs="Tahoma"/>
          <w:sz w:val="20"/>
          <w:szCs w:val="20"/>
        </w:rPr>
        <w:t>.</w:t>
      </w:r>
      <w:r w:rsidR="00FE3893">
        <w:rPr>
          <w:rFonts w:ascii="Tahoma" w:hAnsi="Tahoma" w:cs="Tahoma"/>
          <w:sz w:val="20"/>
          <w:szCs w:val="20"/>
        </w:rPr>
        <w:t xml:space="preserve"> 15 kHz dla tensometrów i </w:t>
      </w:r>
      <w:r w:rsidR="00B62673">
        <w:rPr>
          <w:rFonts w:ascii="Tahoma" w:hAnsi="Tahoma" w:cs="Tahoma"/>
          <w:sz w:val="20"/>
          <w:szCs w:val="20"/>
        </w:rPr>
        <w:t>min</w:t>
      </w:r>
      <w:r w:rsidR="0099621F">
        <w:rPr>
          <w:rFonts w:ascii="Tahoma" w:hAnsi="Tahoma" w:cs="Tahoma"/>
          <w:sz w:val="20"/>
          <w:szCs w:val="20"/>
        </w:rPr>
        <w:t>.</w:t>
      </w:r>
      <w:r w:rsidR="00B62673">
        <w:rPr>
          <w:rFonts w:ascii="Tahoma" w:hAnsi="Tahoma" w:cs="Tahoma"/>
          <w:sz w:val="20"/>
          <w:szCs w:val="20"/>
        </w:rPr>
        <w:t xml:space="preserve"> </w:t>
      </w:r>
      <w:r w:rsidR="00FE3893">
        <w:rPr>
          <w:rFonts w:ascii="Tahoma" w:hAnsi="Tahoma" w:cs="Tahoma"/>
          <w:sz w:val="20"/>
          <w:szCs w:val="20"/>
        </w:rPr>
        <w:t xml:space="preserve">20 </w:t>
      </w:r>
      <w:proofErr w:type="spellStart"/>
      <w:r w:rsidR="00FE3893">
        <w:rPr>
          <w:rFonts w:ascii="Tahoma" w:hAnsi="Tahoma" w:cs="Tahoma"/>
          <w:sz w:val="20"/>
          <w:szCs w:val="20"/>
        </w:rPr>
        <w:t>Hz</w:t>
      </w:r>
      <w:proofErr w:type="spellEnd"/>
      <w:r w:rsidR="00FE3893">
        <w:rPr>
          <w:rFonts w:ascii="Tahoma" w:hAnsi="Tahoma" w:cs="Tahoma"/>
          <w:sz w:val="20"/>
          <w:szCs w:val="20"/>
        </w:rPr>
        <w:t xml:space="preserve"> dla termopar</w:t>
      </w:r>
      <w:r w:rsidR="007C70C1">
        <w:rPr>
          <w:rFonts w:ascii="Tahoma" w:hAnsi="Tahoma" w:cs="Tahoma"/>
          <w:sz w:val="20"/>
          <w:szCs w:val="20"/>
        </w:rPr>
        <w:t>;</w:t>
      </w:r>
      <w:r w:rsidR="008A7E9D" w:rsidRPr="008A7E9D">
        <w:rPr>
          <w:rFonts w:ascii="Tahoma" w:hAnsi="Tahoma" w:cs="Tahoma"/>
          <w:sz w:val="20"/>
          <w:szCs w:val="20"/>
        </w:rPr>
        <w:t xml:space="preserve"> </w:t>
      </w:r>
    </w:p>
    <w:p w14:paraId="081C18F6" w14:textId="40F2CFAC" w:rsidR="001B024F" w:rsidRPr="0041018E" w:rsidRDefault="00345067" w:rsidP="004B7548">
      <w:pPr>
        <w:numPr>
          <w:ilvl w:val="0"/>
          <w:numId w:val="30"/>
        </w:numPr>
        <w:autoSpaceDE w:val="0"/>
        <w:autoSpaceDN w:val="0"/>
        <w:adjustRightInd w:val="0"/>
        <w:spacing w:after="80"/>
        <w:ind w:left="567" w:hanging="283"/>
        <w:jc w:val="both"/>
        <w:rPr>
          <w:rFonts w:ascii="Tahoma" w:hAnsi="Tahoma" w:cs="Tahoma"/>
          <w:sz w:val="20"/>
          <w:szCs w:val="20"/>
        </w:rPr>
      </w:pPr>
      <w:r>
        <w:rPr>
          <w:rFonts w:ascii="Tahoma" w:hAnsi="Tahoma" w:cs="Tahoma"/>
          <w:sz w:val="20"/>
          <w:szCs w:val="20"/>
        </w:rPr>
        <w:t>dysponują osobami niezbędnymi do wykonania zamówienia, które będą uczestniczyć w realizacji zamówienia</w:t>
      </w:r>
      <w:r w:rsidR="001B024F">
        <w:rPr>
          <w:rFonts w:ascii="Tahoma" w:hAnsi="Tahoma" w:cs="Tahoma"/>
          <w:sz w:val="20"/>
          <w:szCs w:val="20"/>
        </w:rPr>
        <w:t xml:space="preserve"> tj. dysponują </w:t>
      </w:r>
      <w:r w:rsidRPr="001B024F">
        <w:rPr>
          <w:rFonts w:ascii="Tahoma" w:hAnsi="Tahoma" w:cs="Tahoma"/>
          <w:sz w:val="20"/>
          <w:szCs w:val="20"/>
        </w:rPr>
        <w:t xml:space="preserve">kierownikiem projektu, który koordynował realizację </w:t>
      </w:r>
      <w:r w:rsidR="001B024F" w:rsidRPr="001B024F">
        <w:rPr>
          <w:rFonts w:ascii="Tahoma" w:hAnsi="Tahoma" w:cs="Tahoma"/>
          <w:sz w:val="20"/>
          <w:szCs w:val="20"/>
        </w:rPr>
        <w:t>min. 3</w:t>
      </w:r>
      <w:r w:rsidRPr="001B024F">
        <w:rPr>
          <w:rFonts w:ascii="Tahoma" w:hAnsi="Tahoma" w:cs="Tahoma"/>
          <w:sz w:val="20"/>
          <w:szCs w:val="20"/>
        </w:rPr>
        <w:t xml:space="preserve"> </w:t>
      </w:r>
      <w:r w:rsidR="00F5232E">
        <w:rPr>
          <w:rFonts w:ascii="Tahoma" w:hAnsi="Tahoma" w:cs="Tahoma"/>
          <w:sz w:val="20"/>
          <w:szCs w:val="20"/>
        </w:rPr>
        <w:t>dostaw</w:t>
      </w:r>
      <w:r w:rsidR="001B024F" w:rsidRPr="001B024F">
        <w:rPr>
          <w:rFonts w:ascii="Tahoma" w:hAnsi="Tahoma" w:cs="Tahoma"/>
          <w:sz w:val="20"/>
          <w:szCs w:val="20"/>
        </w:rPr>
        <w:t xml:space="preserve"> polegających na zaprojektowaniu i dostawie systemu</w:t>
      </w:r>
      <w:r w:rsidRPr="001B024F">
        <w:rPr>
          <w:rFonts w:ascii="Tahoma" w:hAnsi="Tahoma" w:cs="Tahoma"/>
          <w:sz w:val="20"/>
          <w:szCs w:val="20"/>
        </w:rPr>
        <w:t xml:space="preserve"> transmisji sygnałów z wirujących przyrządów pomiarowych o łącznej wartości min. 2 </w:t>
      </w:r>
      <w:r w:rsidR="007C70C1">
        <w:rPr>
          <w:rFonts w:ascii="Tahoma" w:hAnsi="Tahoma" w:cs="Tahoma"/>
          <w:sz w:val="20"/>
          <w:szCs w:val="20"/>
        </w:rPr>
        <w:t>0</w:t>
      </w:r>
      <w:r w:rsidRPr="001B024F">
        <w:rPr>
          <w:rFonts w:ascii="Tahoma" w:hAnsi="Tahoma" w:cs="Tahoma"/>
          <w:sz w:val="20"/>
          <w:szCs w:val="20"/>
        </w:rPr>
        <w:t xml:space="preserve">00 000,00 zł, </w:t>
      </w:r>
      <w:r w:rsidR="0041018E">
        <w:rPr>
          <w:rFonts w:ascii="Tahoma" w:hAnsi="Tahoma" w:cs="Tahoma"/>
          <w:sz w:val="20"/>
          <w:szCs w:val="20"/>
        </w:rPr>
        <w:t>przy czym</w:t>
      </w:r>
      <w:r w:rsidRPr="001B024F">
        <w:rPr>
          <w:rFonts w:ascii="Tahoma" w:hAnsi="Tahoma" w:cs="Tahoma"/>
          <w:sz w:val="20"/>
          <w:szCs w:val="20"/>
        </w:rPr>
        <w:t xml:space="preserve"> każdy z </w:t>
      </w:r>
      <w:r w:rsidR="001B024F" w:rsidRPr="001B024F">
        <w:rPr>
          <w:rFonts w:ascii="Tahoma" w:hAnsi="Tahoma" w:cs="Tahoma"/>
          <w:sz w:val="20"/>
          <w:szCs w:val="20"/>
        </w:rPr>
        <w:t>systemów</w:t>
      </w:r>
      <w:r w:rsidRPr="001B024F">
        <w:rPr>
          <w:rFonts w:ascii="Tahoma" w:hAnsi="Tahoma" w:cs="Tahoma"/>
          <w:sz w:val="20"/>
          <w:szCs w:val="20"/>
        </w:rPr>
        <w:t xml:space="preserve"> posiadał </w:t>
      </w:r>
      <w:r w:rsidR="001B024F" w:rsidRPr="001B024F">
        <w:rPr>
          <w:rFonts w:ascii="Tahoma" w:hAnsi="Tahoma" w:cs="Tahoma"/>
          <w:sz w:val="20"/>
          <w:szCs w:val="20"/>
        </w:rPr>
        <w:t xml:space="preserve">min. 40 kanałów kondycjonowania tensometrów i/lub termopar o pasmie sygnałowym min. 15 kHz dla tensometrów i min. 20 </w:t>
      </w:r>
      <w:proofErr w:type="spellStart"/>
      <w:r w:rsidR="001B024F" w:rsidRPr="001B024F">
        <w:rPr>
          <w:rFonts w:ascii="Tahoma" w:hAnsi="Tahoma" w:cs="Tahoma"/>
          <w:sz w:val="20"/>
          <w:szCs w:val="20"/>
        </w:rPr>
        <w:t>Hz</w:t>
      </w:r>
      <w:proofErr w:type="spellEnd"/>
      <w:r w:rsidR="001B024F" w:rsidRPr="001B024F">
        <w:rPr>
          <w:rFonts w:ascii="Tahoma" w:hAnsi="Tahoma" w:cs="Tahoma"/>
          <w:sz w:val="20"/>
          <w:szCs w:val="20"/>
        </w:rPr>
        <w:t xml:space="preserve"> dla termopar</w:t>
      </w:r>
      <w:r w:rsidR="007C70C1">
        <w:rPr>
          <w:rFonts w:ascii="Tahoma" w:hAnsi="Tahoma" w:cs="Tahoma"/>
          <w:sz w:val="20"/>
          <w:szCs w:val="20"/>
        </w:rPr>
        <w:t>;</w:t>
      </w:r>
      <w:r w:rsidR="001B024F" w:rsidRPr="001B024F">
        <w:rPr>
          <w:rFonts w:ascii="Tahoma" w:hAnsi="Tahoma" w:cs="Tahoma"/>
          <w:sz w:val="20"/>
          <w:szCs w:val="20"/>
        </w:rPr>
        <w:t xml:space="preserve"> </w:t>
      </w:r>
    </w:p>
    <w:p w14:paraId="38F651AF" w14:textId="398B1AF0" w:rsidR="00B70F3D" w:rsidRDefault="004E6C3E" w:rsidP="004B7548">
      <w:pPr>
        <w:numPr>
          <w:ilvl w:val="0"/>
          <w:numId w:val="30"/>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 xml:space="preserve">znajdują się w sytuacji ekonomicznej i finansowej zapewniającej wykonanie zamówienia tj. posiadają środki finansowe lub zdolność kredytową w wysokości minimum </w:t>
      </w:r>
      <w:r w:rsidR="00601236">
        <w:rPr>
          <w:rFonts w:ascii="Tahoma" w:hAnsi="Tahoma" w:cs="Tahoma"/>
          <w:sz w:val="20"/>
          <w:szCs w:val="20"/>
        </w:rPr>
        <w:t>2 </w:t>
      </w:r>
      <w:r w:rsidR="007C70C1">
        <w:rPr>
          <w:rFonts w:ascii="Tahoma" w:hAnsi="Tahoma" w:cs="Tahoma"/>
          <w:sz w:val="20"/>
          <w:szCs w:val="20"/>
        </w:rPr>
        <w:t>0</w:t>
      </w:r>
      <w:r w:rsidR="00601236">
        <w:rPr>
          <w:rFonts w:ascii="Tahoma" w:hAnsi="Tahoma" w:cs="Tahoma"/>
          <w:sz w:val="20"/>
          <w:szCs w:val="20"/>
        </w:rPr>
        <w:t>00 000,00</w:t>
      </w:r>
      <w:r w:rsidRPr="004E6C3E">
        <w:rPr>
          <w:rFonts w:ascii="Tahoma" w:hAnsi="Tahoma" w:cs="Tahoma"/>
          <w:sz w:val="20"/>
          <w:szCs w:val="20"/>
        </w:rPr>
        <w:t xml:space="preserve"> zł</w:t>
      </w:r>
      <w:r w:rsidR="005D181E">
        <w:rPr>
          <w:rFonts w:ascii="Tahoma" w:hAnsi="Tahoma" w:cs="Tahoma"/>
          <w:sz w:val="20"/>
          <w:szCs w:val="20"/>
        </w:rPr>
        <w:t>otych</w:t>
      </w:r>
      <w:r w:rsidR="007C70C1">
        <w:rPr>
          <w:rFonts w:ascii="Tahoma" w:hAnsi="Tahoma" w:cs="Tahoma"/>
          <w:sz w:val="20"/>
          <w:szCs w:val="20"/>
        </w:rPr>
        <w:t>;</w:t>
      </w:r>
    </w:p>
    <w:p w14:paraId="5CA888E1" w14:textId="77777777" w:rsidR="00B70F3D" w:rsidRPr="000F3ACE" w:rsidRDefault="00B70F3D" w:rsidP="004B7548">
      <w:pPr>
        <w:numPr>
          <w:ilvl w:val="0"/>
          <w:numId w:val="30"/>
        </w:numPr>
        <w:autoSpaceDE w:val="0"/>
        <w:autoSpaceDN w:val="0"/>
        <w:adjustRightInd w:val="0"/>
        <w:spacing w:after="80"/>
        <w:ind w:left="567" w:hanging="283"/>
        <w:jc w:val="both"/>
        <w:rPr>
          <w:rFonts w:ascii="Tahoma" w:hAnsi="Tahoma" w:cs="Tahoma"/>
          <w:sz w:val="20"/>
          <w:szCs w:val="20"/>
        </w:rPr>
      </w:pPr>
      <w:r w:rsidRPr="00B70F3D">
        <w:rPr>
          <w:rFonts w:ascii="Tahoma" w:hAnsi="Tahoma" w:cs="Tahoma"/>
          <w:sz w:val="20"/>
        </w:rPr>
        <w:t xml:space="preserve">przedstawią 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w:t>
      </w:r>
      <w:r w:rsidR="0048503C">
        <w:rPr>
          <w:rFonts w:ascii="Tahoma" w:hAnsi="Tahoma" w:cs="Tahoma"/>
          <w:sz w:val="20"/>
        </w:rPr>
        <w:t>2 5</w:t>
      </w:r>
      <w:r w:rsidRPr="00B70F3D">
        <w:rPr>
          <w:rFonts w:ascii="Tahoma" w:hAnsi="Tahoma" w:cs="Tahoma"/>
          <w:sz w:val="20"/>
        </w:rPr>
        <w:t>00 000,00 zł</w:t>
      </w:r>
      <w:r w:rsidR="007C70C1">
        <w:rPr>
          <w:rFonts w:ascii="Tahoma" w:hAnsi="Tahoma" w:cs="Tahoma"/>
          <w:sz w:val="20"/>
        </w:rPr>
        <w:t>.</w:t>
      </w:r>
      <w:r w:rsidRPr="00B70F3D">
        <w:rPr>
          <w:rFonts w:ascii="Tahoma" w:hAnsi="Tahoma" w:cs="Tahoma"/>
          <w:sz w:val="20"/>
        </w:rPr>
        <w:t xml:space="preserve"> </w:t>
      </w:r>
    </w:p>
    <w:p w14:paraId="48980591" w14:textId="77777777" w:rsidR="004E6C3E" w:rsidRPr="004E6C3E" w:rsidRDefault="004E6C3E" w:rsidP="004B7548">
      <w:pPr>
        <w:numPr>
          <w:ilvl w:val="0"/>
          <w:numId w:val="31"/>
        </w:numPr>
        <w:spacing w:after="80"/>
        <w:ind w:left="284" w:hanging="284"/>
        <w:jc w:val="both"/>
        <w:rPr>
          <w:rFonts w:ascii="Tahoma" w:hAnsi="Tahoma" w:cs="Tahoma"/>
          <w:sz w:val="20"/>
          <w:szCs w:val="20"/>
        </w:rPr>
      </w:pPr>
      <w:r w:rsidRPr="004E6C3E">
        <w:rPr>
          <w:rFonts w:ascii="Tahoma" w:eastAsia="Calibri" w:hAnsi="Tahoma" w:cs="Tahoma"/>
          <w:sz w:val="20"/>
          <w:szCs w:val="20"/>
        </w:rPr>
        <w:t xml:space="preserve">Wykonawcy, którzy biorą udział w postępowaniu o udzielenie zamówienia </w:t>
      </w:r>
      <w:r w:rsidRPr="004E6C3E">
        <w:rPr>
          <w:rFonts w:ascii="Tahoma" w:hAnsi="Tahoma" w:cs="Tahoma"/>
          <w:sz w:val="20"/>
          <w:szCs w:val="20"/>
        </w:rPr>
        <w:t>podlegają</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przypadku zaistnienia przesłanek </w:t>
      </w:r>
      <w:r w:rsidRPr="004E6C3E">
        <w:rPr>
          <w:rFonts w:ascii="Tahoma" w:hAnsi="Tahoma" w:cs="Tahoma"/>
          <w:sz w:val="20"/>
          <w:szCs w:val="20"/>
        </w:rPr>
        <w:t>określonych</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art. 24b ust. 3</w:t>
      </w:r>
      <w:r w:rsidRPr="004E6C3E">
        <w:rPr>
          <w:rFonts w:ascii="Tahoma" w:eastAsia="Tahoma" w:hAnsi="Tahoma" w:cs="Tahoma"/>
          <w:sz w:val="20"/>
          <w:szCs w:val="20"/>
        </w:rPr>
        <w:t xml:space="preserve"> </w:t>
      </w:r>
      <w:r w:rsidRPr="004E6C3E">
        <w:rPr>
          <w:rFonts w:ascii="Tahoma" w:hAnsi="Tahoma" w:cs="Tahoma"/>
          <w:sz w:val="20"/>
          <w:szCs w:val="20"/>
        </w:rPr>
        <w:t xml:space="preserve">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14:paraId="0B1A5FC0" w14:textId="77777777" w:rsidR="004E6C3E" w:rsidRPr="004E6C3E" w:rsidRDefault="004E6C3E" w:rsidP="004B7548">
      <w:pPr>
        <w:numPr>
          <w:ilvl w:val="0"/>
          <w:numId w:val="31"/>
        </w:numPr>
        <w:autoSpaceDE w:val="0"/>
        <w:spacing w:after="80"/>
        <w:ind w:left="284"/>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przypadku,</w:t>
      </w:r>
      <w:r w:rsidRPr="004E6C3E">
        <w:rPr>
          <w:rFonts w:ascii="Tahoma" w:eastAsia="Tahoma" w:hAnsi="Tahoma" w:cs="Tahoma"/>
          <w:sz w:val="20"/>
          <w:szCs w:val="20"/>
        </w:rPr>
        <w:t xml:space="preserve"> </w:t>
      </w:r>
      <w:r w:rsidRPr="004E6C3E">
        <w:rPr>
          <w:rFonts w:ascii="Tahoma" w:hAnsi="Tahoma" w:cs="Tahoma"/>
          <w:sz w:val="20"/>
          <w:szCs w:val="20"/>
        </w:rPr>
        <w:t>gdy</w:t>
      </w:r>
      <w:r w:rsidRPr="004E6C3E">
        <w:rPr>
          <w:rFonts w:ascii="Tahoma" w:eastAsia="Tahoma" w:hAnsi="Tahoma" w:cs="Tahoma"/>
          <w:sz w:val="20"/>
          <w:szCs w:val="20"/>
        </w:rPr>
        <w:t xml:space="preserve"> w postępowaniu </w:t>
      </w:r>
      <w:r w:rsidRPr="004E6C3E">
        <w:rPr>
          <w:rFonts w:ascii="Tahoma" w:hAnsi="Tahoma" w:cs="Tahoma"/>
          <w:sz w:val="20"/>
          <w:szCs w:val="20"/>
        </w:rPr>
        <w:t>o</w:t>
      </w:r>
      <w:r w:rsidRPr="004E6C3E">
        <w:rPr>
          <w:rFonts w:ascii="Tahoma" w:eastAsia="Tahoma" w:hAnsi="Tahoma" w:cs="Tahoma"/>
          <w:sz w:val="20"/>
          <w:szCs w:val="20"/>
        </w:rPr>
        <w:t xml:space="preserve"> udzielenie </w:t>
      </w:r>
      <w:r w:rsidRPr="004E6C3E">
        <w:rPr>
          <w:rFonts w:ascii="Tahoma" w:hAnsi="Tahoma" w:cs="Tahoma"/>
          <w:sz w:val="20"/>
          <w:szCs w:val="20"/>
        </w:rPr>
        <w:t>zamówienia biorą udział Wykonawcy</w:t>
      </w:r>
      <w:r w:rsidRPr="004E6C3E">
        <w:rPr>
          <w:rFonts w:ascii="Tahoma" w:eastAsia="Tahoma" w:hAnsi="Tahoma" w:cs="Tahoma"/>
          <w:sz w:val="20"/>
          <w:szCs w:val="20"/>
        </w:rPr>
        <w:t xml:space="preserve"> </w:t>
      </w:r>
      <w:r w:rsidRPr="004E6C3E">
        <w:rPr>
          <w:rFonts w:ascii="Tahoma" w:hAnsi="Tahoma" w:cs="Tahoma"/>
          <w:sz w:val="20"/>
          <w:szCs w:val="20"/>
        </w:rPr>
        <w:t>występujący</w:t>
      </w:r>
      <w:r w:rsidRPr="004E6C3E">
        <w:rPr>
          <w:rFonts w:ascii="Tahoma" w:eastAsia="Tahoma" w:hAnsi="Tahoma" w:cs="Tahoma"/>
          <w:sz w:val="20"/>
          <w:szCs w:val="20"/>
        </w:rPr>
        <w:t xml:space="preserve"> </w:t>
      </w:r>
      <w:r w:rsidRPr="004E6C3E">
        <w:rPr>
          <w:rFonts w:ascii="Tahoma" w:hAnsi="Tahoma" w:cs="Tahoma"/>
          <w:sz w:val="20"/>
          <w:szCs w:val="20"/>
        </w:rPr>
        <w:t>wspólnie,</w:t>
      </w:r>
      <w:r w:rsidRPr="004E6C3E">
        <w:rPr>
          <w:rFonts w:ascii="Tahoma" w:eastAsia="Tahoma" w:hAnsi="Tahoma" w:cs="Tahoma"/>
          <w:sz w:val="20"/>
          <w:szCs w:val="20"/>
        </w:rPr>
        <w:t xml:space="preserve"> </w:t>
      </w:r>
      <w:r w:rsidRPr="004E6C3E">
        <w:rPr>
          <w:rFonts w:ascii="Tahoma" w:hAnsi="Tahoma" w:cs="Tahoma"/>
          <w:sz w:val="20"/>
          <w:szCs w:val="20"/>
        </w:rPr>
        <w:t>warunki, o</w:t>
      </w:r>
      <w:r w:rsidRPr="004E6C3E">
        <w:rPr>
          <w:rFonts w:ascii="Tahoma" w:eastAsia="Tahoma" w:hAnsi="Tahoma" w:cs="Tahoma"/>
          <w:sz w:val="20"/>
          <w:szCs w:val="20"/>
        </w:rPr>
        <w:t xml:space="preserve"> </w:t>
      </w:r>
      <w:r w:rsidRPr="004E6C3E">
        <w:rPr>
          <w:rFonts w:ascii="Tahoma" w:hAnsi="Tahoma" w:cs="Tahoma"/>
          <w:sz w:val="20"/>
          <w:szCs w:val="20"/>
        </w:rPr>
        <w:t>których</w:t>
      </w:r>
      <w:r w:rsidRPr="004E6C3E">
        <w:rPr>
          <w:rFonts w:ascii="Tahoma" w:eastAsia="Tahoma" w:hAnsi="Tahoma" w:cs="Tahoma"/>
          <w:sz w:val="20"/>
          <w:szCs w:val="20"/>
        </w:rPr>
        <w:t xml:space="preserve"> </w:t>
      </w:r>
      <w:r w:rsidRPr="004E6C3E">
        <w:rPr>
          <w:rFonts w:ascii="Tahoma" w:hAnsi="Tahoma" w:cs="Tahoma"/>
          <w:sz w:val="20"/>
          <w:szCs w:val="20"/>
        </w:rPr>
        <w:t>mowa</w:t>
      </w:r>
      <w:r w:rsidRPr="004E6C3E">
        <w:rPr>
          <w:rFonts w:ascii="Tahoma" w:eastAsia="Tahoma" w:hAnsi="Tahoma" w:cs="Tahoma"/>
          <w:sz w:val="20"/>
          <w:szCs w:val="20"/>
        </w:rPr>
        <w:t xml:space="preserve"> </w:t>
      </w:r>
      <w:r w:rsidRPr="004E6C3E">
        <w:rPr>
          <w:rFonts w:ascii="Tahoma" w:hAnsi="Tahoma" w:cs="Tahoma"/>
          <w:sz w:val="20"/>
          <w:szCs w:val="20"/>
        </w:rPr>
        <w:t>powyżej,</w:t>
      </w:r>
      <w:r w:rsidRPr="004E6C3E">
        <w:rPr>
          <w:rFonts w:ascii="Tahoma" w:eastAsia="Tahoma" w:hAnsi="Tahoma" w:cs="Tahoma"/>
          <w:sz w:val="20"/>
          <w:szCs w:val="20"/>
        </w:rPr>
        <w:t xml:space="preserve"> </w:t>
      </w:r>
      <w:r w:rsidRPr="004E6C3E">
        <w:rPr>
          <w:rFonts w:ascii="Tahoma" w:hAnsi="Tahoma" w:cs="Tahoma"/>
          <w:sz w:val="20"/>
          <w:szCs w:val="20"/>
        </w:rPr>
        <w:t>muszą</w:t>
      </w:r>
      <w:r w:rsidRPr="004E6C3E">
        <w:rPr>
          <w:rFonts w:ascii="Tahoma" w:eastAsia="Tahoma" w:hAnsi="Tahoma" w:cs="Tahoma"/>
          <w:sz w:val="20"/>
          <w:szCs w:val="20"/>
        </w:rPr>
        <w:t xml:space="preserve"> </w:t>
      </w:r>
      <w:r w:rsidRPr="004E6C3E">
        <w:rPr>
          <w:rFonts w:ascii="Tahoma" w:hAnsi="Tahoma" w:cs="Tahoma"/>
          <w:sz w:val="20"/>
          <w:szCs w:val="20"/>
        </w:rPr>
        <w:t>spełniać</w:t>
      </w:r>
      <w:r w:rsidRPr="004E6C3E">
        <w:rPr>
          <w:rFonts w:ascii="Tahoma" w:eastAsia="Tahoma" w:hAnsi="Tahoma" w:cs="Tahoma"/>
          <w:sz w:val="20"/>
          <w:szCs w:val="20"/>
        </w:rPr>
        <w:t xml:space="preserve"> </w:t>
      </w:r>
      <w:r w:rsidRPr="004E6C3E">
        <w:rPr>
          <w:rFonts w:ascii="Tahoma" w:hAnsi="Tahoma" w:cs="Tahoma"/>
          <w:sz w:val="20"/>
          <w:szCs w:val="20"/>
        </w:rPr>
        <w:t>łącznie,</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zastrzeżeniem,</w:t>
      </w:r>
      <w:r w:rsidRPr="004E6C3E">
        <w:rPr>
          <w:rFonts w:ascii="Tahoma" w:eastAsia="Tahoma" w:hAnsi="Tahoma" w:cs="Tahoma"/>
          <w:sz w:val="20"/>
          <w:szCs w:val="20"/>
        </w:rPr>
        <w:t xml:space="preserve"> </w:t>
      </w:r>
      <w:r w:rsidRPr="004E6C3E">
        <w:rPr>
          <w:rFonts w:ascii="Tahoma" w:hAnsi="Tahoma" w:cs="Tahoma"/>
          <w:sz w:val="20"/>
          <w:szCs w:val="20"/>
        </w:rPr>
        <w:t>że</w:t>
      </w:r>
      <w:r w:rsidRPr="004E6C3E">
        <w:rPr>
          <w:rFonts w:ascii="Tahoma" w:eastAsia="Tahoma" w:hAnsi="Tahoma" w:cs="Tahoma"/>
          <w:sz w:val="20"/>
          <w:szCs w:val="20"/>
        </w:rPr>
        <w:t xml:space="preserve"> </w:t>
      </w:r>
      <w:r w:rsidRPr="004E6C3E">
        <w:rPr>
          <w:rFonts w:ascii="Tahoma" w:hAnsi="Tahoma" w:cs="Tahoma"/>
          <w:sz w:val="20"/>
          <w:szCs w:val="20"/>
        </w:rPr>
        <w:t>warunek</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niepodlegania</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o</w:t>
      </w:r>
      <w:r w:rsidRPr="004E6C3E">
        <w:rPr>
          <w:rFonts w:ascii="Tahoma" w:eastAsia="Tahoma" w:hAnsi="Tahoma" w:cs="Tahoma"/>
          <w:sz w:val="20"/>
          <w:szCs w:val="20"/>
        </w:rPr>
        <w:t xml:space="preserve"> </w:t>
      </w:r>
      <w:r w:rsidRPr="004E6C3E">
        <w:rPr>
          <w:rFonts w:ascii="Tahoma" w:hAnsi="Tahoma" w:cs="Tahoma"/>
          <w:sz w:val="20"/>
          <w:szCs w:val="20"/>
        </w:rPr>
        <w:t>udzielenie</w:t>
      </w:r>
      <w:r w:rsidRPr="004E6C3E">
        <w:rPr>
          <w:rFonts w:ascii="Tahoma" w:eastAsia="Tahoma" w:hAnsi="Tahoma" w:cs="Tahoma"/>
          <w:sz w:val="20"/>
          <w:szCs w:val="20"/>
        </w:rPr>
        <w:t xml:space="preserve"> </w:t>
      </w:r>
      <w:r w:rsidRPr="004E6C3E">
        <w:rPr>
          <w:rFonts w:ascii="Tahoma" w:hAnsi="Tahoma" w:cs="Tahoma"/>
          <w:sz w:val="20"/>
          <w:szCs w:val="20"/>
        </w:rPr>
        <w:t>zamówienia</w:t>
      </w:r>
      <w:r w:rsidRPr="004E6C3E">
        <w:rPr>
          <w:rFonts w:ascii="Tahoma" w:eastAsia="Tahoma" w:hAnsi="Tahoma" w:cs="Tahoma"/>
          <w:sz w:val="20"/>
          <w:szCs w:val="20"/>
        </w:rPr>
        <w:t xml:space="preserve"> </w:t>
      </w:r>
      <w:r w:rsidRPr="004E6C3E">
        <w:rPr>
          <w:rFonts w:ascii="Tahoma" w:hAnsi="Tahoma" w:cs="Tahoma"/>
          <w:sz w:val="20"/>
          <w:szCs w:val="20"/>
        </w:rPr>
        <w:t>publicznego</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określonym</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 xml:space="preserve">2 i 2a oraz 24b ust. 3 ustawy </w:t>
      </w:r>
      <w:proofErr w:type="spellStart"/>
      <w:r w:rsidRPr="004E6C3E">
        <w:rPr>
          <w:rFonts w:ascii="Tahoma" w:hAnsi="Tahoma" w:cs="Tahoma"/>
          <w:sz w:val="20"/>
          <w:szCs w:val="20"/>
        </w:rPr>
        <w:t>Pzp</w:t>
      </w:r>
      <w:proofErr w:type="spellEnd"/>
      <w:r w:rsidRPr="004E6C3E">
        <w:rPr>
          <w:rFonts w:ascii="Tahoma" w:eastAsia="Tahoma" w:hAnsi="Tahoma" w:cs="Tahoma"/>
          <w:sz w:val="20"/>
          <w:szCs w:val="20"/>
        </w:rPr>
        <w:t xml:space="preserve"> </w:t>
      </w:r>
      <w:r w:rsidRPr="004E6C3E">
        <w:rPr>
          <w:rFonts w:ascii="Tahoma" w:hAnsi="Tahoma" w:cs="Tahoma"/>
          <w:sz w:val="20"/>
          <w:szCs w:val="20"/>
        </w:rPr>
        <w:t>musi</w:t>
      </w:r>
      <w:r w:rsidRPr="004E6C3E">
        <w:rPr>
          <w:rFonts w:ascii="Tahoma" w:eastAsia="Tahoma" w:hAnsi="Tahoma" w:cs="Tahoma"/>
          <w:sz w:val="20"/>
          <w:szCs w:val="20"/>
        </w:rPr>
        <w:t xml:space="preserve"> </w:t>
      </w:r>
      <w:r w:rsidRPr="004E6C3E">
        <w:rPr>
          <w:rFonts w:ascii="Tahoma" w:hAnsi="Tahoma" w:cs="Tahoma"/>
          <w:sz w:val="20"/>
          <w:szCs w:val="20"/>
        </w:rPr>
        <w:t>spełnić</w:t>
      </w:r>
      <w:r w:rsidRPr="004E6C3E">
        <w:rPr>
          <w:rFonts w:ascii="Tahoma" w:eastAsia="Tahoma" w:hAnsi="Tahoma" w:cs="Tahoma"/>
          <w:sz w:val="20"/>
          <w:szCs w:val="20"/>
        </w:rPr>
        <w:t xml:space="preserve"> </w:t>
      </w:r>
      <w:r w:rsidRPr="004E6C3E">
        <w:rPr>
          <w:rFonts w:ascii="Tahoma" w:hAnsi="Tahoma" w:cs="Tahoma"/>
          <w:sz w:val="20"/>
          <w:szCs w:val="20"/>
        </w:rPr>
        <w:t>każdy</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nich.</w:t>
      </w:r>
    </w:p>
    <w:p w14:paraId="0DD7F496" w14:textId="77777777" w:rsidR="004E6C3E" w:rsidRPr="004E6C3E" w:rsidRDefault="004E6C3E" w:rsidP="004B7548">
      <w:pPr>
        <w:numPr>
          <w:ilvl w:val="0"/>
          <w:numId w:val="31"/>
        </w:numPr>
        <w:spacing w:after="80"/>
        <w:ind w:left="284"/>
        <w:jc w:val="both"/>
        <w:rPr>
          <w:rFonts w:ascii="Tahoma" w:hAnsi="Tahoma" w:cs="Tahoma"/>
          <w:sz w:val="20"/>
          <w:szCs w:val="20"/>
        </w:rPr>
      </w:pPr>
      <w:r w:rsidRPr="004E6C3E">
        <w:rPr>
          <w:rFonts w:ascii="Tahoma" w:hAnsi="Tahoma" w:cs="Tahoma"/>
          <w:sz w:val="20"/>
          <w:szCs w:val="20"/>
        </w:rPr>
        <w:t xml:space="preserve">SPOSÓB OCENY: Ocena spełniania powyższych warunków wymaganych od Wykonawcy zostanie dokonana ‎wg formuły spełnia-nie spełnia. </w:t>
      </w:r>
    </w:p>
    <w:p w14:paraId="30CEDBEF" w14:textId="77777777" w:rsidR="004E6C3E" w:rsidRPr="004E6C3E" w:rsidRDefault="004E6C3E" w:rsidP="00482A60">
      <w:pPr>
        <w:suppressAutoHyphens/>
        <w:spacing w:after="80"/>
        <w:jc w:val="both"/>
        <w:rPr>
          <w:rFonts w:ascii="Tahoma" w:hAnsi="Tahoma" w:cs="Tahoma"/>
          <w:b/>
          <w:sz w:val="20"/>
          <w:szCs w:val="20"/>
        </w:rPr>
      </w:pPr>
    </w:p>
    <w:p w14:paraId="0AD83792" w14:textId="77777777" w:rsidR="004E6C3E" w:rsidRPr="00482A60" w:rsidRDefault="004E6C3E" w:rsidP="00482A60">
      <w:pPr>
        <w:keepNext/>
        <w:spacing w:after="80"/>
        <w:ind w:right="57"/>
        <w:jc w:val="both"/>
        <w:outlineLvl w:val="0"/>
        <w:rPr>
          <w:rFonts w:ascii="Tahoma" w:hAnsi="Tahoma" w:cs="Tahoma"/>
          <w:b/>
          <w:sz w:val="20"/>
          <w:szCs w:val="20"/>
        </w:rPr>
      </w:pPr>
      <w:bookmarkStart w:id="19" w:name="_Toc426703581"/>
      <w:r w:rsidRPr="004E6C3E">
        <w:rPr>
          <w:rFonts w:ascii="Tahoma" w:hAnsi="Tahoma" w:cs="Tahoma"/>
          <w:b/>
          <w:sz w:val="20"/>
          <w:szCs w:val="20"/>
        </w:rPr>
        <w:lastRenderedPageBreak/>
        <w:t>§ 7. Wykaz</w:t>
      </w:r>
      <w:r w:rsidRPr="004E6C3E">
        <w:rPr>
          <w:rFonts w:ascii="Tahoma" w:eastAsia="Tahoma" w:hAnsi="Tahoma" w:cs="Tahoma"/>
          <w:b/>
          <w:sz w:val="20"/>
          <w:szCs w:val="20"/>
        </w:rPr>
        <w:t xml:space="preserve"> </w:t>
      </w:r>
      <w:r w:rsidRPr="004E6C3E">
        <w:rPr>
          <w:rFonts w:ascii="Tahoma" w:hAnsi="Tahoma" w:cs="Tahoma"/>
          <w:b/>
          <w:sz w:val="20"/>
          <w:szCs w:val="20"/>
        </w:rPr>
        <w:t>oświadczeń</w:t>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dokumentów,</w:t>
      </w:r>
      <w:r w:rsidRPr="004E6C3E">
        <w:rPr>
          <w:rFonts w:ascii="Tahoma" w:eastAsia="Tahoma" w:hAnsi="Tahoma" w:cs="Tahoma"/>
          <w:b/>
          <w:sz w:val="20"/>
          <w:szCs w:val="20"/>
        </w:rPr>
        <w:t xml:space="preserve"> </w:t>
      </w:r>
      <w:r w:rsidRPr="004E6C3E">
        <w:rPr>
          <w:rFonts w:ascii="Tahoma" w:hAnsi="Tahoma" w:cs="Tahoma"/>
          <w:b/>
          <w:sz w:val="20"/>
          <w:szCs w:val="20"/>
        </w:rPr>
        <w:t>jakie</w:t>
      </w:r>
      <w:r w:rsidRPr="004E6C3E">
        <w:rPr>
          <w:rFonts w:ascii="Tahoma" w:eastAsia="Tahoma" w:hAnsi="Tahoma" w:cs="Tahoma"/>
          <w:b/>
          <w:sz w:val="20"/>
          <w:szCs w:val="20"/>
        </w:rPr>
        <w:t xml:space="preserve"> </w:t>
      </w:r>
      <w:r w:rsidRPr="004E6C3E">
        <w:rPr>
          <w:rFonts w:ascii="Tahoma" w:hAnsi="Tahoma" w:cs="Tahoma"/>
          <w:b/>
          <w:sz w:val="20"/>
          <w:szCs w:val="20"/>
        </w:rPr>
        <w:t>mają</w:t>
      </w:r>
      <w:r w:rsidRPr="004E6C3E">
        <w:rPr>
          <w:rFonts w:ascii="Tahoma" w:eastAsia="Tahoma" w:hAnsi="Tahoma" w:cs="Tahoma"/>
          <w:b/>
          <w:sz w:val="20"/>
          <w:szCs w:val="20"/>
        </w:rPr>
        <w:t xml:space="preserve"> </w:t>
      </w:r>
      <w:r w:rsidRPr="004E6C3E">
        <w:rPr>
          <w:rFonts w:ascii="Tahoma" w:hAnsi="Tahoma" w:cs="Tahoma"/>
          <w:b/>
          <w:sz w:val="20"/>
          <w:szCs w:val="20"/>
        </w:rPr>
        <w:t>dostarczyć</w:t>
      </w:r>
      <w:r w:rsidRPr="004E6C3E">
        <w:rPr>
          <w:rFonts w:ascii="Tahoma" w:eastAsia="Tahoma" w:hAnsi="Tahoma" w:cs="Tahoma"/>
          <w:b/>
          <w:sz w:val="20"/>
          <w:szCs w:val="20"/>
        </w:rPr>
        <w:t xml:space="preserve"> </w:t>
      </w:r>
      <w:r w:rsidRPr="004E6C3E">
        <w:rPr>
          <w:rFonts w:ascii="Tahoma" w:hAnsi="Tahoma" w:cs="Tahoma"/>
          <w:b/>
          <w:sz w:val="20"/>
          <w:szCs w:val="20"/>
        </w:rPr>
        <w:t>Wykonawcy</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potwierdzenia</w:t>
      </w:r>
      <w:r w:rsidRPr="004E6C3E">
        <w:rPr>
          <w:rFonts w:ascii="Tahoma" w:eastAsia="Tahoma" w:hAnsi="Tahoma" w:cs="Tahoma"/>
          <w:b/>
          <w:sz w:val="20"/>
          <w:szCs w:val="20"/>
        </w:rPr>
        <w:t xml:space="preserve"> </w:t>
      </w:r>
      <w:r w:rsidRPr="004E6C3E">
        <w:rPr>
          <w:rFonts w:ascii="Tahoma" w:hAnsi="Tahoma" w:cs="Tahoma"/>
          <w:b/>
          <w:sz w:val="20"/>
          <w:szCs w:val="20"/>
        </w:rPr>
        <w:t>spełniania</w:t>
      </w:r>
      <w:r w:rsidRPr="004E6C3E">
        <w:rPr>
          <w:rFonts w:ascii="Tahoma" w:eastAsia="Tahoma" w:hAnsi="Tahoma" w:cs="Tahoma"/>
          <w:b/>
          <w:sz w:val="20"/>
          <w:szCs w:val="20"/>
        </w:rPr>
        <w:t xml:space="preserve"> </w:t>
      </w:r>
      <w:r w:rsidRPr="004E6C3E">
        <w:rPr>
          <w:rFonts w:ascii="Tahoma" w:hAnsi="Tahoma" w:cs="Tahoma"/>
          <w:b/>
          <w:sz w:val="20"/>
          <w:szCs w:val="20"/>
        </w:rPr>
        <w:t>warunków</w:t>
      </w:r>
      <w:r w:rsidRPr="004E6C3E">
        <w:rPr>
          <w:rFonts w:ascii="Tahoma" w:eastAsia="Tahoma" w:hAnsi="Tahoma" w:cs="Tahoma"/>
          <w:b/>
          <w:sz w:val="20"/>
          <w:szCs w:val="20"/>
        </w:rPr>
        <w:t xml:space="preserve"> </w:t>
      </w:r>
      <w:r w:rsidRPr="004E6C3E">
        <w:rPr>
          <w:rFonts w:ascii="Tahoma" w:hAnsi="Tahoma" w:cs="Tahoma"/>
          <w:b/>
          <w:sz w:val="20"/>
          <w:szCs w:val="20"/>
        </w:rPr>
        <w:t>udziału</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postępowaniu w oparciu o art. 22 ust. 1</w:t>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wykazania</w:t>
      </w:r>
      <w:r w:rsidRPr="004E6C3E">
        <w:rPr>
          <w:rFonts w:ascii="Tahoma" w:eastAsia="Tahoma" w:hAnsi="Tahoma" w:cs="Tahoma"/>
          <w:b/>
          <w:sz w:val="20"/>
          <w:szCs w:val="20"/>
        </w:rPr>
        <w:t xml:space="preserve"> </w:t>
      </w:r>
      <w:r w:rsidRPr="004E6C3E">
        <w:rPr>
          <w:rFonts w:ascii="Tahoma" w:hAnsi="Tahoma" w:cs="Tahoma"/>
          <w:b/>
          <w:sz w:val="20"/>
          <w:szCs w:val="20"/>
        </w:rPr>
        <w:t>braku</w:t>
      </w:r>
      <w:r w:rsidRPr="004E6C3E">
        <w:rPr>
          <w:rFonts w:ascii="Tahoma" w:eastAsia="Tahoma" w:hAnsi="Tahoma" w:cs="Tahoma"/>
          <w:b/>
          <w:sz w:val="20"/>
          <w:szCs w:val="20"/>
        </w:rPr>
        <w:t xml:space="preserve"> </w:t>
      </w:r>
      <w:r w:rsidRPr="004E6C3E">
        <w:rPr>
          <w:rFonts w:ascii="Tahoma" w:hAnsi="Tahoma" w:cs="Tahoma"/>
          <w:b/>
          <w:sz w:val="20"/>
          <w:szCs w:val="20"/>
        </w:rPr>
        <w:t>podstaw</w:t>
      </w:r>
      <w:r w:rsidRPr="004E6C3E">
        <w:rPr>
          <w:rFonts w:ascii="Tahoma" w:eastAsia="Tahoma" w:hAnsi="Tahoma" w:cs="Tahoma"/>
          <w:b/>
          <w:sz w:val="20"/>
          <w:szCs w:val="20"/>
        </w:rPr>
        <w:t xml:space="preserve"> </w:t>
      </w:r>
      <w:r w:rsidRPr="004E6C3E">
        <w:rPr>
          <w:rFonts w:ascii="Tahoma" w:hAnsi="Tahoma" w:cs="Tahoma"/>
          <w:b/>
          <w:sz w:val="20"/>
          <w:szCs w:val="20"/>
        </w:rPr>
        <w:t>do</w:t>
      </w:r>
      <w:r w:rsidRPr="004E6C3E">
        <w:rPr>
          <w:rFonts w:ascii="Tahoma" w:eastAsia="Tahoma" w:hAnsi="Tahoma" w:cs="Tahoma"/>
          <w:b/>
          <w:sz w:val="20"/>
          <w:szCs w:val="20"/>
        </w:rPr>
        <w:t xml:space="preserve"> </w:t>
      </w:r>
      <w:r w:rsidRPr="004E6C3E">
        <w:rPr>
          <w:rFonts w:ascii="Tahoma" w:hAnsi="Tahoma" w:cs="Tahoma"/>
          <w:b/>
          <w:sz w:val="20"/>
          <w:szCs w:val="20"/>
        </w:rPr>
        <w:t>wykluczenia</w:t>
      </w:r>
      <w:r w:rsidRPr="004E6C3E">
        <w:rPr>
          <w:rFonts w:ascii="Tahoma" w:eastAsia="Tahoma" w:hAnsi="Tahoma" w:cs="Tahoma"/>
          <w:b/>
          <w:sz w:val="20"/>
          <w:szCs w:val="20"/>
        </w:rPr>
        <w:t xml:space="preserve"> z postępowania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oparciu</w:t>
      </w:r>
      <w:r w:rsidRPr="004E6C3E">
        <w:rPr>
          <w:rFonts w:ascii="Tahoma" w:eastAsia="Tahoma" w:hAnsi="Tahoma" w:cs="Tahoma"/>
          <w:b/>
          <w:sz w:val="20"/>
          <w:szCs w:val="20"/>
        </w:rPr>
        <w:t xml:space="preserve"> </w:t>
      </w:r>
      <w:r w:rsidRPr="004E6C3E">
        <w:rPr>
          <w:rFonts w:ascii="Tahoma" w:hAnsi="Tahoma" w:cs="Tahoma"/>
          <w:b/>
          <w:sz w:val="20"/>
          <w:szCs w:val="20"/>
        </w:rPr>
        <w:t>o</w:t>
      </w:r>
      <w:r w:rsidRPr="004E6C3E">
        <w:rPr>
          <w:rFonts w:ascii="Tahoma" w:eastAsia="Tahoma" w:hAnsi="Tahoma" w:cs="Tahoma"/>
          <w:b/>
          <w:sz w:val="20"/>
          <w:szCs w:val="20"/>
        </w:rPr>
        <w:t xml:space="preserve"> </w:t>
      </w:r>
      <w:r w:rsidRPr="004E6C3E">
        <w:rPr>
          <w:rFonts w:ascii="Tahoma" w:hAnsi="Tahoma" w:cs="Tahoma"/>
          <w:b/>
          <w:sz w:val="20"/>
          <w:szCs w:val="20"/>
        </w:rPr>
        <w:t>art.</w:t>
      </w:r>
      <w:r w:rsidRPr="004E6C3E">
        <w:rPr>
          <w:rFonts w:ascii="Tahoma" w:eastAsia="Tahoma" w:hAnsi="Tahoma" w:cs="Tahoma"/>
          <w:b/>
          <w:sz w:val="20"/>
          <w:szCs w:val="20"/>
        </w:rPr>
        <w:t xml:space="preserve"> </w:t>
      </w:r>
      <w:r w:rsidRPr="004E6C3E">
        <w:rPr>
          <w:rFonts w:ascii="Tahoma" w:hAnsi="Tahoma" w:cs="Tahoma"/>
          <w:b/>
          <w:sz w:val="20"/>
          <w:szCs w:val="20"/>
        </w:rPr>
        <w:t>24</w:t>
      </w:r>
      <w:r w:rsidRPr="004E6C3E">
        <w:rPr>
          <w:rFonts w:ascii="Tahoma" w:eastAsia="Tahoma" w:hAnsi="Tahoma" w:cs="Tahoma"/>
          <w:b/>
          <w:sz w:val="20"/>
          <w:szCs w:val="20"/>
        </w:rPr>
        <w:t xml:space="preserve"> </w:t>
      </w:r>
      <w:r w:rsidRPr="004E6C3E">
        <w:rPr>
          <w:rFonts w:ascii="Tahoma" w:hAnsi="Tahoma" w:cs="Tahoma"/>
          <w:b/>
          <w:sz w:val="20"/>
          <w:szCs w:val="20"/>
        </w:rPr>
        <w:t>ust.</w:t>
      </w:r>
      <w:r w:rsidRPr="004E6C3E">
        <w:rPr>
          <w:rFonts w:ascii="Tahoma" w:eastAsia="Tahoma" w:hAnsi="Tahoma" w:cs="Tahoma"/>
          <w:b/>
          <w:sz w:val="20"/>
          <w:szCs w:val="20"/>
        </w:rPr>
        <w:t xml:space="preserve"> </w:t>
      </w:r>
      <w:r w:rsidRPr="004E6C3E">
        <w:rPr>
          <w:rFonts w:ascii="Tahoma" w:hAnsi="Tahoma" w:cs="Tahoma"/>
          <w:b/>
          <w:sz w:val="20"/>
          <w:szCs w:val="20"/>
        </w:rPr>
        <w:t>1, 2 , 2a oraz art. 24 b ust. 3 ustawy</w:t>
      </w:r>
      <w:bookmarkEnd w:id="19"/>
    </w:p>
    <w:p w14:paraId="23D8840E" w14:textId="77777777" w:rsidR="004E6C3E" w:rsidRPr="004E6C3E" w:rsidRDefault="004E6C3E" w:rsidP="004B7548">
      <w:pPr>
        <w:numPr>
          <w:ilvl w:val="0"/>
          <w:numId w:val="8"/>
        </w:numPr>
        <w:suppressAutoHyphens/>
        <w:autoSpaceDE w:val="0"/>
        <w:spacing w:after="80"/>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celu potwierdzenia</w:t>
      </w:r>
      <w:r w:rsidRPr="004E6C3E">
        <w:rPr>
          <w:rFonts w:ascii="Tahoma" w:eastAsia="Tahoma" w:hAnsi="Tahoma" w:cs="Tahoma"/>
          <w:sz w:val="20"/>
          <w:szCs w:val="20"/>
        </w:rPr>
        <w:t xml:space="preserve"> </w:t>
      </w:r>
      <w:r w:rsidRPr="004E6C3E">
        <w:rPr>
          <w:rFonts w:ascii="Tahoma" w:hAnsi="Tahoma" w:cs="Tahoma"/>
          <w:sz w:val="20"/>
          <w:szCs w:val="20"/>
        </w:rPr>
        <w:t>spełniania</w:t>
      </w:r>
      <w:r w:rsidRPr="004E6C3E">
        <w:rPr>
          <w:rFonts w:ascii="Tahoma" w:eastAsia="Tahoma" w:hAnsi="Tahoma" w:cs="Tahoma"/>
          <w:sz w:val="20"/>
          <w:szCs w:val="20"/>
        </w:rPr>
        <w:t xml:space="preserve"> </w:t>
      </w:r>
      <w:r w:rsidRPr="004E6C3E">
        <w:rPr>
          <w:rFonts w:ascii="Tahoma" w:hAnsi="Tahoma" w:cs="Tahoma"/>
          <w:sz w:val="20"/>
          <w:szCs w:val="20"/>
        </w:rPr>
        <w:t>przez</w:t>
      </w:r>
      <w:r w:rsidRPr="004E6C3E">
        <w:rPr>
          <w:rFonts w:ascii="Tahoma" w:eastAsia="Tahoma" w:hAnsi="Tahoma" w:cs="Tahoma"/>
          <w:sz w:val="20"/>
          <w:szCs w:val="20"/>
        </w:rPr>
        <w:t xml:space="preserve"> </w:t>
      </w:r>
      <w:r w:rsidRPr="004E6C3E">
        <w:rPr>
          <w:rFonts w:ascii="Tahoma" w:hAnsi="Tahoma" w:cs="Tahoma"/>
          <w:sz w:val="20"/>
          <w:szCs w:val="20"/>
        </w:rPr>
        <w:t>Wykonawcę</w:t>
      </w:r>
      <w:r w:rsidRPr="004E6C3E">
        <w:rPr>
          <w:rFonts w:ascii="Tahoma" w:eastAsia="Tahoma" w:hAnsi="Tahoma" w:cs="Tahoma"/>
          <w:sz w:val="20"/>
          <w:szCs w:val="20"/>
        </w:rPr>
        <w:t xml:space="preserve"> </w:t>
      </w:r>
      <w:r w:rsidRPr="004E6C3E">
        <w:rPr>
          <w:rFonts w:ascii="Tahoma" w:hAnsi="Tahoma" w:cs="Tahoma"/>
          <w:sz w:val="20"/>
          <w:szCs w:val="20"/>
        </w:rPr>
        <w:t>warunków udziału w postępowaniu</w:t>
      </w:r>
      <w:r w:rsidRPr="004E6C3E">
        <w:rPr>
          <w:rFonts w:ascii="Tahoma" w:eastAsia="Tahoma" w:hAnsi="Tahoma" w:cs="Tahoma"/>
          <w:sz w:val="20"/>
          <w:szCs w:val="20"/>
        </w:rPr>
        <w:t xml:space="preserve"> </w:t>
      </w:r>
      <w:r w:rsidRPr="004E6C3E">
        <w:rPr>
          <w:rFonts w:ascii="Tahoma" w:hAnsi="Tahoma" w:cs="Tahoma"/>
          <w:sz w:val="20"/>
          <w:szCs w:val="20"/>
        </w:rPr>
        <w:t>należy</w:t>
      </w:r>
      <w:r w:rsidRPr="004E6C3E">
        <w:rPr>
          <w:rFonts w:ascii="Tahoma" w:eastAsia="Tahoma" w:hAnsi="Tahoma" w:cs="Tahoma"/>
          <w:sz w:val="20"/>
          <w:szCs w:val="20"/>
        </w:rPr>
        <w:t xml:space="preserve"> </w:t>
      </w:r>
      <w:r w:rsidRPr="004E6C3E">
        <w:rPr>
          <w:rFonts w:ascii="Tahoma" w:hAnsi="Tahoma" w:cs="Tahoma"/>
          <w:sz w:val="20"/>
          <w:szCs w:val="20"/>
        </w:rPr>
        <w:t>przedłożyć:</w:t>
      </w:r>
    </w:p>
    <w:p w14:paraId="444EC069" w14:textId="77777777" w:rsidR="004E6C3E" w:rsidRPr="004E6C3E" w:rsidRDefault="004E6C3E" w:rsidP="004B7548">
      <w:pPr>
        <w:numPr>
          <w:ilvl w:val="0"/>
          <w:numId w:val="9"/>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oświadczenie Wykonawcy o spełnieniu warunków udziału w postępowaniu, o których mowa w art. 22 ust 1 ustawy </w:t>
      </w:r>
      <w:proofErr w:type="spellStart"/>
      <w:r w:rsidRPr="004E6C3E">
        <w:rPr>
          <w:rFonts w:ascii="Tahoma" w:hAnsi="Tahoma" w:cs="Tahoma"/>
          <w:sz w:val="20"/>
          <w:szCs w:val="20"/>
        </w:rPr>
        <w:t>Pzp</w:t>
      </w:r>
      <w:proofErr w:type="spellEnd"/>
      <w:r w:rsidRPr="004E6C3E">
        <w:rPr>
          <w:rFonts w:ascii="Tahoma" w:hAnsi="Tahoma" w:cs="Tahoma"/>
          <w:sz w:val="20"/>
          <w:szCs w:val="20"/>
        </w:rPr>
        <w:t xml:space="preserve"> - wg treści określonej w </w:t>
      </w:r>
      <w:r w:rsidRPr="004E6C3E">
        <w:rPr>
          <w:rFonts w:ascii="Tahoma" w:hAnsi="Tahoma" w:cs="Tahoma"/>
          <w:b/>
          <w:sz w:val="20"/>
          <w:szCs w:val="20"/>
        </w:rPr>
        <w:t>załączniku nr 1a do SIWZ</w:t>
      </w:r>
      <w:r w:rsidRPr="004E6C3E">
        <w:rPr>
          <w:rFonts w:ascii="Tahoma" w:hAnsi="Tahoma" w:cs="Tahoma"/>
          <w:sz w:val="20"/>
          <w:szCs w:val="20"/>
        </w:rPr>
        <w:t>;</w:t>
      </w:r>
    </w:p>
    <w:p w14:paraId="1C38663F" w14:textId="77777777" w:rsidR="004E6C3E" w:rsidRPr="004E6C3E" w:rsidRDefault="004E6C3E" w:rsidP="004B7548">
      <w:pPr>
        <w:numPr>
          <w:ilvl w:val="0"/>
          <w:numId w:val="9"/>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4E6C3E">
        <w:rPr>
          <w:rFonts w:ascii="Tahoma" w:hAnsi="Tahoma" w:cs="Tahoma"/>
          <w:b/>
          <w:sz w:val="20"/>
          <w:szCs w:val="20"/>
        </w:rPr>
        <w:t>załączniku nr 3 do SIWZ</w:t>
      </w:r>
      <w:r w:rsidRPr="004E6C3E">
        <w:rPr>
          <w:rFonts w:ascii="Tahoma" w:hAnsi="Tahoma" w:cs="Tahoma"/>
          <w:sz w:val="20"/>
          <w:szCs w:val="20"/>
        </w:rPr>
        <w:t xml:space="preserve">. </w:t>
      </w:r>
    </w:p>
    <w:p w14:paraId="3AB73A28" w14:textId="77777777" w:rsidR="004E6C3E" w:rsidRPr="004E6C3E" w:rsidRDefault="004E6C3E" w:rsidP="00B906CC">
      <w:pPr>
        <w:autoSpaceDE w:val="0"/>
        <w:autoSpaceDN w:val="0"/>
        <w:adjustRightInd w:val="0"/>
        <w:spacing w:before="240" w:after="80"/>
        <w:ind w:left="708"/>
        <w:jc w:val="both"/>
        <w:rPr>
          <w:rFonts w:ascii="Tahoma" w:hAnsi="Tahoma" w:cs="Tahoma"/>
          <w:sz w:val="20"/>
          <w:szCs w:val="20"/>
        </w:rPr>
      </w:pPr>
      <w:r w:rsidRPr="004E6C3E">
        <w:rPr>
          <w:rFonts w:ascii="Tahoma" w:hAnsi="Tahoma" w:cs="Tahoma"/>
          <w:sz w:val="20"/>
          <w:szCs w:val="20"/>
        </w:rPr>
        <w:t xml:space="preserve">Dowodami mogą być: </w:t>
      </w:r>
    </w:p>
    <w:p w14:paraId="223EDE02" w14:textId="77777777" w:rsidR="004E6C3E" w:rsidRPr="004E6C3E" w:rsidRDefault="004E6C3E" w:rsidP="004B7548">
      <w:pPr>
        <w:numPr>
          <w:ilvl w:val="0"/>
          <w:numId w:val="22"/>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poświadczenie, z tym że w odniesieniu do nadal wykonywanych dostaw okresowych lub ciągłych poświadczenie powinno być wydane nie wcześniej niż na 3 miesiące przed upływem terminu składania ofert</w:t>
      </w:r>
    </w:p>
    <w:p w14:paraId="60D7C585" w14:textId="77777777"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lub </w:t>
      </w:r>
    </w:p>
    <w:p w14:paraId="50C17481" w14:textId="77777777" w:rsidR="004E6C3E" w:rsidRPr="004E6C3E" w:rsidRDefault="004E6C3E" w:rsidP="004B7548">
      <w:pPr>
        <w:numPr>
          <w:ilvl w:val="0"/>
          <w:numId w:val="22"/>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 xml:space="preserve">oświadczenie Wykonawcy – jeżeli z uzasadnionych przyczyn o obiektywnym charakterze wykonawca nie jest w stanie uzyskać poświadczenia. </w:t>
      </w:r>
    </w:p>
    <w:p w14:paraId="289F5600" w14:textId="77777777" w:rsidR="004E6C3E" w:rsidRPr="004E6C3E" w:rsidRDefault="004E6C3E" w:rsidP="00CB65F9">
      <w:pPr>
        <w:autoSpaceDE w:val="0"/>
        <w:autoSpaceDN w:val="0"/>
        <w:adjustRightInd w:val="0"/>
        <w:spacing w:before="240" w:after="80"/>
        <w:ind w:left="709"/>
        <w:jc w:val="both"/>
        <w:rPr>
          <w:rFonts w:ascii="Tahoma" w:hAnsi="Tahoma" w:cs="Tahoma"/>
          <w:sz w:val="20"/>
          <w:szCs w:val="20"/>
        </w:rPr>
      </w:pPr>
      <w:r w:rsidRPr="004E6C3E">
        <w:rPr>
          <w:rFonts w:ascii="Tahoma" w:hAnsi="Tahoma" w:cs="Tahoma"/>
          <w:sz w:val="20"/>
          <w:szCs w:val="20"/>
        </w:rPr>
        <w:t>Jeżeli z uzasadnionych przyczyn o obiektywnym charakterze Wykonawca nie jest w stanie uzyskać dowodu (poświadczenia) na potwierdzenie należytego wykonania dostaw,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dostawy.</w:t>
      </w:r>
    </w:p>
    <w:p w14:paraId="03B30F60" w14:textId="77777777" w:rsidR="004E6C3E" w:rsidRPr="004E6C3E" w:rsidRDefault="004E6C3E" w:rsidP="00CB65F9">
      <w:pPr>
        <w:autoSpaceDE w:val="0"/>
        <w:autoSpaceDN w:val="0"/>
        <w:adjustRightInd w:val="0"/>
        <w:spacing w:after="80"/>
        <w:ind w:left="709"/>
        <w:jc w:val="both"/>
        <w:rPr>
          <w:rFonts w:ascii="Tahoma" w:hAnsi="Tahoma" w:cs="Tahoma"/>
          <w:sz w:val="20"/>
          <w:szCs w:val="20"/>
        </w:rPr>
      </w:pPr>
      <w:r w:rsidRPr="004E6C3E">
        <w:rPr>
          <w:rFonts w:ascii="Tahoma" w:hAnsi="Tahoma" w:cs="Tahoma"/>
          <w:sz w:val="20"/>
          <w:szCs w:val="20"/>
        </w:rPr>
        <w:t xml:space="preserve">W przypadku gdy Zamawiający jest podmiotem, na rzecz którego dostawy wskazane w wykazie dostaw, zostały wcześniej wykonane, Wykonawca nie ma obowiązku przedkładania dowodów. </w:t>
      </w:r>
    </w:p>
    <w:p w14:paraId="07619365" w14:textId="77777777" w:rsidR="004E6C3E" w:rsidRPr="00837F18" w:rsidRDefault="004E6C3E" w:rsidP="00CB65F9">
      <w:pPr>
        <w:spacing w:after="120"/>
        <w:ind w:left="709"/>
        <w:jc w:val="both"/>
        <w:rPr>
          <w:rFonts w:ascii="Tahoma" w:hAnsi="Tahoma" w:cs="Tahoma"/>
          <w:sz w:val="20"/>
          <w:szCs w:val="20"/>
        </w:rPr>
      </w:pPr>
      <w:r w:rsidRPr="004E6C3E">
        <w:rPr>
          <w:rFonts w:ascii="Tahoma" w:hAnsi="Tahoma" w:cs="Tahoma"/>
          <w:sz w:val="20"/>
          <w:szCs w:val="20"/>
        </w:rPr>
        <w:t xml:space="preserve">W przypadku wykazania wartości dostaw w walucie innej niż PLN, należy w Wykazie dostaw dodatkowo podać wartość w PLN, dokonując przeliczenia kwot na podstawie średniego kursu NBP z dnia wykonania zamówienia, a w przypadku gdy zamówienie nie zostało zakończone do </w:t>
      </w:r>
      <w:r w:rsidRPr="00837F18">
        <w:rPr>
          <w:rFonts w:ascii="Tahoma" w:hAnsi="Tahoma" w:cs="Tahoma"/>
          <w:sz w:val="20"/>
          <w:szCs w:val="20"/>
        </w:rPr>
        <w:t>upływu terminu składania ofert, z dnia, w którym wg Wykonawcy nastąpiło wykonanie zamówienia w zakresie niezbędnym do wykazania spełniania warunku udziału w postępowaniu.</w:t>
      </w:r>
    </w:p>
    <w:p w14:paraId="4560420A" w14:textId="77777777" w:rsidR="00E937BA" w:rsidRPr="00B00F69" w:rsidRDefault="00E937BA" w:rsidP="00472F16">
      <w:pPr>
        <w:pStyle w:val="Akapitzlist"/>
        <w:numPr>
          <w:ilvl w:val="0"/>
          <w:numId w:val="9"/>
        </w:numPr>
        <w:spacing w:after="80" w:line="276" w:lineRule="auto"/>
        <w:jc w:val="both"/>
        <w:rPr>
          <w:rFonts w:ascii="Tahoma" w:hAnsi="Tahoma" w:cs="Tahoma"/>
          <w:b/>
          <w:sz w:val="20"/>
          <w:szCs w:val="20"/>
        </w:rPr>
      </w:pPr>
      <w:r w:rsidRPr="00B00F69">
        <w:rPr>
          <w:rFonts w:ascii="Tahoma" w:hAnsi="Tahoma" w:cs="Tahoma"/>
          <w:sz w:val="20"/>
          <w:szCs w:val="20"/>
        </w:rPr>
        <w:t xml:space="preserve">Wykaz osób (w zakresie niezbędnym do wykazania spełniania warunku, o którym mowa w § 6 ust. 1 pkt. 2 niniejszej SIWZ), które będą uczestniczyć w wykonywaniu zamówienia </w:t>
      </w:r>
      <w:r w:rsidR="00472F16" w:rsidRPr="00DD44C2">
        <w:rPr>
          <w:rFonts w:ascii="Tahoma" w:hAnsi="Tahoma" w:cs="Tahoma"/>
          <w:sz w:val="20"/>
        </w:rPr>
        <w:t>wraz z informacjami na temat ich kwalifikacji zawodowych, doświadczenia i wykształcenia niezbędnych do wykonania zamówienia, a także zakresu wykonywanych przez nie czynności oraz informacją o podstawie do dysponowania tymi osobami</w:t>
      </w:r>
      <w:r w:rsidRPr="00B00F69">
        <w:rPr>
          <w:rFonts w:ascii="Tahoma" w:hAnsi="Tahoma" w:cs="Tahoma"/>
          <w:sz w:val="20"/>
          <w:szCs w:val="20"/>
        </w:rPr>
        <w:t xml:space="preserve"> – według treści </w:t>
      </w:r>
      <w:r w:rsidR="00B00F69" w:rsidRPr="00B00F69">
        <w:rPr>
          <w:rFonts w:ascii="Tahoma" w:hAnsi="Tahoma" w:cs="Tahoma"/>
          <w:sz w:val="20"/>
          <w:szCs w:val="20"/>
        </w:rPr>
        <w:t xml:space="preserve">określonej </w:t>
      </w:r>
      <w:r w:rsidR="001D7E8A">
        <w:rPr>
          <w:rFonts w:ascii="Tahoma" w:hAnsi="Tahoma" w:cs="Tahoma"/>
          <w:b/>
          <w:sz w:val="20"/>
          <w:szCs w:val="20"/>
        </w:rPr>
        <w:t>w załączniku nr 5</w:t>
      </w:r>
      <w:r w:rsidR="00775C2F" w:rsidRPr="00B00F69">
        <w:rPr>
          <w:rFonts w:ascii="Tahoma" w:hAnsi="Tahoma" w:cs="Tahoma"/>
          <w:b/>
          <w:sz w:val="20"/>
          <w:szCs w:val="20"/>
        </w:rPr>
        <w:t xml:space="preserve"> do SIWZ</w:t>
      </w:r>
    </w:p>
    <w:p w14:paraId="18D243E4" w14:textId="77777777" w:rsidR="004E6C3E" w:rsidRPr="00CB65F9" w:rsidRDefault="004E6C3E" w:rsidP="004B7548">
      <w:pPr>
        <w:pStyle w:val="Akapitzlist"/>
        <w:numPr>
          <w:ilvl w:val="0"/>
          <w:numId w:val="9"/>
        </w:numPr>
        <w:spacing w:after="80" w:line="240" w:lineRule="auto"/>
        <w:jc w:val="both"/>
        <w:rPr>
          <w:rFonts w:ascii="Tahoma" w:hAnsi="Tahoma" w:cs="Tahoma"/>
          <w:sz w:val="20"/>
          <w:szCs w:val="20"/>
        </w:rPr>
      </w:pPr>
      <w:r w:rsidRPr="00CB65F9">
        <w:rPr>
          <w:rFonts w:ascii="Tahoma" w:hAnsi="Tahoma" w:cs="Tahoma"/>
          <w:sz w:val="20"/>
          <w:szCs w:val="20"/>
        </w:rPr>
        <w:t>informację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 6 ust. 1 pkt</w:t>
      </w:r>
      <w:r w:rsidR="00E937BA">
        <w:rPr>
          <w:rFonts w:ascii="Tahoma" w:hAnsi="Tahoma" w:cs="Tahoma"/>
          <w:sz w:val="20"/>
          <w:szCs w:val="20"/>
        </w:rPr>
        <w:t>.</w:t>
      </w:r>
      <w:r w:rsidRPr="00CB65F9">
        <w:rPr>
          <w:rFonts w:ascii="Tahoma" w:hAnsi="Tahoma" w:cs="Tahoma"/>
          <w:sz w:val="20"/>
          <w:szCs w:val="20"/>
        </w:rPr>
        <w:t xml:space="preserve"> 3 niniejszej SIWZ).</w:t>
      </w:r>
    </w:p>
    <w:p w14:paraId="55833587" w14:textId="77777777" w:rsidR="00CB65F9" w:rsidRPr="00CB65F9" w:rsidRDefault="00E8734C" w:rsidP="004B7548">
      <w:pPr>
        <w:pStyle w:val="Akapitzlist"/>
        <w:numPr>
          <w:ilvl w:val="0"/>
          <w:numId w:val="9"/>
        </w:numPr>
        <w:spacing w:after="80" w:line="240" w:lineRule="auto"/>
        <w:jc w:val="both"/>
        <w:rPr>
          <w:rFonts w:ascii="Tahoma" w:hAnsi="Tahoma" w:cs="Tahoma"/>
          <w:sz w:val="20"/>
          <w:szCs w:val="20"/>
        </w:rPr>
      </w:pPr>
      <w:r w:rsidRPr="00E8734C">
        <w:rPr>
          <w:rFonts w:ascii="Tahoma" w:hAnsi="Tahoma" w:cs="Tahoma"/>
          <w:sz w:val="20"/>
          <w:szCs w:val="20"/>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2 500 000,00 zł</w:t>
      </w:r>
      <w:r w:rsidR="00817B50">
        <w:rPr>
          <w:rFonts w:ascii="Tahoma" w:hAnsi="Tahoma" w:cs="Tahoma"/>
          <w:sz w:val="20"/>
          <w:szCs w:val="20"/>
        </w:rPr>
        <w:t xml:space="preserve"> wraz z dowodem jej opłacenia</w:t>
      </w:r>
      <w:r w:rsidR="00E714F0">
        <w:rPr>
          <w:rFonts w:ascii="Tahoma" w:hAnsi="Tahoma" w:cs="Tahoma"/>
          <w:sz w:val="20"/>
          <w:szCs w:val="20"/>
        </w:rPr>
        <w:t>.</w:t>
      </w:r>
    </w:p>
    <w:p w14:paraId="25A9629F" w14:textId="77777777" w:rsidR="004E6C3E" w:rsidRPr="00837F18" w:rsidRDefault="004E6C3E" w:rsidP="004B7548">
      <w:pPr>
        <w:numPr>
          <w:ilvl w:val="0"/>
          <w:numId w:val="8"/>
        </w:numPr>
        <w:spacing w:after="80"/>
        <w:jc w:val="both"/>
        <w:rPr>
          <w:rFonts w:ascii="Tahoma" w:hAnsi="Tahoma" w:cs="Tahoma"/>
          <w:sz w:val="20"/>
          <w:szCs w:val="20"/>
        </w:rPr>
      </w:pPr>
      <w:r w:rsidRPr="00837F18">
        <w:rPr>
          <w:rFonts w:ascii="Tahoma" w:hAnsi="Tahoma" w:cs="Tahoma"/>
          <w:sz w:val="20"/>
          <w:szCs w:val="20"/>
        </w:rPr>
        <w:lastRenderedPageBreak/>
        <w:t xml:space="preserve">W celu wykazania braku podstaw do wykluczenia Wykonawcy z postępowania, o udzielenie zamówienia, należy przedłożyć: </w:t>
      </w:r>
    </w:p>
    <w:p w14:paraId="6E393AC9" w14:textId="77777777" w:rsidR="004E6C3E" w:rsidRPr="00837F18" w:rsidRDefault="004E6C3E" w:rsidP="004B7548">
      <w:pPr>
        <w:numPr>
          <w:ilvl w:val="0"/>
          <w:numId w:val="10"/>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 xml:space="preserve">oświadczenie Wykonawcy, o braku podstaw do wykluczeniu z postępowania w zakresie określonym w art. 24 ust. 1 i 2a ustawy </w:t>
      </w:r>
      <w:proofErr w:type="spellStart"/>
      <w:r w:rsidRPr="00837F18">
        <w:rPr>
          <w:rFonts w:ascii="Tahoma" w:hAnsi="Tahoma" w:cs="Tahoma"/>
          <w:sz w:val="20"/>
          <w:szCs w:val="20"/>
        </w:rPr>
        <w:t>Pzp</w:t>
      </w:r>
      <w:proofErr w:type="spellEnd"/>
      <w:r w:rsidRPr="00837F18">
        <w:rPr>
          <w:rFonts w:ascii="Tahoma" w:hAnsi="Tahoma" w:cs="Tahoma"/>
          <w:sz w:val="20"/>
          <w:szCs w:val="20"/>
        </w:rPr>
        <w:t xml:space="preserve"> wg treści określonej </w:t>
      </w:r>
      <w:r w:rsidRPr="00837F18">
        <w:rPr>
          <w:rFonts w:ascii="Tahoma" w:hAnsi="Tahoma" w:cs="Tahoma"/>
          <w:b/>
          <w:sz w:val="20"/>
          <w:szCs w:val="20"/>
        </w:rPr>
        <w:t>w załączniku nr 1b do SIWZ</w:t>
      </w:r>
      <w:r w:rsidRPr="00837F18">
        <w:rPr>
          <w:rFonts w:ascii="Tahoma" w:hAnsi="Tahoma" w:cs="Tahoma"/>
          <w:sz w:val="20"/>
          <w:szCs w:val="20"/>
        </w:rPr>
        <w:t>.</w:t>
      </w:r>
    </w:p>
    <w:p w14:paraId="249126BC" w14:textId="7F66A8C0" w:rsidR="004E6C3E" w:rsidRPr="00837F18" w:rsidRDefault="004E6C3E" w:rsidP="004B7548">
      <w:pPr>
        <w:numPr>
          <w:ilvl w:val="0"/>
          <w:numId w:val="10"/>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przynależność</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C70C1" w:rsidRPr="005A1E03">
        <w:rPr>
          <w:rFonts w:ascii="Tahoma" w:hAnsi="Tahoma" w:cs="Tahoma"/>
          <w:sz w:val="20"/>
        </w:rPr>
        <w:t>(Dz.U.</w:t>
      </w:r>
      <w:r w:rsidR="007C70C1" w:rsidRPr="005A1E03">
        <w:rPr>
          <w:rFonts w:ascii="Tahoma" w:eastAsia="Tahoma" w:hAnsi="Tahoma" w:cs="Tahoma"/>
          <w:sz w:val="20"/>
        </w:rPr>
        <w:t xml:space="preserve"> </w:t>
      </w:r>
      <w:r w:rsidR="007C70C1" w:rsidRPr="005A1E03">
        <w:rPr>
          <w:rFonts w:ascii="Tahoma" w:hAnsi="Tahoma" w:cs="Tahoma"/>
          <w:sz w:val="20"/>
        </w:rPr>
        <w:t>z</w:t>
      </w:r>
      <w:r w:rsidR="007C70C1" w:rsidRPr="005A1E03">
        <w:rPr>
          <w:rFonts w:ascii="Tahoma" w:eastAsia="Tahoma" w:hAnsi="Tahoma" w:cs="Tahoma"/>
          <w:sz w:val="20"/>
        </w:rPr>
        <w:t xml:space="preserve"> </w:t>
      </w:r>
      <w:r w:rsidR="007C70C1" w:rsidRPr="005A1E03">
        <w:rPr>
          <w:rFonts w:ascii="Tahoma" w:hAnsi="Tahoma" w:cs="Tahoma"/>
          <w:sz w:val="20"/>
        </w:rPr>
        <w:t xml:space="preserve">2015r. poz. 184 z </w:t>
      </w:r>
      <w:proofErr w:type="spellStart"/>
      <w:r w:rsidR="007C70C1" w:rsidRPr="005A1E03">
        <w:rPr>
          <w:rFonts w:ascii="Tahoma" w:hAnsi="Tahoma" w:cs="Tahoma"/>
          <w:sz w:val="20"/>
        </w:rPr>
        <w:t>późn</w:t>
      </w:r>
      <w:proofErr w:type="spellEnd"/>
      <w:r w:rsidR="007C70C1" w:rsidRPr="005A1E03">
        <w:rPr>
          <w:rFonts w:ascii="Tahoma" w:hAnsi="Tahoma" w:cs="Tahoma"/>
          <w:sz w:val="20"/>
        </w:rPr>
        <w:t>. 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1c</w:t>
      </w:r>
      <w:r w:rsidRPr="00837F18">
        <w:rPr>
          <w:rFonts w:ascii="Tahoma" w:eastAsia="Tahoma" w:hAnsi="Tahoma" w:cs="Tahoma"/>
          <w:b/>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14:paraId="6F87BB8F" w14:textId="67244009" w:rsidR="004E6C3E" w:rsidRPr="00837F18" w:rsidRDefault="004E6C3E" w:rsidP="004B7548">
      <w:pPr>
        <w:numPr>
          <w:ilvl w:val="0"/>
          <w:numId w:val="10"/>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brak</w:t>
      </w:r>
      <w:r w:rsidRPr="00837F18">
        <w:rPr>
          <w:rFonts w:ascii="Tahoma" w:eastAsia="Tahoma" w:hAnsi="Tahoma" w:cs="Tahoma"/>
          <w:sz w:val="20"/>
          <w:szCs w:val="20"/>
        </w:rPr>
        <w:t xml:space="preserve"> </w:t>
      </w:r>
      <w:r w:rsidRPr="00837F18">
        <w:rPr>
          <w:rFonts w:ascii="Tahoma" w:hAnsi="Tahoma" w:cs="Tahoma"/>
          <w:sz w:val="20"/>
          <w:szCs w:val="20"/>
        </w:rPr>
        <w:t>przynależności</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C70C1" w:rsidRPr="005A1E03">
        <w:rPr>
          <w:rFonts w:ascii="Tahoma" w:hAnsi="Tahoma" w:cs="Tahoma"/>
          <w:sz w:val="20"/>
        </w:rPr>
        <w:t>(Dz.U.</w:t>
      </w:r>
      <w:r w:rsidR="007C70C1" w:rsidRPr="005A1E03">
        <w:rPr>
          <w:rFonts w:ascii="Tahoma" w:eastAsia="Tahoma" w:hAnsi="Tahoma" w:cs="Tahoma"/>
          <w:sz w:val="20"/>
        </w:rPr>
        <w:t xml:space="preserve"> </w:t>
      </w:r>
      <w:r w:rsidR="007C70C1" w:rsidRPr="005A1E03">
        <w:rPr>
          <w:rFonts w:ascii="Tahoma" w:hAnsi="Tahoma" w:cs="Tahoma"/>
          <w:sz w:val="20"/>
        </w:rPr>
        <w:t>z</w:t>
      </w:r>
      <w:r w:rsidR="007C70C1" w:rsidRPr="005A1E03">
        <w:rPr>
          <w:rFonts w:ascii="Tahoma" w:eastAsia="Tahoma" w:hAnsi="Tahoma" w:cs="Tahoma"/>
          <w:sz w:val="20"/>
        </w:rPr>
        <w:t xml:space="preserve"> </w:t>
      </w:r>
      <w:r w:rsidR="007C70C1" w:rsidRPr="005A1E03">
        <w:rPr>
          <w:rFonts w:ascii="Tahoma" w:hAnsi="Tahoma" w:cs="Tahoma"/>
          <w:sz w:val="20"/>
        </w:rPr>
        <w:t xml:space="preserve">2015r. poz. 184 z </w:t>
      </w:r>
      <w:proofErr w:type="spellStart"/>
      <w:r w:rsidR="007C70C1" w:rsidRPr="005A1E03">
        <w:rPr>
          <w:rFonts w:ascii="Tahoma" w:hAnsi="Tahoma" w:cs="Tahoma"/>
          <w:sz w:val="20"/>
        </w:rPr>
        <w:t>późn</w:t>
      </w:r>
      <w:proofErr w:type="spellEnd"/>
      <w:r w:rsidR="007C70C1" w:rsidRPr="005A1E03">
        <w:rPr>
          <w:rFonts w:ascii="Tahoma" w:hAnsi="Tahoma" w:cs="Tahoma"/>
          <w:sz w:val="20"/>
        </w:rPr>
        <w:t>. zm.)</w:t>
      </w:r>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1d</w:t>
      </w:r>
      <w:r w:rsidRPr="00837F18">
        <w:rPr>
          <w:rFonts w:ascii="Tahoma" w:eastAsia="Tahoma" w:hAnsi="Tahoma" w:cs="Tahoma"/>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14:paraId="45333ECE" w14:textId="77777777" w:rsidR="004E6C3E" w:rsidRPr="00837F18" w:rsidRDefault="004E6C3E" w:rsidP="004B7548">
      <w:pPr>
        <w:numPr>
          <w:ilvl w:val="0"/>
          <w:numId w:val="10"/>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aktualny</w:t>
      </w:r>
      <w:r w:rsidRPr="00837F18">
        <w:rPr>
          <w:rFonts w:ascii="Tahoma" w:eastAsia="Tahoma" w:hAnsi="Tahoma" w:cs="Tahoma"/>
          <w:sz w:val="20"/>
          <w:szCs w:val="20"/>
        </w:rPr>
        <w:t xml:space="preserve"> </w:t>
      </w:r>
      <w:r w:rsidRPr="00837F18">
        <w:rPr>
          <w:rFonts w:ascii="Tahoma" w:hAnsi="Tahoma" w:cs="Tahoma"/>
          <w:sz w:val="20"/>
          <w:szCs w:val="20"/>
        </w:rPr>
        <w:t>odpis</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właściwego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centralnej</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informacji</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działalności</w:t>
      </w:r>
      <w:r w:rsidRPr="00837F18">
        <w:rPr>
          <w:rFonts w:ascii="Tahoma" w:eastAsia="Tahoma" w:hAnsi="Tahoma" w:cs="Tahoma"/>
          <w:sz w:val="20"/>
          <w:szCs w:val="20"/>
        </w:rPr>
        <w:t xml:space="preserve"> </w:t>
      </w:r>
      <w:r w:rsidRPr="00837F18">
        <w:rPr>
          <w:rFonts w:ascii="Tahoma" w:hAnsi="Tahoma" w:cs="Tahoma"/>
          <w:sz w:val="20"/>
          <w:szCs w:val="20"/>
        </w:rPr>
        <w:t>gospodarczej,</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odrębne</w:t>
      </w:r>
      <w:r w:rsidRPr="00837F18">
        <w:rPr>
          <w:rFonts w:ascii="Tahoma" w:eastAsia="Tahoma" w:hAnsi="Tahoma" w:cs="Tahoma"/>
          <w:sz w:val="20"/>
          <w:szCs w:val="20"/>
        </w:rPr>
        <w:t xml:space="preserve"> </w:t>
      </w:r>
      <w:r w:rsidRPr="00837F18">
        <w:rPr>
          <w:rFonts w:ascii="Tahoma" w:hAnsi="Tahoma" w:cs="Tahoma"/>
          <w:sz w:val="20"/>
          <w:szCs w:val="20"/>
        </w:rPr>
        <w:t>przepisy</w:t>
      </w:r>
      <w:r w:rsidRPr="00837F18">
        <w:rPr>
          <w:rFonts w:ascii="Tahoma" w:eastAsia="Tahoma" w:hAnsi="Tahoma" w:cs="Tahoma"/>
          <w:sz w:val="20"/>
          <w:szCs w:val="20"/>
        </w:rPr>
        <w:t xml:space="preserve"> </w:t>
      </w:r>
      <w:r w:rsidRPr="00837F18">
        <w:rPr>
          <w:rFonts w:ascii="Tahoma" w:hAnsi="Tahoma" w:cs="Tahoma"/>
          <w:sz w:val="20"/>
          <w:szCs w:val="20"/>
        </w:rPr>
        <w:t>wymagają</w:t>
      </w:r>
      <w:r w:rsidRPr="00837F18">
        <w:rPr>
          <w:rFonts w:ascii="Tahoma" w:eastAsia="Tahoma" w:hAnsi="Tahoma" w:cs="Tahoma"/>
          <w:sz w:val="20"/>
          <w:szCs w:val="20"/>
        </w:rPr>
        <w:t xml:space="preserve"> </w:t>
      </w:r>
      <w:r w:rsidRPr="00837F18">
        <w:rPr>
          <w:rFonts w:ascii="Tahoma" w:hAnsi="Tahoma" w:cs="Tahoma"/>
          <w:sz w:val="20"/>
          <w:szCs w:val="20"/>
        </w:rPr>
        <w:t>wpisu</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celu</w:t>
      </w:r>
      <w:r w:rsidRPr="00837F18">
        <w:rPr>
          <w:rFonts w:ascii="Tahoma" w:eastAsia="Tahoma" w:hAnsi="Tahoma" w:cs="Tahoma"/>
          <w:sz w:val="20"/>
          <w:szCs w:val="20"/>
        </w:rPr>
        <w:t xml:space="preserve"> </w:t>
      </w:r>
      <w:r w:rsidRPr="00837F18">
        <w:rPr>
          <w:rFonts w:ascii="Tahoma" w:hAnsi="Tahoma" w:cs="Tahoma"/>
          <w:sz w:val="20"/>
          <w:szCs w:val="20"/>
        </w:rPr>
        <w:t>wykazania</w:t>
      </w:r>
      <w:r w:rsidRPr="00837F18">
        <w:rPr>
          <w:rFonts w:ascii="Tahoma" w:eastAsia="Tahoma" w:hAnsi="Tahoma" w:cs="Tahoma"/>
          <w:sz w:val="20"/>
          <w:szCs w:val="20"/>
        </w:rPr>
        <w:t xml:space="preserve"> </w:t>
      </w:r>
      <w:r w:rsidRPr="00837F18">
        <w:rPr>
          <w:rFonts w:ascii="Tahoma" w:hAnsi="Tahoma" w:cs="Tahoma"/>
          <w:sz w:val="20"/>
          <w:szCs w:val="20"/>
        </w:rPr>
        <w:t>braku</w:t>
      </w:r>
      <w:r w:rsidRPr="00837F18">
        <w:rPr>
          <w:rFonts w:ascii="Tahoma" w:eastAsia="Tahoma" w:hAnsi="Tahoma" w:cs="Tahoma"/>
          <w:sz w:val="20"/>
          <w:szCs w:val="20"/>
        </w:rPr>
        <w:t xml:space="preserve"> </w:t>
      </w:r>
      <w:r w:rsidRPr="00837F18">
        <w:rPr>
          <w:rFonts w:ascii="Tahoma" w:hAnsi="Tahoma" w:cs="Tahoma"/>
          <w:sz w:val="20"/>
          <w:szCs w:val="20"/>
        </w:rPr>
        <w:t>podstaw</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wykluczenia</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oparciu</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art.</w:t>
      </w:r>
      <w:r w:rsidRPr="00837F18">
        <w:rPr>
          <w:rFonts w:ascii="Tahoma" w:eastAsia="Tahoma" w:hAnsi="Tahoma" w:cs="Tahoma"/>
          <w:sz w:val="20"/>
          <w:szCs w:val="20"/>
        </w:rPr>
        <w:t xml:space="preserve"> </w:t>
      </w:r>
      <w:r w:rsidRPr="00837F18">
        <w:rPr>
          <w:rFonts w:ascii="Tahoma" w:hAnsi="Tahoma" w:cs="Tahoma"/>
          <w:sz w:val="20"/>
          <w:szCs w:val="20"/>
        </w:rPr>
        <w:t>24</w:t>
      </w:r>
      <w:r w:rsidRPr="00837F18">
        <w:rPr>
          <w:rFonts w:ascii="Tahoma" w:eastAsia="Tahoma" w:hAnsi="Tahoma" w:cs="Tahoma"/>
          <w:sz w:val="20"/>
          <w:szCs w:val="20"/>
        </w:rPr>
        <w:t xml:space="preserve"> </w:t>
      </w:r>
      <w:r w:rsidRPr="00837F18">
        <w:rPr>
          <w:rFonts w:ascii="Tahoma" w:hAnsi="Tahoma" w:cs="Tahoma"/>
          <w:sz w:val="20"/>
          <w:szCs w:val="20"/>
        </w:rPr>
        <w:t>ust.</w:t>
      </w:r>
      <w:r w:rsidRPr="00837F18">
        <w:rPr>
          <w:rFonts w:ascii="Tahoma" w:eastAsia="Tahoma" w:hAnsi="Tahoma" w:cs="Tahoma"/>
          <w:sz w:val="20"/>
          <w:szCs w:val="20"/>
        </w:rPr>
        <w:t xml:space="preserve"> </w:t>
      </w:r>
      <w:r w:rsidRPr="00837F18">
        <w:rPr>
          <w:rFonts w:ascii="Tahoma" w:hAnsi="Tahoma" w:cs="Tahoma"/>
          <w:sz w:val="20"/>
          <w:szCs w:val="20"/>
        </w:rPr>
        <w:t>1</w:t>
      </w:r>
      <w:r w:rsidRPr="00837F18">
        <w:rPr>
          <w:rFonts w:ascii="Tahoma" w:eastAsia="Tahoma" w:hAnsi="Tahoma" w:cs="Tahoma"/>
          <w:sz w:val="20"/>
          <w:szCs w:val="20"/>
        </w:rPr>
        <w:t xml:space="preserve"> </w:t>
      </w:r>
      <w:r w:rsidRPr="00837F18">
        <w:rPr>
          <w:rFonts w:ascii="Tahoma" w:hAnsi="Tahoma" w:cs="Tahoma"/>
          <w:sz w:val="20"/>
          <w:szCs w:val="20"/>
        </w:rPr>
        <w:t>pkt</w:t>
      </w:r>
      <w:r w:rsidRPr="00837F18">
        <w:rPr>
          <w:rFonts w:ascii="Tahoma" w:eastAsia="Tahoma" w:hAnsi="Tahoma" w:cs="Tahoma"/>
          <w:sz w:val="20"/>
          <w:szCs w:val="20"/>
        </w:rPr>
        <w:t xml:space="preserve"> </w:t>
      </w:r>
      <w:r w:rsidRPr="00837F18">
        <w:rPr>
          <w:rFonts w:ascii="Tahoma" w:hAnsi="Tahoma" w:cs="Tahoma"/>
          <w:sz w:val="20"/>
          <w:szCs w:val="20"/>
        </w:rPr>
        <w:t>2</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proofErr w:type="spellStart"/>
      <w:r w:rsidRPr="00837F18">
        <w:rPr>
          <w:rFonts w:ascii="Tahoma" w:hAnsi="Tahoma" w:cs="Tahoma"/>
          <w:sz w:val="20"/>
          <w:szCs w:val="20"/>
        </w:rPr>
        <w:t>Pzp</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wystawiony</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wcześniej</w:t>
      </w:r>
      <w:r w:rsidRPr="00837F18">
        <w:rPr>
          <w:rFonts w:ascii="Tahoma" w:eastAsia="Tahoma" w:hAnsi="Tahoma" w:cs="Tahoma"/>
          <w:sz w:val="20"/>
          <w:szCs w:val="20"/>
        </w:rPr>
        <w:t xml:space="preserve"> </w:t>
      </w:r>
      <w:r w:rsidRPr="00837F18">
        <w:rPr>
          <w:rFonts w:ascii="Tahoma" w:hAnsi="Tahoma" w:cs="Tahoma"/>
          <w:sz w:val="20"/>
          <w:szCs w:val="20"/>
        </w:rPr>
        <w:t>niż</w:t>
      </w:r>
      <w:r w:rsidRPr="00837F18">
        <w:rPr>
          <w:rFonts w:ascii="Tahoma" w:eastAsia="Tahoma" w:hAnsi="Tahoma" w:cs="Tahoma"/>
          <w:sz w:val="20"/>
          <w:szCs w:val="20"/>
        </w:rPr>
        <w:t xml:space="preserve"> </w:t>
      </w:r>
      <w:r w:rsidRPr="00837F18">
        <w:rPr>
          <w:rFonts w:ascii="Tahoma" w:hAnsi="Tahoma" w:cs="Tahoma"/>
          <w:sz w:val="20"/>
          <w:szCs w:val="20"/>
        </w:rPr>
        <w:t>6</w:t>
      </w:r>
      <w:r w:rsidRPr="00837F18">
        <w:rPr>
          <w:rFonts w:ascii="Tahoma" w:eastAsia="Tahoma" w:hAnsi="Tahoma" w:cs="Tahoma"/>
          <w:sz w:val="20"/>
          <w:szCs w:val="20"/>
        </w:rPr>
        <w:t xml:space="preserve"> </w:t>
      </w:r>
      <w:r w:rsidRPr="00837F18">
        <w:rPr>
          <w:rFonts w:ascii="Tahoma" w:hAnsi="Tahoma" w:cs="Tahoma"/>
          <w:sz w:val="20"/>
          <w:szCs w:val="20"/>
        </w:rPr>
        <w:t>miesięcy</w:t>
      </w:r>
      <w:r w:rsidRPr="00837F18">
        <w:rPr>
          <w:rFonts w:ascii="Tahoma" w:eastAsia="Tahoma" w:hAnsi="Tahoma" w:cs="Tahoma"/>
          <w:sz w:val="20"/>
          <w:szCs w:val="20"/>
        </w:rPr>
        <w:t xml:space="preserve"> </w:t>
      </w:r>
      <w:r w:rsidRPr="00837F18">
        <w:rPr>
          <w:rFonts w:ascii="Tahoma" w:hAnsi="Tahoma" w:cs="Tahoma"/>
          <w:sz w:val="20"/>
          <w:szCs w:val="20"/>
        </w:rPr>
        <w:t>przed</w:t>
      </w:r>
      <w:r w:rsidRPr="00837F18">
        <w:rPr>
          <w:rFonts w:ascii="Tahoma" w:eastAsia="Tahoma" w:hAnsi="Tahoma" w:cs="Tahoma"/>
          <w:sz w:val="20"/>
          <w:szCs w:val="20"/>
        </w:rPr>
        <w:t xml:space="preserve"> </w:t>
      </w:r>
      <w:r w:rsidRPr="00837F18">
        <w:rPr>
          <w:rFonts w:ascii="Tahoma" w:hAnsi="Tahoma" w:cs="Tahoma"/>
          <w:sz w:val="20"/>
          <w:szCs w:val="20"/>
        </w:rPr>
        <w:t>upływem</w:t>
      </w:r>
      <w:r w:rsidRPr="00837F18">
        <w:rPr>
          <w:rFonts w:ascii="Tahoma" w:eastAsia="Tahoma" w:hAnsi="Tahoma" w:cs="Tahoma"/>
          <w:sz w:val="20"/>
          <w:szCs w:val="20"/>
        </w:rPr>
        <w:t xml:space="preserve"> </w:t>
      </w:r>
      <w:r w:rsidRPr="00837F18">
        <w:rPr>
          <w:rFonts w:ascii="Tahoma" w:hAnsi="Tahoma" w:cs="Tahoma"/>
          <w:sz w:val="20"/>
          <w:szCs w:val="20"/>
        </w:rPr>
        <w:t>terminu</w:t>
      </w:r>
      <w:r w:rsidRPr="00837F18">
        <w:rPr>
          <w:rFonts w:ascii="Tahoma" w:eastAsia="Tahoma" w:hAnsi="Tahoma" w:cs="Tahoma"/>
          <w:sz w:val="20"/>
          <w:szCs w:val="20"/>
        </w:rPr>
        <w:t xml:space="preserve"> </w:t>
      </w:r>
      <w:r w:rsidRPr="00837F18">
        <w:rPr>
          <w:rFonts w:ascii="Tahoma" w:hAnsi="Tahoma" w:cs="Tahoma"/>
          <w:sz w:val="20"/>
          <w:szCs w:val="20"/>
        </w:rPr>
        <w:t>składania</w:t>
      </w:r>
      <w:r w:rsidRPr="00837F18">
        <w:rPr>
          <w:rFonts w:ascii="Tahoma" w:eastAsia="Tahoma" w:hAnsi="Tahoma" w:cs="Tahoma"/>
          <w:sz w:val="20"/>
          <w:szCs w:val="20"/>
        </w:rPr>
        <w:t xml:space="preserve"> </w:t>
      </w:r>
      <w:r w:rsidRPr="00837F18">
        <w:rPr>
          <w:rFonts w:ascii="Tahoma" w:hAnsi="Tahoma" w:cs="Tahoma"/>
          <w:sz w:val="20"/>
          <w:szCs w:val="20"/>
        </w:rPr>
        <w:t>ofert.</w:t>
      </w:r>
    </w:p>
    <w:p w14:paraId="59FD475E" w14:textId="77777777" w:rsidR="004E6C3E" w:rsidRPr="00837F18" w:rsidRDefault="004E6C3E" w:rsidP="004B7548">
      <w:pPr>
        <w:numPr>
          <w:ilvl w:val="0"/>
          <w:numId w:val="10"/>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837F18">
        <w:rPr>
          <w:rFonts w:ascii="Tahoma" w:hAnsi="Tahoma" w:cs="Tahoma"/>
          <w:sz w:val="20"/>
          <w:szCs w:val="20"/>
          <w:lang w:eastAsia="en-US"/>
        </w:rPr>
        <w:br/>
        <w:t>w całości decyzji właściwego organu – wystawione nie wcześniej niż 3 miesiące przed upływem terminu składania ofert.</w:t>
      </w:r>
    </w:p>
    <w:p w14:paraId="64A7B584" w14:textId="77777777" w:rsidR="004E6C3E" w:rsidRPr="00837F18" w:rsidRDefault="004E6C3E" w:rsidP="004B7548">
      <w:pPr>
        <w:numPr>
          <w:ilvl w:val="0"/>
          <w:numId w:val="10"/>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10EB7707" w14:textId="77777777" w:rsidR="004E6C3E" w:rsidRPr="00837F18" w:rsidRDefault="004E6C3E" w:rsidP="004B7548">
      <w:pPr>
        <w:numPr>
          <w:ilvl w:val="0"/>
          <w:numId w:val="10"/>
        </w:numPr>
        <w:tabs>
          <w:tab w:val="left" w:pos="709"/>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od 4-8 ustawy, wystawioną nie wcześniej niż 6 miesięcy przed upływem terminu składania ofert.</w:t>
      </w:r>
    </w:p>
    <w:p w14:paraId="3441F480" w14:textId="77777777" w:rsidR="004E6C3E" w:rsidRPr="00837F18" w:rsidRDefault="004E6C3E" w:rsidP="004B7548">
      <w:pPr>
        <w:numPr>
          <w:ilvl w:val="0"/>
          <w:numId w:val="10"/>
        </w:numPr>
        <w:tabs>
          <w:tab w:val="left" w:pos="0"/>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9 ustawy, wystawioną nie wcześniej niż 6 miesięcy przed upływem terminu składania ofert.</w:t>
      </w:r>
    </w:p>
    <w:p w14:paraId="614DABBD" w14:textId="77777777" w:rsidR="004E6C3E" w:rsidRPr="00837F18" w:rsidRDefault="004E6C3E" w:rsidP="004B7548">
      <w:pPr>
        <w:numPr>
          <w:ilvl w:val="0"/>
          <w:numId w:val="10"/>
        </w:numPr>
        <w:tabs>
          <w:tab w:val="left" w:pos="426"/>
        </w:tabs>
        <w:autoSpaceDE w:val="0"/>
        <w:autoSpaceDN w:val="0"/>
        <w:adjustRightInd w:val="0"/>
        <w:spacing w:after="80"/>
        <w:ind w:left="708"/>
        <w:jc w:val="both"/>
        <w:rPr>
          <w:rFonts w:ascii="Tahoma" w:hAnsi="Tahoma" w:cs="Tahoma"/>
          <w:sz w:val="20"/>
          <w:szCs w:val="20"/>
        </w:rPr>
      </w:pPr>
      <w:r w:rsidRPr="00837F18">
        <w:rPr>
          <w:rFonts w:ascii="Tahoma" w:hAnsi="Tahoma" w:cs="Tahoma"/>
          <w:sz w:val="20"/>
          <w:szCs w:val="20"/>
        </w:rPr>
        <w:t>aktualną informację z Krajowego Rejestru Karnego w zakresie określonym w art. 24 ust. 1 pkt 10 i 11 ustawy, wystawioną nie wcześniej niż 6 miesięcy przed upływem terminu składania ofert.</w:t>
      </w:r>
    </w:p>
    <w:p w14:paraId="7BC2584F" w14:textId="77777777" w:rsidR="004E6C3E" w:rsidRPr="00837F18" w:rsidRDefault="004E6C3E" w:rsidP="00482A60">
      <w:pPr>
        <w:tabs>
          <w:tab w:val="left" w:pos="0"/>
        </w:tabs>
        <w:autoSpaceDE w:val="0"/>
        <w:autoSpaceDN w:val="0"/>
        <w:adjustRightInd w:val="0"/>
        <w:spacing w:after="80"/>
        <w:ind w:left="348"/>
        <w:jc w:val="both"/>
        <w:rPr>
          <w:rFonts w:ascii="Tahoma" w:hAnsi="Tahoma" w:cs="Tahoma"/>
          <w:sz w:val="20"/>
          <w:szCs w:val="20"/>
          <w:u w:val="single"/>
        </w:rPr>
      </w:pPr>
      <w:r w:rsidRPr="00837F18">
        <w:rPr>
          <w:rFonts w:ascii="Tahoma" w:hAnsi="Tahoma" w:cs="Tahoma"/>
          <w:sz w:val="20"/>
          <w:szCs w:val="20"/>
          <w:u w:val="single"/>
        </w:rPr>
        <w:t>W przypadku, gdy o zamówienia ubiegają się Wykonawcy występujący wspólnie, ww. oświadczenia i dokumenty składa każdy z nich.</w:t>
      </w:r>
    </w:p>
    <w:p w14:paraId="69C2C90E" w14:textId="77777777" w:rsidR="004E6C3E" w:rsidRPr="00837F18" w:rsidRDefault="004E6C3E" w:rsidP="004B7548">
      <w:pPr>
        <w:numPr>
          <w:ilvl w:val="0"/>
          <w:numId w:val="8"/>
        </w:numPr>
        <w:tabs>
          <w:tab w:val="left" w:pos="0"/>
        </w:tabs>
        <w:spacing w:after="80"/>
        <w:ind w:left="284"/>
        <w:jc w:val="both"/>
        <w:rPr>
          <w:rFonts w:ascii="Tahoma" w:hAnsi="Tahoma" w:cs="Tahoma"/>
          <w:sz w:val="20"/>
          <w:szCs w:val="20"/>
        </w:rPr>
      </w:pPr>
      <w:r w:rsidRPr="00837F18">
        <w:rPr>
          <w:rFonts w:ascii="Tahoma" w:hAnsi="Tahoma" w:cs="Tahoma"/>
          <w:sz w:val="20"/>
          <w:szCs w:val="20"/>
        </w:rPr>
        <w:t xml:space="preserve">Jeżeli Wykonawca ma siedzibę lub miejsce zamieszkania poza terytorium Rzeczypospolitej Polskiej zamiast dokumentów, o których mowa w ust. 2: </w:t>
      </w:r>
    </w:p>
    <w:p w14:paraId="70A80FC0" w14:textId="77777777" w:rsidR="004E6C3E" w:rsidRPr="004E6C3E" w:rsidRDefault="004E6C3E" w:rsidP="004B7548">
      <w:pPr>
        <w:numPr>
          <w:ilvl w:val="0"/>
          <w:numId w:val="11"/>
        </w:numPr>
        <w:tabs>
          <w:tab w:val="left" w:pos="0"/>
        </w:tabs>
        <w:spacing w:after="80"/>
        <w:jc w:val="both"/>
        <w:rPr>
          <w:rFonts w:ascii="Tahoma" w:hAnsi="Tahoma" w:cs="Tahoma"/>
          <w:sz w:val="20"/>
          <w:szCs w:val="20"/>
        </w:rPr>
      </w:pPr>
      <w:r w:rsidRPr="00837F18">
        <w:rPr>
          <w:rFonts w:ascii="Tahoma" w:hAnsi="Tahoma" w:cs="Tahoma"/>
          <w:sz w:val="20"/>
          <w:szCs w:val="20"/>
        </w:rPr>
        <w:t>pkt 4), 5), 6) i 8) składa dokument lub dokumenty, wystawione w kraju, w którym ma siedzibę lub miejsce</w:t>
      </w:r>
      <w:r w:rsidRPr="004E6C3E">
        <w:rPr>
          <w:rFonts w:ascii="Tahoma" w:hAnsi="Tahoma" w:cs="Tahoma"/>
          <w:sz w:val="20"/>
          <w:szCs w:val="20"/>
        </w:rPr>
        <w:t xml:space="preserve"> zamieszkania, potwierdzające odpowiednio, że: </w:t>
      </w:r>
    </w:p>
    <w:p w14:paraId="7A7127A4" w14:textId="77777777" w:rsidR="004E6C3E" w:rsidRPr="004E6C3E" w:rsidRDefault="004E6C3E" w:rsidP="004B7548">
      <w:pPr>
        <w:numPr>
          <w:ilvl w:val="0"/>
          <w:numId w:val="4"/>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otwarto jego likwidacji ani nie ogłoszono upadłości;</w:t>
      </w:r>
    </w:p>
    <w:p w14:paraId="620AB82F" w14:textId="77777777" w:rsidR="004E6C3E" w:rsidRPr="004E6C3E" w:rsidRDefault="004E6C3E" w:rsidP="004B7548">
      <w:pPr>
        <w:numPr>
          <w:ilvl w:val="0"/>
          <w:numId w:val="4"/>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14:paraId="5048DBC8" w14:textId="77777777" w:rsidR="004E6C3E" w:rsidRPr="004E6C3E" w:rsidRDefault="004E6C3E" w:rsidP="004B7548">
      <w:pPr>
        <w:numPr>
          <w:ilvl w:val="0"/>
          <w:numId w:val="4"/>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orzeczono wobec niego zakazu ubiegania się o zamówienie</w:t>
      </w:r>
    </w:p>
    <w:p w14:paraId="16247966" w14:textId="77777777" w:rsidR="004E6C3E" w:rsidRPr="004E6C3E" w:rsidRDefault="004E6C3E" w:rsidP="00482A60">
      <w:pPr>
        <w:tabs>
          <w:tab w:val="left" w:pos="993"/>
        </w:tabs>
        <w:spacing w:after="80"/>
        <w:ind w:left="993"/>
        <w:jc w:val="both"/>
        <w:rPr>
          <w:rFonts w:ascii="Tahoma" w:hAnsi="Tahoma" w:cs="Tahoma"/>
          <w:sz w:val="20"/>
          <w:szCs w:val="20"/>
        </w:rPr>
      </w:pPr>
      <w:r w:rsidRPr="004E6C3E">
        <w:rPr>
          <w:rFonts w:ascii="Tahoma" w:hAnsi="Tahoma" w:cs="Tahoma"/>
          <w:sz w:val="20"/>
          <w:szCs w:val="20"/>
        </w:rPr>
        <w:t>oraz</w:t>
      </w:r>
    </w:p>
    <w:p w14:paraId="10520D8F" w14:textId="77777777" w:rsidR="004E6C3E" w:rsidRPr="00C21C84" w:rsidRDefault="004E6C3E" w:rsidP="004B7548">
      <w:pPr>
        <w:numPr>
          <w:ilvl w:val="0"/>
          <w:numId w:val="11"/>
        </w:numPr>
        <w:tabs>
          <w:tab w:val="left" w:pos="-1620"/>
        </w:tabs>
        <w:spacing w:after="80"/>
        <w:jc w:val="both"/>
        <w:rPr>
          <w:rFonts w:ascii="Tahoma" w:hAnsi="Tahoma" w:cs="Tahoma"/>
          <w:sz w:val="20"/>
          <w:szCs w:val="20"/>
        </w:rPr>
      </w:pPr>
      <w:r w:rsidRPr="004E6C3E">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w:t>
      </w:r>
    </w:p>
    <w:p w14:paraId="36DECFB6"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lastRenderedPageBreak/>
        <w:t xml:space="preserve">Dokumenty, o których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a) i c) oraz pkt 2 powinny być wystawione nie wcześniej niż 6 miesięcy przed upływem terminu składania ofert.</w:t>
      </w:r>
    </w:p>
    <w:p w14:paraId="1CD34BC4"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 o którym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b) powinien być wystawiony nie wcześniej niż 3 miesiące przed upływem terminu składania ofert. </w:t>
      </w:r>
    </w:p>
    <w:p w14:paraId="710E5F17"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14:paraId="4F62DABC" w14:textId="77777777" w:rsidR="004E6C3E" w:rsidRPr="004E6C3E" w:rsidRDefault="004E6C3E" w:rsidP="004B7548">
      <w:pPr>
        <w:numPr>
          <w:ilvl w:val="0"/>
          <w:numId w:val="8"/>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1E6E2EFF" w14:textId="77777777" w:rsidR="004E6C3E" w:rsidRPr="004E6C3E" w:rsidRDefault="004E6C3E" w:rsidP="004B7548">
      <w:pPr>
        <w:numPr>
          <w:ilvl w:val="0"/>
          <w:numId w:val="8"/>
        </w:numPr>
        <w:tabs>
          <w:tab w:val="left" w:pos="-1418"/>
          <w:tab w:val="left" w:pos="142"/>
          <w:tab w:val="left" w:pos="284"/>
        </w:tabs>
        <w:spacing w:after="80"/>
        <w:ind w:left="285" w:hanging="285"/>
        <w:jc w:val="both"/>
        <w:rPr>
          <w:rFonts w:ascii="Tahoma" w:hAnsi="Tahoma" w:cs="Tahoma"/>
          <w:sz w:val="20"/>
          <w:szCs w:val="20"/>
        </w:rPr>
      </w:pPr>
      <w:r w:rsidRPr="004E6C3E">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40DB82B" w14:textId="77777777" w:rsidR="004E6C3E" w:rsidRPr="004E6C3E" w:rsidRDefault="004E6C3E" w:rsidP="004B7548">
      <w:pPr>
        <w:numPr>
          <w:ilvl w:val="0"/>
          <w:numId w:val="8"/>
        </w:numPr>
        <w:tabs>
          <w:tab w:val="left" w:pos="284"/>
        </w:tabs>
        <w:spacing w:after="80"/>
        <w:ind w:left="285" w:hanging="285"/>
        <w:jc w:val="both"/>
        <w:rPr>
          <w:rFonts w:ascii="Tahoma" w:hAnsi="Tahoma" w:cs="Tahoma"/>
          <w:sz w:val="20"/>
          <w:szCs w:val="20"/>
        </w:rPr>
      </w:pPr>
      <w:r w:rsidRPr="004E6C3E">
        <w:rPr>
          <w:rFonts w:ascii="Tahoma" w:hAnsi="Tahoma" w:cs="Tahoma"/>
          <w:sz w:val="20"/>
          <w:szCs w:val="20"/>
        </w:rPr>
        <w:t xml:space="preserve">Jeżeli Wykonawca, w dokumentach, o których mowa w § 7 ust. 1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4E6C3E">
        <w:rPr>
          <w:rFonts w:ascii="Tahoma" w:hAnsi="Tahoma" w:cs="Tahoma"/>
          <w:b/>
          <w:sz w:val="20"/>
          <w:szCs w:val="20"/>
        </w:rPr>
        <w:t>pisemne zobowiązanie</w:t>
      </w:r>
      <w:r w:rsidRPr="004E6C3E">
        <w:rPr>
          <w:rFonts w:ascii="Tahoma" w:hAnsi="Tahoma" w:cs="Tahoma"/>
          <w:sz w:val="20"/>
          <w:szCs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bookmarkEnd w:id="17"/>
    <w:bookmarkEnd w:id="18"/>
    <w:p w14:paraId="1D5F00B2" w14:textId="77777777" w:rsidR="00671BE3" w:rsidRPr="00482A60" w:rsidRDefault="00671BE3" w:rsidP="00482A60">
      <w:pPr>
        <w:tabs>
          <w:tab w:val="left" w:pos="426"/>
          <w:tab w:val="left" w:pos="993"/>
        </w:tabs>
        <w:spacing w:after="80"/>
        <w:ind w:left="993" w:hanging="567"/>
        <w:jc w:val="both"/>
        <w:rPr>
          <w:rFonts w:ascii="Tahoma" w:hAnsi="Tahoma" w:cs="Tahoma"/>
          <w:color w:val="4F6228"/>
          <w:sz w:val="20"/>
          <w:szCs w:val="20"/>
        </w:rPr>
      </w:pPr>
    </w:p>
    <w:p w14:paraId="60AA738B" w14:textId="77777777" w:rsidR="00671BE3" w:rsidRPr="00482A60" w:rsidRDefault="00671BE3" w:rsidP="00482A60">
      <w:pPr>
        <w:pStyle w:val="Nagwek1"/>
        <w:spacing w:after="80" w:line="240" w:lineRule="auto"/>
        <w:jc w:val="both"/>
        <w:rPr>
          <w:rFonts w:ascii="Tahoma" w:hAnsi="Tahoma" w:cs="Tahoma"/>
          <w:sz w:val="20"/>
        </w:rPr>
      </w:pPr>
      <w:bookmarkStart w:id="20" w:name="_Toc276126197"/>
      <w:bookmarkStart w:id="21" w:name="_Toc354051289"/>
      <w:bookmarkStart w:id="22" w:name="_Toc426703582"/>
      <w:r w:rsidRPr="00482A60">
        <w:rPr>
          <w:rFonts w:ascii="Tahoma" w:hAnsi="Tahoma" w:cs="Tahoma"/>
          <w:sz w:val="20"/>
        </w:rPr>
        <w:t>§ 8. Informacje o oświadczeniach i dokumentach, jakie mają dostarczyć Wykonawcy /pozostałe dokumenty/</w:t>
      </w:r>
      <w:bookmarkEnd w:id="20"/>
      <w:bookmarkEnd w:id="21"/>
      <w:bookmarkEnd w:id="22"/>
      <w:r w:rsidRPr="00482A60">
        <w:rPr>
          <w:rFonts w:ascii="Tahoma" w:hAnsi="Tahoma" w:cs="Tahoma"/>
          <w:sz w:val="20"/>
        </w:rPr>
        <w:t xml:space="preserve"> </w:t>
      </w:r>
    </w:p>
    <w:p w14:paraId="061F9542" w14:textId="77777777" w:rsidR="00AD79A9" w:rsidRPr="00F65907" w:rsidRDefault="00671BE3" w:rsidP="004B7548">
      <w:pPr>
        <w:numPr>
          <w:ilvl w:val="0"/>
          <w:numId w:val="20"/>
        </w:numPr>
        <w:suppressAutoHyphens/>
        <w:autoSpaceDE w:val="0"/>
        <w:spacing w:after="80"/>
        <w:ind w:left="284" w:hanging="284"/>
        <w:jc w:val="both"/>
        <w:rPr>
          <w:rFonts w:ascii="Tahoma" w:hAnsi="Tahoma" w:cs="Tahoma"/>
          <w:b/>
          <w:sz w:val="20"/>
          <w:szCs w:val="20"/>
        </w:rPr>
      </w:pPr>
      <w:r w:rsidRPr="00AD79A9">
        <w:rPr>
          <w:rFonts w:ascii="Tahoma" w:hAnsi="Tahoma" w:cs="Tahoma"/>
          <w:sz w:val="20"/>
          <w:szCs w:val="20"/>
        </w:rPr>
        <w:t>Wypełniony i podpisany Formularz Oferty - wg</w:t>
      </w:r>
      <w:r w:rsidRPr="00AD79A9">
        <w:rPr>
          <w:rFonts w:ascii="Tahoma" w:eastAsia="Tahoma" w:hAnsi="Tahoma" w:cs="Tahoma"/>
          <w:sz w:val="20"/>
          <w:szCs w:val="20"/>
        </w:rPr>
        <w:t xml:space="preserve"> </w:t>
      </w:r>
      <w:r w:rsidRPr="00AD79A9">
        <w:rPr>
          <w:rFonts w:ascii="Tahoma" w:hAnsi="Tahoma" w:cs="Tahoma"/>
          <w:sz w:val="20"/>
          <w:szCs w:val="20"/>
        </w:rPr>
        <w:t xml:space="preserve">wzoru stanowiącego </w:t>
      </w:r>
      <w:r w:rsidRPr="00AD79A9">
        <w:rPr>
          <w:rFonts w:ascii="Tahoma" w:hAnsi="Tahoma" w:cs="Tahoma"/>
          <w:b/>
          <w:sz w:val="20"/>
          <w:szCs w:val="20"/>
        </w:rPr>
        <w:t>załącznik nr 1 do SIWZ</w:t>
      </w:r>
      <w:r w:rsidR="00C21C84">
        <w:rPr>
          <w:rFonts w:ascii="Tahoma" w:hAnsi="Tahoma" w:cs="Tahoma"/>
          <w:sz w:val="20"/>
          <w:szCs w:val="20"/>
        </w:rPr>
        <w:t>.</w:t>
      </w:r>
    </w:p>
    <w:p w14:paraId="04ADBED3" w14:textId="77777777" w:rsidR="00671BE3" w:rsidRPr="00AD79A9" w:rsidRDefault="00671BE3" w:rsidP="004B7548">
      <w:pPr>
        <w:numPr>
          <w:ilvl w:val="0"/>
          <w:numId w:val="20"/>
        </w:numPr>
        <w:suppressAutoHyphens/>
        <w:autoSpaceDE w:val="0"/>
        <w:autoSpaceDN w:val="0"/>
        <w:adjustRightInd w:val="0"/>
        <w:spacing w:after="80"/>
        <w:ind w:left="284" w:hanging="284"/>
        <w:jc w:val="both"/>
        <w:rPr>
          <w:rFonts w:ascii="Tahoma" w:hAnsi="Tahoma" w:cs="Tahoma"/>
          <w:sz w:val="20"/>
          <w:szCs w:val="20"/>
        </w:rPr>
      </w:pPr>
      <w:r w:rsidRPr="00AD79A9">
        <w:rPr>
          <w:rFonts w:ascii="Tahoma" w:hAnsi="Tahoma" w:cs="Tahoma"/>
          <w:sz w:val="20"/>
          <w:szCs w:val="20"/>
        </w:rPr>
        <w:t>W przypadku Wykonawców wspólnie ubiegających się o udzielenie zamówienia Ofertę podpisuje wyznaczony pełnomocnik.</w:t>
      </w:r>
    </w:p>
    <w:p w14:paraId="359F171A" w14:textId="77777777" w:rsidR="002201E2" w:rsidRDefault="002201E2" w:rsidP="00482A60">
      <w:pPr>
        <w:suppressAutoHyphens/>
        <w:autoSpaceDE w:val="0"/>
        <w:spacing w:after="80"/>
        <w:jc w:val="both"/>
        <w:rPr>
          <w:rFonts w:ascii="Tahoma" w:hAnsi="Tahoma" w:cs="Tahoma"/>
          <w:sz w:val="20"/>
          <w:szCs w:val="20"/>
        </w:rPr>
      </w:pPr>
      <w:r>
        <w:rPr>
          <w:rFonts w:ascii="Tahoma" w:hAnsi="Tahoma" w:cs="Tahoma"/>
          <w:sz w:val="20"/>
          <w:szCs w:val="20"/>
        </w:rPr>
        <w:t xml:space="preserve"> </w:t>
      </w:r>
    </w:p>
    <w:p w14:paraId="334613C4" w14:textId="77777777" w:rsidR="00E13E7E" w:rsidRPr="00482A60" w:rsidRDefault="00D67A5F" w:rsidP="00482A60">
      <w:pPr>
        <w:pStyle w:val="Nagwek1"/>
        <w:spacing w:after="80" w:line="240" w:lineRule="auto"/>
        <w:jc w:val="both"/>
        <w:rPr>
          <w:rFonts w:ascii="Tahoma" w:hAnsi="Tahoma" w:cs="Tahoma"/>
          <w:sz w:val="20"/>
        </w:rPr>
      </w:pPr>
      <w:bookmarkStart w:id="23" w:name="_Toc426703583"/>
      <w:r w:rsidRPr="00482A60">
        <w:rPr>
          <w:rFonts w:ascii="Tahoma" w:hAnsi="Tahoma" w:cs="Tahoma"/>
          <w:sz w:val="20"/>
        </w:rPr>
        <w:t xml:space="preserve">§ 8.1 </w:t>
      </w:r>
      <w:bookmarkStart w:id="24" w:name="_Toc411087313"/>
      <w:r w:rsidR="00E13E7E" w:rsidRPr="00482A60">
        <w:rPr>
          <w:rFonts w:ascii="Tahoma" w:hAnsi="Tahoma" w:cs="Tahoma"/>
          <w:sz w:val="20"/>
        </w:rPr>
        <w:t>Wykonawcy wspólnie ubiegający się o udzielenie zamówienia publicznego zgodnie z art. 23 ustawy</w:t>
      </w:r>
      <w:bookmarkEnd w:id="23"/>
      <w:bookmarkEnd w:id="24"/>
    </w:p>
    <w:p w14:paraId="22711F72" w14:textId="77777777" w:rsidR="00E13E7E" w:rsidRPr="00482A60" w:rsidRDefault="00E13E7E" w:rsidP="004B7548">
      <w:pPr>
        <w:numPr>
          <w:ilvl w:val="0"/>
          <w:numId w:val="2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14:paraId="68D018B3" w14:textId="77777777" w:rsidR="00E13E7E" w:rsidRPr="00266293" w:rsidRDefault="00E13E7E" w:rsidP="004B7548">
      <w:pPr>
        <w:numPr>
          <w:ilvl w:val="0"/>
          <w:numId w:val="2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występujący wspólnie, dokumentują spełnienie warunków udziału w postępowaniu w sprawie udzielenia</w:t>
      </w:r>
      <w:r w:rsidRPr="00080CCB">
        <w:rPr>
          <w:rFonts w:ascii="Tahoma" w:hAnsi="Tahoma" w:cs="Tahoma"/>
          <w:sz w:val="20"/>
          <w:szCs w:val="20"/>
        </w:rPr>
        <w:t xml:space="preserve"> zamówienia publicznego, o których mowa w </w:t>
      </w:r>
      <w:r w:rsidRPr="009A219B">
        <w:rPr>
          <w:rFonts w:ascii="Tahoma" w:hAnsi="Tahoma" w:cs="Tahoma"/>
          <w:sz w:val="20"/>
          <w:szCs w:val="20"/>
        </w:rPr>
        <w:t xml:space="preserve">§ </w:t>
      </w:r>
      <w:r w:rsidRPr="007B2C45">
        <w:rPr>
          <w:rFonts w:ascii="Tahoma" w:hAnsi="Tahoma" w:cs="Tahoma"/>
          <w:sz w:val="20"/>
          <w:szCs w:val="20"/>
        </w:rPr>
        <w:t>6 niniejszej SIWZ na podstawie dokument</w:t>
      </w:r>
      <w:r w:rsidRPr="00697284">
        <w:rPr>
          <w:rFonts w:ascii="Tahoma" w:hAnsi="Tahoma" w:cs="Tahoma"/>
          <w:sz w:val="20"/>
          <w:szCs w:val="20"/>
        </w:rPr>
        <w:t>ów, o których mowa w § 7 niniejszej SIWZ oraz załączają dokumenty określone w § 8 na zasada</w:t>
      </w:r>
      <w:r w:rsidRPr="004E6C3E">
        <w:rPr>
          <w:rFonts w:ascii="Tahoma" w:hAnsi="Tahoma" w:cs="Tahoma"/>
          <w:sz w:val="20"/>
          <w:szCs w:val="20"/>
        </w:rPr>
        <w:t>ch określonych w w/w paragrafach.</w:t>
      </w:r>
    </w:p>
    <w:p w14:paraId="12508563" w14:textId="77777777" w:rsidR="00E13E7E" w:rsidRDefault="00E13E7E" w:rsidP="004B7548">
      <w:pPr>
        <w:numPr>
          <w:ilvl w:val="0"/>
          <w:numId w:val="28"/>
        </w:numPr>
        <w:autoSpaceDE w:val="0"/>
        <w:autoSpaceDN w:val="0"/>
        <w:adjustRightInd w:val="0"/>
        <w:spacing w:after="80"/>
        <w:jc w:val="both"/>
        <w:rPr>
          <w:rFonts w:ascii="Tahoma" w:hAnsi="Tahoma" w:cs="Tahoma"/>
          <w:sz w:val="20"/>
          <w:szCs w:val="20"/>
        </w:rPr>
      </w:pPr>
      <w:r w:rsidRPr="00110E9C">
        <w:rPr>
          <w:rFonts w:ascii="Tahoma" w:hAnsi="Tahoma" w:cs="Tahoma"/>
          <w:sz w:val="20"/>
          <w:szCs w:val="20"/>
        </w:rPr>
        <w:lastRenderedPageBreak/>
        <w:t xml:space="preserve">Wszelka korespondencja prowadzona będzie wyłącznie z pełnomocnikiem, o którym mowa w ust. 1. </w:t>
      </w:r>
    </w:p>
    <w:p w14:paraId="3619F232" w14:textId="77777777" w:rsidR="008B6136" w:rsidRPr="00110E9C" w:rsidRDefault="008B6136" w:rsidP="008B6136">
      <w:pPr>
        <w:autoSpaceDE w:val="0"/>
        <w:autoSpaceDN w:val="0"/>
        <w:adjustRightInd w:val="0"/>
        <w:spacing w:after="80"/>
        <w:jc w:val="both"/>
        <w:rPr>
          <w:rFonts w:ascii="Tahoma" w:hAnsi="Tahoma" w:cs="Tahoma"/>
          <w:sz w:val="20"/>
          <w:szCs w:val="20"/>
        </w:rPr>
      </w:pPr>
    </w:p>
    <w:p w14:paraId="1C6D29BB" w14:textId="77777777" w:rsidR="00671BE3" w:rsidRPr="00482A60" w:rsidRDefault="00D67A5F" w:rsidP="00482A60">
      <w:pPr>
        <w:pStyle w:val="Nagwek1"/>
        <w:spacing w:after="80" w:line="240" w:lineRule="auto"/>
        <w:jc w:val="both"/>
        <w:rPr>
          <w:rFonts w:ascii="Tahoma" w:hAnsi="Tahoma" w:cs="Tahoma"/>
          <w:sz w:val="20"/>
        </w:rPr>
      </w:pPr>
      <w:r w:rsidRPr="00110E9C">
        <w:rPr>
          <w:rFonts w:ascii="Tahoma" w:hAnsi="Tahoma" w:cs="Tahoma"/>
          <w:sz w:val="20"/>
        </w:rPr>
        <w:t xml:space="preserve"> </w:t>
      </w:r>
      <w:bookmarkStart w:id="25" w:name="_Toc276126199"/>
      <w:bookmarkStart w:id="26" w:name="_Toc354051292"/>
      <w:bookmarkStart w:id="27" w:name="_Toc426703584"/>
      <w:r w:rsidR="00671BE3" w:rsidRPr="00110E9C">
        <w:rPr>
          <w:rFonts w:ascii="Tahoma" w:hAnsi="Tahoma" w:cs="Tahoma"/>
          <w:sz w:val="20"/>
        </w:rPr>
        <w:t>§ 9. Informacje o sposobie porozumiewania się z Wykonawc</w:t>
      </w:r>
      <w:bookmarkEnd w:id="25"/>
      <w:bookmarkEnd w:id="26"/>
      <w:r w:rsidR="00671BE3" w:rsidRPr="00110E9C">
        <w:rPr>
          <w:rFonts w:ascii="Tahoma" w:hAnsi="Tahoma" w:cs="Tahoma"/>
          <w:sz w:val="20"/>
        </w:rPr>
        <w:t>ami oraz przekazywania oświadczeń lub dokumentów, a</w:t>
      </w:r>
      <w:r w:rsidR="00671BE3" w:rsidRPr="00110E9C">
        <w:rPr>
          <w:rFonts w:ascii="Tahoma" w:eastAsia="Tahoma" w:hAnsi="Tahoma" w:cs="Tahoma"/>
          <w:sz w:val="20"/>
        </w:rPr>
        <w:t xml:space="preserve"> </w:t>
      </w:r>
      <w:r w:rsidR="00671BE3" w:rsidRPr="00677E45">
        <w:rPr>
          <w:rFonts w:ascii="Tahoma" w:hAnsi="Tahoma" w:cs="Tahoma"/>
          <w:sz w:val="20"/>
        </w:rPr>
        <w:t>także</w:t>
      </w:r>
      <w:r w:rsidR="00671BE3" w:rsidRPr="00677E45">
        <w:rPr>
          <w:rFonts w:ascii="Tahoma" w:eastAsia="Tahoma" w:hAnsi="Tahoma" w:cs="Tahoma"/>
          <w:sz w:val="20"/>
        </w:rPr>
        <w:t xml:space="preserve"> </w:t>
      </w:r>
      <w:r w:rsidR="00671BE3" w:rsidRPr="00097536">
        <w:rPr>
          <w:rFonts w:ascii="Tahoma" w:hAnsi="Tahoma" w:cs="Tahoma"/>
          <w:sz w:val="20"/>
        </w:rPr>
        <w:t>wskazanie</w:t>
      </w:r>
      <w:r w:rsidR="00671BE3" w:rsidRPr="00097536">
        <w:rPr>
          <w:rFonts w:ascii="Tahoma" w:eastAsia="Tahoma" w:hAnsi="Tahoma" w:cs="Tahoma"/>
          <w:sz w:val="20"/>
        </w:rPr>
        <w:t xml:space="preserve"> </w:t>
      </w:r>
      <w:r w:rsidR="00671BE3" w:rsidRPr="00097536">
        <w:rPr>
          <w:rFonts w:ascii="Tahoma" w:hAnsi="Tahoma" w:cs="Tahoma"/>
          <w:sz w:val="20"/>
        </w:rPr>
        <w:t>osób</w:t>
      </w:r>
      <w:r w:rsidR="00671BE3" w:rsidRPr="00097536">
        <w:rPr>
          <w:rFonts w:ascii="Tahoma" w:eastAsia="Tahoma" w:hAnsi="Tahoma" w:cs="Tahoma"/>
          <w:sz w:val="20"/>
        </w:rPr>
        <w:t xml:space="preserve"> </w:t>
      </w:r>
      <w:r w:rsidR="00671BE3" w:rsidRPr="001536E0">
        <w:rPr>
          <w:rFonts w:ascii="Tahoma" w:hAnsi="Tahoma" w:cs="Tahoma"/>
          <w:sz w:val="20"/>
        </w:rPr>
        <w:t>uprawnionych</w:t>
      </w:r>
      <w:r w:rsidR="00671BE3" w:rsidRPr="001536E0">
        <w:rPr>
          <w:rFonts w:ascii="Tahoma" w:eastAsia="Tahoma" w:hAnsi="Tahoma" w:cs="Tahoma"/>
          <w:sz w:val="20"/>
        </w:rPr>
        <w:t xml:space="preserve"> </w:t>
      </w:r>
      <w:r w:rsidR="00671BE3" w:rsidRPr="00D358E1">
        <w:rPr>
          <w:rFonts w:ascii="Tahoma" w:hAnsi="Tahoma" w:cs="Tahoma"/>
          <w:sz w:val="20"/>
        </w:rPr>
        <w:t>do</w:t>
      </w:r>
      <w:r w:rsidR="00671BE3" w:rsidRPr="00D358E1">
        <w:rPr>
          <w:rFonts w:ascii="Tahoma" w:eastAsia="Tahoma" w:hAnsi="Tahoma" w:cs="Tahoma"/>
          <w:sz w:val="20"/>
        </w:rPr>
        <w:t xml:space="preserve"> </w:t>
      </w:r>
      <w:r w:rsidR="00671BE3" w:rsidRPr="00D358E1">
        <w:rPr>
          <w:rFonts w:ascii="Tahoma" w:hAnsi="Tahoma" w:cs="Tahoma"/>
          <w:sz w:val="20"/>
        </w:rPr>
        <w:t>porozumiewania</w:t>
      </w:r>
      <w:r w:rsidR="00671BE3" w:rsidRPr="00482A60">
        <w:rPr>
          <w:rFonts w:ascii="Tahoma" w:eastAsia="Tahoma" w:hAnsi="Tahoma" w:cs="Tahoma"/>
          <w:sz w:val="20"/>
        </w:rPr>
        <w:t xml:space="preserve"> </w:t>
      </w:r>
      <w:r w:rsidR="00671BE3" w:rsidRPr="00482A60">
        <w:rPr>
          <w:rFonts w:ascii="Tahoma" w:hAnsi="Tahoma" w:cs="Tahoma"/>
          <w:sz w:val="20"/>
        </w:rPr>
        <w:t>się</w:t>
      </w:r>
      <w:r w:rsidR="00671BE3" w:rsidRPr="00482A60">
        <w:rPr>
          <w:rFonts w:ascii="Tahoma" w:eastAsia="Tahoma" w:hAnsi="Tahoma" w:cs="Tahoma"/>
          <w:sz w:val="20"/>
        </w:rPr>
        <w:t xml:space="preserve"> </w:t>
      </w:r>
      <w:r w:rsidR="00671BE3" w:rsidRPr="00482A60">
        <w:rPr>
          <w:rFonts w:ascii="Tahoma" w:hAnsi="Tahoma" w:cs="Tahoma"/>
          <w:sz w:val="20"/>
        </w:rPr>
        <w:t>z</w:t>
      </w:r>
      <w:r w:rsidR="00671BE3" w:rsidRPr="00482A60">
        <w:rPr>
          <w:rFonts w:ascii="Tahoma" w:eastAsia="Tahoma" w:hAnsi="Tahoma" w:cs="Tahoma"/>
          <w:sz w:val="20"/>
        </w:rPr>
        <w:t xml:space="preserve"> </w:t>
      </w:r>
      <w:r w:rsidR="00671BE3" w:rsidRPr="00482A60">
        <w:rPr>
          <w:rFonts w:ascii="Tahoma" w:hAnsi="Tahoma" w:cs="Tahoma"/>
          <w:sz w:val="20"/>
        </w:rPr>
        <w:t>Wykonawcami</w:t>
      </w:r>
      <w:bookmarkEnd w:id="27"/>
    </w:p>
    <w:p w14:paraId="22E69BF0" w14:textId="1EE87591" w:rsidR="00FC56CE" w:rsidRPr="007A69A9" w:rsidRDefault="00A26808"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color w:val="000000"/>
          <w:sz w:val="20"/>
          <w:szCs w:val="20"/>
        </w:rPr>
      </w:pPr>
      <w:bookmarkStart w:id="28" w:name="_Toc354051217"/>
      <w:r>
        <w:rPr>
          <w:rFonts w:ascii="Tahoma" w:hAnsi="Tahoma" w:cs="Tahoma"/>
          <w:color w:val="000000"/>
          <w:sz w:val="20"/>
          <w:szCs w:val="20"/>
        </w:rPr>
        <w:t>Osobami</w:t>
      </w:r>
      <w:r w:rsidR="00FC56CE" w:rsidRPr="00482A60">
        <w:rPr>
          <w:rFonts w:ascii="Tahoma" w:hAnsi="Tahoma" w:cs="Tahoma"/>
          <w:color w:val="000000"/>
          <w:sz w:val="20"/>
          <w:szCs w:val="20"/>
        </w:rPr>
        <w:t xml:space="preserve"> upoważni</w:t>
      </w:r>
      <w:r>
        <w:rPr>
          <w:rFonts w:ascii="Tahoma" w:hAnsi="Tahoma" w:cs="Tahoma"/>
          <w:color w:val="000000"/>
          <w:sz w:val="20"/>
          <w:szCs w:val="20"/>
        </w:rPr>
        <w:t>onymi</w:t>
      </w:r>
      <w:r w:rsidR="00FC56CE" w:rsidRPr="00482A60">
        <w:rPr>
          <w:rFonts w:ascii="Tahoma" w:hAnsi="Tahoma" w:cs="Tahoma"/>
          <w:color w:val="000000"/>
          <w:sz w:val="20"/>
          <w:szCs w:val="20"/>
        </w:rPr>
        <w:t xml:space="preserve"> do kontaktów z Wykonawcami </w:t>
      </w:r>
      <w:r>
        <w:rPr>
          <w:rFonts w:ascii="Tahoma" w:hAnsi="Tahoma" w:cs="Tahoma"/>
          <w:color w:val="000000"/>
          <w:sz w:val="20"/>
          <w:szCs w:val="20"/>
        </w:rPr>
        <w:t>są: Edyta Sitnik</w:t>
      </w:r>
      <w:r w:rsidR="00FC56CE" w:rsidRPr="00482A60">
        <w:rPr>
          <w:rFonts w:ascii="Tahoma" w:hAnsi="Tahoma" w:cs="Tahoma"/>
          <w:color w:val="000000"/>
          <w:sz w:val="20"/>
          <w:szCs w:val="20"/>
        </w:rPr>
        <w:t xml:space="preserve">, email: </w:t>
      </w:r>
      <w:r w:rsidR="004E6C3E">
        <w:rPr>
          <w:rFonts w:ascii="Tahoma" w:hAnsi="Tahoma" w:cs="Tahoma"/>
          <w:color w:val="000000"/>
          <w:sz w:val="20"/>
          <w:szCs w:val="20"/>
        </w:rPr>
        <w:t>edyta.sitnik</w:t>
      </w:r>
      <w:hyperlink r:id="rId10" w:history="1">
        <w:r w:rsidR="00FC56CE" w:rsidRPr="00482A60">
          <w:rPr>
            <w:rFonts w:ascii="Tahoma" w:hAnsi="Tahoma" w:cs="Tahoma"/>
            <w:color w:val="000000"/>
            <w:sz w:val="20"/>
            <w:szCs w:val="20"/>
          </w:rPr>
          <w:t>@ilot.edu.pl</w:t>
        </w:r>
      </w:hyperlink>
    </w:p>
    <w:p w14:paraId="03F91817" w14:textId="56F2F9CA" w:rsidR="00FC56CE" w:rsidRPr="007A69A9" w:rsidRDefault="00016A2A"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W</w:t>
      </w:r>
      <w:r w:rsidR="00FC56CE" w:rsidRPr="007A69A9">
        <w:rPr>
          <w:rFonts w:ascii="Tahoma" w:hAnsi="Tahoma" w:cs="Tahoma"/>
          <w:color w:val="000000"/>
          <w:sz w:val="20"/>
          <w:szCs w:val="20"/>
        </w:rPr>
        <w:t xml:space="preserve"> niniejszym postępowaniu korespondencja pomiędzy Wykonawcami, a Zamawiającym odbywa się drogą elektroniczną. Wszelkie pytania, wnioski, o</w:t>
      </w:r>
      <w:r w:rsidR="00FC56CE" w:rsidRPr="00080CCB">
        <w:rPr>
          <w:rFonts w:ascii="Tahoma" w:hAnsi="Tahoma" w:cs="Tahoma"/>
          <w:color w:val="000000"/>
          <w:sz w:val="20"/>
          <w:szCs w:val="20"/>
        </w:rPr>
        <w:t>świadczenia oraz zawiadomienia należy zgłaszać na adres e</w:t>
      </w:r>
      <w:r w:rsidR="00FC56CE" w:rsidRPr="00080CCB">
        <w:rPr>
          <w:rFonts w:ascii="Tahoma" w:hAnsi="Tahoma" w:cs="Tahoma"/>
          <w:color w:val="000000"/>
          <w:sz w:val="20"/>
          <w:szCs w:val="20"/>
        </w:rPr>
        <w:noBreakHyphen/>
        <w:t xml:space="preserve">mail: </w:t>
      </w:r>
      <w:hyperlink r:id="rId11" w:history="1"/>
      <w:hyperlink r:id="rId12" w:history="1">
        <w:r w:rsidR="004E6C3E" w:rsidRPr="00482A60">
          <w:rPr>
            <w:rFonts w:ascii="Tahoma" w:hAnsi="Tahoma" w:cs="Tahoma"/>
            <w:color w:val="000000"/>
            <w:sz w:val="20"/>
            <w:szCs w:val="20"/>
          </w:rPr>
          <w:t>edyta.sitnikl@ilot.edu.pl</w:t>
        </w:r>
      </w:hyperlink>
    </w:p>
    <w:p w14:paraId="061DCBED" w14:textId="77777777" w:rsidR="00FC56CE" w:rsidRPr="00080CCB"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Forma elektroniczna jest niedopuszczalna do następujących czynności wymagających pod rygorem nieważności formy pisemnej: złożenie oferty, zmiana oferty, powiadomienie</w:t>
      </w:r>
      <w:r w:rsidRPr="00080CCB">
        <w:rPr>
          <w:rFonts w:ascii="Tahoma" w:hAnsi="Tahoma" w:cs="Tahoma"/>
          <w:color w:val="000000"/>
          <w:sz w:val="20"/>
          <w:szCs w:val="20"/>
        </w:rPr>
        <w:t xml:space="preserve"> Zamawiającego o wycofaniu złożonej przez Wykonawcę oferty.</w:t>
      </w:r>
    </w:p>
    <w:p w14:paraId="402504F6" w14:textId="77777777" w:rsidR="00FC56CE" w:rsidRPr="007B2C45"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7B2C45">
        <w:rPr>
          <w:rFonts w:ascii="Tahoma" w:hAnsi="Tahoma" w:cs="Tahoma"/>
          <w:sz w:val="20"/>
          <w:szCs w:val="20"/>
        </w:rPr>
        <w:t>Wykonawca może zwrócić się do Zamawiającego o wyjaśnienie treści SIWZ.</w:t>
      </w:r>
    </w:p>
    <w:p w14:paraId="673C1E3E" w14:textId="77777777" w:rsidR="00FC56CE" w:rsidRPr="00697284"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697284">
        <w:rPr>
          <w:rFonts w:ascii="Tahoma" w:hAnsi="Tahoma" w:cs="Tahoma"/>
          <w:sz w:val="20"/>
          <w:szCs w:val="20"/>
        </w:rPr>
        <w:t>Zamawiający jest obowiązany udzielić wyjaśnień niezwłocz</w:t>
      </w:r>
      <w:r w:rsidR="00681908" w:rsidRPr="00697284">
        <w:rPr>
          <w:rFonts w:ascii="Tahoma" w:hAnsi="Tahoma" w:cs="Tahoma"/>
          <w:sz w:val="20"/>
          <w:szCs w:val="20"/>
        </w:rPr>
        <w:t>nie, jednak nie później niż na 6</w:t>
      </w:r>
      <w:r w:rsidRPr="0069728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0861184E" w14:textId="5149D9F8" w:rsidR="00FC56CE" w:rsidRPr="007A69A9"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4E6C3E">
        <w:rPr>
          <w:rFonts w:ascii="Tahoma" w:hAnsi="Tahoma" w:cs="Tahoma"/>
          <w:sz w:val="20"/>
          <w:szCs w:val="20"/>
        </w:rPr>
        <w:t xml:space="preserve">Zamawiający udostępni na stronie internetowej: </w:t>
      </w:r>
      <w:hyperlink r:id="rId13" w:history="1">
        <w:r w:rsidRPr="00482A60">
          <w:rPr>
            <w:rStyle w:val="Hipercze"/>
            <w:rFonts w:ascii="Tahoma" w:hAnsi="Tahoma" w:cs="Tahoma"/>
            <w:sz w:val="20"/>
            <w:szCs w:val="20"/>
          </w:rPr>
          <w:t>www.ilot.edu.pl</w:t>
        </w:r>
      </w:hyperlink>
      <w:r w:rsidRPr="007A69A9">
        <w:rPr>
          <w:rFonts w:ascii="Tahoma" w:hAnsi="Tahoma" w:cs="Tahoma"/>
          <w:color w:val="000000"/>
          <w:sz w:val="20"/>
          <w:szCs w:val="20"/>
        </w:rPr>
        <w:t xml:space="preserve"> w zakładce </w:t>
      </w:r>
      <w:r w:rsidRPr="00482A60">
        <w:rPr>
          <w:rFonts w:ascii="Tahoma" w:hAnsi="Tahoma" w:cs="Tahoma"/>
          <w:i/>
          <w:color w:val="000000"/>
          <w:sz w:val="20"/>
          <w:szCs w:val="20"/>
        </w:rPr>
        <w:t xml:space="preserve">przetargi i ogłoszenia </w:t>
      </w:r>
      <w:r w:rsidRPr="007A69A9">
        <w:rPr>
          <w:rFonts w:ascii="Tahoma" w:hAnsi="Tahoma" w:cs="Tahoma"/>
          <w:color w:val="000000"/>
          <w:sz w:val="20"/>
          <w:szCs w:val="20"/>
        </w:rPr>
        <w:t xml:space="preserve">w sekcji dotyczącej </w:t>
      </w:r>
      <w:r w:rsidR="004E6C3E">
        <w:rPr>
          <w:rFonts w:ascii="Tahoma" w:hAnsi="Tahoma" w:cs="Tahoma"/>
          <w:color w:val="000000"/>
          <w:sz w:val="20"/>
          <w:szCs w:val="20"/>
        </w:rPr>
        <w:t xml:space="preserve">przedmiotowego </w:t>
      </w:r>
      <w:r w:rsidRPr="007A69A9">
        <w:rPr>
          <w:rFonts w:ascii="Tahoma" w:hAnsi="Tahoma" w:cs="Tahoma"/>
          <w:color w:val="000000"/>
          <w:sz w:val="20"/>
          <w:szCs w:val="20"/>
        </w:rPr>
        <w:t>postępowania</w:t>
      </w:r>
      <w:r w:rsidR="004E6C3E">
        <w:rPr>
          <w:rFonts w:ascii="Tahoma" w:hAnsi="Tahoma" w:cs="Tahoma"/>
          <w:color w:val="000000"/>
          <w:sz w:val="20"/>
          <w:szCs w:val="20"/>
        </w:rPr>
        <w:t>,</w:t>
      </w:r>
      <w:r w:rsidR="00D73C90" w:rsidRPr="007A69A9">
        <w:rPr>
          <w:rFonts w:ascii="Tahoma" w:hAnsi="Tahoma" w:cs="Tahoma"/>
          <w:color w:val="000000"/>
          <w:sz w:val="20"/>
          <w:szCs w:val="20"/>
        </w:rPr>
        <w:t xml:space="preserve"> </w:t>
      </w:r>
      <w:r w:rsidR="00E67628">
        <w:rPr>
          <w:rFonts w:ascii="Tahoma" w:hAnsi="Tahoma" w:cs="Tahoma"/>
          <w:sz w:val="20"/>
          <w:szCs w:val="20"/>
        </w:rPr>
        <w:t xml:space="preserve">treść zapytań wraz </w:t>
      </w:r>
      <w:r w:rsidRPr="007A69A9">
        <w:rPr>
          <w:rFonts w:ascii="Tahoma" w:hAnsi="Tahoma" w:cs="Tahoma"/>
          <w:sz w:val="20"/>
          <w:szCs w:val="20"/>
        </w:rPr>
        <w:t xml:space="preserve">z wyjaśnieniami. </w:t>
      </w:r>
    </w:p>
    <w:p w14:paraId="0FEE0B68" w14:textId="77777777" w:rsidR="00756A2B" w:rsidRPr="009A219B"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080CCB">
        <w:rPr>
          <w:rFonts w:ascii="Tahoma" w:hAnsi="Tahoma" w:cs="Tahoma"/>
          <w:sz w:val="20"/>
          <w:szCs w:val="20"/>
        </w:rPr>
        <w:t>Zamawiający nie zamierza zwoływać zebrania Wykonawców.</w:t>
      </w:r>
    </w:p>
    <w:p w14:paraId="3A38488F" w14:textId="77777777" w:rsidR="00FC56CE" w:rsidRPr="004E6C3E"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9A219B">
        <w:rPr>
          <w:rFonts w:ascii="Tahoma" w:hAnsi="Tahoma" w:cs="Tahoma"/>
          <w:sz w:val="20"/>
          <w:szCs w:val="20"/>
        </w:rPr>
        <w:t>W uzasadnionych przypadkach Zamawiający</w:t>
      </w:r>
      <w:r w:rsidR="00BA61AE">
        <w:rPr>
          <w:rFonts w:ascii="Tahoma" w:hAnsi="Tahoma" w:cs="Tahoma"/>
          <w:sz w:val="20"/>
          <w:szCs w:val="20"/>
        </w:rPr>
        <w:t>,</w:t>
      </w:r>
      <w:r w:rsidRPr="009A219B">
        <w:rPr>
          <w:rFonts w:ascii="Tahoma" w:hAnsi="Tahoma" w:cs="Tahoma"/>
          <w:sz w:val="20"/>
          <w:szCs w:val="20"/>
        </w:rPr>
        <w:t xml:space="preserve"> w każdym czasie przed upływem terminu składania ofert</w:t>
      </w:r>
      <w:r w:rsidR="00BA61AE">
        <w:rPr>
          <w:rFonts w:ascii="Tahoma" w:hAnsi="Tahoma" w:cs="Tahoma"/>
          <w:sz w:val="20"/>
          <w:szCs w:val="20"/>
        </w:rPr>
        <w:t>,</w:t>
      </w:r>
      <w:r w:rsidRPr="009A219B">
        <w:rPr>
          <w:rFonts w:ascii="Tahoma" w:hAnsi="Tahoma" w:cs="Tahoma"/>
          <w:sz w:val="20"/>
          <w:szCs w:val="20"/>
        </w:rPr>
        <w:t xml:space="preserve"> może zmienić treść niniejszej SIWZ. Informację o wprowadzonych w ten sposób modyfikacjach Zamawiający przekaże niezwłocznie wszystkim Wykonawcom, któr</w:t>
      </w:r>
      <w:r w:rsidRPr="007B2C45">
        <w:rPr>
          <w:rFonts w:ascii="Tahoma" w:hAnsi="Tahoma" w:cs="Tahoma"/>
          <w:sz w:val="20"/>
          <w:szCs w:val="20"/>
        </w:rPr>
        <w:t>ym przekazano SIWZ i udostępni ją na stronie internetowej, o której mowa w ust. 6. W przypadku gdy ww. zmiana prowadzi do zmiany treści ogłoszenia o zamówieniu opublikowa</w:t>
      </w:r>
      <w:r w:rsidR="00D73C90" w:rsidRPr="00697284">
        <w:rPr>
          <w:rFonts w:ascii="Tahoma" w:hAnsi="Tahoma" w:cs="Tahoma"/>
          <w:sz w:val="20"/>
          <w:szCs w:val="20"/>
        </w:rPr>
        <w:t>nego w</w:t>
      </w:r>
      <w:r w:rsidR="00681908" w:rsidRPr="00697284">
        <w:rPr>
          <w:rFonts w:ascii="Tahoma" w:hAnsi="Tahoma" w:cs="Tahoma"/>
          <w:sz w:val="20"/>
          <w:szCs w:val="20"/>
        </w:rPr>
        <w:t xml:space="preserve"> Dzienniku Urzędowym Unii Europejskiej</w:t>
      </w:r>
      <w:r w:rsidRPr="004E6C3E">
        <w:rPr>
          <w:rFonts w:ascii="Tahoma" w:hAnsi="Tahoma" w:cs="Tahoma"/>
          <w:sz w:val="20"/>
          <w:szCs w:val="20"/>
        </w:rPr>
        <w:t>, Zamawiający przekaże ogłoszenie o dodatkowych informacjach, informację o niekompletnej p</w:t>
      </w:r>
      <w:r w:rsidR="003417EA" w:rsidRPr="004E6C3E">
        <w:rPr>
          <w:rFonts w:ascii="Tahoma" w:hAnsi="Tahoma" w:cs="Tahoma"/>
          <w:sz w:val="20"/>
          <w:szCs w:val="20"/>
        </w:rPr>
        <w:t>rocedurze lub sprostowanie</w:t>
      </w:r>
      <w:r w:rsidR="00D73C90" w:rsidRPr="004E6C3E">
        <w:rPr>
          <w:rFonts w:ascii="Tahoma" w:hAnsi="Tahoma" w:cs="Tahoma"/>
          <w:sz w:val="20"/>
          <w:szCs w:val="20"/>
        </w:rPr>
        <w:t xml:space="preserve"> celem publikacji go w tym publikatorze</w:t>
      </w:r>
      <w:r w:rsidRPr="004E6C3E">
        <w:rPr>
          <w:rFonts w:ascii="Tahoma" w:hAnsi="Tahoma" w:cs="Tahoma"/>
          <w:sz w:val="20"/>
          <w:szCs w:val="20"/>
        </w:rPr>
        <w:t xml:space="preserve">. </w:t>
      </w:r>
    </w:p>
    <w:p w14:paraId="1C445D22" w14:textId="77777777" w:rsidR="00FC56CE" w:rsidRPr="00110E9C"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Modyfikacje są każdorazowo wiążące dla Wykonawców.</w:t>
      </w:r>
    </w:p>
    <w:p w14:paraId="05B5AA43" w14:textId="77777777" w:rsidR="00FC56CE" w:rsidRPr="007A69A9" w:rsidRDefault="00FC56CE" w:rsidP="004B7548">
      <w:pPr>
        <w:pStyle w:val="Akapitzlist"/>
        <w:numPr>
          <w:ilvl w:val="0"/>
          <w:numId w:val="25"/>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w:t>
      </w:r>
      <w:r w:rsidRPr="00677E45">
        <w:rPr>
          <w:rFonts w:ascii="Tahoma" w:hAnsi="Tahoma" w:cs="Tahoma"/>
          <w:sz w:val="20"/>
          <w:szCs w:val="20"/>
        </w:rPr>
        <w:t xml:space="preserve">órym przekazano SIWZ z równoczesnym zamieszczeniem tej informacji na stronie internetowej </w:t>
      </w:r>
      <w:hyperlink r:id="rId14" w:history="1">
        <w:r w:rsidRPr="00482A60">
          <w:rPr>
            <w:rStyle w:val="Hipercze"/>
            <w:rFonts w:ascii="Tahoma" w:hAnsi="Tahoma" w:cs="Tahoma"/>
            <w:sz w:val="20"/>
            <w:szCs w:val="20"/>
          </w:rPr>
          <w:t>www.ilot.edu.pl</w:t>
        </w:r>
      </w:hyperlink>
      <w:r w:rsidRPr="007A69A9">
        <w:rPr>
          <w:rFonts w:ascii="Tahoma" w:hAnsi="Tahoma" w:cs="Tahoma"/>
          <w:sz w:val="20"/>
          <w:szCs w:val="20"/>
        </w:rPr>
        <w:t>.</w:t>
      </w:r>
    </w:p>
    <w:p w14:paraId="255175B4" w14:textId="77777777" w:rsidR="00671BE3" w:rsidRDefault="00671BE3" w:rsidP="00482A60">
      <w:pPr>
        <w:spacing w:after="80"/>
        <w:rPr>
          <w:rFonts w:ascii="Tahoma" w:hAnsi="Tahoma" w:cs="Tahoma"/>
          <w:sz w:val="20"/>
          <w:szCs w:val="20"/>
        </w:rPr>
      </w:pPr>
    </w:p>
    <w:p w14:paraId="411D380F" w14:textId="77777777" w:rsidR="00671BE3" w:rsidRPr="00080CCB" w:rsidRDefault="00671BE3" w:rsidP="00482A60">
      <w:pPr>
        <w:pStyle w:val="Nagwek1"/>
        <w:spacing w:after="80" w:line="240" w:lineRule="auto"/>
        <w:jc w:val="both"/>
        <w:rPr>
          <w:rFonts w:ascii="Tahoma" w:hAnsi="Tahoma" w:cs="Tahoma"/>
          <w:sz w:val="20"/>
        </w:rPr>
      </w:pPr>
      <w:bookmarkStart w:id="29" w:name="_Toc426703585"/>
      <w:r w:rsidRPr="007A69A9">
        <w:rPr>
          <w:rFonts w:ascii="Tahoma" w:hAnsi="Tahoma" w:cs="Tahoma"/>
          <w:sz w:val="20"/>
        </w:rPr>
        <w:t>§</w:t>
      </w:r>
      <w:r w:rsidRPr="007A69A9">
        <w:rPr>
          <w:rFonts w:ascii="Tahoma" w:eastAsia="Tahoma" w:hAnsi="Tahoma" w:cs="Tahoma"/>
          <w:sz w:val="20"/>
        </w:rPr>
        <w:t xml:space="preserve"> 10</w:t>
      </w:r>
      <w:r w:rsidRPr="007A69A9">
        <w:rPr>
          <w:rFonts w:ascii="Tahoma" w:hAnsi="Tahoma" w:cs="Tahoma"/>
          <w:sz w:val="20"/>
        </w:rPr>
        <w:t>. Wymagania</w:t>
      </w:r>
      <w:r w:rsidRPr="007A69A9">
        <w:rPr>
          <w:rFonts w:ascii="Tahoma" w:eastAsia="Tahoma" w:hAnsi="Tahoma" w:cs="Tahoma"/>
          <w:sz w:val="20"/>
        </w:rPr>
        <w:t xml:space="preserve"> </w:t>
      </w:r>
      <w:r w:rsidRPr="007A69A9">
        <w:rPr>
          <w:rFonts w:ascii="Tahoma" w:hAnsi="Tahoma" w:cs="Tahoma"/>
          <w:sz w:val="20"/>
        </w:rPr>
        <w:t>dotyczące</w:t>
      </w:r>
      <w:r w:rsidRPr="007A69A9">
        <w:rPr>
          <w:rFonts w:ascii="Tahoma" w:eastAsia="Tahoma" w:hAnsi="Tahoma" w:cs="Tahoma"/>
          <w:sz w:val="20"/>
        </w:rPr>
        <w:t xml:space="preserve"> </w:t>
      </w:r>
      <w:r w:rsidRPr="007A69A9">
        <w:rPr>
          <w:rFonts w:ascii="Tahoma" w:hAnsi="Tahoma" w:cs="Tahoma"/>
          <w:sz w:val="20"/>
        </w:rPr>
        <w:t>wadium</w:t>
      </w:r>
      <w:bookmarkEnd w:id="28"/>
      <w:bookmarkEnd w:id="29"/>
    </w:p>
    <w:p w14:paraId="18FC5DBC" w14:textId="77777777" w:rsidR="00671BE3" w:rsidRPr="004E6C3E" w:rsidRDefault="00671BE3" w:rsidP="004B7548">
      <w:pPr>
        <w:numPr>
          <w:ilvl w:val="1"/>
          <w:numId w:val="7"/>
        </w:numPr>
        <w:tabs>
          <w:tab w:val="clear" w:pos="1440"/>
          <w:tab w:val="num" w:pos="0"/>
        </w:tabs>
        <w:spacing w:after="80"/>
        <w:ind w:left="426" w:hanging="426"/>
        <w:rPr>
          <w:rFonts w:ascii="Tahoma" w:hAnsi="Tahoma" w:cs="Tahoma"/>
          <w:sz w:val="20"/>
          <w:szCs w:val="20"/>
        </w:rPr>
      </w:pPr>
      <w:r w:rsidRPr="007B2C45">
        <w:rPr>
          <w:rFonts w:ascii="Tahoma" w:hAnsi="Tahoma" w:cs="Tahoma"/>
          <w:sz w:val="20"/>
          <w:szCs w:val="20"/>
        </w:rPr>
        <w:t xml:space="preserve">Wysokość wadium wynosi: </w:t>
      </w:r>
      <w:r w:rsidR="009E6404">
        <w:rPr>
          <w:rFonts w:ascii="Tahoma" w:hAnsi="Tahoma" w:cs="Tahoma"/>
          <w:b/>
          <w:sz w:val="20"/>
          <w:szCs w:val="20"/>
        </w:rPr>
        <w:t>50 000,00</w:t>
      </w:r>
      <w:r w:rsidR="00016A2A" w:rsidRPr="00697284">
        <w:rPr>
          <w:rFonts w:ascii="Tahoma" w:hAnsi="Tahoma" w:cs="Tahoma"/>
          <w:b/>
          <w:sz w:val="20"/>
          <w:szCs w:val="20"/>
        </w:rPr>
        <w:t xml:space="preserve"> </w:t>
      </w:r>
      <w:r w:rsidRPr="00697284">
        <w:rPr>
          <w:rFonts w:ascii="Tahoma" w:hAnsi="Tahoma" w:cs="Tahoma"/>
          <w:b/>
          <w:sz w:val="20"/>
          <w:szCs w:val="20"/>
        </w:rPr>
        <w:t>PLN</w:t>
      </w:r>
      <w:r w:rsidR="009E6404">
        <w:rPr>
          <w:rFonts w:ascii="Tahoma" w:hAnsi="Tahoma" w:cs="Tahoma"/>
          <w:sz w:val="20"/>
          <w:szCs w:val="20"/>
        </w:rPr>
        <w:t>.</w:t>
      </w:r>
    </w:p>
    <w:p w14:paraId="24A4B750" w14:textId="77777777" w:rsidR="00671BE3" w:rsidRPr="004E6C3E" w:rsidRDefault="00671BE3" w:rsidP="004B7548">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 xml:space="preserve">Wadium musi być wniesione </w:t>
      </w:r>
      <w:r w:rsidRPr="004E6C3E">
        <w:rPr>
          <w:rFonts w:ascii="Tahoma" w:hAnsi="Tahoma" w:cs="Tahoma"/>
          <w:sz w:val="20"/>
          <w:szCs w:val="20"/>
          <w:u w:val="single"/>
        </w:rPr>
        <w:t>przed upływem terminu</w:t>
      </w:r>
      <w:r w:rsidRPr="004E6C3E">
        <w:rPr>
          <w:rFonts w:ascii="Tahoma" w:hAnsi="Tahoma" w:cs="Tahoma"/>
          <w:sz w:val="20"/>
          <w:szCs w:val="20"/>
        </w:rPr>
        <w:t xml:space="preserve"> składania ofert. </w:t>
      </w:r>
    </w:p>
    <w:p w14:paraId="5E192C83" w14:textId="77777777" w:rsidR="00671BE3" w:rsidRPr="00110E9C" w:rsidRDefault="00671BE3" w:rsidP="004B7548">
      <w:pPr>
        <w:numPr>
          <w:ilvl w:val="1"/>
          <w:numId w:val="7"/>
        </w:numPr>
        <w:tabs>
          <w:tab w:val="clear" w:pos="1440"/>
          <w:tab w:val="num" w:pos="0"/>
        </w:tabs>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Wadium może być ‎wniesione w jednej lub kilku niżej podanych formach </w:t>
      </w:r>
      <w:r w:rsidRPr="00110E9C">
        <w:rPr>
          <w:rFonts w:ascii="Tahoma" w:hAnsi="Tahoma" w:cs="Tahoma"/>
          <w:bCs/>
          <w:sz w:val="20"/>
          <w:szCs w:val="20"/>
        </w:rPr>
        <w:t>w zależności od wyboru Wykonawcy:</w:t>
      </w:r>
    </w:p>
    <w:p w14:paraId="06CD7D21" w14:textId="77777777" w:rsidR="00393912" w:rsidRPr="009E6404" w:rsidRDefault="00D73C90"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pieniądzu na rachunek Zamawiającego na konto:</w:t>
      </w:r>
      <w:r w:rsidR="007A69A9">
        <w:rPr>
          <w:rFonts w:ascii="Tahoma" w:hAnsi="Tahoma" w:cs="Tahoma"/>
          <w:sz w:val="20"/>
          <w:szCs w:val="20"/>
        </w:rPr>
        <w:t xml:space="preserve"> </w:t>
      </w:r>
      <w:r w:rsidRPr="007A69A9">
        <w:rPr>
          <w:rFonts w:ascii="Tahoma" w:hAnsi="Tahoma" w:cs="Tahoma"/>
          <w:sz w:val="20"/>
          <w:szCs w:val="20"/>
        </w:rPr>
        <w:t>Bank Pekao S.A. o numerze: 90 1240 6247 1111 0000 4977 2760 z dopiskiem:</w:t>
      </w:r>
      <w:r w:rsidR="00850C6D" w:rsidRPr="00080CCB">
        <w:rPr>
          <w:rFonts w:ascii="Tahoma" w:hAnsi="Tahoma" w:cs="Tahoma"/>
          <w:sz w:val="20"/>
          <w:szCs w:val="20"/>
        </w:rPr>
        <w:t xml:space="preserve"> </w:t>
      </w:r>
      <w:r w:rsidR="004E6C3E" w:rsidRPr="00482A60">
        <w:rPr>
          <w:rFonts w:ascii="Tahoma" w:hAnsi="Tahoma" w:cs="Tahoma"/>
          <w:b/>
          <w:sz w:val="20"/>
          <w:szCs w:val="20"/>
        </w:rPr>
        <w:t xml:space="preserve">Dostawa </w:t>
      </w:r>
      <w:r w:rsidR="009E6404">
        <w:rPr>
          <w:rFonts w:ascii="Tahoma" w:hAnsi="Tahoma" w:cs="Tahoma"/>
          <w:b/>
          <w:sz w:val="20"/>
          <w:szCs w:val="20"/>
        </w:rPr>
        <w:t>systemu transmisji sygnałów z wirujących przyrządów pomiarowych dla laboratorium badawczego</w:t>
      </w:r>
      <w:r w:rsidRPr="00482A60">
        <w:rPr>
          <w:rFonts w:ascii="Tahoma" w:hAnsi="Tahoma" w:cs="Tahoma"/>
          <w:b/>
          <w:bCs/>
          <w:color w:val="000000"/>
          <w:sz w:val="20"/>
          <w:szCs w:val="20"/>
        </w:rPr>
        <w:t xml:space="preserve">, </w:t>
      </w:r>
      <w:r w:rsidR="00850C6D" w:rsidRPr="00482A60">
        <w:rPr>
          <w:rFonts w:ascii="Tahoma" w:eastAsia="Calibri" w:hAnsi="Tahoma" w:cs="Tahoma"/>
          <w:b/>
          <w:sz w:val="20"/>
          <w:szCs w:val="20"/>
          <w:lang w:eastAsia="en-US"/>
        </w:rPr>
        <w:t xml:space="preserve">postępowanie nr </w:t>
      </w:r>
      <w:r w:rsidR="009E6404">
        <w:rPr>
          <w:rFonts w:ascii="Tahoma" w:eastAsia="Calibri" w:hAnsi="Tahoma" w:cs="Tahoma"/>
          <w:b/>
          <w:sz w:val="20"/>
          <w:szCs w:val="20"/>
          <w:lang w:eastAsia="en-US"/>
        </w:rPr>
        <w:t>18</w:t>
      </w:r>
      <w:r w:rsidRPr="00482A60">
        <w:rPr>
          <w:rFonts w:ascii="Tahoma" w:eastAsia="Calibri" w:hAnsi="Tahoma" w:cs="Tahoma"/>
          <w:b/>
          <w:sz w:val="20"/>
          <w:szCs w:val="20"/>
          <w:lang w:eastAsia="en-US"/>
        </w:rPr>
        <w:t>/D</w:t>
      </w:r>
      <w:r w:rsidR="00016A2A" w:rsidRPr="00482A60">
        <w:rPr>
          <w:rFonts w:ascii="Tahoma" w:eastAsia="Calibri" w:hAnsi="Tahoma" w:cs="Tahoma"/>
          <w:b/>
          <w:sz w:val="20"/>
          <w:szCs w:val="20"/>
          <w:lang w:eastAsia="en-US"/>
        </w:rPr>
        <w:t>E</w:t>
      </w:r>
      <w:r w:rsidR="009E6404">
        <w:rPr>
          <w:rFonts w:ascii="Tahoma" w:eastAsia="Calibri" w:hAnsi="Tahoma" w:cs="Tahoma"/>
          <w:b/>
          <w:sz w:val="20"/>
          <w:szCs w:val="20"/>
          <w:lang w:eastAsia="en-US"/>
        </w:rPr>
        <w:t>/Z/16</w:t>
      </w:r>
      <w:r w:rsidR="00110E9C">
        <w:rPr>
          <w:rFonts w:ascii="Tahoma" w:eastAsia="Calibri" w:hAnsi="Tahoma" w:cs="Tahoma"/>
          <w:b/>
          <w:sz w:val="20"/>
          <w:szCs w:val="20"/>
          <w:lang w:eastAsia="en-US"/>
        </w:rPr>
        <w:t>.</w:t>
      </w:r>
    </w:p>
    <w:p w14:paraId="1445FECF" w14:textId="77777777" w:rsidR="00393912" w:rsidRPr="00110E9C"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poręczeniach bankowych lub poręczeniach spółdzielczej kasy oszczędnościowo-kredytowej, z tym że poręczenie kasy jest zawsze poręczeniem pieniężnym</w:t>
      </w:r>
    </w:p>
    <w:p w14:paraId="5C4CF7EE" w14:textId="77777777" w:rsidR="00393912" w:rsidRPr="00677E45"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677E45">
        <w:rPr>
          <w:rFonts w:ascii="Tahoma" w:hAnsi="Tahoma" w:cs="Tahoma"/>
          <w:sz w:val="20"/>
          <w:szCs w:val="20"/>
        </w:rPr>
        <w:t>gwarancjach bankowych,</w:t>
      </w:r>
    </w:p>
    <w:p w14:paraId="0FD05029" w14:textId="77777777" w:rsidR="00393912" w:rsidRPr="00097536"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gwarancjach ubezpieczeniowych,</w:t>
      </w:r>
    </w:p>
    <w:p w14:paraId="45A0018C" w14:textId="77777777" w:rsidR="00671BE3" w:rsidRPr="00D358E1" w:rsidRDefault="00671BE3" w:rsidP="004B7548">
      <w:pPr>
        <w:numPr>
          <w:ilvl w:val="0"/>
          <w:numId w:val="23"/>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lastRenderedPageBreak/>
        <w:t>poręczeniach udzielanych przed podmioty, o których mowa w art. 6b ust. 5 pkt 2 ‎ustawy z dnia 9 listopada 2000 r. o utworzeniu Polskiej Agencji Rozwoju Przedsiębiorczo</w:t>
      </w:r>
      <w:r w:rsidRPr="001536E0">
        <w:rPr>
          <w:rFonts w:ascii="Tahoma" w:hAnsi="Tahoma" w:cs="Tahoma"/>
          <w:sz w:val="20"/>
          <w:szCs w:val="20"/>
        </w:rPr>
        <w:t>ści ‎‎(Dz. U. z 2007 r. Nr 42, poz. 275, z 2008 r. Nr 116, poz. 730 i 732 i Nr 227, poz. 1505 o</w:t>
      </w:r>
      <w:r w:rsidRPr="00D358E1">
        <w:rPr>
          <w:rFonts w:ascii="Tahoma" w:hAnsi="Tahoma" w:cs="Tahoma"/>
          <w:sz w:val="20"/>
          <w:szCs w:val="20"/>
        </w:rPr>
        <w:t>raz z 2010 r. Nr 96, poz. 620).‎</w:t>
      </w:r>
    </w:p>
    <w:p w14:paraId="26682ABB" w14:textId="77777777" w:rsidR="00671BE3" w:rsidRPr="00482A60" w:rsidRDefault="00671BE3" w:rsidP="004B7548">
      <w:pPr>
        <w:pStyle w:val="Zwykytekst"/>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Skuteczne wniesienie wadium w pieniądzu następuje z chwilą wpływu środków pieniężnych na rachunek</w:t>
      </w:r>
      <w:r w:rsidR="00850C6D" w:rsidRPr="00482A60">
        <w:rPr>
          <w:rFonts w:ascii="Tahoma" w:hAnsi="Tahoma" w:cs="Tahoma"/>
          <w:sz w:val="20"/>
          <w:szCs w:val="20"/>
        </w:rPr>
        <w:t xml:space="preserve"> bankowy określony w ust. 3 pkt</w:t>
      </w:r>
      <w:r w:rsidRPr="00482A60">
        <w:rPr>
          <w:rFonts w:ascii="Tahoma" w:hAnsi="Tahoma" w:cs="Tahoma"/>
          <w:sz w:val="20"/>
          <w:szCs w:val="20"/>
        </w:rPr>
        <w:t xml:space="preserve"> 1).</w:t>
      </w:r>
    </w:p>
    <w:p w14:paraId="053C1DBB" w14:textId="77777777" w:rsidR="00671BE3" w:rsidRPr="00482A60" w:rsidRDefault="00671BE3" w:rsidP="004B7548">
      <w:pPr>
        <w:pStyle w:val="Zwykytekst"/>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przy czym: </w:t>
      </w:r>
    </w:p>
    <w:p w14:paraId="6E4D4195" w14:textId="77777777" w:rsidR="00671BE3" w:rsidRPr="00482A60" w:rsidRDefault="00671BE3" w:rsidP="004B7548">
      <w:pPr>
        <w:pStyle w:val="Zwykytekst"/>
        <w:numPr>
          <w:ilvl w:val="1"/>
          <w:numId w:val="3"/>
        </w:numPr>
        <w:spacing w:after="80"/>
        <w:ind w:left="709" w:hanging="283"/>
        <w:jc w:val="both"/>
        <w:rPr>
          <w:rFonts w:ascii="Tahoma" w:hAnsi="Tahoma" w:cs="Tahoma"/>
          <w:sz w:val="20"/>
          <w:szCs w:val="20"/>
        </w:rPr>
      </w:pPr>
      <w:r w:rsidRPr="00482A60">
        <w:rPr>
          <w:rFonts w:ascii="Tahoma" w:hAnsi="Tahoma" w:cs="Tahoma"/>
          <w:sz w:val="20"/>
          <w:szCs w:val="20"/>
        </w:rPr>
        <w:t xml:space="preserve">w przypadku, gdy Wykonawcy wspólnie ubiegają się o udzielenie zamówienia, dokumenty te muszą obejmować swym zakresem wszelkie roszczenia Zamawiającego z tytułu związanych </w:t>
      </w:r>
      <w:r w:rsidRPr="00482A60">
        <w:rPr>
          <w:rFonts w:ascii="Tahoma" w:hAnsi="Tahoma" w:cs="Tahoma"/>
          <w:sz w:val="20"/>
          <w:szCs w:val="20"/>
        </w:rPr>
        <w:br/>
        <w:t>z postępowaniem o udzielenie zamówienia działań lub zaniechań każdego z nich,</w:t>
      </w:r>
    </w:p>
    <w:p w14:paraId="24D9E93E" w14:textId="77777777" w:rsidR="00671BE3" w:rsidRPr="00482A60" w:rsidRDefault="00671BE3" w:rsidP="004B7548">
      <w:pPr>
        <w:pStyle w:val="Zwykytekst"/>
        <w:numPr>
          <w:ilvl w:val="1"/>
          <w:numId w:val="3"/>
        </w:numPr>
        <w:spacing w:after="80"/>
        <w:ind w:left="709" w:hanging="283"/>
        <w:jc w:val="both"/>
        <w:rPr>
          <w:rFonts w:ascii="Tahoma" w:hAnsi="Tahoma" w:cs="Tahoma"/>
          <w:sz w:val="20"/>
          <w:szCs w:val="20"/>
        </w:rPr>
      </w:pPr>
      <w:r w:rsidRPr="00482A60">
        <w:rPr>
          <w:rFonts w:ascii="Tahoma" w:hAnsi="Tahoma" w:cs="Tahoma"/>
          <w:sz w:val="20"/>
          <w:szCs w:val="20"/>
        </w:rPr>
        <w:t>dokumenty te będą zawierały klauzule zapłaty sumy wadialnej na rzecz Zamawiającego bezwarunkowo i na pierwsze żądanie,</w:t>
      </w:r>
    </w:p>
    <w:p w14:paraId="56D5A998" w14:textId="77777777" w:rsidR="00671BE3" w:rsidRPr="00482A60" w:rsidRDefault="00671BE3" w:rsidP="004B7548">
      <w:pPr>
        <w:pStyle w:val="Zwykytekst"/>
        <w:numPr>
          <w:ilvl w:val="1"/>
          <w:numId w:val="3"/>
        </w:numPr>
        <w:spacing w:after="80"/>
        <w:ind w:left="709" w:hanging="283"/>
        <w:jc w:val="both"/>
        <w:rPr>
          <w:rFonts w:ascii="Tahoma" w:hAnsi="Tahoma" w:cs="Tahoma"/>
          <w:sz w:val="20"/>
          <w:szCs w:val="20"/>
        </w:rPr>
      </w:pPr>
      <w:r w:rsidRPr="00482A60">
        <w:rPr>
          <w:rFonts w:ascii="Tahoma" w:hAnsi="Tahoma" w:cs="Tahoma"/>
          <w:sz w:val="20"/>
          <w:szCs w:val="20"/>
        </w:rPr>
        <w:t>dokumenty te zostaną złożone w oryginale.</w:t>
      </w:r>
    </w:p>
    <w:p w14:paraId="5DD7FD4A" w14:textId="77777777" w:rsidR="00671BE3" w:rsidRPr="00482A60" w:rsidRDefault="00671BE3" w:rsidP="00482A60">
      <w:pPr>
        <w:pStyle w:val="Zwykytekst"/>
        <w:spacing w:after="80"/>
        <w:ind w:left="426"/>
        <w:jc w:val="both"/>
        <w:rPr>
          <w:rFonts w:ascii="Tahoma" w:hAnsi="Tahoma" w:cs="Tahoma"/>
          <w:b/>
          <w:sz w:val="20"/>
          <w:szCs w:val="20"/>
        </w:rPr>
      </w:pPr>
      <w:r w:rsidRPr="00482A60">
        <w:rPr>
          <w:rFonts w:ascii="Tahoma" w:hAnsi="Tahoma" w:cs="Tahoma"/>
          <w:b/>
          <w:sz w:val="20"/>
          <w:szCs w:val="20"/>
        </w:rPr>
        <w:t xml:space="preserve">Oryginał gwarancji lub poręczenia zaleca się włożyć do oferty. </w:t>
      </w:r>
    </w:p>
    <w:p w14:paraId="421CEE41" w14:textId="77777777" w:rsidR="00671BE3" w:rsidRPr="00482A60" w:rsidRDefault="00671BE3" w:rsidP="004B7548">
      <w:pPr>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4a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14:paraId="6AECFC71" w14:textId="77777777" w:rsidR="00671BE3" w:rsidRPr="00482A60" w:rsidRDefault="00671BE3" w:rsidP="004B7548">
      <w:pPr>
        <w:pStyle w:val="Zwykytekst"/>
        <w:numPr>
          <w:ilvl w:val="1"/>
          <w:numId w:val="7"/>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zobowiązany zatrzymać wadium wraz z odsetkami, jeżeli Wykonawca, którego oferta została wybrana:</w:t>
      </w:r>
    </w:p>
    <w:p w14:paraId="209D6A2C" w14:textId="77777777"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 xml:space="preserve">odmówił podpisania umowy w sprawie zamówienia publicznego na warunkach określonych </w:t>
      </w:r>
      <w:r w:rsidRPr="00482A60">
        <w:rPr>
          <w:rFonts w:ascii="Tahoma" w:hAnsi="Tahoma" w:cs="Tahoma"/>
          <w:sz w:val="20"/>
          <w:szCs w:val="20"/>
        </w:rPr>
        <w:br/>
        <w:t>w ofercie;</w:t>
      </w:r>
    </w:p>
    <w:p w14:paraId="51FEDBD8" w14:textId="77777777"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nie wniósł wymaganego zabezpieczenia należytego wykonania umowy;</w:t>
      </w:r>
    </w:p>
    <w:p w14:paraId="3944E0B6" w14:textId="77777777"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zawarcie umowy w sprawie zamówienia publicznego stało się niemożliwe z przyczyn leżących po stronie Wykonawcy.</w:t>
      </w:r>
    </w:p>
    <w:p w14:paraId="226D6788" w14:textId="77777777" w:rsidR="00671BE3" w:rsidRPr="00482A60" w:rsidRDefault="00671BE3" w:rsidP="00482A60">
      <w:pPr>
        <w:spacing w:after="80"/>
        <w:jc w:val="both"/>
        <w:rPr>
          <w:rFonts w:ascii="Tahoma" w:hAnsi="Tahoma" w:cs="Tahoma"/>
          <w:sz w:val="20"/>
          <w:szCs w:val="20"/>
        </w:rPr>
      </w:pPr>
    </w:p>
    <w:p w14:paraId="5A2995D6" w14:textId="77777777" w:rsidR="00671BE3" w:rsidRPr="00482A60" w:rsidRDefault="00671BE3" w:rsidP="00482A60">
      <w:pPr>
        <w:pStyle w:val="Nagwek1"/>
        <w:spacing w:after="80" w:line="240" w:lineRule="auto"/>
        <w:jc w:val="both"/>
        <w:rPr>
          <w:rFonts w:ascii="Tahoma" w:hAnsi="Tahoma" w:cs="Tahoma"/>
          <w:sz w:val="20"/>
        </w:rPr>
      </w:pPr>
      <w:bookmarkStart w:id="30" w:name="_Toc276126202"/>
      <w:bookmarkStart w:id="31" w:name="_Toc354051294"/>
      <w:bookmarkStart w:id="32" w:name="_Toc426703586"/>
      <w:r w:rsidRPr="00482A60">
        <w:rPr>
          <w:rFonts w:ascii="Tahoma" w:hAnsi="Tahoma" w:cs="Tahoma"/>
          <w:sz w:val="20"/>
        </w:rPr>
        <w:t>§ 11. Termin związania ofertą</w:t>
      </w:r>
      <w:bookmarkEnd w:id="30"/>
      <w:bookmarkEnd w:id="31"/>
      <w:bookmarkEnd w:id="32"/>
    </w:p>
    <w:p w14:paraId="08660CE2" w14:textId="77777777" w:rsidR="00671BE3" w:rsidRPr="00482A60" w:rsidRDefault="00671BE3" w:rsidP="00482A60">
      <w:p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Okres związania Wykonawców złożoną ofertą wynosi </w:t>
      </w:r>
      <w:r w:rsidR="00393912" w:rsidRPr="00482A60">
        <w:rPr>
          <w:rFonts w:ascii="Tahoma" w:hAnsi="Tahoma" w:cs="Tahoma"/>
          <w:b/>
          <w:sz w:val="20"/>
          <w:szCs w:val="20"/>
        </w:rPr>
        <w:t>6</w:t>
      </w:r>
      <w:r w:rsidRPr="00482A60">
        <w:rPr>
          <w:rFonts w:ascii="Tahoma" w:hAnsi="Tahoma" w:cs="Tahoma"/>
          <w:b/>
          <w:sz w:val="20"/>
          <w:szCs w:val="20"/>
        </w:rPr>
        <w:t>0 dni</w:t>
      </w:r>
      <w:r w:rsidRPr="00482A60">
        <w:rPr>
          <w:rFonts w:ascii="Tahoma" w:hAnsi="Tahoma" w:cs="Tahoma"/>
          <w:sz w:val="20"/>
          <w:szCs w:val="20"/>
        </w:rPr>
        <w:t>, licząc od upływu terminu składania ofert.</w:t>
      </w:r>
    </w:p>
    <w:p w14:paraId="4E090148" w14:textId="77777777" w:rsidR="00671BE3" w:rsidRPr="00482A60" w:rsidRDefault="00671BE3" w:rsidP="00482A60">
      <w:pPr>
        <w:autoSpaceDE w:val="0"/>
        <w:autoSpaceDN w:val="0"/>
        <w:adjustRightInd w:val="0"/>
        <w:spacing w:after="80"/>
        <w:jc w:val="both"/>
        <w:rPr>
          <w:rFonts w:ascii="Tahoma" w:hAnsi="Tahoma" w:cs="Tahoma"/>
          <w:b/>
          <w:sz w:val="20"/>
          <w:szCs w:val="20"/>
        </w:rPr>
      </w:pPr>
    </w:p>
    <w:p w14:paraId="4A83166D" w14:textId="77777777" w:rsidR="00671BE3" w:rsidRPr="00482A60" w:rsidRDefault="00671BE3" w:rsidP="00482A60">
      <w:pPr>
        <w:pStyle w:val="Nagwek1"/>
        <w:spacing w:after="80" w:line="240" w:lineRule="auto"/>
        <w:jc w:val="both"/>
        <w:rPr>
          <w:rFonts w:ascii="Tahoma" w:hAnsi="Tahoma" w:cs="Tahoma"/>
          <w:sz w:val="20"/>
        </w:rPr>
      </w:pPr>
      <w:bookmarkStart w:id="33" w:name="_Toc276126203"/>
      <w:bookmarkStart w:id="34" w:name="_Toc354051295"/>
      <w:bookmarkStart w:id="35" w:name="_Toc426703587"/>
      <w:r w:rsidRPr="00482A60">
        <w:rPr>
          <w:rFonts w:ascii="Tahoma" w:hAnsi="Tahoma" w:cs="Tahoma"/>
          <w:sz w:val="20"/>
        </w:rPr>
        <w:t>§ 12. Opis sposobu przygotowywania ofert</w:t>
      </w:r>
      <w:bookmarkEnd w:id="33"/>
      <w:bookmarkEnd w:id="34"/>
      <w:bookmarkEnd w:id="35"/>
    </w:p>
    <w:p w14:paraId="22002353"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Wykonawca ma prawo do złożenia jednej oferty.</w:t>
      </w:r>
    </w:p>
    <w:p w14:paraId="7A57E4D1"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Treść oferty musi odpowiadać treści SIWZ z zastrzeżeniem art. 87 ust. 2 pkt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14:paraId="18F21293"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482A60">
        <w:rPr>
          <w:rFonts w:ascii="Tahoma" w:hAnsi="Tahoma" w:cs="Tahoma"/>
          <w:b/>
          <w:bCs/>
          <w:sz w:val="20"/>
          <w:szCs w:val="20"/>
        </w:rPr>
        <w:t xml:space="preserve">osoba/y nieujawnione w rejestrze lub ewidencji, </w:t>
      </w:r>
      <w:r w:rsidRPr="00482A60">
        <w:rPr>
          <w:rFonts w:ascii="Tahoma" w:hAnsi="Tahoma" w:cs="Tahoma"/>
          <w:sz w:val="20"/>
          <w:szCs w:val="20"/>
        </w:rPr>
        <w:t xml:space="preserve">do oferty należy dołączyć </w:t>
      </w:r>
      <w:r w:rsidRPr="00482A60">
        <w:rPr>
          <w:rFonts w:ascii="Tahoma" w:hAnsi="Tahoma" w:cs="Tahoma"/>
          <w:b/>
          <w:bCs/>
          <w:sz w:val="20"/>
          <w:szCs w:val="20"/>
        </w:rPr>
        <w:t xml:space="preserve">pełnomocnictwo </w:t>
      </w:r>
      <w:r w:rsidRPr="00482A60">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9BF5391"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Oferta musi być sporządzona w języku polskim na maszynie, komputerze lub ręcznie nieścieralnym atramentem.</w:t>
      </w:r>
    </w:p>
    <w:p w14:paraId="5BF5A410"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Zaleca się ponumerowanie stron i ich spięcie w sposób uniemożliwiający przypadkowe zdekompletowanie.</w:t>
      </w:r>
    </w:p>
    <w:p w14:paraId="79A3D11A"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lastRenderedPageBreak/>
        <w:t>Dokumenty sporządzone w językach obcych muszą być złożone wraz z tłumaczeniami na język polski.</w:t>
      </w:r>
    </w:p>
    <w:p w14:paraId="1C99C3BD"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7 ust. 1 pkt 1) i ust. 2 pkt 2) i 3), zobowiązanie podmiotu udostępniającego własne zasoby, o którym mowa w § 7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kopie dokumentów dotyczących odpowiednio Wykonawcy lub tych podmiotów są poświadczane za zgodność z oryginałem odpowiednio przez Wykonawcę lub te podmioty.</w:t>
      </w:r>
    </w:p>
    <w:p w14:paraId="51F6F5B6"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Wszelkie miejsca w ofercie, w których Wykonawca naniósł poprawki lub zmiany wpisywanej przez siebie treści, muszą być parafowane przez osobę/y uprawnione do reprezentacji.</w:t>
      </w:r>
    </w:p>
    <w:p w14:paraId="0A3D2EF9"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Wzory formularzy należy wypełnić ściśle według wskazówek określonych w SIWZ.</w:t>
      </w:r>
    </w:p>
    <w:p w14:paraId="683FB07D"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b/>
          <w:sz w:val="20"/>
          <w:szCs w:val="20"/>
        </w:rPr>
      </w:pPr>
      <w:r w:rsidRPr="00482A60">
        <w:rPr>
          <w:rFonts w:ascii="Tahoma" w:hAnsi="Tahoma" w:cs="Tahoma"/>
          <w:sz w:val="20"/>
          <w:szCs w:val="20"/>
        </w:rPr>
        <w:t>Zamawiający nie dopuszcza dokonywania w treści załączonych formularzy jakichkolwiek zmian.</w:t>
      </w:r>
    </w:p>
    <w:p w14:paraId="6E62A7CA" w14:textId="77777777" w:rsidR="00671BE3" w:rsidRPr="00482A60"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Żadne dokumenty wchodzące w skład oferty nie podlegają zwrotowi przez Zamawiającego.</w:t>
      </w:r>
    </w:p>
    <w:p w14:paraId="59CBDE4D" w14:textId="314F4ACF" w:rsidR="00850C6D" w:rsidRPr="00482A60" w:rsidRDefault="00671BE3" w:rsidP="004B7548">
      <w:pPr>
        <w:numPr>
          <w:ilvl w:val="2"/>
          <w:numId w:val="13"/>
        </w:numPr>
        <w:tabs>
          <w:tab w:val="left" w:pos="426"/>
        </w:tabs>
        <w:autoSpaceDE w:val="0"/>
        <w:autoSpaceDN w:val="0"/>
        <w:adjustRightInd w:val="0"/>
        <w:spacing w:after="80"/>
        <w:ind w:left="426" w:hanging="284"/>
        <w:jc w:val="both"/>
        <w:rPr>
          <w:rFonts w:ascii="Tahoma" w:eastAsia="Calibri" w:hAnsi="Tahoma" w:cs="Tahoma"/>
          <w:sz w:val="20"/>
          <w:szCs w:val="20"/>
          <w:lang w:eastAsia="en-US"/>
        </w:rPr>
      </w:pPr>
      <w:r w:rsidRPr="00482A60">
        <w:rPr>
          <w:rFonts w:ascii="Tahoma" w:hAnsi="Tahoma" w:cs="Tahoma"/>
          <w:sz w:val="20"/>
          <w:szCs w:val="20"/>
        </w:rPr>
        <w:t>Wykonawca winien umieścić ofertę w zamkniętej kopercie. Na kopercie powinna widnieć nazwa, adres Wykonawcy i Zamawiającego oraz następujące oznaczenie</w:t>
      </w:r>
      <w:r w:rsidR="00850C6D" w:rsidRPr="00482A60">
        <w:rPr>
          <w:rFonts w:ascii="Tahoma" w:hAnsi="Tahoma" w:cs="Tahoma"/>
          <w:sz w:val="20"/>
          <w:szCs w:val="20"/>
        </w:rPr>
        <w:t>:</w:t>
      </w:r>
      <w:r w:rsidR="00110E9C">
        <w:rPr>
          <w:rFonts w:ascii="Tahoma" w:hAnsi="Tahoma" w:cs="Tahoma"/>
          <w:sz w:val="20"/>
          <w:szCs w:val="20"/>
        </w:rPr>
        <w:t xml:space="preserve"> </w:t>
      </w:r>
      <w:r w:rsidR="00850C6D" w:rsidRPr="00110E9C">
        <w:rPr>
          <w:rFonts w:ascii="Tahoma" w:eastAsia="Calibri" w:hAnsi="Tahoma" w:cs="Tahoma"/>
          <w:sz w:val="20"/>
          <w:szCs w:val="20"/>
          <w:lang w:eastAsia="en-US"/>
        </w:rPr>
        <w:t>OFERTA na</w:t>
      </w:r>
      <w:r w:rsidR="00110E9C">
        <w:rPr>
          <w:rFonts w:ascii="Tahoma" w:hAnsi="Tahoma" w:cs="Tahoma"/>
          <w:sz w:val="20"/>
          <w:szCs w:val="20"/>
        </w:rPr>
        <w:t xml:space="preserve"> </w:t>
      </w:r>
      <w:r w:rsidR="00110E9C" w:rsidRPr="00482A60">
        <w:rPr>
          <w:rFonts w:ascii="Tahoma" w:eastAsia="Calibri" w:hAnsi="Tahoma" w:cs="Tahoma"/>
          <w:b/>
          <w:sz w:val="20"/>
          <w:szCs w:val="20"/>
          <w:lang w:eastAsia="en-US"/>
        </w:rPr>
        <w:t xml:space="preserve">dostawę </w:t>
      </w:r>
      <w:r w:rsidR="00162837">
        <w:rPr>
          <w:rFonts w:ascii="Tahoma" w:hAnsi="Tahoma" w:cs="Tahoma"/>
          <w:b/>
          <w:sz w:val="20"/>
          <w:szCs w:val="20"/>
        </w:rPr>
        <w:t>systemu transmisji sygnałów z wirujących przyrządów pomiarowych dla laboratorium badawczego</w:t>
      </w:r>
      <w:r w:rsidR="00162837">
        <w:rPr>
          <w:rFonts w:ascii="Tahoma" w:eastAsia="Calibri" w:hAnsi="Tahoma" w:cs="Tahoma"/>
          <w:b/>
          <w:sz w:val="20"/>
          <w:szCs w:val="20"/>
          <w:lang w:eastAsia="en-US"/>
        </w:rPr>
        <w:t>, postępowanie nr 18/DE/Z/16</w:t>
      </w:r>
      <w:r w:rsidR="00110E9C">
        <w:rPr>
          <w:rFonts w:ascii="Tahoma" w:eastAsia="Calibri" w:hAnsi="Tahoma" w:cs="Tahoma"/>
          <w:sz w:val="20"/>
          <w:szCs w:val="20"/>
          <w:lang w:eastAsia="en-US"/>
        </w:rPr>
        <w:t xml:space="preserve">. </w:t>
      </w:r>
      <w:r w:rsidR="00850C6D" w:rsidRPr="00110E9C">
        <w:rPr>
          <w:rFonts w:ascii="Tahoma" w:eastAsia="Calibri" w:hAnsi="Tahoma" w:cs="Tahoma"/>
          <w:sz w:val="20"/>
          <w:szCs w:val="20"/>
          <w:lang w:eastAsia="en-US"/>
        </w:rPr>
        <w:t xml:space="preserve">Dostarczyć do </w:t>
      </w:r>
      <w:r w:rsidR="004C5859">
        <w:rPr>
          <w:rFonts w:ascii="Tahoma" w:eastAsia="Calibri" w:hAnsi="Tahoma" w:cs="Tahoma"/>
          <w:sz w:val="20"/>
          <w:szCs w:val="20"/>
          <w:lang w:eastAsia="en-US"/>
        </w:rPr>
        <w:t>kancelarii ogólnej w budynku A</w:t>
      </w:r>
      <w:r w:rsidR="00850C6D" w:rsidRPr="00110E9C">
        <w:rPr>
          <w:rFonts w:ascii="Tahoma" w:eastAsia="Calibri" w:hAnsi="Tahoma" w:cs="Tahoma"/>
          <w:sz w:val="20"/>
          <w:szCs w:val="20"/>
          <w:lang w:eastAsia="en-US"/>
        </w:rPr>
        <w:t xml:space="preserve">. </w:t>
      </w:r>
      <w:r w:rsidR="00850C6D" w:rsidRPr="00482A60">
        <w:rPr>
          <w:rFonts w:ascii="Tahoma" w:eastAsia="Calibri" w:hAnsi="Tahoma" w:cs="Tahoma"/>
          <w:sz w:val="20"/>
          <w:szCs w:val="20"/>
          <w:lang w:eastAsia="en-US"/>
        </w:rPr>
        <w:t xml:space="preserve">Nie otwierać przed dniem </w:t>
      </w:r>
      <w:r w:rsidR="00953833">
        <w:rPr>
          <w:rFonts w:ascii="Tahoma" w:eastAsia="Calibri" w:hAnsi="Tahoma" w:cs="Tahoma"/>
          <w:b/>
          <w:sz w:val="20"/>
          <w:szCs w:val="20"/>
          <w:lang w:eastAsia="en-US"/>
        </w:rPr>
        <w:t xml:space="preserve"> </w:t>
      </w:r>
      <w:r w:rsidR="0096267E">
        <w:rPr>
          <w:rFonts w:ascii="Tahoma" w:eastAsia="Calibri" w:hAnsi="Tahoma" w:cs="Tahoma"/>
          <w:b/>
          <w:sz w:val="20"/>
          <w:szCs w:val="20"/>
          <w:lang w:eastAsia="en-US"/>
        </w:rPr>
        <w:t>14.04.2016</w:t>
      </w:r>
      <w:r w:rsidR="00110E9C" w:rsidRPr="004E31F5">
        <w:rPr>
          <w:rFonts w:ascii="Tahoma" w:eastAsia="Calibri" w:hAnsi="Tahoma" w:cs="Tahoma"/>
          <w:b/>
          <w:sz w:val="20"/>
          <w:szCs w:val="20"/>
          <w:lang w:eastAsia="en-US"/>
        </w:rPr>
        <w:t xml:space="preserve"> </w:t>
      </w:r>
      <w:r w:rsidR="00850C6D" w:rsidRPr="00482A60">
        <w:rPr>
          <w:rFonts w:ascii="Tahoma" w:eastAsia="Calibri" w:hAnsi="Tahoma" w:cs="Tahoma"/>
          <w:b/>
          <w:sz w:val="20"/>
          <w:szCs w:val="20"/>
          <w:lang w:eastAsia="en-US"/>
        </w:rPr>
        <w:t>r</w:t>
      </w:r>
      <w:r w:rsidR="00234A6A" w:rsidRPr="0096267E">
        <w:rPr>
          <w:rFonts w:ascii="Tahoma" w:eastAsia="Calibri" w:hAnsi="Tahoma" w:cs="Tahoma"/>
          <w:b/>
          <w:sz w:val="20"/>
          <w:szCs w:val="20"/>
          <w:lang w:eastAsia="en-US"/>
        </w:rPr>
        <w:t>.</w:t>
      </w:r>
      <w:r w:rsidR="00850C6D" w:rsidRPr="0096267E">
        <w:rPr>
          <w:rFonts w:ascii="Tahoma" w:eastAsia="Calibri" w:hAnsi="Tahoma" w:cs="Tahoma"/>
          <w:b/>
          <w:sz w:val="20"/>
          <w:szCs w:val="20"/>
          <w:lang w:eastAsia="en-US"/>
        </w:rPr>
        <w:t xml:space="preserve"> godz. </w:t>
      </w:r>
      <w:r w:rsidR="00A36C23" w:rsidRPr="0096267E">
        <w:rPr>
          <w:rFonts w:ascii="Tahoma" w:eastAsia="Calibri" w:hAnsi="Tahoma" w:cs="Tahoma"/>
          <w:b/>
          <w:sz w:val="20"/>
          <w:szCs w:val="20"/>
          <w:lang w:eastAsia="en-US"/>
        </w:rPr>
        <w:t>10:</w:t>
      </w:r>
      <w:r w:rsidR="00E1488C" w:rsidRPr="0096267E">
        <w:rPr>
          <w:rFonts w:ascii="Tahoma" w:eastAsia="Calibri" w:hAnsi="Tahoma" w:cs="Tahoma"/>
          <w:b/>
          <w:sz w:val="20"/>
          <w:szCs w:val="20"/>
          <w:lang w:eastAsia="en-US"/>
        </w:rPr>
        <w:t>3</w:t>
      </w:r>
      <w:r w:rsidR="00A36C23" w:rsidRPr="0096267E">
        <w:rPr>
          <w:rFonts w:ascii="Tahoma" w:eastAsia="Calibri" w:hAnsi="Tahoma" w:cs="Tahoma"/>
          <w:b/>
          <w:sz w:val="20"/>
          <w:szCs w:val="20"/>
          <w:lang w:eastAsia="en-US"/>
        </w:rPr>
        <w:t>0</w:t>
      </w:r>
    </w:p>
    <w:p w14:paraId="7D1C1BCB" w14:textId="77777777" w:rsidR="00671BE3" w:rsidRPr="00110E9C"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Wykonawca ponosi wszelkie koszty związane z przygotowaniem i złożeniem oferty.</w:t>
      </w:r>
    </w:p>
    <w:p w14:paraId="3A632332" w14:textId="77777777" w:rsidR="00671BE3" w:rsidRPr="00097536" w:rsidRDefault="00671BE3" w:rsidP="004B7548">
      <w:pPr>
        <w:numPr>
          <w:ilvl w:val="2"/>
          <w:numId w:val="13"/>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Jakiekolwiek uchybienie zasadom określonym w ust. 1-13</w:t>
      </w:r>
      <w:r w:rsidR="00850C6D" w:rsidRPr="00110E9C">
        <w:rPr>
          <w:rFonts w:ascii="Tahoma" w:hAnsi="Tahoma" w:cs="Tahoma"/>
          <w:sz w:val="20"/>
          <w:szCs w:val="20"/>
        </w:rPr>
        <w:t>, z wyłączeniem ust. 5 i</w:t>
      </w:r>
      <w:r w:rsidRPr="00677E45">
        <w:rPr>
          <w:rFonts w:ascii="Tahoma" w:hAnsi="Tahoma" w:cs="Tahoma"/>
          <w:sz w:val="20"/>
          <w:szCs w:val="20"/>
        </w:rPr>
        <w:t xml:space="preserve"> 11</w:t>
      </w:r>
      <w:r w:rsidR="00850C6D" w:rsidRPr="00097536">
        <w:rPr>
          <w:rFonts w:ascii="Tahoma" w:hAnsi="Tahoma" w:cs="Tahoma"/>
          <w:sz w:val="20"/>
          <w:szCs w:val="20"/>
        </w:rPr>
        <w:t xml:space="preserve"> </w:t>
      </w:r>
      <w:r w:rsidRPr="00097536">
        <w:rPr>
          <w:rFonts w:ascii="Tahoma" w:hAnsi="Tahoma" w:cs="Tahoma"/>
          <w:sz w:val="20"/>
          <w:szCs w:val="20"/>
        </w:rPr>
        <w:t>może spowodować odrzucenie oferty.</w:t>
      </w:r>
    </w:p>
    <w:p w14:paraId="084A1719" w14:textId="77777777" w:rsidR="00C94306" w:rsidRDefault="00C94306" w:rsidP="00482A60">
      <w:pPr>
        <w:pStyle w:val="Nagwek1"/>
        <w:spacing w:after="80" w:line="240" w:lineRule="auto"/>
        <w:jc w:val="both"/>
        <w:rPr>
          <w:rFonts w:ascii="Tahoma" w:hAnsi="Tahoma" w:cs="Tahoma"/>
          <w:sz w:val="20"/>
        </w:rPr>
      </w:pPr>
      <w:bookmarkStart w:id="36" w:name="_Toc276126205"/>
      <w:bookmarkStart w:id="37" w:name="_Toc354051297"/>
      <w:bookmarkStart w:id="38" w:name="_Toc426703588"/>
    </w:p>
    <w:p w14:paraId="1D64DD12" w14:textId="77777777" w:rsidR="00671BE3" w:rsidRPr="00D358E1" w:rsidRDefault="00671BE3" w:rsidP="00482A60">
      <w:pPr>
        <w:pStyle w:val="Nagwek1"/>
        <w:spacing w:after="80" w:line="240" w:lineRule="auto"/>
        <w:jc w:val="both"/>
        <w:rPr>
          <w:rFonts w:ascii="Tahoma" w:hAnsi="Tahoma" w:cs="Tahoma"/>
          <w:sz w:val="20"/>
        </w:rPr>
      </w:pPr>
      <w:r w:rsidRPr="001536E0">
        <w:rPr>
          <w:rFonts w:ascii="Tahoma" w:hAnsi="Tahoma" w:cs="Tahoma"/>
          <w:sz w:val="20"/>
        </w:rPr>
        <w:t>§ 13. Informacje stanowiące tajemnicę przedsiębiorstwa</w:t>
      </w:r>
      <w:bookmarkEnd w:id="36"/>
      <w:bookmarkEnd w:id="37"/>
      <w:bookmarkEnd w:id="38"/>
    </w:p>
    <w:p w14:paraId="4181BDDA" w14:textId="1794AE3B" w:rsidR="00671BE3" w:rsidRPr="00482A60" w:rsidRDefault="00671BE3" w:rsidP="004B7548">
      <w:pPr>
        <w:numPr>
          <w:ilvl w:val="0"/>
          <w:numId w:val="6"/>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W przypadku gdy oferta, oświadczenia lub dokumenty, o których mowa w § 6-</w:t>
      </w:r>
      <w:r w:rsidR="00E1488C">
        <w:rPr>
          <w:rFonts w:ascii="Tahoma" w:hAnsi="Tahoma" w:cs="Tahoma"/>
          <w:sz w:val="20"/>
          <w:szCs w:val="20"/>
        </w:rPr>
        <w:t>8</w:t>
      </w:r>
      <w:r w:rsidRPr="00482A60">
        <w:rPr>
          <w:rFonts w:ascii="Tahoma" w:hAnsi="Tahoma" w:cs="Tahoma"/>
          <w:sz w:val="20"/>
          <w:szCs w:val="20"/>
        </w:rPr>
        <w:t xml:space="preserve"> SIWZ, zawierają informacje stanowiące tajemnicę przedsiębiorstwa w rozumieniu ustawy z dnia 16 kwietnia 1993 r. o zwalczaniu nieuczciwej konkurencji /Dz.U. z 2003 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295D2485" w14:textId="77777777" w:rsidR="00671BE3" w:rsidRPr="00482A60" w:rsidRDefault="00671BE3" w:rsidP="004B7548">
      <w:pPr>
        <w:numPr>
          <w:ilvl w:val="0"/>
          <w:numId w:val="6"/>
        </w:numPr>
        <w:autoSpaceDE w:val="0"/>
        <w:autoSpaceDN w:val="0"/>
        <w:adjustRightInd w:val="0"/>
        <w:spacing w:after="80"/>
        <w:ind w:left="426"/>
        <w:jc w:val="both"/>
        <w:rPr>
          <w:rFonts w:ascii="Tahoma" w:hAnsi="Tahoma" w:cs="Tahoma"/>
          <w:sz w:val="20"/>
          <w:szCs w:val="20"/>
        </w:rPr>
      </w:pPr>
      <w:r w:rsidRPr="00482A60">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482A60">
        <w:rPr>
          <w:rFonts w:ascii="Tahoma" w:hAnsi="Tahoma" w:cs="Tahoma"/>
          <w:sz w:val="20"/>
          <w:szCs w:val="20"/>
        </w:rPr>
        <w:t xml:space="preserve"> w następującym zakresie:</w:t>
      </w:r>
    </w:p>
    <w:p w14:paraId="754ED15D"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jaki krąg osób/podmiotów w ramach struktury organizacyjnej Wykonawcy ma dostęp </w:t>
      </w:r>
      <w:r w:rsidRPr="00482A60">
        <w:rPr>
          <w:rFonts w:ascii="Tahoma" w:hAnsi="Tahoma" w:cs="Tahoma"/>
          <w:sz w:val="20"/>
          <w:szCs w:val="20"/>
        </w:rPr>
        <w:br/>
        <w:t xml:space="preserve">do informacji/dokumentów zastrzeżonych przez Wykonawcę jako tajemnica przedsiębiorstwa? </w:t>
      </w:r>
      <w:r w:rsidRPr="00482A60">
        <w:rPr>
          <w:rFonts w:ascii="Tahoma" w:hAnsi="Tahoma" w:cs="Tahoma"/>
          <w:sz w:val="20"/>
          <w:szCs w:val="20"/>
        </w:rPr>
        <w:br/>
        <w:t>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w:t>
      </w:r>
      <w:r w:rsidR="00393912" w:rsidRPr="00482A60">
        <w:rPr>
          <w:rFonts w:ascii="Tahoma" w:hAnsi="Tahoma" w:cs="Tahoma"/>
          <w:sz w:val="20"/>
          <w:szCs w:val="20"/>
        </w:rPr>
        <w:t>obowiązania/wdrożenia procedur;</w:t>
      </w:r>
    </w:p>
    <w:p w14:paraId="6BC2CED3"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w jaki sposób są zabezpieczone przed ujawnieniem informacje/dokumenty w miejscu ich przechowywania przez Wykonawcę? Czy są one przechowywane w miejscach o ograniczonym </w:t>
      </w:r>
      <w:r w:rsidRPr="00482A60">
        <w:rPr>
          <w:rFonts w:ascii="Tahoma" w:hAnsi="Tahoma" w:cs="Tahoma"/>
          <w:sz w:val="20"/>
          <w:szCs w:val="20"/>
        </w:rPr>
        <w:lastRenderedPageBreak/>
        <w:t>dostępie? Jeżeli tak, należy wskazać wszystkie podjęte środki ochrony przed</w:t>
      </w:r>
      <w:r w:rsidR="00393912" w:rsidRPr="00482A60">
        <w:rPr>
          <w:rFonts w:ascii="Tahoma" w:hAnsi="Tahoma" w:cs="Tahoma"/>
          <w:sz w:val="20"/>
          <w:szCs w:val="20"/>
        </w:rPr>
        <w:t xml:space="preserve"> ich nieuprawnionym ujawnieniem;</w:t>
      </w:r>
    </w:p>
    <w:p w14:paraId="2B85602D"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są/były upubliczniane przez Wykonawcę w przeszłości </w:t>
      </w:r>
      <w:r w:rsidRPr="00482A60">
        <w:rPr>
          <w:rFonts w:ascii="Tahoma" w:hAnsi="Tahoma" w:cs="Tahoma"/>
          <w:sz w:val="20"/>
          <w:szCs w:val="20"/>
        </w:rPr>
        <w:br/>
        <w:t>za pośrednictwem stron internetowych, folderów i innych nośników informacji?</w:t>
      </w:r>
    </w:p>
    <w:p w14:paraId="36C76B00"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były uzyskane w wyniku uczestnictwa w jawnych publicznych postępowaniach finansowanych ze środków publicznych, w tym postępowaniach </w:t>
      </w:r>
      <w:r w:rsidRPr="00482A60">
        <w:rPr>
          <w:rFonts w:ascii="Tahoma" w:hAnsi="Tahoma" w:cs="Tahoma"/>
          <w:sz w:val="20"/>
          <w:szCs w:val="20"/>
        </w:rPr>
        <w:br/>
        <w:t>o udzielenie zamówienia publicznego?</w:t>
      </w:r>
    </w:p>
    <w:p w14:paraId="1B60B1E0" w14:textId="77777777" w:rsidR="00671BE3" w:rsidRPr="00482A60" w:rsidRDefault="00671BE3" w:rsidP="004B7548">
      <w:pPr>
        <w:numPr>
          <w:ilvl w:val="0"/>
          <w:numId w:val="5"/>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14:paraId="67948DCD" w14:textId="77777777" w:rsidR="00671BE3" w:rsidRPr="00482A60" w:rsidRDefault="00671BE3" w:rsidP="004B7548">
      <w:pPr>
        <w:numPr>
          <w:ilvl w:val="0"/>
          <w:numId w:val="6"/>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Wykonawca nie przedłoży wyczerpujących wyjaśnień w ww. zakresie lub </w:t>
      </w:r>
      <w:r w:rsidRPr="00482A60">
        <w:rPr>
          <w:rFonts w:ascii="Tahoma" w:hAnsi="Tahoma" w:cs="Tahoma"/>
          <w:sz w:val="20"/>
          <w:szCs w:val="20"/>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xml:space="preserve">. zm./ Zamawiający </w:t>
      </w:r>
      <w:r w:rsidRPr="00482A60">
        <w:rPr>
          <w:rFonts w:ascii="Tahoma" w:hAnsi="Tahoma" w:cs="Tahoma"/>
          <w:b/>
          <w:sz w:val="20"/>
          <w:szCs w:val="20"/>
          <w:u w:val="single"/>
        </w:rPr>
        <w:t>może</w:t>
      </w:r>
      <w:r w:rsidRPr="00482A60">
        <w:rPr>
          <w:rFonts w:ascii="Tahoma" w:hAnsi="Tahoma" w:cs="Tahoma"/>
          <w:sz w:val="20"/>
          <w:szCs w:val="20"/>
        </w:rPr>
        <w:t xml:space="preserve"> wezwać do dalszych wyjaśnień, czy przedłożone informacje/dokumenty stanowią tajemnicę przedsiębiorstwa.</w:t>
      </w:r>
    </w:p>
    <w:p w14:paraId="4910F0DA" w14:textId="77777777" w:rsidR="00671BE3" w:rsidRPr="00482A60" w:rsidRDefault="00671BE3" w:rsidP="00482A60">
      <w:pPr>
        <w:pStyle w:val="Nagwek1"/>
        <w:spacing w:after="80" w:line="240" w:lineRule="auto"/>
        <w:jc w:val="both"/>
        <w:rPr>
          <w:rFonts w:ascii="Tahoma" w:hAnsi="Tahoma" w:cs="Tahoma"/>
          <w:sz w:val="20"/>
        </w:rPr>
      </w:pPr>
      <w:bookmarkStart w:id="39" w:name="_Toc276126206"/>
      <w:bookmarkStart w:id="40" w:name="_Toc354051298"/>
    </w:p>
    <w:p w14:paraId="29F4ACF2" w14:textId="77777777" w:rsidR="00D75362" w:rsidRPr="00482A60" w:rsidRDefault="00671BE3" w:rsidP="00482A60">
      <w:pPr>
        <w:pStyle w:val="Nagwek1"/>
        <w:spacing w:after="80" w:line="240" w:lineRule="auto"/>
        <w:jc w:val="both"/>
        <w:rPr>
          <w:rFonts w:ascii="Tahoma" w:hAnsi="Tahoma" w:cs="Tahoma"/>
          <w:sz w:val="20"/>
        </w:rPr>
      </w:pPr>
      <w:bookmarkStart w:id="41" w:name="_Toc426703589"/>
      <w:r w:rsidRPr="00482A60">
        <w:rPr>
          <w:rFonts w:ascii="Tahoma" w:hAnsi="Tahoma" w:cs="Tahoma"/>
          <w:sz w:val="20"/>
        </w:rPr>
        <w:t xml:space="preserve">§ 14. Miejsce oraz termin składania </w:t>
      </w:r>
      <w:bookmarkEnd w:id="39"/>
      <w:bookmarkEnd w:id="40"/>
      <w:r w:rsidR="005746D3" w:rsidRPr="00482A60">
        <w:rPr>
          <w:rFonts w:ascii="Tahoma" w:hAnsi="Tahoma" w:cs="Tahoma"/>
          <w:sz w:val="20"/>
        </w:rPr>
        <w:t xml:space="preserve">i otwarcia </w:t>
      </w:r>
      <w:r w:rsidRPr="00482A60">
        <w:rPr>
          <w:rFonts w:ascii="Tahoma" w:hAnsi="Tahoma" w:cs="Tahoma"/>
          <w:sz w:val="20"/>
        </w:rPr>
        <w:t>ofert</w:t>
      </w:r>
      <w:bookmarkEnd w:id="41"/>
    </w:p>
    <w:p w14:paraId="2A9B79E9" w14:textId="1C1AD106" w:rsidR="00D75362" w:rsidRDefault="00D75362" w:rsidP="004B7548">
      <w:pPr>
        <w:pStyle w:val="Akapitzlist"/>
        <w:numPr>
          <w:ilvl w:val="0"/>
          <w:numId w:val="26"/>
        </w:numPr>
        <w:suppressAutoHyphens w:val="0"/>
        <w:autoSpaceDE w:val="0"/>
        <w:autoSpaceDN w:val="0"/>
        <w:adjustRightInd w:val="0"/>
        <w:spacing w:after="80" w:line="240" w:lineRule="auto"/>
        <w:ind w:left="426"/>
        <w:jc w:val="both"/>
        <w:rPr>
          <w:rFonts w:ascii="Tahoma" w:hAnsi="Tahoma" w:cs="Tahoma"/>
          <w:sz w:val="20"/>
          <w:szCs w:val="20"/>
        </w:rPr>
      </w:pPr>
      <w:bookmarkStart w:id="42" w:name="_Toc276126207"/>
      <w:bookmarkStart w:id="43" w:name="_Toc354051299"/>
      <w:r w:rsidRPr="007A69A9">
        <w:rPr>
          <w:rFonts w:ascii="Tahoma" w:hAnsi="Tahoma" w:cs="Tahoma"/>
          <w:color w:val="000000"/>
          <w:sz w:val="20"/>
          <w:szCs w:val="20"/>
        </w:rPr>
        <w:t xml:space="preserve">Oferty należy złożyć w siedzibie Zamawiającego: Instytut Lotnictwa, Al. Krakowska 110/114, </w:t>
      </w:r>
      <w:r w:rsidR="00DE2CC0" w:rsidRPr="007A69A9">
        <w:rPr>
          <w:rFonts w:ascii="Tahoma" w:hAnsi="Tahoma" w:cs="Tahoma"/>
          <w:color w:val="000000"/>
          <w:sz w:val="20"/>
          <w:szCs w:val="20"/>
        </w:rPr>
        <w:br/>
      </w:r>
      <w:r w:rsidRPr="007A69A9">
        <w:rPr>
          <w:rFonts w:ascii="Tahoma" w:hAnsi="Tahoma" w:cs="Tahoma"/>
          <w:color w:val="000000"/>
          <w:sz w:val="20"/>
          <w:szCs w:val="20"/>
        </w:rPr>
        <w:t xml:space="preserve">02-256 Warszawa, </w:t>
      </w:r>
      <w:r w:rsidR="004C5859">
        <w:rPr>
          <w:rFonts w:ascii="Tahoma" w:hAnsi="Tahoma" w:cs="Tahoma"/>
          <w:color w:val="000000"/>
          <w:sz w:val="20"/>
          <w:szCs w:val="20"/>
        </w:rPr>
        <w:t>kancelaria ogólna, budynek A,</w:t>
      </w:r>
      <w:r w:rsidRPr="007A69A9">
        <w:rPr>
          <w:rFonts w:ascii="Tahoma" w:hAnsi="Tahoma" w:cs="Tahoma"/>
          <w:color w:val="000000"/>
          <w:sz w:val="20"/>
          <w:szCs w:val="20"/>
        </w:rPr>
        <w:t xml:space="preserve"> </w:t>
      </w:r>
      <w:r w:rsidRPr="004C5859">
        <w:rPr>
          <w:rFonts w:ascii="Tahoma" w:hAnsi="Tahoma" w:cs="Tahoma"/>
          <w:color w:val="000000"/>
          <w:sz w:val="20"/>
          <w:szCs w:val="20"/>
        </w:rPr>
        <w:t xml:space="preserve">do </w:t>
      </w:r>
      <w:r w:rsidRPr="004C5859">
        <w:rPr>
          <w:rFonts w:ascii="Tahoma" w:hAnsi="Tahoma" w:cs="Tahoma"/>
          <w:sz w:val="20"/>
          <w:szCs w:val="20"/>
        </w:rPr>
        <w:t>dnia</w:t>
      </w:r>
      <w:r w:rsidRPr="007A69A9">
        <w:rPr>
          <w:rFonts w:ascii="Tahoma" w:hAnsi="Tahoma" w:cs="Tahoma"/>
          <w:b/>
          <w:sz w:val="20"/>
          <w:szCs w:val="20"/>
        </w:rPr>
        <w:t xml:space="preserve"> </w:t>
      </w:r>
      <w:r w:rsidR="00860CC2">
        <w:rPr>
          <w:rFonts w:ascii="Tahoma" w:hAnsi="Tahoma" w:cs="Tahoma"/>
          <w:b/>
          <w:sz w:val="20"/>
          <w:szCs w:val="20"/>
        </w:rPr>
        <w:t xml:space="preserve"> </w:t>
      </w:r>
      <w:r w:rsidR="0031301E">
        <w:rPr>
          <w:rFonts w:ascii="Tahoma" w:hAnsi="Tahoma" w:cs="Tahoma"/>
          <w:b/>
          <w:sz w:val="20"/>
          <w:szCs w:val="20"/>
        </w:rPr>
        <w:t>14.04.2016</w:t>
      </w:r>
      <w:r w:rsidR="00F74F3E" w:rsidRPr="0081060C">
        <w:rPr>
          <w:rFonts w:ascii="Tahoma" w:hAnsi="Tahoma" w:cs="Tahoma"/>
          <w:b/>
          <w:sz w:val="20"/>
          <w:szCs w:val="20"/>
        </w:rPr>
        <w:t xml:space="preserve"> </w:t>
      </w:r>
      <w:r w:rsidRPr="007A69A9">
        <w:rPr>
          <w:rFonts w:ascii="Tahoma" w:hAnsi="Tahoma" w:cs="Tahoma"/>
          <w:b/>
          <w:sz w:val="20"/>
          <w:szCs w:val="20"/>
        </w:rPr>
        <w:t xml:space="preserve">r. do godz. </w:t>
      </w:r>
      <w:r w:rsidR="004C5859">
        <w:rPr>
          <w:rFonts w:ascii="Tahoma" w:hAnsi="Tahoma" w:cs="Tahoma"/>
          <w:b/>
          <w:sz w:val="20"/>
          <w:szCs w:val="20"/>
        </w:rPr>
        <w:t>10:00</w:t>
      </w:r>
      <w:r w:rsidRPr="007A69A9">
        <w:rPr>
          <w:rFonts w:ascii="Tahoma" w:hAnsi="Tahoma" w:cs="Tahoma"/>
          <w:b/>
          <w:sz w:val="20"/>
          <w:szCs w:val="20"/>
        </w:rPr>
        <w:t xml:space="preserve"> </w:t>
      </w:r>
      <w:r w:rsidRPr="00080CCB">
        <w:rPr>
          <w:rFonts w:ascii="Tahoma" w:hAnsi="Tahoma" w:cs="Tahoma"/>
          <w:sz w:val="20"/>
          <w:szCs w:val="20"/>
        </w:rPr>
        <w:t>czasu lokalnego.</w:t>
      </w:r>
    </w:p>
    <w:p w14:paraId="2DB6752B" w14:textId="11F7AD3F" w:rsidR="00B85E71" w:rsidRPr="00681CEC" w:rsidRDefault="00B85E71" w:rsidP="00B85E71">
      <w:pPr>
        <w:pStyle w:val="Zwykytekst"/>
        <w:ind w:left="360"/>
        <w:jc w:val="both"/>
        <w:rPr>
          <w:rFonts w:ascii="Tahoma" w:hAnsi="Tahoma" w:cs="Tahoma"/>
          <w:sz w:val="20"/>
          <w:szCs w:val="20"/>
          <w:lang w:eastAsia="zh-CN"/>
        </w:rPr>
      </w:pPr>
      <w:r w:rsidRPr="00681CEC">
        <w:rPr>
          <w:rFonts w:ascii="Tahoma" w:hAnsi="Tahoma" w:cs="Tahoma"/>
          <w:sz w:val="20"/>
          <w:szCs w:val="20"/>
          <w:lang w:eastAsia="zh-CN"/>
        </w:rPr>
        <w:t xml:space="preserve">Oferty należy składać w dni robocze w godzinach od </w:t>
      </w:r>
      <w:r w:rsidRPr="00B0224B">
        <w:rPr>
          <w:rFonts w:ascii="Tahoma" w:hAnsi="Tahoma" w:cs="Tahoma"/>
          <w:b/>
          <w:sz w:val="20"/>
          <w:szCs w:val="20"/>
          <w:lang w:eastAsia="zh-CN"/>
        </w:rPr>
        <w:t>08:00 – 15:00</w:t>
      </w:r>
      <w:r w:rsidRPr="00681CEC">
        <w:rPr>
          <w:rFonts w:ascii="Tahoma" w:hAnsi="Tahoma" w:cs="Tahoma"/>
          <w:sz w:val="20"/>
          <w:szCs w:val="20"/>
          <w:lang w:eastAsia="zh-CN"/>
        </w:rPr>
        <w:t xml:space="preserve"> z zastrzeżen</w:t>
      </w:r>
      <w:r w:rsidR="00296EDB">
        <w:rPr>
          <w:rFonts w:ascii="Tahoma" w:hAnsi="Tahoma" w:cs="Tahoma"/>
          <w:sz w:val="20"/>
          <w:szCs w:val="20"/>
          <w:lang w:eastAsia="zh-CN"/>
        </w:rPr>
        <w:t>iem, że oferty w ‎dniu upływu ter</w:t>
      </w:r>
      <w:r w:rsidRPr="00681CEC">
        <w:rPr>
          <w:rFonts w:ascii="Tahoma" w:hAnsi="Tahoma" w:cs="Tahoma"/>
          <w:sz w:val="20"/>
          <w:szCs w:val="20"/>
          <w:lang w:eastAsia="zh-CN"/>
        </w:rPr>
        <w:t xml:space="preserve">minu składania ofert należy złożyć nie później niż do </w:t>
      </w:r>
      <w:r w:rsidRPr="00B0224B">
        <w:rPr>
          <w:rFonts w:ascii="Tahoma" w:hAnsi="Tahoma" w:cs="Tahoma"/>
          <w:b/>
          <w:sz w:val="20"/>
          <w:szCs w:val="20"/>
          <w:lang w:eastAsia="zh-CN"/>
        </w:rPr>
        <w:t>godz. 10:00</w:t>
      </w:r>
      <w:r w:rsidRPr="00681CEC">
        <w:rPr>
          <w:rFonts w:ascii="Tahoma" w:hAnsi="Tahoma" w:cs="Tahoma"/>
          <w:sz w:val="20"/>
          <w:szCs w:val="20"/>
          <w:lang w:eastAsia="zh-CN"/>
        </w:rPr>
        <w:t>. W</w:t>
      </w:r>
      <w:r w:rsidR="00FC48EE">
        <w:rPr>
          <w:rFonts w:ascii="Tahoma" w:hAnsi="Tahoma" w:cs="Tahoma"/>
          <w:sz w:val="20"/>
          <w:szCs w:val="20"/>
          <w:lang w:eastAsia="zh-CN"/>
        </w:rPr>
        <w:t> </w:t>
      </w:r>
      <w:r w:rsidRPr="00681CEC">
        <w:rPr>
          <w:rFonts w:ascii="Tahoma" w:hAnsi="Tahoma" w:cs="Tahoma"/>
          <w:sz w:val="20"/>
          <w:szCs w:val="20"/>
          <w:lang w:eastAsia="zh-CN"/>
        </w:rPr>
        <w:t>przypadku ‎braku zastosowania się do ww. wymagań, negatywne konsekwencje ponosi Wykonawca.</w:t>
      </w:r>
    </w:p>
    <w:p w14:paraId="29A0A9C0" w14:textId="77777777" w:rsidR="00FC3566" w:rsidRPr="007B2C45" w:rsidRDefault="00FC3566" w:rsidP="00B85E71">
      <w:pPr>
        <w:numPr>
          <w:ilvl w:val="0"/>
          <w:numId w:val="26"/>
        </w:numPr>
        <w:spacing w:before="240" w:after="80"/>
        <w:ind w:left="426" w:hanging="426"/>
        <w:jc w:val="both"/>
        <w:rPr>
          <w:rFonts w:ascii="Tahoma" w:hAnsi="Tahoma" w:cs="Tahoma"/>
          <w:sz w:val="20"/>
          <w:szCs w:val="20"/>
        </w:rPr>
      </w:pPr>
      <w:r w:rsidRPr="007B2C45">
        <w:rPr>
          <w:rFonts w:ascii="Tahoma" w:hAnsi="Tahoma" w:cs="Tahoma"/>
          <w:sz w:val="20"/>
          <w:szCs w:val="20"/>
        </w:rPr>
        <w:t>Oferty otrzymane przez Zama</w:t>
      </w:r>
      <w:bookmarkStart w:id="44" w:name="_GoBack"/>
      <w:bookmarkEnd w:id="44"/>
      <w:r w:rsidRPr="007B2C45">
        <w:rPr>
          <w:rFonts w:ascii="Tahoma" w:hAnsi="Tahoma" w:cs="Tahoma"/>
          <w:sz w:val="20"/>
          <w:szCs w:val="20"/>
        </w:rPr>
        <w:t>wiającego po terminie określonym w ust. 1, zostaną zwrócone Wykonawcy bez otwierania po upływie terminu przewidzianego na wniesienie odwołania. Zamawiający niezwłocznie zawiadamia Wykonawcę o fakcie złożenia oferty po upływie terminu składania ofert.</w:t>
      </w:r>
    </w:p>
    <w:p w14:paraId="139CF6E1" w14:textId="77777777" w:rsidR="009C27CF" w:rsidRPr="004E6C3E"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697284">
        <w:rPr>
          <w:rFonts w:ascii="Tahoma" w:hAnsi="Tahoma" w:cs="Tahoma"/>
          <w:sz w:val="20"/>
          <w:szCs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4E6C3E">
        <w:rPr>
          <w:rFonts w:ascii="Tahoma" w:hAnsi="Tahoma" w:cs="Tahoma"/>
          <w:sz w:val="20"/>
          <w:szCs w:val="20"/>
          <w:u w:val="single"/>
        </w:rPr>
        <w:t>zmiana lub wycofanie oferty</w:t>
      </w:r>
      <w:r w:rsidRPr="004E6C3E">
        <w:rPr>
          <w:rFonts w:ascii="Tahoma" w:hAnsi="Tahoma" w:cs="Tahoma"/>
          <w:sz w:val="20"/>
          <w:szCs w:val="20"/>
        </w:rPr>
        <w:t>.</w:t>
      </w:r>
    </w:p>
    <w:p w14:paraId="07B7DE33" w14:textId="77777777" w:rsidR="009C27CF" w:rsidRPr="00110E9C"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Wniosek o wycofanie lub zmianę oferty należy złożyć podpisany przez osobę posiadającą pisemne upoważnienie od Wykonawcy do dokonania czynności wycofa</w:t>
      </w:r>
      <w:r w:rsidRPr="00110E9C">
        <w:rPr>
          <w:rFonts w:ascii="Tahoma" w:hAnsi="Tahoma" w:cs="Tahoma"/>
          <w:sz w:val="20"/>
          <w:szCs w:val="20"/>
        </w:rPr>
        <w:t xml:space="preserve">nia lub zmiany oferty. </w:t>
      </w:r>
    </w:p>
    <w:p w14:paraId="33D3F071" w14:textId="48898E95" w:rsidR="00D75362" w:rsidRPr="0081060C" w:rsidRDefault="00D75362" w:rsidP="004B7548">
      <w:pPr>
        <w:numPr>
          <w:ilvl w:val="0"/>
          <w:numId w:val="26"/>
        </w:numPr>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Publiczne otwarcie ofert nastąpi </w:t>
      </w:r>
      <w:r w:rsidRPr="00110E9C">
        <w:rPr>
          <w:rFonts w:ascii="Tahoma" w:hAnsi="Tahoma" w:cs="Tahoma"/>
          <w:b/>
          <w:sz w:val="20"/>
          <w:szCs w:val="20"/>
        </w:rPr>
        <w:t xml:space="preserve">w </w:t>
      </w:r>
      <w:r w:rsidRPr="0081060C">
        <w:rPr>
          <w:rFonts w:ascii="Tahoma" w:hAnsi="Tahoma" w:cs="Tahoma"/>
          <w:b/>
          <w:sz w:val="20"/>
          <w:szCs w:val="20"/>
        </w:rPr>
        <w:t xml:space="preserve">dniu </w:t>
      </w:r>
      <w:r w:rsidR="00860CC2" w:rsidRPr="0081060C">
        <w:rPr>
          <w:rFonts w:ascii="Tahoma" w:hAnsi="Tahoma" w:cs="Tahoma"/>
          <w:b/>
          <w:sz w:val="20"/>
          <w:szCs w:val="20"/>
        </w:rPr>
        <w:t xml:space="preserve"> </w:t>
      </w:r>
      <w:r w:rsidR="00A0318B">
        <w:rPr>
          <w:rFonts w:ascii="Tahoma" w:hAnsi="Tahoma" w:cs="Tahoma"/>
          <w:b/>
          <w:sz w:val="20"/>
          <w:szCs w:val="20"/>
        </w:rPr>
        <w:t>14.04.2016</w:t>
      </w:r>
      <w:r w:rsidR="005A5041" w:rsidRPr="0081060C">
        <w:rPr>
          <w:rFonts w:ascii="Tahoma" w:hAnsi="Tahoma" w:cs="Tahoma"/>
          <w:b/>
          <w:sz w:val="20"/>
          <w:szCs w:val="20"/>
        </w:rPr>
        <w:t xml:space="preserve"> </w:t>
      </w:r>
      <w:r w:rsidR="00860CC2" w:rsidRPr="0081060C">
        <w:rPr>
          <w:rFonts w:ascii="Tahoma" w:hAnsi="Tahoma" w:cs="Tahoma"/>
          <w:b/>
          <w:sz w:val="20"/>
          <w:szCs w:val="20"/>
        </w:rPr>
        <w:t xml:space="preserve">r. </w:t>
      </w:r>
      <w:r w:rsidR="001A1698" w:rsidRPr="00DB77B1">
        <w:rPr>
          <w:rFonts w:ascii="Tahoma" w:hAnsi="Tahoma" w:cs="Tahoma"/>
          <w:b/>
          <w:sz w:val="20"/>
          <w:szCs w:val="20"/>
        </w:rPr>
        <w:t>o godz. 10:30</w:t>
      </w:r>
      <w:r w:rsidRPr="00DB77B1">
        <w:rPr>
          <w:rFonts w:ascii="Tahoma" w:hAnsi="Tahoma" w:cs="Tahoma"/>
          <w:sz w:val="20"/>
          <w:szCs w:val="20"/>
        </w:rPr>
        <w:t xml:space="preserve"> czasu</w:t>
      </w:r>
      <w:r w:rsidRPr="00110E9C">
        <w:rPr>
          <w:rFonts w:ascii="Tahoma" w:hAnsi="Tahoma" w:cs="Tahoma"/>
          <w:sz w:val="20"/>
          <w:szCs w:val="20"/>
        </w:rPr>
        <w:t xml:space="preserve"> lokalnego w</w:t>
      </w:r>
      <w:r w:rsidRPr="00677E45">
        <w:rPr>
          <w:rFonts w:ascii="Tahoma" w:hAnsi="Tahoma" w:cs="Tahoma"/>
          <w:sz w:val="20"/>
          <w:szCs w:val="20"/>
        </w:rPr>
        <w:t xml:space="preserve"> siedzibie Zamawiającego: Instytut Lotnictwa, Al. Krakowska 110/114, 02-256 Warszawa </w:t>
      </w:r>
      <w:r w:rsidRPr="00097536">
        <w:rPr>
          <w:rFonts w:ascii="Tahoma" w:hAnsi="Tahoma" w:cs="Tahoma"/>
          <w:b/>
          <w:sz w:val="20"/>
          <w:szCs w:val="20"/>
        </w:rPr>
        <w:t xml:space="preserve">w </w:t>
      </w:r>
      <w:r w:rsidRPr="0081060C">
        <w:rPr>
          <w:rFonts w:ascii="Tahoma" w:hAnsi="Tahoma" w:cs="Tahoma"/>
          <w:b/>
          <w:sz w:val="20"/>
          <w:szCs w:val="20"/>
        </w:rPr>
        <w:t>sali konferencyjnej nr</w:t>
      </w:r>
      <w:r w:rsidR="007A69A9" w:rsidRPr="0081060C">
        <w:rPr>
          <w:rFonts w:ascii="Tahoma" w:hAnsi="Tahoma" w:cs="Tahoma"/>
          <w:b/>
          <w:sz w:val="20"/>
          <w:szCs w:val="20"/>
        </w:rPr>
        <w:t xml:space="preserve"> </w:t>
      </w:r>
      <w:r w:rsidR="005652D6">
        <w:rPr>
          <w:rFonts w:ascii="Tahoma" w:hAnsi="Tahoma" w:cs="Tahoma"/>
          <w:b/>
          <w:sz w:val="20"/>
          <w:szCs w:val="20"/>
        </w:rPr>
        <w:t>3</w:t>
      </w:r>
      <w:r w:rsidR="007A69A9" w:rsidRPr="0081060C">
        <w:rPr>
          <w:rFonts w:ascii="Tahoma" w:hAnsi="Tahoma" w:cs="Tahoma"/>
          <w:b/>
          <w:sz w:val="20"/>
          <w:szCs w:val="20"/>
        </w:rPr>
        <w:t xml:space="preserve"> </w:t>
      </w:r>
      <w:r w:rsidRPr="0081060C">
        <w:rPr>
          <w:rFonts w:ascii="Tahoma" w:hAnsi="Tahoma" w:cs="Tahoma"/>
          <w:b/>
          <w:sz w:val="20"/>
          <w:szCs w:val="20"/>
        </w:rPr>
        <w:t>w budynku X2 (I piętro).</w:t>
      </w:r>
    </w:p>
    <w:p w14:paraId="64BBF571" w14:textId="77777777" w:rsidR="009C27CF" w:rsidRPr="00080CCB"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080CCB">
        <w:rPr>
          <w:rFonts w:ascii="Tahoma" w:hAnsi="Tahoma" w:cs="Tahoma"/>
          <w:sz w:val="20"/>
          <w:szCs w:val="20"/>
        </w:rPr>
        <w:t>Otwarcie ofert jest jawne.</w:t>
      </w:r>
    </w:p>
    <w:p w14:paraId="19C3DA74" w14:textId="3EEC38E3" w:rsidR="001A1698" w:rsidRPr="004D2615" w:rsidRDefault="001A1698" w:rsidP="004B7548">
      <w:pPr>
        <w:numPr>
          <w:ilvl w:val="0"/>
          <w:numId w:val="26"/>
        </w:numPr>
        <w:autoSpaceDE w:val="0"/>
        <w:autoSpaceDN w:val="0"/>
        <w:adjustRightInd w:val="0"/>
        <w:spacing w:after="80"/>
        <w:ind w:left="426" w:hanging="426"/>
        <w:jc w:val="both"/>
        <w:rPr>
          <w:rFonts w:ascii="Tahoma" w:hAnsi="Tahoma" w:cs="Tahoma"/>
          <w:b/>
          <w:sz w:val="20"/>
          <w:szCs w:val="20"/>
        </w:rPr>
      </w:pPr>
      <w:r w:rsidRPr="004D2615">
        <w:rPr>
          <w:rFonts w:ascii="Tahoma" w:hAnsi="Tahoma" w:cs="Tahoma"/>
          <w:b/>
          <w:sz w:val="20"/>
          <w:szCs w:val="20"/>
        </w:rPr>
        <w:t>Osoby</w:t>
      </w:r>
      <w:r w:rsidRPr="004D2615">
        <w:rPr>
          <w:rFonts w:ascii="Tahoma" w:eastAsia="Tahoma" w:hAnsi="Tahoma" w:cs="Tahoma"/>
          <w:b/>
          <w:sz w:val="20"/>
          <w:szCs w:val="20"/>
        </w:rPr>
        <w:t xml:space="preserve"> </w:t>
      </w:r>
      <w:r w:rsidRPr="004D2615">
        <w:rPr>
          <w:rFonts w:ascii="Tahoma" w:hAnsi="Tahoma" w:cs="Tahoma"/>
          <w:b/>
          <w:sz w:val="20"/>
          <w:szCs w:val="20"/>
        </w:rPr>
        <w:t>zainteresowane</w:t>
      </w:r>
      <w:r w:rsidRPr="004D2615">
        <w:rPr>
          <w:rFonts w:ascii="Tahoma" w:eastAsia="Tahoma" w:hAnsi="Tahoma" w:cs="Tahoma"/>
          <w:b/>
          <w:sz w:val="20"/>
          <w:szCs w:val="20"/>
        </w:rPr>
        <w:t xml:space="preserve"> </w:t>
      </w:r>
      <w:r w:rsidRPr="004D2615">
        <w:rPr>
          <w:rFonts w:ascii="Tahoma" w:hAnsi="Tahoma" w:cs="Tahoma"/>
          <w:b/>
          <w:sz w:val="20"/>
          <w:szCs w:val="20"/>
        </w:rPr>
        <w:t>udziałem</w:t>
      </w:r>
      <w:r w:rsidRPr="004D2615">
        <w:rPr>
          <w:rFonts w:ascii="Tahoma" w:eastAsia="Tahoma" w:hAnsi="Tahoma" w:cs="Tahoma"/>
          <w:b/>
          <w:sz w:val="20"/>
          <w:szCs w:val="20"/>
        </w:rPr>
        <w:t xml:space="preserve"> </w:t>
      </w:r>
      <w:r w:rsidRPr="004D2615">
        <w:rPr>
          <w:rFonts w:ascii="Tahoma" w:hAnsi="Tahoma" w:cs="Tahoma"/>
          <w:b/>
          <w:sz w:val="20"/>
          <w:szCs w:val="20"/>
        </w:rPr>
        <w:t>w</w:t>
      </w:r>
      <w:r w:rsidRPr="004D2615">
        <w:rPr>
          <w:rFonts w:ascii="Tahoma" w:eastAsia="Tahoma" w:hAnsi="Tahoma" w:cs="Tahoma"/>
          <w:b/>
          <w:sz w:val="20"/>
          <w:szCs w:val="20"/>
        </w:rPr>
        <w:t xml:space="preserve"> </w:t>
      </w:r>
      <w:r w:rsidRPr="004D2615">
        <w:rPr>
          <w:rFonts w:ascii="Tahoma" w:hAnsi="Tahoma" w:cs="Tahoma"/>
          <w:b/>
          <w:sz w:val="20"/>
          <w:szCs w:val="20"/>
        </w:rPr>
        <w:t>sesji</w:t>
      </w:r>
      <w:r w:rsidRPr="004D2615">
        <w:rPr>
          <w:rFonts w:ascii="Tahoma" w:eastAsia="Tahoma" w:hAnsi="Tahoma" w:cs="Tahoma"/>
          <w:b/>
          <w:sz w:val="20"/>
          <w:szCs w:val="20"/>
        </w:rPr>
        <w:t xml:space="preserve"> </w:t>
      </w:r>
      <w:r w:rsidRPr="004D2615">
        <w:rPr>
          <w:rFonts w:ascii="Tahoma" w:hAnsi="Tahoma" w:cs="Tahoma"/>
          <w:b/>
          <w:sz w:val="20"/>
          <w:szCs w:val="20"/>
        </w:rPr>
        <w:t>otwarcia</w:t>
      </w:r>
      <w:r w:rsidRPr="004D2615">
        <w:rPr>
          <w:rFonts w:ascii="Tahoma" w:eastAsia="Tahoma" w:hAnsi="Tahoma" w:cs="Tahoma"/>
          <w:b/>
          <w:sz w:val="20"/>
          <w:szCs w:val="20"/>
        </w:rPr>
        <w:t xml:space="preserve"> </w:t>
      </w:r>
      <w:r w:rsidRPr="004D2615">
        <w:rPr>
          <w:rFonts w:ascii="Tahoma" w:hAnsi="Tahoma" w:cs="Tahoma"/>
          <w:b/>
          <w:sz w:val="20"/>
          <w:szCs w:val="20"/>
        </w:rPr>
        <w:t>ofert</w:t>
      </w:r>
      <w:r w:rsidRPr="004D2615">
        <w:rPr>
          <w:rFonts w:ascii="Tahoma" w:eastAsia="Tahoma" w:hAnsi="Tahoma" w:cs="Tahoma"/>
          <w:b/>
          <w:sz w:val="20"/>
          <w:szCs w:val="20"/>
        </w:rPr>
        <w:t xml:space="preserve"> </w:t>
      </w:r>
      <w:r w:rsidRPr="004D2615">
        <w:rPr>
          <w:rFonts w:ascii="Tahoma" w:hAnsi="Tahoma" w:cs="Tahoma"/>
          <w:b/>
          <w:sz w:val="20"/>
          <w:szCs w:val="20"/>
        </w:rPr>
        <w:t>proszone</w:t>
      </w:r>
      <w:r w:rsidRPr="004D2615">
        <w:rPr>
          <w:rFonts w:ascii="Tahoma" w:eastAsia="Tahoma" w:hAnsi="Tahoma" w:cs="Tahoma"/>
          <w:b/>
          <w:sz w:val="20"/>
          <w:szCs w:val="20"/>
        </w:rPr>
        <w:t xml:space="preserve"> </w:t>
      </w:r>
      <w:r w:rsidRPr="004D2615">
        <w:rPr>
          <w:rFonts w:ascii="Tahoma" w:hAnsi="Tahoma" w:cs="Tahoma"/>
          <w:b/>
          <w:sz w:val="20"/>
          <w:szCs w:val="20"/>
        </w:rPr>
        <w:t>są</w:t>
      </w:r>
      <w:r w:rsidRPr="004D2615">
        <w:rPr>
          <w:rFonts w:ascii="Tahoma" w:eastAsia="Tahoma" w:hAnsi="Tahoma" w:cs="Tahoma"/>
          <w:b/>
          <w:sz w:val="20"/>
          <w:szCs w:val="20"/>
        </w:rPr>
        <w:t xml:space="preserve"> </w:t>
      </w:r>
      <w:r w:rsidRPr="004D2615">
        <w:rPr>
          <w:rFonts w:ascii="Tahoma" w:hAnsi="Tahoma" w:cs="Tahoma"/>
          <w:b/>
          <w:sz w:val="20"/>
          <w:szCs w:val="20"/>
        </w:rPr>
        <w:t>o</w:t>
      </w:r>
      <w:r w:rsidRPr="004D2615">
        <w:rPr>
          <w:rFonts w:ascii="Tahoma" w:eastAsia="Tahoma" w:hAnsi="Tahoma" w:cs="Tahoma"/>
          <w:b/>
          <w:sz w:val="20"/>
          <w:szCs w:val="20"/>
        </w:rPr>
        <w:t xml:space="preserve"> </w:t>
      </w:r>
      <w:r w:rsidRPr="004D2615">
        <w:rPr>
          <w:rFonts w:ascii="Tahoma" w:hAnsi="Tahoma" w:cs="Tahoma"/>
          <w:b/>
          <w:sz w:val="20"/>
          <w:szCs w:val="20"/>
        </w:rPr>
        <w:t>stawiennictwo</w:t>
      </w:r>
      <w:r w:rsidRPr="004D2615">
        <w:rPr>
          <w:rFonts w:ascii="Tahoma" w:eastAsia="Tahoma" w:hAnsi="Tahoma" w:cs="Tahoma"/>
          <w:b/>
          <w:sz w:val="20"/>
          <w:szCs w:val="20"/>
        </w:rPr>
        <w:t xml:space="preserve"> w</w:t>
      </w:r>
      <w:r>
        <w:rPr>
          <w:rFonts w:ascii="Tahoma" w:eastAsia="Tahoma" w:hAnsi="Tahoma" w:cs="Tahoma"/>
          <w:b/>
          <w:sz w:val="20"/>
          <w:szCs w:val="20"/>
        </w:rPr>
        <w:t> </w:t>
      </w:r>
      <w:r w:rsidRPr="004D2615">
        <w:rPr>
          <w:rFonts w:ascii="Tahoma" w:eastAsia="Tahoma" w:hAnsi="Tahoma" w:cs="Tahoma"/>
          <w:b/>
          <w:sz w:val="20"/>
          <w:szCs w:val="20"/>
        </w:rPr>
        <w:t>budynku A na parterze</w:t>
      </w:r>
      <w:r>
        <w:rPr>
          <w:rFonts w:ascii="Tahoma" w:eastAsia="Tahoma" w:hAnsi="Tahoma" w:cs="Tahoma"/>
          <w:b/>
          <w:sz w:val="20"/>
          <w:szCs w:val="20"/>
        </w:rPr>
        <w:t xml:space="preserve"> (wartownia)</w:t>
      </w:r>
      <w:r w:rsidRPr="004D2615">
        <w:rPr>
          <w:rFonts w:ascii="Tahoma" w:eastAsia="Tahoma" w:hAnsi="Tahoma" w:cs="Tahoma"/>
          <w:b/>
          <w:sz w:val="20"/>
          <w:szCs w:val="20"/>
        </w:rPr>
        <w:t xml:space="preserve"> </w:t>
      </w:r>
      <w:r w:rsidRPr="004D2615">
        <w:rPr>
          <w:rFonts w:ascii="Tahoma" w:hAnsi="Tahoma" w:cs="Tahoma"/>
          <w:b/>
          <w:sz w:val="20"/>
          <w:szCs w:val="20"/>
        </w:rPr>
        <w:t>oraz zarejestrowanie się w wartowni (</w:t>
      </w:r>
      <w:r w:rsidRPr="004D2615">
        <w:rPr>
          <w:rFonts w:ascii="Tahoma" w:eastAsia="Tahoma" w:hAnsi="Tahoma" w:cs="Tahoma"/>
          <w:b/>
          <w:sz w:val="20"/>
          <w:szCs w:val="20"/>
        </w:rPr>
        <w:t>uzyskanie statusu gościa). Osoby te zostaną odebrane przez pracownika Instytutu Lotnictwa – członka Komisji ds.</w:t>
      </w:r>
      <w:r>
        <w:rPr>
          <w:rFonts w:ascii="Tahoma" w:eastAsia="Tahoma" w:hAnsi="Tahoma" w:cs="Tahoma"/>
          <w:b/>
          <w:sz w:val="20"/>
          <w:szCs w:val="20"/>
        </w:rPr>
        <w:t xml:space="preserve"> Zamówień Publicznych </w:t>
      </w:r>
      <w:r w:rsidRPr="00DB77B1">
        <w:rPr>
          <w:rFonts w:ascii="Tahoma" w:eastAsia="Tahoma" w:hAnsi="Tahoma" w:cs="Tahoma"/>
          <w:b/>
          <w:sz w:val="20"/>
          <w:szCs w:val="20"/>
        </w:rPr>
        <w:t>o godz. 10:</w:t>
      </w:r>
      <w:r w:rsidR="00E1488C" w:rsidRPr="00DB77B1">
        <w:rPr>
          <w:rFonts w:ascii="Tahoma" w:eastAsia="Tahoma" w:hAnsi="Tahoma" w:cs="Tahoma"/>
          <w:b/>
          <w:sz w:val="20"/>
          <w:szCs w:val="20"/>
        </w:rPr>
        <w:t>30</w:t>
      </w:r>
      <w:r>
        <w:rPr>
          <w:rFonts w:ascii="Tahoma" w:eastAsia="Tahoma" w:hAnsi="Tahoma" w:cs="Tahoma"/>
          <w:b/>
          <w:sz w:val="20"/>
          <w:szCs w:val="20"/>
        </w:rPr>
        <w:t xml:space="preserve"> Procedura otwarcia ofert zaczyna się wraz z odbiorem ww. osób.</w:t>
      </w:r>
    </w:p>
    <w:p w14:paraId="09A044EC" w14:textId="77777777" w:rsidR="009C27CF" w:rsidRPr="00482A60"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Bezpośrednio przed otwarciem ofert Zamawiający poda kwotę, jaką zamierza przeznaczyć na sfinansowanie zamówienia. </w:t>
      </w:r>
    </w:p>
    <w:p w14:paraId="6480CEB9" w14:textId="77777777" w:rsidR="009C27CF" w:rsidRPr="00482A60"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Podczas otwarcia ofert Zamawiający poda nazwy (firmy) oraz adresy Wykonawców, </w:t>
      </w:r>
      <w:r w:rsidRPr="00482A60">
        <w:rPr>
          <w:rFonts w:ascii="Tahoma" w:hAnsi="Tahoma" w:cs="Tahoma"/>
          <w:sz w:val="20"/>
          <w:szCs w:val="20"/>
        </w:rPr>
        <w:br/>
        <w:t>a także informacje dotyczące ceny, terminu wykonania zamówienia okresy gwarancji i warunków płatności zawartych w ofertach.</w:t>
      </w:r>
    </w:p>
    <w:p w14:paraId="3C8789DD" w14:textId="77777777" w:rsidR="009C27CF" w:rsidRPr="00482A60" w:rsidRDefault="009C27CF" w:rsidP="004B7548">
      <w:pPr>
        <w:numPr>
          <w:ilvl w:val="0"/>
          <w:numId w:val="26"/>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lastRenderedPageBreak/>
        <w:t>Informacje, o których mowa w pkt 8 i 9, przekazuje się niezwłocznie Wykonawcom, którzy nie byli obecni przy otwarciu ofert, na ich wniosek.</w:t>
      </w:r>
    </w:p>
    <w:p w14:paraId="36C0CA63" w14:textId="77777777" w:rsidR="00671BE3" w:rsidRPr="00482A60" w:rsidRDefault="00671BE3" w:rsidP="00482A60">
      <w:pPr>
        <w:spacing w:after="80"/>
        <w:rPr>
          <w:rFonts w:ascii="Tahoma" w:hAnsi="Tahoma" w:cs="Tahoma"/>
          <w:sz w:val="20"/>
          <w:szCs w:val="20"/>
        </w:rPr>
      </w:pPr>
    </w:p>
    <w:p w14:paraId="1D210F69" w14:textId="77777777" w:rsidR="00671BE3" w:rsidRPr="007A69A9" w:rsidRDefault="00671BE3" w:rsidP="00482A60">
      <w:pPr>
        <w:pStyle w:val="Nagwek1"/>
        <w:spacing w:after="80" w:line="240" w:lineRule="auto"/>
        <w:jc w:val="both"/>
        <w:rPr>
          <w:rFonts w:ascii="Tahoma" w:hAnsi="Tahoma" w:cs="Tahoma"/>
          <w:sz w:val="20"/>
        </w:rPr>
      </w:pPr>
      <w:bookmarkStart w:id="45" w:name="_Toc426703590"/>
      <w:r w:rsidRPr="007A69A9">
        <w:rPr>
          <w:rFonts w:ascii="Tahoma" w:hAnsi="Tahoma" w:cs="Tahoma"/>
          <w:sz w:val="20"/>
        </w:rPr>
        <w:t>§ 15. Opis sposobu obliczenia ceny</w:t>
      </w:r>
      <w:bookmarkEnd w:id="42"/>
      <w:bookmarkEnd w:id="43"/>
      <w:bookmarkEnd w:id="45"/>
    </w:p>
    <w:p w14:paraId="1858E1A6" w14:textId="77777777" w:rsidR="00D75362" w:rsidRPr="00080CCB" w:rsidRDefault="00D75362" w:rsidP="004B7548">
      <w:pPr>
        <w:pStyle w:val="Akapitzlist"/>
        <w:numPr>
          <w:ilvl w:val="1"/>
          <w:numId w:val="27"/>
        </w:numPr>
        <w:suppressAutoHyphens w:val="0"/>
        <w:autoSpaceDE w:val="0"/>
        <w:autoSpaceDN w:val="0"/>
        <w:adjustRightInd w:val="0"/>
        <w:spacing w:after="80" w:line="240" w:lineRule="auto"/>
        <w:ind w:left="426"/>
        <w:jc w:val="both"/>
        <w:rPr>
          <w:rFonts w:ascii="Tahoma" w:hAnsi="Tahoma" w:cs="Tahoma"/>
          <w:color w:val="000000"/>
          <w:sz w:val="20"/>
          <w:szCs w:val="20"/>
        </w:rPr>
      </w:pPr>
      <w:bookmarkStart w:id="46" w:name="_Toc354051222"/>
      <w:r w:rsidRPr="00080CCB">
        <w:rPr>
          <w:rFonts w:ascii="Tahoma" w:hAnsi="Tahoma" w:cs="Tahoma"/>
          <w:color w:val="000000"/>
          <w:sz w:val="20"/>
          <w:szCs w:val="20"/>
        </w:rPr>
        <w:t xml:space="preserve">Cenę brutto za realizację przedmiotu zamówienia Wykonawca określi w złotych polskich z dokładnością do dwóch miejsc po przecinku. </w:t>
      </w:r>
    </w:p>
    <w:p w14:paraId="24D5611E" w14:textId="77777777" w:rsidR="00D75362" w:rsidRPr="00697284" w:rsidRDefault="00D75362" w:rsidP="004B7548">
      <w:pPr>
        <w:pStyle w:val="Akapitzlist"/>
        <w:numPr>
          <w:ilvl w:val="1"/>
          <w:numId w:val="27"/>
        </w:numPr>
        <w:suppressAutoHyphens w:val="0"/>
        <w:autoSpaceDE w:val="0"/>
        <w:autoSpaceDN w:val="0"/>
        <w:adjustRightInd w:val="0"/>
        <w:spacing w:after="80" w:line="240" w:lineRule="auto"/>
        <w:ind w:left="426"/>
        <w:jc w:val="both"/>
        <w:rPr>
          <w:rFonts w:ascii="Tahoma" w:hAnsi="Tahoma" w:cs="Tahoma"/>
          <w:color w:val="000000"/>
          <w:sz w:val="20"/>
          <w:szCs w:val="20"/>
        </w:rPr>
      </w:pPr>
      <w:r w:rsidRPr="007B2C45">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w:t>
      </w:r>
      <w:r w:rsidRPr="00697284">
        <w:rPr>
          <w:rFonts w:ascii="Tahoma" w:hAnsi="Tahoma" w:cs="Tahoma"/>
          <w:sz w:val="20"/>
          <w:szCs w:val="20"/>
        </w:rPr>
        <w:t xml:space="preserve"> i usług).</w:t>
      </w:r>
    </w:p>
    <w:p w14:paraId="28FB7E23" w14:textId="77777777" w:rsidR="00910794" w:rsidRPr="006D4FE6" w:rsidRDefault="00910794" w:rsidP="004B7548">
      <w:pPr>
        <w:pStyle w:val="Akapitzlist"/>
        <w:numPr>
          <w:ilvl w:val="1"/>
          <w:numId w:val="27"/>
        </w:numPr>
        <w:suppressAutoHyphens w:val="0"/>
        <w:autoSpaceDE w:val="0"/>
        <w:autoSpaceDN w:val="0"/>
        <w:adjustRightInd w:val="0"/>
        <w:spacing w:after="120" w:line="240" w:lineRule="auto"/>
        <w:ind w:left="426"/>
        <w:jc w:val="both"/>
        <w:rPr>
          <w:rFonts w:ascii="Tahoma" w:hAnsi="Tahoma" w:cs="Tahoma"/>
          <w:sz w:val="20"/>
          <w:szCs w:val="20"/>
        </w:rPr>
      </w:pPr>
      <w:r w:rsidRPr="006D4FE6">
        <w:rPr>
          <w:rFonts w:ascii="Tahoma" w:hAnsi="Tahom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D4FE6">
        <w:rPr>
          <w:rFonts w:ascii="Tahoma" w:hAnsi="Tahoma" w:cs="Tahoma"/>
          <w:b/>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D4FE6">
        <w:rPr>
          <w:rFonts w:ascii="Tahoma" w:hAnsi="Tahoma" w:cs="Tahoma"/>
          <w:sz w:val="20"/>
          <w:szCs w:val="20"/>
        </w:rPr>
        <w:t xml:space="preserve"> (zgodnie z art. 91 ust. 3a ustawy PZP)</w:t>
      </w:r>
    </w:p>
    <w:p w14:paraId="5322CE12" w14:textId="77777777" w:rsidR="00671BE3" w:rsidRPr="00482A60" w:rsidRDefault="00671BE3" w:rsidP="00482A60">
      <w:pPr>
        <w:spacing w:after="80"/>
        <w:rPr>
          <w:rFonts w:ascii="Tahoma" w:hAnsi="Tahoma" w:cs="Tahoma"/>
          <w:sz w:val="20"/>
          <w:szCs w:val="20"/>
        </w:rPr>
      </w:pPr>
    </w:p>
    <w:p w14:paraId="79485BB5" w14:textId="77777777" w:rsidR="00671BE3" w:rsidRDefault="00671BE3" w:rsidP="00482A60">
      <w:pPr>
        <w:pStyle w:val="Nagwek1"/>
        <w:spacing w:after="80" w:line="240" w:lineRule="auto"/>
        <w:ind w:left="567" w:hanging="567"/>
        <w:jc w:val="both"/>
        <w:rPr>
          <w:rFonts w:ascii="Tahoma" w:hAnsi="Tahoma" w:cs="Tahoma"/>
          <w:sz w:val="20"/>
        </w:rPr>
      </w:pPr>
      <w:bookmarkStart w:id="47" w:name="_Toc426703591"/>
      <w:r w:rsidRPr="007A69A9">
        <w:rPr>
          <w:rFonts w:ascii="Tahoma" w:hAnsi="Tahoma" w:cs="Tahoma"/>
          <w:sz w:val="20"/>
        </w:rPr>
        <w:t>§</w:t>
      </w:r>
      <w:r w:rsidRPr="007A69A9">
        <w:rPr>
          <w:rFonts w:ascii="Tahoma" w:eastAsia="Tahoma" w:hAnsi="Tahoma" w:cs="Tahoma"/>
          <w:sz w:val="20"/>
        </w:rPr>
        <w:t xml:space="preserve"> </w:t>
      </w:r>
      <w:r w:rsidRPr="007A69A9">
        <w:rPr>
          <w:rFonts w:ascii="Tahoma" w:hAnsi="Tahoma" w:cs="Tahoma"/>
          <w:sz w:val="20"/>
        </w:rPr>
        <w:t>16.</w:t>
      </w:r>
      <w:r w:rsidRPr="007A69A9">
        <w:rPr>
          <w:rFonts w:ascii="Tahoma" w:eastAsia="Tahoma" w:hAnsi="Tahoma" w:cs="Tahoma"/>
          <w:sz w:val="20"/>
        </w:rPr>
        <w:t xml:space="preserve"> </w:t>
      </w:r>
      <w:r w:rsidRPr="007A69A9">
        <w:rPr>
          <w:rFonts w:ascii="Tahoma" w:hAnsi="Tahoma" w:cs="Tahoma"/>
          <w:sz w:val="20"/>
        </w:rPr>
        <w:t>Opis</w:t>
      </w:r>
      <w:r w:rsidRPr="007A69A9">
        <w:rPr>
          <w:rFonts w:ascii="Tahoma" w:eastAsia="Tahoma" w:hAnsi="Tahoma" w:cs="Tahoma"/>
          <w:sz w:val="20"/>
        </w:rPr>
        <w:t xml:space="preserve"> </w:t>
      </w:r>
      <w:r w:rsidRPr="007A69A9">
        <w:rPr>
          <w:rFonts w:ascii="Tahoma" w:hAnsi="Tahoma" w:cs="Tahoma"/>
          <w:sz w:val="20"/>
        </w:rPr>
        <w:t>kryteriów,</w:t>
      </w:r>
      <w:r w:rsidRPr="007A69A9">
        <w:rPr>
          <w:rFonts w:ascii="Tahoma" w:eastAsia="Tahoma" w:hAnsi="Tahoma" w:cs="Tahoma"/>
          <w:sz w:val="20"/>
        </w:rPr>
        <w:t xml:space="preserve"> </w:t>
      </w:r>
      <w:r w:rsidRPr="007A69A9">
        <w:rPr>
          <w:rFonts w:ascii="Tahoma" w:hAnsi="Tahoma" w:cs="Tahoma"/>
          <w:sz w:val="20"/>
        </w:rPr>
        <w:t>którymi</w:t>
      </w:r>
      <w:r w:rsidRPr="007A69A9">
        <w:rPr>
          <w:rFonts w:ascii="Tahoma" w:eastAsia="Tahoma" w:hAnsi="Tahoma" w:cs="Tahoma"/>
          <w:sz w:val="20"/>
        </w:rPr>
        <w:t xml:space="preserve"> </w:t>
      </w:r>
      <w:r w:rsidRPr="007A69A9">
        <w:rPr>
          <w:rFonts w:ascii="Tahoma" w:hAnsi="Tahoma" w:cs="Tahoma"/>
          <w:sz w:val="20"/>
        </w:rPr>
        <w:t>zamawiający</w:t>
      </w:r>
      <w:r w:rsidRPr="007A69A9">
        <w:rPr>
          <w:rFonts w:ascii="Tahoma" w:eastAsia="Tahoma" w:hAnsi="Tahoma" w:cs="Tahoma"/>
          <w:sz w:val="20"/>
        </w:rPr>
        <w:t xml:space="preserve"> </w:t>
      </w:r>
      <w:r w:rsidRPr="007A69A9">
        <w:rPr>
          <w:rFonts w:ascii="Tahoma" w:hAnsi="Tahoma" w:cs="Tahoma"/>
          <w:sz w:val="20"/>
        </w:rPr>
        <w:t>będzie</w:t>
      </w:r>
      <w:r w:rsidRPr="007A69A9">
        <w:rPr>
          <w:rFonts w:ascii="Tahoma" w:eastAsia="Tahoma" w:hAnsi="Tahoma" w:cs="Tahoma"/>
          <w:sz w:val="20"/>
        </w:rPr>
        <w:t xml:space="preserve"> </w:t>
      </w:r>
      <w:r w:rsidRPr="007A69A9">
        <w:rPr>
          <w:rFonts w:ascii="Tahoma" w:hAnsi="Tahoma" w:cs="Tahoma"/>
          <w:sz w:val="20"/>
        </w:rPr>
        <w:t>się</w:t>
      </w:r>
      <w:r w:rsidRPr="007A69A9">
        <w:rPr>
          <w:rFonts w:ascii="Tahoma" w:eastAsia="Tahoma" w:hAnsi="Tahoma" w:cs="Tahoma"/>
          <w:sz w:val="20"/>
        </w:rPr>
        <w:t xml:space="preserve"> </w:t>
      </w:r>
      <w:r w:rsidRPr="007A69A9">
        <w:rPr>
          <w:rFonts w:ascii="Tahoma" w:hAnsi="Tahoma" w:cs="Tahoma"/>
          <w:sz w:val="20"/>
        </w:rPr>
        <w:t>kierował</w:t>
      </w:r>
      <w:r w:rsidRPr="00080CCB">
        <w:rPr>
          <w:rFonts w:ascii="Tahoma" w:eastAsia="Tahoma" w:hAnsi="Tahoma" w:cs="Tahoma"/>
          <w:sz w:val="20"/>
        </w:rPr>
        <w:t xml:space="preserve"> </w:t>
      </w:r>
      <w:r w:rsidRPr="00080CCB">
        <w:rPr>
          <w:rFonts w:ascii="Tahoma" w:hAnsi="Tahoma" w:cs="Tahoma"/>
          <w:sz w:val="20"/>
        </w:rPr>
        <w:t>przy</w:t>
      </w:r>
      <w:r w:rsidRPr="009A219B">
        <w:rPr>
          <w:rFonts w:ascii="Tahoma" w:eastAsia="Tahoma" w:hAnsi="Tahoma" w:cs="Tahoma"/>
          <w:sz w:val="20"/>
        </w:rPr>
        <w:t xml:space="preserve"> </w:t>
      </w:r>
      <w:r w:rsidRPr="009A219B">
        <w:rPr>
          <w:rFonts w:ascii="Tahoma" w:hAnsi="Tahoma" w:cs="Tahoma"/>
          <w:sz w:val="20"/>
        </w:rPr>
        <w:t>wyborze</w:t>
      </w:r>
      <w:r w:rsidRPr="007B2C45">
        <w:rPr>
          <w:rFonts w:ascii="Tahoma" w:eastAsia="Tahoma" w:hAnsi="Tahoma" w:cs="Tahoma"/>
          <w:sz w:val="20"/>
        </w:rPr>
        <w:t xml:space="preserve"> </w:t>
      </w:r>
      <w:r w:rsidRPr="00697284">
        <w:rPr>
          <w:rFonts w:ascii="Tahoma" w:hAnsi="Tahoma" w:cs="Tahoma"/>
          <w:sz w:val="20"/>
        </w:rPr>
        <w:t>oferty,</w:t>
      </w:r>
      <w:r w:rsidRPr="00697284">
        <w:rPr>
          <w:rFonts w:ascii="Tahoma" w:eastAsia="Tahoma" w:hAnsi="Tahoma" w:cs="Tahoma"/>
          <w:sz w:val="20"/>
        </w:rPr>
        <w:t xml:space="preserve"> </w:t>
      </w:r>
      <w:r w:rsidRPr="004E6C3E">
        <w:rPr>
          <w:rFonts w:ascii="Tahoma" w:hAnsi="Tahoma" w:cs="Tahoma"/>
          <w:sz w:val="20"/>
        </w:rPr>
        <w:t>wraz</w:t>
      </w:r>
      <w:r w:rsidRPr="004E6C3E">
        <w:rPr>
          <w:rFonts w:ascii="Tahoma" w:eastAsia="Tahoma" w:hAnsi="Tahoma" w:cs="Tahoma"/>
          <w:sz w:val="20"/>
        </w:rPr>
        <w:t xml:space="preserve"> </w:t>
      </w:r>
      <w:r w:rsidRPr="004E6C3E">
        <w:rPr>
          <w:rFonts w:ascii="Tahoma" w:eastAsia="Tahoma" w:hAnsi="Tahoma" w:cs="Tahoma"/>
          <w:sz w:val="20"/>
        </w:rPr>
        <w:br/>
      </w:r>
      <w:r w:rsidRPr="00F15CF0">
        <w:rPr>
          <w:rFonts w:ascii="Tahoma" w:hAnsi="Tahoma" w:cs="Tahoma"/>
          <w:sz w:val="20"/>
        </w:rPr>
        <w:t>z</w:t>
      </w:r>
      <w:r w:rsidRPr="00F15CF0">
        <w:rPr>
          <w:rFonts w:ascii="Tahoma" w:eastAsia="Tahoma" w:hAnsi="Tahoma" w:cs="Tahoma"/>
          <w:sz w:val="20"/>
        </w:rPr>
        <w:t xml:space="preserve"> </w:t>
      </w:r>
      <w:r w:rsidRPr="00F15CF0">
        <w:rPr>
          <w:rFonts w:ascii="Tahoma" w:hAnsi="Tahoma" w:cs="Tahoma"/>
          <w:sz w:val="20"/>
        </w:rPr>
        <w:t>podaniem</w:t>
      </w:r>
      <w:r w:rsidRPr="00F15CF0">
        <w:rPr>
          <w:rFonts w:ascii="Tahoma" w:eastAsia="Tahoma" w:hAnsi="Tahoma" w:cs="Tahoma"/>
          <w:sz w:val="20"/>
        </w:rPr>
        <w:t xml:space="preserve"> </w:t>
      </w:r>
      <w:r w:rsidRPr="00F15CF0">
        <w:rPr>
          <w:rFonts w:ascii="Tahoma" w:hAnsi="Tahoma" w:cs="Tahoma"/>
          <w:sz w:val="20"/>
        </w:rPr>
        <w:t>znaczenia</w:t>
      </w:r>
      <w:r w:rsidRPr="00F15CF0">
        <w:rPr>
          <w:rFonts w:ascii="Tahoma" w:eastAsia="Tahoma" w:hAnsi="Tahoma" w:cs="Tahoma"/>
          <w:sz w:val="20"/>
        </w:rPr>
        <w:t xml:space="preserve"> </w:t>
      </w:r>
      <w:r w:rsidRPr="00F15CF0">
        <w:rPr>
          <w:rFonts w:ascii="Tahoma" w:hAnsi="Tahoma" w:cs="Tahoma"/>
          <w:sz w:val="20"/>
        </w:rPr>
        <w:t>tych</w:t>
      </w:r>
      <w:r w:rsidRPr="00F15CF0">
        <w:rPr>
          <w:rFonts w:ascii="Tahoma" w:eastAsia="Tahoma" w:hAnsi="Tahoma" w:cs="Tahoma"/>
          <w:sz w:val="20"/>
        </w:rPr>
        <w:t xml:space="preserve"> </w:t>
      </w:r>
      <w:r w:rsidRPr="00F15CF0">
        <w:rPr>
          <w:rFonts w:ascii="Tahoma" w:hAnsi="Tahoma" w:cs="Tahoma"/>
          <w:sz w:val="20"/>
        </w:rPr>
        <w:t>kryteriów</w:t>
      </w:r>
      <w:r w:rsidRPr="00F15CF0">
        <w:rPr>
          <w:rFonts w:ascii="Tahoma" w:eastAsia="Tahoma" w:hAnsi="Tahoma" w:cs="Tahoma"/>
          <w:sz w:val="20"/>
        </w:rPr>
        <w:t xml:space="preserve"> </w:t>
      </w:r>
      <w:r w:rsidRPr="00F15CF0">
        <w:rPr>
          <w:rFonts w:ascii="Tahoma" w:hAnsi="Tahoma" w:cs="Tahoma"/>
          <w:sz w:val="20"/>
        </w:rPr>
        <w:t>i</w:t>
      </w:r>
      <w:r w:rsidRPr="00F15CF0">
        <w:rPr>
          <w:rFonts w:ascii="Tahoma" w:eastAsia="Tahoma" w:hAnsi="Tahoma" w:cs="Tahoma"/>
          <w:sz w:val="20"/>
        </w:rPr>
        <w:t xml:space="preserve"> </w:t>
      </w:r>
      <w:r w:rsidRPr="00F15CF0">
        <w:rPr>
          <w:rFonts w:ascii="Tahoma" w:hAnsi="Tahoma" w:cs="Tahoma"/>
          <w:sz w:val="20"/>
        </w:rPr>
        <w:t>sposobu</w:t>
      </w:r>
      <w:r w:rsidRPr="00F15CF0">
        <w:rPr>
          <w:rFonts w:ascii="Tahoma" w:eastAsia="Tahoma" w:hAnsi="Tahoma" w:cs="Tahoma"/>
          <w:sz w:val="20"/>
        </w:rPr>
        <w:t xml:space="preserve"> </w:t>
      </w:r>
      <w:r w:rsidRPr="00F15CF0">
        <w:rPr>
          <w:rFonts w:ascii="Tahoma" w:hAnsi="Tahoma" w:cs="Tahoma"/>
          <w:sz w:val="20"/>
        </w:rPr>
        <w:t>oceny</w:t>
      </w:r>
      <w:r w:rsidRPr="00F15CF0">
        <w:rPr>
          <w:rFonts w:ascii="Tahoma" w:eastAsia="Tahoma" w:hAnsi="Tahoma" w:cs="Tahoma"/>
          <w:sz w:val="20"/>
        </w:rPr>
        <w:t xml:space="preserve"> </w:t>
      </w:r>
      <w:r w:rsidRPr="00F15CF0">
        <w:rPr>
          <w:rFonts w:ascii="Tahoma" w:hAnsi="Tahoma" w:cs="Tahoma"/>
          <w:sz w:val="20"/>
        </w:rPr>
        <w:t>ofert</w:t>
      </w:r>
      <w:bookmarkEnd w:id="46"/>
      <w:bookmarkEnd w:id="47"/>
    </w:p>
    <w:p w14:paraId="67F3206B" w14:textId="77777777" w:rsidR="00F77A86" w:rsidRPr="00451674" w:rsidRDefault="00451674" w:rsidP="004B7548">
      <w:pPr>
        <w:pStyle w:val="Akapitzlist"/>
        <w:numPr>
          <w:ilvl w:val="1"/>
          <w:numId w:val="5"/>
        </w:numPr>
        <w:suppressAutoHyphens w:val="0"/>
        <w:spacing w:after="80" w:line="240" w:lineRule="auto"/>
        <w:ind w:left="284" w:right="283" w:hanging="284"/>
        <w:contextualSpacing/>
        <w:jc w:val="both"/>
        <w:rPr>
          <w:rFonts w:ascii="Tahoma" w:hAnsi="Tahoma" w:cs="Tahoma"/>
          <w:sz w:val="20"/>
          <w:szCs w:val="20"/>
        </w:rPr>
      </w:pPr>
      <w:r w:rsidRPr="000833D0">
        <w:rPr>
          <w:rFonts w:ascii="Tahoma" w:hAnsi="Tahoma" w:cs="Tahoma"/>
          <w:sz w:val="20"/>
          <w:szCs w:val="20"/>
        </w:rPr>
        <w:t>Maksymalna liczba punktów jaką może uzyskać Wykonawca/Wykonawcy wspólnie ubiegający się</w:t>
      </w:r>
      <w:r>
        <w:rPr>
          <w:rFonts w:ascii="Tahoma" w:hAnsi="Tahoma" w:cs="Tahoma"/>
          <w:sz w:val="20"/>
          <w:szCs w:val="20"/>
        </w:rPr>
        <w:t xml:space="preserve"> </w:t>
      </w:r>
      <w:r w:rsidRPr="000833D0">
        <w:rPr>
          <w:rFonts w:ascii="Tahoma" w:hAnsi="Tahoma" w:cs="Tahoma"/>
          <w:sz w:val="20"/>
          <w:szCs w:val="20"/>
        </w:rPr>
        <w:t xml:space="preserve">o udzielenie niniejszego zamówienia we wszystkich kryteriach oceny ofert wynosi 100 punktów. </w:t>
      </w:r>
      <w:r w:rsidRPr="000833D0">
        <w:rPr>
          <w:rFonts w:ascii="Tahoma" w:hAnsi="Tahoma" w:cs="Tahoma"/>
          <w:color w:val="000000"/>
          <w:sz w:val="20"/>
          <w:szCs w:val="20"/>
        </w:rPr>
        <w:t>Przy wyborze oferty Zamawiający będzie kierował się następującymi kryteriami oceny ofert:</w:t>
      </w:r>
    </w:p>
    <w:p w14:paraId="752F97D6" w14:textId="77777777" w:rsidR="00097536" w:rsidRPr="00F15CF0" w:rsidRDefault="00097536" w:rsidP="004B7548">
      <w:pPr>
        <w:numPr>
          <w:ilvl w:val="0"/>
          <w:numId w:val="34"/>
        </w:numPr>
        <w:autoSpaceDE w:val="0"/>
        <w:autoSpaceDN w:val="0"/>
        <w:adjustRightInd w:val="0"/>
        <w:spacing w:after="80"/>
        <w:ind w:left="567" w:right="283" w:hanging="283"/>
        <w:contextualSpacing/>
        <w:jc w:val="both"/>
        <w:rPr>
          <w:rFonts w:ascii="Tahoma" w:eastAsia="Calibri" w:hAnsi="Tahoma" w:cs="Tahoma"/>
          <w:b/>
          <w:color w:val="000000"/>
          <w:sz w:val="20"/>
          <w:szCs w:val="22"/>
          <w:lang w:eastAsia="en-US"/>
        </w:rPr>
      </w:pPr>
      <w:r w:rsidRPr="00F15CF0">
        <w:rPr>
          <w:rFonts w:ascii="Tahoma" w:eastAsia="Calibri" w:hAnsi="Tahoma" w:cs="Tahoma"/>
          <w:b/>
          <w:color w:val="000000"/>
          <w:sz w:val="20"/>
          <w:szCs w:val="22"/>
          <w:lang w:eastAsia="en-US"/>
        </w:rPr>
        <w:t xml:space="preserve">kryterium ceny - waga </w:t>
      </w:r>
      <w:r w:rsidR="00EA7621">
        <w:rPr>
          <w:rFonts w:ascii="Tahoma" w:eastAsia="Calibri" w:hAnsi="Tahoma" w:cs="Tahoma"/>
          <w:b/>
          <w:color w:val="000000"/>
          <w:sz w:val="20"/>
          <w:szCs w:val="22"/>
          <w:lang w:eastAsia="en-US"/>
        </w:rPr>
        <w:t>6</w:t>
      </w:r>
      <w:r w:rsidR="006B191E" w:rsidRPr="00F15CF0">
        <w:rPr>
          <w:rFonts w:ascii="Tahoma" w:eastAsia="Calibri" w:hAnsi="Tahoma" w:cs="Tahoma"/>
          <w:b/>
          <w:color w:val="000000"/>
          <w:sz w:val="20"/>
          <w:szCs w:val="22"/>
          <w:lang w:eastAsia="en-US"/>
        </w:rPr>
        <w:t>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w:t>
      </w:r>
      <w:r w:rsidRPr="00F15CF0">
        <w:rPr>
          <w:rFonts w:ascii="Tahoma" w:eastAsia="Calibri" w:hAnsi="Tahoma" w:cs="Tahoma"/>
          <w:b/>
          <w:color w:val="000000"/>
          <w:sz w:val="20"/>
          <w:szCs w:val="22"/>
          <w:lang w:eastAsia="en-US"/>
        </w:rPr>
        <w:t xml:space="preserve"> </w:t>
      </w:r>
      <w:r w:rsidRPr="00F15CF0">
        <w:rPr>
          <w:rFonts w:ascii="Tahoma" w:eastAsia="Calibri" w:hAnsi="Tahoma" w:cs="Tahoma"/>
          <w:color w:val="000000"/>
          <w:sz w:val="20"/>
          <w:szCs w:val="22"/>
          <w:lang w:eastAsia="en-US"/>
        </w:rPr>
        <w:t xml:space="preserve">Maksymalna liczba punktów do uzyskania: </w:t>
      </w:r>
      <w:r w:rsidR="00EA7621">
        <w:rPr>
          <w:rFonts w:ascii="Tahoma" w:eastAsia="Calibri" w:hAnsi="Tahoma" w:cs="Tahoma"/>
          <w:color w:val="000000"/>
          <w:sz w:val="20"/>
          <w:szCs w:val="22"/>
          <w:lang w:eastAsia="en-US"/>
        </w:rPr>
        <w:t>6</w:t>
      </w:r>
      <w:r w:rsidR="00EA4122" w:rsidRPr="00F15CF0">
        <w:rPr>
          <w:rFonts w:ascii="Tahoma" w:eastAsia="Calibri" w:hAnsi="Tahoma" w:cs="Tahoma"/>
          <w:color w:val="000000"/>
          <w:sz w:val="20"/>
          <w:szCs w:val="22"/>
          <w:lang w:eastAsia="en-US"/>
        </w:rPr>
        <w:t xml:space="preserve">0 </w:t>
      </w:r>
      <w:r w:rsidRPr="00F15CF0">
        <w:rPr>
          <w:rFonts w:ascii="Tahoma" w:eastAsia="Calibri" w:hAnsi="Tahoma" w:cs="Tahoma"/>
          <w:color w:val="000000"/>
          <w:sz w:val="20"/>
          <w:szCs w:val="22"/>
          <w:lang w:eastAsia="en-US"/>
        </w:rPr>
        <w:t>pkt. Zamawiający przyzna punkty wg następującego wzoru:</w:t>
      </w:r>
    </w:p>
    <w:p w14:paraId="3DE0ED52" w14:textId="77777777"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 xml:space="preserve">C = </w:t>
      </w:r>
      <w:r w:rsidR="001B6623">
        <w:rPr>
          <w:rFonts w:ascii="Tahoma" w:hAnsi="Tahoma" w:cs="Tahoma"/>
          <w:noProof/>
          <w:position w:val="-32"/>
          <w:sz w:val="20"/>
          <w:szCs w:val="20"/>
        </w:rPr>
        <w:drawing>
          <wp:inline distT="0" distB="0" distL="0" distR="0" wp14:anchorId="2E5D78F8" wp14:editId="52F68142">
            <wp:extent cx="4095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r w:rsidR="00EA7621">
        <w:rPr>
          <w:rFonts w:ascii="Tahoma" w:hAnsi="Tahoma" w:cs="Tahoma"/>
          <w:sz w:val="20"/>
          <w:szCs w:val="20"/>
        </w:rPr>
        <w:t>* 6</w:t>
      </w:r>
      <w:r w:rsidRPr="00F15CF0">
        <w:rPr>
          <w:rFonts w:ascii="Tahoma" w:hAnsi="Tahoma" w:cs="Tahoma"/>
          <w:sz w:val="20"/>
          <w:szCs w:val="20"/>
        </w:rPr>
        <w:t>0 pkt</w:t>
      </w:r>
    </w:p>
    <w:p w14:paraId="78FD30F0" w14:textId="77777777"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gdzie:</w:t>
      </w:r>
    </w:p>
    <w:p w14:paraId="244B5256" w14:textId="77777777"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C – liczba punktów uzyskanych w kryterium cena</w:t>
      </w:r>
    </w:p>
    <w:p w14:paraId="78A27D7D" w14:textId="77777777"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min</w:t>
      </w:r>
      <w:proofErr w:type="spellEnd"/>
      <w:r w:rsidRPr="00F15CF0">
        <w:rPr>
          <w:rFonts w:ascii="Tahoma" w:hAnsi="Tahoma" w:cs="Tahoma"/>
          <w:i/>
          <w:sz w:val="20"/>
          <w:szCs w:val="20"/>
        </w:rPr>
        <w:t xml:space="preserve"> </w:t>
      </w:r>
      <w:r w:rsidRPr="00F15CF0">
        <w:rPr>
          <w:rFonts w:ascii="Tahoma" w:hAnsi="Tahoma" w:cs="Tahoma"/>
          <w:sz w:val="20"/>
          <w:szCs w:val="20"/>
        </w:rPr>
        <w:t>– najniższa oferowana ceny,</w:t>
      </w:r>
    </w:p>
    <w:p w14:paraId="0CB512DC" w14:textId="77777777" w:rsidR="00097536"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oferty</w:t>
      </w:r>
      <w:proofErr w:type="spellEnd"/>
      <w:r w:rsidRPr="00F15CF0">
        <w:rPr>
          <w:rFonts w:ascii="Tahoma" w:hAnsi="Tahoma" w:cs="Tahoma"/>
          <w:sz w:val="20"/>
          <w:szCs w:val="20"/>
        </w:rPr>
        <w:t xml:space="preserve"> – cena oferty badanej;</w:t>
      </w:r>
    </w:p>
    <w:p w14:paraId="19A12B82" w14:textId="77777777" w:rsidR="00625018" w:rsidRPr="00F15CF0" w:rsidRDefault="00625018" w:rsidP="00482A60">
      <w:pPr>
        <w:spacing w:after="80"/>
        <w:ind w:left="567" w:right="283"/>
        <w:jc w:val="both"/>
        <w:rPr>
          <w:rFonts w:ascii="Tahoma" w:hAnsi="Tahoma" w:cs="Tahoma"/>
          <w:sz w:val="20"/>
          <w:szCs w:val="20"/>
        </w:rPr>
      </w:pPr>
    </w:p>
    <w:p w14:paraId="570EECCC" w14:textId="77777777" w:rsidR="00EA7621" w:rsidRDefault="00EA7621" w:rsidP="004B7548">
      <w:pPr>
        <w:numPr>
          <w:ilvl w:val="0"/>
          <w:numId w:val="33"/>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625018">
        <w:rPr>
          <w:rFonts w:ascii="Tahoma" w:eastAsia="Calibri" w:hAnsi="Tahoma" w:cs="Tahoma"/>
          <w:b/>
          <w:sz w:val="20"/>
          <w:szCs w:val="22"/>
          <w:lang w:eastAsia="en-US"/>
        </w:rPr>
        <w:t xml:space="preserve">kryterium </w:t>
      </w:r>
      <w:r w:rsidR="00625018" w:rsidRPr="00625018">
        <w:rPr>
          <w:rFonts w:ascii="Tahoma" w:eastAsia="Calibri" w:hAnsi="Tahoma" w:cs="Tahoma"/>
          <w:b/>
          <w:sz w:val="20"/>
          <w:szCs w:val="22"/>
          <w:lang w:eastAsia="en-US"/>
        </w:rPr>
        <w:t>termin dostawy systemu</w:t>
      </w:r>
      <w:r w:rsidR="00625018">
        <w:rPr>
          <w:rFonts w:ascii="Tahoma" w:eastAsia="Calibri" w:hAnsi="Tahoma" w:cs="Tahoma"/>
          <w:sz w:val="20"/>
          <w:szCs w:val="22"/>
          <w:lang w:eastAsia="en-US"/>
        </w:rPr>
        <w:t xml:space="preserve"> </w:t>
      </w:r>
      <w:r w:rsidR="00625018" w:rsidRPr="00625018">
        <w:rPr>
          <w:rFonts w:ascii="Tahoma" w:eastAsia="Calibri" w:hAnsi="Tahoma" w:cs="Tahoma"/>
          <w:b/>
          <w:sz w:val="20"/>
          <w:szCs w:val="22"/>
          <w:lang w:eastAsia="en-US"/>
        </w:rPr>
        <w:t>– 20%.</w:t>
      </w:r>
      <w:r w:rsidR="00625018">
        <w:rPr>
          <w:rFonts w:ascii="Tahoma" w:eastAsia="Calibri" w:hAnsi="Tahoma" w:cs="Tahoma"/>
          <w:b/>
          <w:sz w:val="20"/>
          <w:szCs w:val="22"/>
          <w:lang w:eastAsia="en-US"/>
        </w:rPr>
        <w:t xml:space="preserve"> </w:t>
      </w:r>
      <w:r w:rsidR="00625018" w:rsidRPr="00625018">
        <w:rPr>
          <w:rFonts w:ascii="Tahoma" w:eastAsia="Calibri" w:hAnsi="Tahoma" w:cs="Tahoma"/>
          <w:sz w:val="20"/>
          <w:szCs w:val="22"/>
          <w:lang w:eastAsia="en-US"/>
        </w:rPr>
        <w:t>Maksymalna</w:t>
      </w:r>
      <w:r w:rsidR="00625018">
        <w:rPr>
          <w:rFonts w:ascii="Tahoma" w:eastAsia="Calibri" w:hAnsi="Tahoma" w:cs="Tahoma"/>
          <w:sz w:val="20"/>
          <w:szCs w:val="22"/>
          <w:lang w:eastAsia="en-US"/>
        </w:rPr>
        <w:t xml:space="preserve"> liczba punktów do uzyskania: 20 pkt. </w:t>
      </w:r>
      <w:r w:rsidR="00886407">
        <w:rPr>
          <w:rFonts w:ascii="Tahoma" w:eastAsia="Calibri" w:hAnsi="Tahoma" w:cs="Tahoma"/>
          <w:sz w:val="20"/>
          <w:szCs w:val="22"/>
          <w:lang w:eastAsia="en-US"/>
        </w:rPr>
        <w:t xml:space="preserve">Punkty zostaną przyznane Wykonawcy zgodnie z </w:t>
      </w:r>
      <w:r w:rsidR="0031787C">
        <w:rPr>
          <w:rFonts w:ascii="Tahoma" w:eastAsia="Calibri" w:hAnsi="Tahoma" w:cs="Tahoma"/>
          <w:sz w:val="20"/>
          <w:szCs w:val="22"/>
          <w:lang w:eastAsia="en-US"/>
        </w:rPr>
        <w:t>niżej wymienioną</w:t>
      </w:r>
      <w:r w:rsidR="00886407">
        <w:rPr>
          <w:rFonts w:ascii="Tahoma" w:eastAsia="Calibri" w:hAnsi="Tahoma" w:cs="Tahoma"/>
          <w:sz w:val="20"/>
          <w:szCs w:val="22"/>
          <w:lang w:eastAsia="en-US"/>
        </w:rPr>
        <w:t xml:space="preserve"> punktacją. Wykonawca zobowiązany jest wskazać w formularzu ofertowym</w:t>
      </w:r>
      <w:r w:rsidR="006B3505">
        <w:rPr>
          <w:rFonts w:ascii="Tahoma" w:eastAsia="Calibri" w:hAnsi="Tahoma" w:cs="Tahoma"/>
          <w:sz w:val="20"/>
          <w:szCs w:val="22"/>
          <w:lang w:eastAsia="en-US"/>
        </w:rPr>
        <w:t xml:space="preserve"> oferowany</w:t>
      </w:r>
      <w:r w:rsidR="00886407">
        <w:rPr>
          <w:rFonts w:ascii="Tahoma" w:eastAsia="Calibri" w:hAnsi="Tahoma" w:cs="Tahoma"/>
          <w:sz w:val="20"/>
          <w:szCs w:val="22"/>
          <w:lang w:eastAsia="en-US"/>
        </w:rPr>
        <w:t xml:space="preserve"> termin dostawy systemu.</w:t>
      </w:r>
    </w:p>
    <w:p w14:paraId="729F2E64" w14:textId="77777777" w:rsidR="00886407" w:rsidRPr="00886407" w:rsidRDefault="00886407"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w:t>
      </w:r>
      <w:r w:rsidRPr="00886407">
        <w:rPr>
          <w:rFonts w:ascii="Tahoma" w:eastAsia="Calibri" w:hAnsi="Tahoma" w:cs="Tahoma"/>
          <w:sz w:val="20"/>
          <w:szCs w:val="22"/>
          <w:lang w:eastAsia="en-US"/>
        </w:rPr>
        <w:t>o 28 tygodni od daty podpisania umowy</w:t>
      </w:r>
      <w:r>
        <w:rPr>
          <w:rFonts w:ascii="Tahoma" w:eastAsia="Calibri" w:hAnsi="Tahoma" w:cs="Tahoma"/>
          <w:b/>
          <w:sz w:val="20"/>
          <w:szCs w:val="22"/>
          <w:lang w:eastAsia="en-US"/>
        </w:rPr>
        <w:t xml:space="preserve"> – </w:t>
      </w:r>
      <w:r w:rsidRPr="00886407">
        <w:rPr>
          <w:rFonts w:ascii="Tahoma" w:eastAsia="Calibri" w:hAnsi="Tahoma" w:cs="Tahoma"/>
          <w:sz w:val="20"/>
          <w:szCs w:val="22"/>
          <w:lang w:eastAsia="en-US"/>
        </w:rPr>
        <w:t>20 pkt.</w:t>
      </w:r>
    </w:p>
    <w:p w14:paraId="5FC39BD3" w14:textId="77777777" w:rsidR="00886407"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30 tygodni od daty podpisania umowy – 15 pkt.</w:t>
      </w:r>
    </w:p>
    <w:p w14:paraId="6E3DE443" w14:textId="77777777" w:rsidR="00963A32"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32 tygodni od daty podpisania umowy – 10 pkt.</w:t>
      </w:r>
    </w:p>
    <w:p w14:paraId="576ACCC8" w14:textId="77777777" w:rsidR="00963A32"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34 tygodni od daty podpisania umowy – 5 pkt.</w:t>
      </w:r>
    </w:p>
    <w:p w14:paraId="373F0AF8" w14:textId="77777777" w:rsidR="00963A32" w:rsidRPr="00625018" w:rsidRDefault="00963A32" w:rsidP="004B7548">
      <w:pPr>
        <w:numPr>
          <w:ilvl w:val="1"/>
          <w:numId w:val="33"/>
        </w:num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t>Do 36 tygodni od daty podpisania umowy – 0 pkt.</w:t>
      </w:r>
    </w:p>
    <w:p w14:paraId="08949EAB" w14:textId="77777777" w:rsidR="00625018" w:rsidRPr="00EA7621" w:rsidRDefault="00625018" w:rsidP="00625018">
      <w:pPr>
        <w:tabs>
          <w:tab w:val="left" w:pos="-2520"/>
        </w:tabs>
        <w:autoSpaceDE w:val="0"/>
        <w:autoSpaceDN w:val="0"/>
        <w:adjustRightInd w:val="0"/>
        <w:spacing w:after="80"/>
        <w:ind w:right="283"/>
        <w:contextualSpacing/>
        <w:jc w:val="both"/>
        <w:rPr>
          <w:rFonts w:ascii="Tahoma" w:eastAsia="Calibri" w:hAnsi="Tahoma" w:cs="Tahoma"/>
          <w:sz w:val="20"/>
          <w:szCs w:val="22"/>
          <w:lang w:eastAsia="en-US"/>
        </w:rPr>
      </w:pPr>
    </w:p>
    <w:p w14:paraId="4897C00A" w14:textId="77777777" w:rsidR="002A3AB1" w:rsidRPr="006B3505" w:rsidRDefault="00097536" w:rsidP="004B7548">
      <w:pPr>
        <w:numPr>
          <w:ilvl w:val="0"/>
          <w:numId w:val="33"/>
        </w:numPr>
        <w:tabs>
          <w:tab w:val="left" w:pos="-2520"/>
        </w:tabs>
        <w:autoSpaceDE w:val="0"/>
        <w:autoSpaceDN w:val="0"/>
        <w:adjustRightInd w:val="0"/>
        <w:spacing w:after="80"/>
        <w:ind w:left="692" w:right="283" w:hanging="408"/>
        <w:contextualSpacing/>
        <w:jc w:val="both"/>
        <w:rPr>
          <w:rFonts w:ascii="Tahoma" w:hAnsi="Tahoma" w:cs="Tahoma"/>
          <w:color w:val="000000"/>
          <w:sz w:val="20"/>
          <w:szCs w:val="20"/>
        </w:rPr>
      </w:pPr>
      <w:r w:rsidRPr="006B3505">
        <w:rPr>
          <w:rFonts w:ascii="Tahoma" w:eastAsia="Calibri" w:hAnsi="Tahoma" w:cs="Tahoma"/>
          <w:b/>
          <w:color w:val="000000"/>
          <w:sz w:val="20"/>
          <w:szCs w:val="22"/>
          <w:lang w:eastAsia="en-US"/>
        </w:rPr>
        <w:t xml:space="preserve">kryterium okres gwarancji </w:t>
      </w:r>
      <w:r w:rsidR="00EA4122" w:rsidRPr="006B3505">
        <w:rPr>
          <w:rFonts w:ascii="Tahoma" w:eastAsia="Calibri" w:hAnsi="Tahoma" w:cs="Tahoma"/>
          <w:b/>
          <w:color w:val="000000"/>
          <w:sz w:val="20"/>
          <w:szCs w:val="22"/>
          <w:lang w:eastAsia="en-US"/>
        </w:rPr>
        <w:t>systemu</w:t>
      </w:r>
      <w:r w:rsidRPr="006B3505">
        <w:rPr>
          <w:rFonts w:ascii="Tahoma" w:eastAsia="Calibri" w:hAnsi="Tahoma" w:cs="Tahoma"/>
          <w:b/>
          <w:color w:val="000000"/>
          <w:sz w:val="20"/>
          <w:szCs w:val="22"/>
          <w:lang w:eastAsia="en-US"/>
        </w:rPr>
        <w:t xml:space="preserve"> – waga </w:t>
      </w:r>
      <w:r w:rsidR="0031787C" w:rsidRPr="006B3505">
        <w:rPr>
          <w:rFonts w:ascii="Tahoma" w:eastAsia="Calibri" w:hAnsi="Tahoma" w:cs="Tahoma"/>
          <w:b/>
          <w:color w:val="000000"/>
          <w:sz w:val="20"/>
          <w:szCs w:val="22"/>
          <w:lang w:eastAsia="en-US"/>
        </w:rPr>
        <w:t>2</w:t>
      </w:r>
      <w:r w:rsidR="00EA4122" w:rsidRPr="006B3505">
        <w:rPr>
          <w:rFonts w:ascii="Tahoma" w:eastAsia="Calibri" w:hAnsi="Tahoma" w:cs="Tahoma"/>
          <w:b/>
          <w:color w:val="000000"/>
          <w:sz w:val="20"/>
          <w:szCs w:val="22"/>
          <w:lang w:eastAsia="en-US"/>
        </w:rPr>
        <w:t>0</w:t>
      </w:r>
      <w:r w:rsidRPr="006B3505">
        <w:rPr>
          <w:rFonts w:ascii="Tahoma" w:eastAsia="Calibri" w:hAnsi="Tahoma" w:cs="Tahoma"/>
          <w:b/>
          <w:color w:val="000000"/>
          <w:sz w:val="20"/>
          <w:szCs w:val="22"/>
          <w:lang w:eastAsia="en-US"/>
        </w:rPr>
        <w:t>%.</w:t>
      </w:r>
      <w:r w:rsidRPr="006B3505">
        <w:rPr>
          <w:rFonts w:ascii="Tahoma" w:eastAsia="Calibri" w:hAnsi="Tahoma" w:cs="Tahoma"/>
          <w:color w:val="000000"/>
          <w:sz w:val="20"/>
          <w:szCs w:val="22"/>
          <w:lang w:eastAsia="en-US"/>
        </w:rPr>
        <w:t xml:space="preserve"> Maksymalna liczba punktów do uzyskania</w:t>
      </w:r>
      <w:r w:rsidR="0031787C" w:rsidRPr="006B3505">
        <w:rPr>
          <w:rFonts w:ascii="Tahoma" w:eastAsia="Calibri" w:hAnsi="Tahoma" w:cs="Tahoma"/>
          <w:color w:val="000000"/>
          <w:sz w:val="20"/>
          <w:szCs w:val="22"/>
          <w:lang w:eastAsia="en-US"/>
        </w:rPr>
        <w:t>: 2</w:t>
      </w:r>
      <w:r w:rsidRPr="006B3505">
        <w:rPr>
          <w:rFonts w:ascii="Tahoma" w:eastAsia="Calibri" w:hAnsi="Tahoma" w:cs="Tahoma"/>
          <w:color w:val="000000"/>
          <w:sz w:val="20"/>
          <w:szCs w:val="22"/>
          <w:lang w:eastAsia="en-US"/>
        </w:rPr>
        <w:t xml:space="preserve">0 pkt. Punkty zostaną </w:t>
      </w:r>
      <w:r w:rsidR="006B3505">
        <w:rPr>
          <w:rFonts w:ascii="Tahoma" w:eastAsia="Calibri" w:hAnsi="Tahoma" w:cs="Tahoma"/>
          <w:color w:val="000000"/>
          <w:sz w:val="20"/>
          <w:szCs w:val="22"/>
          <w:lang w:eastAsia="en-US"/>
        </w:rPr>
        <w:t>przyznane Wykonawcy zgodnie z niżej wymienioną punktacją. Wykonawca zobowiązany jest wskazać w formularzu ofertowym oferowany termin gwarancji systemu.</w:t>
      </w:r>
    </w:p>
    <w:p w14:paraId="00AF2923" w14:textId="77777777" w:rsidR="006B3505" w:rsidRPr="006B3505" w:rsidRDefault="00395B77" w:rsidP="004B7548">
      <w:pPr>
        <w:numPr>
          <w:ilvl w:val="1"/>
          <w:numId w:val="33"/>
        </w:numPr>
        <w:tabs>
          <w:tab w:val="left" w:pos="-2520"/>
        </w:tabs>
        <w:autoSpaceDE w:val="0"/>
        <w:autoSpaceDN w:val="0"/>
        <w:adjustRightInd w:val="0"/>
        <w:spacing w:after="80"/>
        <w:ind w:right="283"/>
        <w:contextualSpacing/>
        <w:jc w:val="both"/>
        <w:rPr>
          <w:rFonts w:ascii="Tahoma" w:hAnsi="Tahoma" w:cs="Tahoma"/>
          <w:color w:val="000000"/>
          <w:sz w:val="20"/>
          <w:szCs w:val="20"/>
        </w:rPr>
      </w:pPr>
      <w:r>
        <w:rPr>
          <w:rFonts w:ascii="Tahoma" w:eastAsia="Calibri" w:hAnsi="Tahoma" w:cs="Tahoma"/>
          <w:color w:val="000000"/>
          <w:sz w:val="20"/>
          <w:szCs w:val="22"/>
          <w:lang w:eastAsia="en-US"/>
        </w:rPr>
        <w:t>24</w:t>
      </w:r>
      <w:r w:rsidR="006B3505" w:rsidRPr="006B3505">
        <w:rPr>
          <w:rFonts w:ascii="Tahoma" w:eastAsia="Calibri" w:hAnsi="Tahoma" w:cs="Tahoma"/>
          <w:color w:val="000000"/>
          <w:sz w:val="20"/>
          <w:szCs w:val="22"/>
          <w:lang w:eastAsia="en-US"/>
        </w:rPr>
        <w:t xml:space="preserve"> miesięcy – 20 pkt.</w:t>
      </w:r>
    </w:p>
    <w:p w14:paraId="5AC9CD99" w14:textId="77777777" w:rsidR="006B3505" w:rsidRPr="006B3505" w:rsidRDefault="00103A41" w:rsidP="004B7548">
      <w:pPr>
        <w:numPr>
          <w:ilvl w:val="1"/>
          <w:numId w:val="33"/>
        </w:numPr>
        <w:tabs>
          <w:tab w:val="left" w:pos="-2520"/>
        </w:tabs>
        <w:autoSpaceDE w:val="0"/>
        <w:autoSpaceDN w:val="0"/>
        <w:adjustRightInd w:val="0"/>
        <w:spacing w:after="80"/>
        <w:ind w:right="283"/>
        <w:contextualSpacing/>
        <w:jc w:val="both"/>
        <w:rPr>
          <w:rFonts w:ascii="Tahoma" w:hAnsi="Tahoma" w:cs="Tahoma"/>
          <w:color w:val="000000"/>
          <w:sz w:val="20"/>
          <w:szCs w:val="20"/>
        </w:rPr>
      </w:pPr>
      <w:r>
        <w:rPr>
          <w:rFonts w:ascii="Tahoma" w:eastAsia="Calibri" w:hAnsi="Tahoma" w:cs="Tahoma"/>
          <w:color w:val="000000"/>
          <w:sz w:val="20"/>
          <w:szCs w:val="22"/>
          <w:lang w:eastAsia="en-US"/>
        </w:rPr>
        <w:t>1</w:t>
      </w:r>
      <w:r w:rsidR="00395B77">
        <w:rPr>
          <w:rFonts w:ascii="Tahoma" w:eastAsia="Calibri" w:hAnsi="Tahoma" w:cs="Tahoma"/>
          <w:color w:val="000000"/>
          <w:sz w:val="20"/>
          <w:szCs w:val="22"/>
          <w:lang w:eastAsia="en-US"/>
        </w:rPr>
        <w:t>8</w:t>
      </w:r>
      <w:r w:rsidR="006B3505" w:rsidRPr="006B3505">
        <w:rPr>
          <w:rFonts w:ascii="Tahoma" w:eastAsia="Calibri" w:hAnsi="Tahoma" w:cs="Tahoma"/>
          <w:color w:val="000000"/>
          <w:sz w:val="20"/>
          <w:szCs w:val="22"/>
          <w:lang w:eastAsia="en-US"/>
        </w:rPr>
        <w:t xml:space="preserve"> miesięcy – 10 pkt.</w:t>
      </w:r>
    </w:p>
    <w:p w14:paraId="0AE15508" w14:textId="77777777" w:rsidR="006B3505" w:rsidRPr="006B3505" w:rsidRDefault="006B3505" w:rsidP="004B7548">
      <w:pPr>
        <w:numPr>
          <w:ilvl w:val="1"/>
          <w:numId w:val="33"/>
        </w:numPr>
        <w:tabs>
          <w:tab w:val="left" w:pos="-2520"/>
        </w:tabs>
        <w:autoSpaceDE w:val="0"/>
        <w:autoSpaceDN w:val="0"/>
        <w:adjustRightInd w:val="0"/>
        <w:spacing w:after="80"/>
        <w:ind w:right="283"/>
        <w:contextualSpacing/>
        <w:jc w:val="both"/>
        <w:rPr>
          <w:rFonts w:ascii="Tahoma" w:hAnsi="Tahoma" w:cs="Tahoma"/>
          <w:color w:val="000000"/>
          <w:sz w:val="20"/>
          <w:szCs w:val="20"/>
        </w:rPr>
      </w:pPr>
      <w:r w:rsidRPr="006B3505">
        <w:rPr>
          <w:rFonts w:ascii="Tahoma" w:eastAsia="Calibri" w:hAnsi="Tahoma" w:cs="Tahoma"/>
          <w:color w:val="000000"/>
          <w:sz w:val="20"/>
          <w:szCs w:val="22"/>
          <w:lang w:eastAsia="en-US"/>
        </w:rPr>
        <w:t>12 miesięcy – 0 pkt.</w:t>
      </w:r>
    </w:p>
    <w:p w14:paraId="0187C8CF" w14:textId="77777777" w:rsidR="006B3505" w:rsidRPr="006B3505" w:rsidRDefault="006B3505" w:rsidP="006B3505">
      <w:pPr>
        <w:tabs>
          <w:tab w:val="left" w:pos="-2520"/>
        </w:tabs>
        <w:autoSpaceDE w:val="0"/>
        <w:autoSpaceDN w:val="0"/>
        <w:adjustRightInd w:val="0"/>
        <w:spacing w:after="80"/>
        <w:ind w:left="692" w:right="283"/>
        <w:contextualSpacing/>
        <w:jc w:val="both"/>
        <w:rPr>
          <w:rFonts w:ascii="Tahoma" w:hAnsi="Tahoma" w:cs="Tahoma"/>
          <w:color w:val="000000"/>
          <w:sz w:val="20"/>
          <w:szCs w:val="20"/>
        </w:rPr>
      </w:pPr>
    </w:p>
    <w:p w14:paraId="512F69D1" w14:textId="77777777" w:rsidR="00671BE3" w:rsidRPr="007A69A9" w:rsidRDefault="00671BE3" w:rsidP="004B7548">
      <w:pPr>
        <w:numPr>
          <w:ilvl w:val="0"/>
          <w:numId w:val="12"/>
        </w:numPr>
        <w:tabs>
          <w:tab w:val="right" w:pos="284"/>
          <w:tab w:val="left" w:pos="408"/>
        </w:tabs>
        <w:autoSpaceDE w:val="0"/>
        <w:autoSpaceDN w:val="0"/>
        <w:adjustRightInd w:val="0"/>
        <w:spacing w:after="80"/>
        <w:jc w:val="both"/>
        <w:rPr>
          <w:rFonts w:ascii="Tahoma" w:hAnsi="Tahoma" w:cs="Tahoma"/>
          <w:color w:val="000000"/>
          <w:sz w:val="20"/>
          <w:szCs w:val="20"/>
        </w:rPr>
      </w:pPr>
      <w:r w:rsidRPr="007A69A9">
        <w:rPr>
          <w:rFonts w:ascii="Tahoma" w:hAnsi="Tahoma" w:cs="Tahoma"/>
          <w:sz w:val="20"/>
          <w:szCs w:val="20"/>
        </w:rPr>
        <w:lastRenderedPageBreak/>
        <w:t>Obliczenia dokonywane będą z dokładnością do dwóch miejsc po przecinku, bez zaokrągleń.</w:t>
      </w:r>
    </w:p>
    <w:p w14:paraId="22FB4EBF" w14:textId="77777777" w:rsidR="00671BE3" w:rsidRPr="007B2C45" w:rsidRDefault="00671BE3" w:rsidP="004B7548">
      <w:pPr>
        <w:numPr>
          <w:ilvl w:val="0"/>
          <w:numId w:val="12"/>
        </w:numPr>
        <w:tabs>
          <w:tab w:val="right" w:pos="284"/>
        </w:tabs>
        <w:autoSpaceDE w:val="0"/>
        <w:autoSpaceDN w:val="0"/>
        <w:adjustRightInd w:val="0"/>
        <w:spacing w:after="80"/>
        <w:ind w:left="284" w:hanging="284"/>
        <w:jc w:val="both"/>
        <w:rPr>
          <w:rFonts w:ascii="Tahoma" w:hAnsi="Tahoma" w:cs="Tahoma"/>
          <w:color w:val="000000"/>
          <w:sz w:val="20"/>
          <w:szCs w:val="20"/>
        </w:rPr>
      </w:pPr>
      <w:r w:rsidRPr="00080CCB">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1E08AFD5" w14:textId="77777777" w:rsidR="00671BE3" w:rsidRPr="00110E9C" w:rsidRDefault="00671BE3" w:rsidP="004B7548">
      <w:pPr>
        <w:numPr>
          <w:ilvl w:val="0"/>
          <w:numId w:val="12"/>
        </w:numPr>
        <w:tabs>
          <w:tab w:val="right" w:pos="284"/>
        </w:tabs>
        <w:autoSpaceDE w:val="0"/>
        <w:autoSpaceDN w:val="0"/>
        <w:adjustRightInd w:val="0"/>
        <w:spacing w:after="80"/>
        <w:ind w:left="284" w:hanging="284"/>
        <w:jc w:val="both"/>
        <w:rPr>
          <w:rFonts w:ascii="Tahoma" w:hAnsi="Tahoma" w:cs="Tahoma"/>
          <w:color w:val="000000"/>
          <w:sz w:val="20"/>
          <w:szCs w:val="20"/>
        </w:rPr>
      </w:pPr>
      <w:r w:rsidRPr="00697284">
        <w:rPr>
          <w:rFonts w:ascii="Tahoma" w:hAnsi="Tahoma" w:cs="Tahoma"/>
          <w:color w:val="000000"/>
          <w:sz w:val="20"/>
          <w:szCs w:val="20"/>
        </w:rPr>
        <w:t xml:space="preserve">Zamawiający udzieli zamówienia Wykonawcy, który uzyska łącznie </w:t>
      </w:r>
      <w:r w:rsidRPr="004E6C3E">
        <w:rPr>
          <w:rFonts w:ascii="Tahoma" w:hAnsi="Tahoma" w:cs="Tahoma"/>
          <w:color w:val="000000"/>
          <w:sz w:val="20"/>
          <w:szCs w:val="20"/>
        </w:rPr>
        <w:t>najwyższą liczbę punktów w ww</w:t>
      </w:r>
      <w:r w:rsidR="001536E0">
        <w:rPr>
          <w:rFonts w:ascii="Tahoma" w:hAnsi="Tahoma" w:cs="Tahoma"/>
          <w:color w:val="000000"/>
          <w:sz w:val="20"/>
          <w:szCs w:val="20"/>
        </w:rPr>
        <w:t>.</w:t>
      </w:r>
      <w:r w:rsidRPr="004E6C3E">
        <w:rPr>
          <w:rFonts w:ascii="Tahoma" w:hAnsi="Tahoma" w:cs="Tahoma"/>
          <w:color w:val="000000"/>
          <w:sz w:val="20"/>
          <w:szCs w:val="20"/>
        </w:rPr>
        <w:t xml:space="preserve"> kryteriach oceny ofert</w:t>
      </w:r>
      <w:r w:rsidR="001536E0">
        <w:rPr>
          <w:rFonts w:ascii="Tahoma" w:hAnsi="Tahoma" w:cs="Tahoma"/>
          <w:color w:val="000000"/>
          <w:sz w:val="20"/>
          <w:szCs w:val="20"/>
        </w:rPr>
        <w:t>.</w:t>
      </w:r>
    </w:p>
    <w:p w14:paraId="4E4E4BEE" w14:textId="77777777" w:rsidR="00671BE3" w:rsidRPr="00110E9C" w:rsidRDefault="00671BE3" w:rsidP="00482A60">
      <w:pPr>
        <w:autoSpaceDE w:val="0"/>
        <w:autoSpaceDN w:val="0"/>
        <w:adjustRightInd w:val="0"/>
        <w:spacing w:after="80"/>
        <w:jc w:val="both"/>
        <w:rPr>
          <w:rFonts w:ascii="Tahoma" w:hAnsi="Tahoma" w:cs="Tahoma"/>
          <w:sz w:val="20"/>
          <w:szCs w:val="20"/>
        </w:rPr>
      </w:pPr>
    </w:p>
    <w:p w14:paraId="2CC3C33A" w14:textId="77777777" w:rsidR="00671BE3" w:rsidRPr="00097536" w:rsidRDefault="009C27CF" w:rsidP="00482A60">
      <w:pPr>
        <w:pStyle w:val="Nagwek1"/>
        <w:spacing w:after="80" w:line="240" w:lineRule="auto"/>
        <w:jc w:val="both"/>
        <w:rPr>
          <w:rFonts w:ascii="Tahoma" w:hAnsi="Tahoma" w:cs="Tahoma"/>
          <w:sz w:val="20"/>
        </w:rPr>
      </w:pPr>
      <w:bookmarkStart w:id="48" w:name="_Toc276126210"/>
      <w:bookmarkStart w:id="49" w:name="_Toc354051302"/>
      <w:bookmarkStart w:id="50" w:name="_Toc426703592"/>
      <w:r w:rsidRPr="00677E45">
        <w:rPr>
          <w:rFonts w:ascii="Tahoma" w:hAnsi="Tahoma" w:cs="Tahoma"/>
          <w:sz w:val="20"/>
        </w:rPr>
        <w:t>§ 17</w:t>
      </w:r>
      <w:r w:rsidR="00671BE3" w:rsidRPr="00677E45">
        <w:rPr>
          <w:rFonts w:ascii="Tahoma" w:hAnsi="Tahoma" w:cs="Tahoma"/>
          <w:sz w:val="20"/>
        </w:rPr>
        <w:t>. Badanie ofert</w:t>
      </w:r>
      <w:bookmarkEnd w:id="48"/>
      <w:bookmarkEnd w:id="49"/>
      <w:bookmarkEnd w:id="50"/>
      <w:r w:rsidR="00671BE3" w:rsidRPr="00677E45">
        <w:rPr>
          <w:rFonts w:ascii="Tahoma" w:hAnsi="Tahoma" w:cs="Tahoma"/>
          <w:sz w:val="20"/>
        </w:rPr>
        <w:t xml:space="preserve"> </w:t>
      </w:r>
    </w:p>
    <w:p w14:paraId="6D2552C5" w14:textId="77777777" w:rsidR="00671BE3" w:rsidRPr="00097536"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097536">
        <w:rPr>
          <w:rFonts w:ascii="Tahoma" w:hAnsi="Tahoma" w:cs="Tahoma"/>
          <w:sz w:val="20"/>
          <w:szCs w:val="20"/>
        </w:rPr>
        <w:t>Zamawiający sprawdza, czy oferta została przygotowana zgodnie z obowiązującymi przepisami prawa oraz zgodnie z SIWZ.</w:t>
      </w:r>
    </w:p>
    <w:p w14:paraId="4BE55371" w14:textId="77777777" w:rsidR="00671BE3" w:rsidRPr="001536E0" w:rsidRDefault="00671BE3" w:rsidP="004B7548">
      <w:pPr>
        <w:numPr>
          <w:ilvl w:val="2"/>
          <w:numId w:val="14"/>
        </w:numPr>
        <w:autoSpaceDE w:val="0"/>
        <w:autoSpaceDN w:val="0"/>
        <w:adjustRightInd w:val="0"/>
        <w:spacing w:after="80"/>
        <w:ind w:left="284" w:hanging="284"/>
        <w:jc w:val="both"/>
        <w:rPr>
          <w:rFonts w:ascii="Tahoma" w:hAnsi="Tahoma" w:cs="Tahoma"/>
          <w:b/>
          <w:sz w:val="20"/>
          <w:szCs w:val="20"/>
        </w:rPr>
      </w:pPr>
      <w:r w:rsidRPr="001536E0">
        <w:rPr>
          <w:rFonts w:ascii="Tahoma" w:hAnsi="Tahoma" w:cs="Tahoma"/>
          <w:sz w:val="20"/>
          <w:szCs w:val="20"/>
        </w:rPr>
        <w:t>W pierwszej kolejności Zamawiający sprawdzi oferty pod względem formalnym.</w:t>
      </w:r>
    </w:p>
    <w:p w14:paraId="37BEE3E7" w14:textId="77777777" w:rsidR="00671BE3" w:rsidRPr="00D358E1"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D358E1">
        <w:rPr>
          <w:rFonts w:ascii="Tahoma" w:hAnsi="Tahoma" w:cs="Tahoma"/>
          <w:sz w:val="20"/>
          <w:szCs w:val="20"/>
        </w:rPr>
        <w:t>Zamawiający poprawi w tekście oferty:</w:t>
      </w:r>
    </w:p>
    <w:p w14:paraId="3139E431" w14:textId="77777777" w:rsidR="00671BE3" w:rsidRPr="00482A60" w:rsidRDefault="00671BE3" w:rsidP="004B7548">
      <w:pPr>
        <w:numPr>
          <w:ilvl w:val="0"/>
          <w:numId w:val="15"/>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pisarskie; </w:t>
      </w:r>
    </w:p>
    <w:p w14:paraId="14F40C63" w14:textId="77777777" w:rsidR="00671BE3" w:rsidRPr="00482A60" w:rsidRDefault="00671BE3" w:rsidP="004B7548">
      <w:pPr>
        <w:numPr>
          <w:ilvl w:val="0"/>
          <w:numId w:val="15"/>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rachunkowe z uwzględnieniem konsekwencji rachunkowych dokonanych poprawek; </w:t>
      </w:r>
    </w:p>
    <w:p w14:paraId="718BEA9C" w14:textId="77777777" w:rsidR="00671BE3" w:rsidRPr="00482A60" w:rsidRDefault="00671BE3" w:rsidP="004B7548">
      <w:pPr>
        <w:numPr>
          <w:ilvl w:val="0"/>
          <w:numId w:val="15"/>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inne omyłki polegające na niezgodności oferty z SIWZ niepowodujące istotnej zmiany w jej treści. </w:t>
      </w:r>
    </w:p>
    <w:p w14:paraId="1FB448CD" w14:textId="77777777" w:rsidR="00671BE3" w:rsidRPr="00482A60"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dokonanych poprawkach Zamawiający niezwłocznie zawiadamia Wykonawcę, którego oferta została poprawiona.</w:t>
      </w:r>
    </w:p>
    <w:p w14:paraId="6259AA20" w14:textId="77777777" w:rsidR="00671BE3" w:rsidRPr="00482A60"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W toku badania i oceny ofert Zamawiający może żądać od Wykonawców wyjaśnień dotyczących złożonych ofert.</w:t>
      </w:r>
    </w:p>
    <w:p w14:paraId="24E07CAC" w14:textId="77777777" w:rsidR="00671BE3" w:rsidRPr="00482A60" w:rsidRDefault="00671BE3" w:rsidP="004B7548">
      <w:pPr>
        <w:numPr>
          <w:ilvl w:val="2"/>
          <w:numId w:val="1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Zamawiający wezwie Wykonawców, którzy w określonym terminie nie złożyli oświadczeń lub dokumentów, o których mowa w art. 25 ust. 1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531B8D4D" w14:textId="77777777" w:rsidR="00671BE3" w:rsidRPr="00482A60" w:rsidRDefault="00671BE3" w:rsidP="00482A60">
      <w:pPr>
        <w:autoSpaceDE w:val="0"/>
        <w:autoSpaceDN w:val="0"/>
        <w:adjustRightInd w:val="0"/>
        <w:spacing w:after="80"/>
        <w:jc w:val="both"/>
        <w:rPr>
          <w:rFonts w:ascii="Tahoma" w:hAnsi="Tahoma" w:cs="Tahoma"/>
          <w:b/>
          <w:sz w:val="20"/>
          <w:szCs w:val="20"/>
        </w:rPr>
      </w:pPr>
    </w:p>
    <w:p w14:paraId="6308B35D" w14:textId="77777777" w:rsidR="00671BE3" w:rsidRPr="00482A60" w:rsidRDefault="009C27CF" w:rsidP="00482A60">
      <w:pPr>
        <w:pStyle w:val="Nagwek1"/>
        <w:spacing w:after="80" w:line="240" w:lineRule="auto"/>
        <w:jc w:val="both"/>
        <w:rPr>
          <w:rFonts w:ascii="Tahoma" w:hAnsi="Tahoma" w:cs="Tahoma"/>
          <w:sz w:val="20"/>
        </w:rPr>
      </w:pPr>
      <w:bookmarkStart w:id="51" w:name="_Toc276126211"/>
      <w:bookmarkStart w:id="52" w:name="_Toc354051303"/>
      <w:bookmarkStart w:id="53" w:name="_Toc426703593"/>
      <w:r w:rsidRPr="00482A60">
        <w:rPr>
          <w:rFonts w:ascii="Tahoma" w:hAnsi="Tahoma" w:cs="Tahoma"/>
          <w:sz w:val="20"/>
        </w:rPr>
        <w:t>§ 18</w:t>
      </w:r>
      <w:r w:rsidR="00671BE3" w:rsidRPr="00482A60">
        <w:rPr>
          <w:rFonts w:ascii="Tahoma" w:hAnsi="Tahoma" w:cs="Tahoma"/>
          <w:sz w:val="20"/>
        </w:rPr>
        <w:t xml:space="preserve">. Wykluczenie </w:t>
      </w:r>
      <w:bookmarkEnd w:id="51"/>
      <w:bookmarkEnd w:id="52"/>
      <w:r w:rsidR="00671BE3" w:rsidRPr="00482A60">
        <w:rPr>
          <w:rFonts w:ascii="Tahoma" w:hAnsi="Tahoma" w:cs="Tahoma"/>
          <w:sz w:val="20"/>
        </w:rPr>
        <w:t>Wykonawców</w:t>
      </w:r>
      <w:bookmarkEnd w:id="53"/>
    </w:p>
    <w:p w14:paraId="5FD5E24E"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wyklucza Wykonawców, którzy nie spełnią warunków, o których mowa w art. 24 ust. 1 i 2 oraz art. 24b ust. 3</w:t>
      </w:r>
      <w:r w:rsidRPr="00482A60">
        <w:rPr>
          <w:rFonts w:ascii="Tahoma" w:eastAsia="Tahoma" w:hAnsi="Tahoma" w:cs="Tahoma"/>
          <w:sz w:val="20"/>
          <w:szCs w:val="20"/>
        </w:rPr>
        <w:t xml:space="preserve"> </w:t>
      </w:r>
      <w:r w:rsidRPr="00482A60">
        <w:rPr>
          <w:rFonts w:ascii="Tahoma" w:hAnsi="Tahoma" w:cs="Tahoma"/>
          <w:sz w:val="20"/>
          <w:szCs w:val="20"/>
        </w:rPr>
        <w:t xml:space="preserve">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 zastrzeżeniem art. 26 ust.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14:paraId="2B57BD47"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600518B2"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Ofertę Wykonawcy wykluczonego uznaje się za odrzuconą.</w:t>
      </w:r>
    </w:p>
    <w:p w14:paraId="3E913E94" w14:textId="77777777" w:rsidR="00671BE3" w:rsidRPr="00482A60" w:rsidRDefault="00671BE3" w:rsidP="004B7548">
      <w:pPr>
        <w:numPr>
          <w:ilvl w:val="0"/>
          <w:numId w:val="24"/>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14:paraId="651A8C67" w14:textId="77777777" w:rsidR="00671BE3" w:rsidRPr="00482A60" w:rsidRDefault="00671BE3" w:rsidP="00482A60">
      <w:pPr>
        <w:autoSpaceDE w:val="0"/>
        <w:autoSpaceDN w:val="0"/>
        <w:adjustRightInd w:val="0"/>
        <w:spacing w:after="80"/>
        <w:jc w:val="both"/>
        <w:rPr>
          <w:rFonts w:ascii="Tahoma" w:hAnsi="Tahoma" w:cs="Tahoma"/>
          <w:b/>
          <w:sz w:val="20"/>
          <w:szCs w:val="20"/>
        </w:rPr>
      </w:pPr>
    </w:p>
    <w:p w14:paraId="4689470D" w14:textId="77777777" w:rsidR="00671BE3" w:rsidRPr="00482A60" w:rsidRDefault="009C27CF" w:rsidP="00482A60">
      <w:pPr>
        <w:pStyle w:val="Nagwek1"/>
        <w:spacing w:after="80" w:line="240" w:lineRule="auto"/>
        <w:jc w:val="both"/>
        <w:rPr>
          <w:rFonts w:ascii="Tahoma" w:hAnsi="Tahoma" w:cs="Tahoma"/>
          <w:sz w:val="20"/>
        </w:rPr>
      </w:pPr>
      <w:bookmarkStart w:id="54" w:name="_Toc276126212"/>
      <w:bookmarkStart w:id="55" w:name="_Toc354051304"/>
      <w:bookmarkStart w:id="56" w:name="_Toc426703594"/>
      <w:r w:rsidRPr="00482A60">
        <w:rPr>
          <w:rFonts w:ascii="Tahoma" w:hAnsi="Tahoma" w:cs="Tahoma"/>
          <w:sz w:val="20"/>
        </w:rPr>
        <w:t>§ 19</w:t>
      </w:r>
      <w:r w:rsidR="00671BE3" w:rsidRPr="00482A60">
        <w:rPr>
          <w:rFonts w:ascii="Tahoma" w:hAnsi="Tahoma" w:cs="Tahoma"/>
          <w:sz w:val="20"/>
        </w:rPr>
        <w:t>. Odrzucenie ofert</w:t>
      </w:r>
      <w:bookmarkEnd w:id="54"/>
      <w:bookmarkEnd w:id="55"/>
      <w:bookmarkEnd w:id="56"/>
      <w:r w:rsidR="00671BE3" w:rsidRPr="00482A60">
        <w:rPr>
          <w:rFonts w:ascii="Tahoma" w:hAnsi="Tahoma" w:cs="Tahoma"/>
          <w:sz w:val="20"/>
        </w:rPr>
        <w:t xml:space="preserve"> </w:t>
      </w:r>
    </w:p>
    <w:p w14:paraId="1B778C53" w14:textId="77777777" w:rsidR="00671BE3" w:rsidRPr="007A69A9" w:rsidRDefault="00671BE3" w:rsidP="004B7548">
      <w:pPr>
        <w:numPr>
          <w:ilvl w:val="2"/>
          <w:numId w:val="7"/>
        </w:numPr>
        <w:tabs>
          <w:tab w:val="clear" w:pos="2160"/>
          <w:tab w:val="num" w:pos="284"/>
        </w:tabs>
        <w:autoSpaceDE w:val="0"/>
        <w:autoSpaceDN w:val="0"/>
        <w:adjustRightInd w:val="0"/>
        <w:spacing w:after="80"/>
        <w:ind w:hanging="2160"/>
        <w:jc w:val="both"/>
        <w:rPr>
          <w:rFonts w:ascii="Tahoma" w:hAnsi="Tahoma" w:cs="Tahoma"/>
          <w:sz w:val="20"/>
          <w:szCs w:val="20"/>
        </w:rPr>
      </w:pPr>
      <w:r w:rsidRPr="007A69A9">
        <w:rPr>
          <w:rFonts w:ascii="Tahoma" w:hAnsi="Tahoma" w:cs="Tahoma"/>
          <w:sz w:val="20"/>
          <w:szCs w:val="20"/>
        </w:rPr>
        <w:t>Zamawiający odrzuca ofertę, jeżeli:</w:t>
      </w:r>
    </w:p>
    <w:p w14:paraId="544F1462" w14:textId="77777777" w:rsidR="00671BE3" w:rsidRPr="007A69A9"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7A69A9">
        <w:rPr>
          <w:rFonts w:ascii="Tahoma" w:hAnsi="Tahoma" w:cs="Tahoma"/>
          <w:sz w:val="20"/>
          <w:szCs w:val="20"/>
        </w:rPr>
        <w:lastRenderedPageBreak/>
        <w:t>jest niezgodna z ustawą;</w:t>
      </w:r>
    </w:p>
    <w:p w14:paraId="78CDD155" w14:textId="77777777" w:rsidR="00671BE3" w:rsidRPr="00080CCB"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080CCB">
        <w:rPr>
          <w:rFonts w:ascii="Tahoma" w:hAnsi="Tahoma" w:cs="Tahoma"/>
          <w:sz w:val="20"/>
          <w:szCs w:val="20"/>
        </w:rPr>
        <w:t xml:space="preserve">jej treść nie odpowiada treści SIWZ z zastrzeżeniem art. 87 ust. 2 pkt 3 ustawy </w:t>
      </w:r>
      <w:proofErr w:type="spellStart"/>
      <w:r w:rsidRPr="00080CCB">
        <w:rPr>
          <w:rFonts w:ascii="Tahoma" w:hAnsi="Tahoma" w:cs="Tahoma"/>
          <w:sz w:val="20"/>
          <w:szCs w:val="20"/>
        </w:rPr>
        <w:t>Pzp</w:t>
      </w:r>
      <w:proofErr w:type="spellEnd"/>
      <w:r w:rsidRPr="00080CCB">
        <w:rPr>
          <w:rFonts w:ascii="Tahoma" w:hAnsi="Tahoma" w:cs="Tahoma"/>
          <w:sz w:val="20"/>
          <w:szCs w:val="20"/>
        </w:rPr>
        <w:t>;</w:t>
      </w:r>
    </w:p>
    <w:p w14:paraId="0AE4B300" w14:textId="77777777" w:rsidR="00671BE3" w:rsidRPr="007B2C45"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7B2C45">
        <w:rPr>
          <w:rFonts w:ascii="Tahoma" w:hAnsi="Tahoma" w:cs="Tahoma"/>
          <w:sz w:val="20"/>
          <w:szCs w:val="20"/>
        </w:rPr>
        <w:t>jej złożenie stanowi czyn nieuczciwej konkurencji w rozumieniu przepisów o zwalczaniu nieuczciwej konkurencji;</w:t>
      </w:r>
    </w:p>
    <w:p w14:paraId="02B3CA11" w14:textId="77777777" w:rsidR="00671BE3" w:rsidRPr="00697284"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zawiera rażąco niską cenę w stosunku do przedmiotu zamówienia;</w:t>
      </w:r>
    </w:p>
    <w:p w14:paraId="465B9118" w14:textId="77777777" w:rsidR="00671BE3" w:rsidRPr="00697284"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została złożona przez Wykonawcę wykluczonego z udziału w postępowaniu o udzielenie zamówienia;</w:t>
      </w:r>
    </w:p>
    <w:p w14:paraId="41DA11EC" w14:textId="77777777" w:rsidR="00671BE3" w:rsidRPr="004E6C3E"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zawiera błędy w obliczeniu ceny;</w:t>
      </w:r>
    </w:p>
    <w:p w14:paraId="65EE7129" w14:textId="77777777" w:rsidR="00671BE3" w:rsidRPr="004E6C3E" w:rsidRDefault="00671BE3" w:rsidP="004B7548">
      <w:pPr>
        <w:numPr>
          <w:ilvl w:val="0"/>
          <w:numId w:val="16"/>
        </w:numPr>
        <w:tabs>
          <w:tab w:val="left" w:pos="142"/>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Wykonawca w terminie 3 dni od daty otrzymania zawiadomienia nie zgodził się na poprawienie omyłki, o której mowa w art. 87 ust. 2 pkt 3 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14:paraId="0778175A" w14:textId="77777777" w:rsidR="00671BE3" w:rsidRPr="00110E9C" w:rsidRDefault="00671BE3" w:rsidP="004B7548">
      <w:pPr>
        <w:numPr>
          <w:ilvl w:val="0"/>
          <w:numId w:val="16"/>
        </w:numPr>
        <w:tabs>
          <w:tab w:val="left" w:pos="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jest nieważna na podstawie odrębnych przepisów.</w:t>
      </w:r>
    </w:p>
    <w:p w14:paraId="252488ED" w14:textId="77777777" w:rsidR="00671BE3" w:rsidRPr="00677E45" w:rsidRDefault="00671BE3" w:rsidP="004B7548">
      <w:pPr>
        <w:numPr>
          <w:ilvl w:val="2"/>
          <w:numId w:val="7"/>
        </w:numPr>
        <w:tabs>
          <w:tab w:val="clear" w:pos="2160"/>
          <w:tab w:val="num" w:pos="284"/>
        </w:tabs>
        <w:autoSpaceDE w:val="0"/>
        <w:autoSpaceDN w:val="0"/>
        <w:adjustRightInd w:val="0"/>
        <w:spacing w:after="80"/>
        <w:ind w:left="284" w:hanging="284"/>
        <w:jc w:val="both"/>
        <w:rPr>
          <w:rFonts w:ascii="Tahoma" w:hAnsi="Tahoma" w:cs="Tahoma"/>
          <w:sz w:val="20"/>
          <w:szCs w:val="20"/>
        </w:rPr>
      </w:pPr>
      <w:r w:rsidRPr="00110E9C">
        <w:rPr>
          <w:rFonts w:ascii="Tahoma" w:hAnsi="Tahoma" w:cs="Tahoma"/>
          <w:sz w:val="20"/>
          <w:szCs w:val="20"/>
        </w:rPr>
        <w:t>Zamawiający niezwłocznie po wyborze najkorzystniejszej ofer</w:t>
      </w:r>
      <w:r w:rsidRPr="00677E45">
        <w:rPr>
          <w:rFonts w:ascii="Tahoma" w:hAnsi="Tahoma" w:cs="Tahoma"/>
          <w:sz w:val="20"/>
          <w:szCs w:val="20"/>
        </w:rPr>
        <w:t xml:space="preserve">ty zawiadomi Wykonawców, którzy złożyli oferty, o Wykonawcach, których oferty zostały odrzucone, podając uzasadnienie faktyczne </w:t>
      </w:r>
      <w:r w:rsidRPr="00677E45">
        <w:rPr>
          <w:rFonts w:ascii="Tahoma" w:hAnsi="Tahoma" w:cs="Tahoma"/>
          <w:sz w:val="20"/>
          <w:szCs w:val="20"/>
        </w:rPr>
        <w:br/>
        <w:t>i prawne.</w:t>
      </w:r>
    </w:p>
    <w:p w14:paraId="05A5AC8A" w14:textId="77777777" w:rsidR="009C27CF" w:rsidRPr="00097536" w:rsidRDefault="009C27CF" w:rsidP="00482A60">
      <w:pPr>
        <w:pStyle w:val="Nagwek1"/>
        <w:spacing w:after="80" w:line="240" w:lineRule="auto"/>
        <w:jc w:val="both"/>
        <w:rPr>
          <w:rFonts w:ascii="Tahoma" w:hAnsi="Tahoma" w:cs="Tahoma"/>
          <w:sz w:val="20"/>
        </w:rPr>
      </w:pPr>
      <w:bookmarkStart w:id="57" w:name="_Toc276126214"/>
      <w:bookmarkStart w:id="58" w:name="_Toc354051306"/>
    </w:p>
    <w:p w14:paraId="3FD8E5B3" w14:textId="77777777" w:rsidR="00671BE3" w:rsidRPr="001536E0" w:rsidRDefault="009C27CF" w:rsidP="00482A60">
      <w:pPr>
        <w:pStyle w:val="Nagwek1"/>
        <w:spacing w:after="80" w:line="240" w:lineRule="auto"/>
        <w:jc w:val="both"/>
        <w:rPr>
          <w:rFonts w:ascii="Tahoma" w:hAnsi="Tahoma" w:cs="Tahoma"/>
          <w:sz w:val="20"/>
        </w:rPr>
      </w:pPr>
      <w:bookmarkStart w:id="59" w:name="_Toc426703595"/>
      <w:r w:rsidRPr="00097536">
        <w:rPr>
          <w:rFonts w:ascii="Tahoma" w:hAnsi="Tahoma" w:cs="Tahoma"/>
          <w:sz w:val="20"/>
        </w:rPr>
        <w:t>§ 20</w:t>
      </w:r>
      <w:r w:rsidR="00671BE3" w:rsidRPr="00097536">
        <w:rPr>
          <w:rFonts w:ascii="Tahoma" w:hAnsi="Tahoma" w:cs="Tahoma"/>
          <w:sz w:val="20"/>
        </w:rPr>
        <w:t>. Unieważnienie postępowania</w:t>
      </w:r>
      <w:bookmarkEnd w:id="57"/>
      <w:bookmarkEnd w:id="58"/>
      <w:bookmarkEnd w:id="59"/>
    </w:p>
    <w:p w14:paraId="7EF0ED5F" w14:textId="77777777" w:rsidR="00671BE3" w:rsidRPr="00D358E1" w:rsidRDefault="00671BE3" w:rsidP="004B7548">
      <w:pPr>
        <w:numPr>
          <w:ilvl w:val="3"/>
          <w:numId w:val="7"/>
        </w:numPr>
        <w:tabs>
          <w:tab w:val="clear" w:pos="2880"/>
          <w:tab w:val="num" w:pos="284"/>
        </w:tabs>
        <w:autoSpaceDE w:val="0"/>
        <w:autoSpaceDN w:val="0"/>
        <w:adjustRightInd w:val="0"/>
        <w:spacing w:after="80"/>
        <w:ind w:hanging="2880"/>
        <w:jc w:val="both"/>
        <w:rPr>
          <w:rFonts w:ascii="Tahoma" w:hAnsi="Tahoma" w:cs="Tahoma"/>
          <w:sz w:val="20"/>
          <w:szCs w:val="20"/>
        </w:rPr>
      </w:pPr>
      <w:r w:rsidRPr="00D358E1">
        <w:rPr>
          <w:rFonts w:ascii="Tahoma" w:hAnsi="Tahoma" w:cs="Tahoma"/>
          <w:sz w:val="20"/>
          <w:szCs w:val="20"/>
        </w:rPr>
        <w:t>Zamawiający unieważni postępowanie, jeżeli:</w:t>
      </w:r>
    </w:p>
    <w:p w14:paraId="7BCF648C"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nie złożono żadnej oferty niepodlegającej odrzuceniu;</w:t>
      </w:r>
    </w:p>
    <w:p w14:paraId="5E51459F"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EE8BADA"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w przypadkach, o których mowa w art. 91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zostały złożone oferty dodatkowe o takiej samej cenie; </w:t>
      </w:r>
    </w:p>
    <w:p w14:paraId="71553215"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14:paraId="6C6F3741" w14:textId="77777777" w:rsidR="00671BE3" w:rsidRPr="00482A60" w:rsidRDefault="00671BE3" w:rsidP="004B7548">
      <w:pPr>
        <w:numPr>
          <w:ilvl w:val="0"/>
          <w:numId w:val="17"/>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postępowanie obarczone jest niemożliwą do usunięcia wadą uniemożliwiającą zawarcie niepodlegającej unieważnieniu umowy w sprawie zamówienia publicznego;</w:t>
      </w:r>
    </w:p>
    <w:p w14:paraId="01A79A8C" w14:textId="77777777" w:rsidR="00671BE3" w:rsidRPr="00482A60" w:rsidRDefault="00671BE3" w:rsidP="004B7548">
      <w:pPr>
        <w:numPr>
          <w:ilvl w:val="3"/>
          <w:numId w:val="7"/>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unieważnieniu postępowania o udzielenie zamówienia Zamawiający zawiadomi równocześnie wszystkich Wykonawców, którzy:</w:t>
      </w:r>
    </w:p>
    <w:p w14:paraId="15E0AFEC" w14:textId="77777777" w:rsidR="00671BE3" w:rsidRPr="00482A60" w:rsidRDefault="00671BE3" w:rsidP="004B7548">
      <w:pPr>
        <w:numPr>
          <w:ilvl w:val="1"/>
          <w:numId w:val="18"/>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ubiegali się o udzielenie zamówienia – w przypadku unieważnienia postępowania przed upływem terminu składania ofert;</w:t>
      </w:r>
    </w:p>
    <w:p w14:paraId="67C9BA03" w14:textId="77777777" w:rsidR="00671BE3" w:rsidRPr="00482A60" w:rsidRDefault="00671BE3" w:rsidP="004B7548">
      <w:pPr>
        <w:numPr>
          <w:ilvl w:val="1"/>
          <w:numId w:val="18"/>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 xml:space="preserve">złożyli oferty – w przypadku unieważnienia postępowania po upływie terminu składania ofert </w:t>
      </w:r>
    </w:p>
    <w:p w14:paraId="40F20328" w14:textId="77777777" w:rsidR="00671BE3" w:rsidRPr="008B2254" w:rsidRDefault="00671BE3" w:rsidP="00482A60">
      <w:pPr>
        <w:autoSpaceDE w:val="0"/>
        <w:autoSpaceDN w:val="0"/>
        <w:adjustRightInd w:val="0"/>
        <w:spacing w:after="80"/>
        <w:ind w:firstLine="424"/>
        <w:jc w:val="both"/>
        <w:rPr>
          <w:rFonts w:ascii="Tahoma" w:hAnsi="Tahoma" w:cs="Tahoma"/>
          <w:sz w:val="20"/>
          <w:szCs w:val="20"/>
        </w:rPr>
      </w:pPr>
      <w:r w:rsidRPr="00482A60">
        <w:rPr>
          <w:rFonts w:ascii="Tahoma" w:hAnsi="Tahoma" w:cs="Tahoma"/>
          <w:sz w:val="20"/>
          <w:szCs w:val="20"/>
        </w:rPr>
        <w:t>- podając uzasadnienie faktyczne i prawne</w:t>
      </w:r>
      <w:r w:rsidRPr="008B2254">
        <w:rPr>
          <w:rFonts w:ascii="Tahoma" w:hAnsi="Tahoma" w:cs="Tahoma"/>
          <w:sz w:val="20"/>
          <w:szCs w:val="20"/>
        </w:rPr>
        <w:t>.</w:t>
      </w:r>
    </w:p>
    <w:p w14:paraId="1F6FF3A5" w14:textId="77777777" w:rsidR="00671BE3" w:rsidRPr="008B2254" w:rsidRDefault="00671BE3" w:rsidP="004B7548">
      <w:pPr>
        <w:numPr>
          <w:ilvl w:val="3"/>
          <w:numId w:val="7"/>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8B2254">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24E2B9D0" w14:textId="77777777" w:rsidR="00671BE3" w:rsidRPr="008B2254" w:rsidRDefault="00671BE3" w:rsidP="00482A60">
      <w:pPr>
        <w:autoSpaceDE w:val="0"/>
        <w:autoSpaceDN w:val="0"/>
        <w:adjustRightInd w:val="0"/>
        <w:spacing w:after="80"/>
        <w:jc w:val="both"/>
        <w:rPr>
          <w:rFonts w:ascii="Tahoma" w:hAnsi="Tahoma" w:cs="Tahoma"/>
          <w:b/>
          <w:sz w:val="20"/>
          <w:szCs w:val="20"/>
        </w:rPr>
      </w:pPr>
    </w:p>
    <w:p w14:paraId="28FF353C" w14:textId="77777777" w:rsidR="00671BE3" w:rsidRPr="00482A60" w:rsidRDefault="009C27CF" w:rsidP="00482A60">
      <w:pPr>
        <w:pStyle w:val="Nagwek1"/>
        <w:spacing w:after="80" w:line="240" w:lineRule="auto"/>
        <w:jc w:val="both"/>
        <w:rPr>
          <w:rFonts w:ascii="Tahoma" w:hAnsi="Tahoma" w:cs="Tahoma"/>
          <w:sz w:val="20"/>
        </w:rPr>
      </w:pPr>
      <w:bookmarkStart w:id="60" w:name="_Toc276126215"/>
      <w:bookmarkStart w:id="61" w:name="_Toc354051307"/>
      <w:bookmarkStart w:id="62" w:name="_Toc426703596"/>
      <w:r w:rsidRPr="00482A60">
        <w:rPr>
          <w:rFonts w:ascii="Tahoma" w:hAnsi="Tahoma" w:cs="Tahoma"/>
          <w:sz w:val="20"/>
        </w:rPr>
        <w:t>§ 21</w:t>
      </w:r>
      <w:r w:rsidR="00671BE3" w:rsidRPr="00482A60">
        <w:rPr>
          <w:rFonts w:ascii="Tahoma" w:hAnsi="Tahoma" w:cs="Tahoma"/>
          <w:sz w:val="20"/>
        </w:rPr>
        <w:t>. Zawiadomienie o wyniku postępowania</w:t>
      </w:r>
      <w:bookmarkEnd w:id="60"/>
      <w:bookmarkEnd w:id="61"/>
      <w:bookmarkEnd w:id="62"/>
    </w:p>
    <w:p w14:paraId="61A9FC03" w14:textId="77777777" w:rsidR="00671BE3" w:rsidRPr="00482A60" w:rsidRDefault="00671BE3" w:rsidP="004B7548">
      <w:pPr>
        <w:numPr>
          <w:ilvl w:val="3"/>
          <w:numId w:val="19"/>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5135E84A" w14:textId="77777777" w:rsidR="00671BE3" w:rsidRPr="00482A60" w:rsidRDefault="00671BE3" w:rsidP="004B7548">
      <w:pPr>
        <w:numPr>
          <w:ilvl w:val="3"/>
          <w:numId w:val="19"/>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jednocześnie zawiadamia Wykonawców o terminie, po upływie którego może zawrzeć umowę w sprawie udzielenia zamówienia publicznego.</w:t>
      </w:r>
    </w:p>
    <w:p w14:paraId="1C1D39A0" w14:textId="77777777" w:rsidR="00671BE3" w:rsidRPr="007A69A9" w:rsidRDefault="00671BE3" w:rsidP="004B7548">
      <w:pPr>
        <w:numPr>
          <w:ilvl w:val="3"/>
          <w:numId w:val="19"/>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lastRenderedPageBreak/>
        <w:t xml:space="preserve">Dodatkowo Zamawiający zamieści ww. informacje na stronie internetowej </w:t>
      </w:r>
      <w:hyperlink r:id="rId16" w:history="1">
        <w:hyperlink r:id="rId17" w:history="1">
          <w:r w:rsidR="009C27CF" w:rsidRPr="00482A60">
            <w:rPr>
              <w:rStyle w:val="Hipercze"/>
              <w:rFonts w:ascii="Tahoma" w:hAnsi="Tahoma" w:cs="Tahoma"/>
              <w:sz w:val="20"/>
              <w:szCs w:val="20"/>
            </w:rPr>
            <w:t>www.ilot.edu.pl</w:t>
          </w:r>
        </w:hyperlink>
        <w:r w:rsidR="009C27CF" w:rsidRPr="00482A60">
          <w:rPr>
            <w:rFonts w:ascii="Tahoma" w:hAnsi="Tahoma" w:cs="Tahoma"/>
            <w:sz w:val="20"/>
            <w:szCs w:val="20"/>
          </w:rPr>
          <w:t xml:space="preserve"> </w:t>
        </w:r>
      </w:hyperlink>
      <w:r w:rsidRPr="007A69A9">
        <w:rPr>
          <w:rFonts w:ascii="Tahoma" w:hAnsi="Tahoma" w:cs="Tahoma"/>
          <w:sz w:val="20"/>
          <w:szCs w:val="20"/>
        </w:rPr>
        <w:t xml:space="preserve">oraz </w:t>
      </w:r>
      <w:r w:rsidRPr="007A69A9">
        <w:rPr>
          <w:rFonts w:ascii="Tahoma" w:hAnsi="Tahoma" w:cs="Tahoma"/>
          <w:sz w:val="20"/>
          <w:szCs w:val="20"/>
        </w:rPr>
        <w:br/>
        <w:t>w miejscu publicznie dostępnym w swojej siedzibie.</w:t>
      </w:r>
    </w:p>
    <w:p w14:paraId="28386154" w14:textId="77777777" w:rsidR="00671BE3" w:rsidRPr="00482A60" w:rsidRDefault="00671BE3" w:rsidP="00482A60">
      <w:pPr>
        <w:spacing w:after="80"/>
        <w:rPr>
          <w:rFonts w:ascii="Tahoma" w:hAnsi="Tahoma" w:cs="Tahoma"/>
          <w:sz w:val="20"/>
          <w:szCs w:val="20"/>
        </w:rPr>
      </w:pPr>
    </w:p>
    <w:p w14:paraId="15FAA1D2" w14:textId="77777777" w:rsidR="00671BE3" w:rsidRPr="00080CCB" w:rsidRDefault="00D7016C" w:rsidP="00482A60">
      <w:pPr>
        <w:pStyle w:val="Nagwek1"/>
        <w:spacing w:after="80" w:line="240" w:lineRule="auto"/>
        <w:jc w:val="both"/>
        <w:rPr>
          <w:rFonts w:ascii="Tahoma" w:hAnsi="Tahoma" w:cs="Tahoma"/>
          <w:sz w:val="20"/>
        </w:rPr>
      </w:pPr>
      <w:bookmarkStart w:id="63" w:name="_Toc276126216"/>
      <w:bookmarkStart w:id="64" w:name="_Toc354051308"/>
      <w:bookmarkStart w:id="65" w:name="_Toc426703597"/>
      <w:r w:rsidRPr="007A69A9">
        <w:rPr>
          <w:rFonts w:ascii="Tahoma" w:hAnsi="Tahoma" w:cs="Tahoma"/>
          <w:sz w:val="20"/>
        </w:rPr>
        <w:t>§ 22</w:t>
      </w:r>
      <w:r w:rsidR="00671BE3" w:rsidRPr="007A69A9">
        <w:rPr>
          <w:rFonts w:ascii="Tahoma" w:hAnsi="Tahoma" w:cs="Tahoma"/>
          <w:sz w:val="20"/>
        </w:rPr>
        <w:t xml:space="preserve">. Informacje o formalnościach, jakie powinny zostać dopełnione po wyborze oferty </w:t>
      </w:r>
      <w:r w:rsidR="00671BE3" w:rsidRPr="007A69A9">
        <w:rPr>
          <w:rFonts w:ascii="Tahoma" w:hAnsi="Tahoma" w:cs="Tahoma"/>
          <w:sz w:val="20"/>
        </w:rPr>
        <w:br/>
        <w:t>w celu udzielenia zamówienia publicznego</w:t>
      </w:r>
      <w:bookmarkEnd w:id="63"/>
      <w:bookmarkEnd w:id="64"/>
      <w:bookmarkEnd w:id="65"/>
      <w:r w:rsidR="00671BE3" w:rsidRPr="007A69A9">
        <w:rPr>
          <w:rFonts w:ascii="Tahoma" w:hAnsi="Tahoma" w:cs="Tahoma"/>
          <w:sz w:val="20"/>
        </w:rPr>
        <w:t xml:space="preserve"> </w:t>
      </w:r>
    </w:p>
    <w:p w14:paraId="4B1EA1A5" w14:textId="77777777" w:rsidR="00671BE3" w:rsidRDefault="00671BE3" w:rsidP="004B7548">
      <w:pPr>
        <w:pStyle w:val="Akapitzlist"/>
        <w:numPr>
          <w:ilvl w:val="0"/>
          <w:numId w:val="35"/>
        </w:numPr>
        <w:autoSpaceDE w:val="0"/>
        <w:autoSpaceDN w:val="0"/>
        <w:adjustRightInd w:val="0"/>
        <w:spacing w:after="80" w:line="276" w:lineRule="auto"/>
        <w:jc w:val="both"/>
        <w:rPr>
          <w:rFonts w:ascii="Tahoma" w:hAnsi="Tahoma" w:cs="Tahoma"/>
          <w:sz w:val="20"/>
          <w:szCs w:val="20"/>
        </w:rPr>
      </w:pPr>
      <w:r w:rsidRPr="00712433">
        <w:rPr>
          <w:rFonts w:ascii="Tahoma" w:hAnsi="Tahoma" w:cs="Tahoma"/>
          <w:sz w:val="20"/>
          <w:szCs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712C2529" w14:textId="77777777" w:rsidR="00712433" w:rsidRPr="00E36DDD" w:rsidRDefault="00E36DDD" w:rsidP="004B7548">
      <w:pPr>
        <w:numPr>
          <w:ilvl w:val="0"/>
          <w:numId w:val="35"/>
        </w:numPr>
        <w:spacing w:after="80"/>
        <w:jc w:val="both"/>
        <w:rPr>
          <w:rFonts w:ascii="Tahoma" w:eastAsia="Calibri" w:hAnsi="Tahoma" w:cs="Tahoma"/>
          <w:sz w:val="20"/>
          <w:szCs w:val="20"/>
        </w:rPr>
      </w:pPr>
      <w:r>
        <w:rPr>
          <w:rFonts w:ascii="Tahoma" w:hAnsi="Tahoma" w:cs="Tahoma"/>
          <w:sz w:val="20"/>
        </w:rPr>
        <w:t>P</w:t>
      </w:r>
      <w:r w:rsidRPr="00E12DC1">
        <w:rPr>
          <w:rFonts w:ascii="Tahoma" w:hAnsi="Tahoma" w:cs="Tahoma"/>
          <w:sz w:val="20"/>
        </w:rPr>
        <w:t>rzed podpisaniem umowy, Wykonawca, który zostanie wybrany do r</w:t>
      </w:r>
      <w:r>
        <w:rPr>
          <w:rFonts w:ascii="Tahoma" w:hAnsi="Tahoma" w:cs="Tahoma"/>
          <w:sz w:val="20"/>
        </w:rPr>
        <w:t>ealizacji zamówienia, dostarczy</w:t>
      </w:r>
      <w:r w:rsidRPr="00E12DC1">
        <w:rPr>
          <w:rFonts w:ascii="Tahoma" w:hAnsi="Tahoma" w:cs="Tahoma"/>
          <w:sz w:val="20"/>
        </w:rPr>
        <w:t xml:space="preserve"> Zamawiającemu do akceptacji specyfikację techniczną systemu, w której należy wykazać co najmniej wszystkie minimalne parametry wymagane przez Zamawiającego. Ww. specyfikacja będzie stanowić załącznik do umowy</w:t>
      </w:r>
      <w:r>
        <w:rPr>
          <w:rFonts w:ascii="Tahoma" w:eastAsia="Calibri" w:hAnsi="Tahoma" w:cs="Tahoma"/>
          <w:sz w:val="20"/>
          <w:szCs w:val="20"/>
        </w:rPr>
        <w:t>.</w:t>
      </w:r>
    </w:p>
    <w:p w14:paraId="459A7727" w14:textId="77777777" w:rsidR="00671BE3" w:rsidRPr="00697284" w:rsidRDefault="00671BE3" w:rsidP="00482A60">
      <w:pPr>
        <w:autoSpaceDE w:val="0"/>
        <w:autoSpaceDN w:val="0"/>
        <w:adjustRightInd w:val="0"/>
        <w:spacing w:after="80"/>
        <w:jc w:val="both"/>
        <w:rPr>
          <w:rFonts w:ascii="Tahoma" w:hAnsi="Tahoma" w:cs="Tahoma"/>
          <w:sz w:val="20"/>
          <w:szCs w:val="20"/>
        </w:rPr>
      </w:pPr>
    </w:p>
    <w:p w14:paraId="51D9E451" w14:textId="77777777" w:rsidR="00671BE3" w:rsidRPr="00482A60" w:rsidRDefault="00D7016C" w:rsidP="00482A60">
      <w:pPr>
        <w:pStyle w:val="Nagwek1"/>
        <w:spacing w:after="80" w:line="240" w:lineRule="auto"/>
        <w:jc w:val="both"/>
        <w:rPr>
          <w:rFonts w:ascii="Tahoma" w:hAnsi="Tahoma" w:cs="Tahoma"/>
          <w:sz w:val="20"/>
        </w:rPr>
      </w:pPr>
      <w:bookmarkStart w:id="66" w:name="_Toc276126217"/>
      <w:bookmarkStart w:id="67" w:name="_Toc354051309"/>
      <w:bookmarkStart w:id="68" w:name="_Toc426703598"/>
      <w:r w:rsidRPr="004E6C3E">
        <w:rPr>
          <w:rFonts w:ascii="Tahoma" w:hAnsi="Tahoma" w:cs="Tahoma"/>
          <w:sz w:val="20"/>
        </w:rPr>
        <w:t>§ 23</w:t>
      </w:r>
      <w:r w:rsidR="00671BE3" w:rsidRPr="004E6C3E">
        <w:rPr>
          <w:rFonts w:ascii="Tahoma" w:hAnsi="Tahoma" w:cs="Tahoma"/>
          <w:sz w:val="20"/>
        </w:rPr>
        <w:t>. Wzór umowy w sprawie zamówienia publicznego</w:t>
      </w:r>
      <w:bookmarkEnd w:id="66"/>
      <w:bookmarkEnd w:id="67"/>
      <w:bookmarkEnd w:id="68"/>
    </w:p>
    <w:p w14:paraId="2F18C667" w14:textId="77777777" w:rsidR="00671BE3" w:rsidRPr="00110E9C" w:rsidRDefault="00671BE3" w:rsidP="00482A60">
      <w:p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Wzór umowy w sprawie udzielenia zamówienia publicznego stanowi </w:t>
      </w:r>
      <w:r w:rsidRPr="00110E9C">
        <w:rPr>
          <w:rFonts w:ascii="Tahoma" w:hAnsi="Tahoma" w:cs="Tahoma"/>
          <w:b/>
          <w:sz w:val="20"/>
          <w:szCs w:val="20"/>
        </w:rPr>
        <w:t xml:space="preserve">załącznik nr </w:t>
      </w:r>
      <w:r w:rsidR="00955AC6">
        <w:rPr>
          <w:rFonts w:ascii="Tahoma" w:hAnsi="Tahoma" w:cs="Tahoma"/>
          <w:b/>
          <w:sz w:val="20"/>
          <w:szCs w:val="20"/>
        </w:rPr>
        <w:t>4</w:t>
      </w:r>
      <w:r w:rsidRPr="00110E9C">
        <w:rPr>
          <w:rFonts w:ascii="Tahoma" w:hAnsi="Tahoma" w:cs="Tahoma"/>
          <w:b/>
          <w:sz w:val="20"/>
          <w:szCs w:val="20"/>
        </w:rPr>
        <w:t xml:space="preserve"> do SIWZ</w:t>
      </w:r>
      <w:r w:rsidRPr="00110E9C">
        <w:rPr>
          <w:rFonts w:ascii="Tahoma" w:hAnsi="Tahoma" w:cs="Tahoma"/>
          <w:sz w:val="20"/>
          <w:szCs w:val="20"/>
        </w:rPr>
        <w:t>.</w:t>
      </w:r>
    </w:p>
    <w:p w14:paraId="64802220" w14:textId="77777777" w:rsidR="00671BE3" w:rsidRPr="00110E9C" w:rsidRDefault="00671BE3" w:rsidP="00482A60">
      <w:pPr>
        <w:autoSpaceDE w:val="0"/>
        <w:autoSpaceDN w:val="0"/>
        <w:adjustRightInd w:val="0"/>
        <w:spacing w:after="80"/>
        <w:jc w:val="both"/>
        <w:rPr>
          <w:rFonts w:ascii="Tahoma" w:hAnsi="Tahoma" w:cs="Tahoma"/>
          <w:color w:val="FF0000"/>
          <w:sz w:val="20"/>
          <w:szCs w:val="20"/>
        </w:rPr>
      </w:pPr>
    </w:p>
    <w:p w14:paraId="22AA151F" w14:textId="77777777" w:rsidR="00671BE3" w:rsidRPr="00097536" w:rsidRDefault="00D7016C" w:rsidP="00482A60">
      <w:pPr>
        <w:pStyle w:val="Nagwek1"/>
        <w:spacing w:after="80" w:line="240" w:lineRule="auto"/>
        <w:jc w:val="both"/>
        <w:rPr>
          <w:rFonts w:ascii="Tahoma" w:hAnsi="Tahoma" w:cs="Tahoma"/>
          <w:sz w:val="20"/>
        </w:rPr>
      </w:pPr>
      <w:bookmarkStart w:id="69" w:name="_Toc276126219"/>
      <w:bookmarkStart w:id="70" w:name="_Toc354051311"/>
      <w:bookmarkStart w:id="71" w:name="_Toc426703599"/>
      <w:r w:rsidRPr="00677E45">
        <w:rPr>
          <w:rFonts w:ascii="Tahoma" w:hAnsi="Tahoma" w:cs="Tahoma"/>
          <w:sz w:val="20"/>
        </w:rPr>
        <w:t>§ 24</w:t>
      </w:r>
      <w:r w:rsidR="00671BE3" w:rsidRPr="00677E45">
        <w:rPr>
          <w:rFonts w:ascii="Tahoma" w:hAnsi="Tahoma" w:cs="Tahoma"/>
          <w:sz w:val="20"/>
        </w:rPr>
        <w:t>. Wymagania dotyczące zabezpieczenia należytego wykonania umowy</w:t>
      </w:r>
      <w:bookmarkEnd w:id="69"/>
      <w:bookmarkEnd w:id="70"/>
      <w:bookmarkEnd w:id="71"/>
    </w:p>
    <w:p w14:paraId="71F90486" w14:textId="77777777" w:rsidR="00C24B79" w:rsidRPr="001536E0" w:rsidRDefault="00C24B79" w:rsidP="004B7548">
      <w:pPr>
        <w:numPr>
          <w:ilvl w:val="0"/>
          <w:numId w:val="29"/>
        </w:numPr>
        <w:spacing w:after="80"/>
        <w:ind w:left="284" w:hanging="284"/>
        <w:contextualSpacing/>
        <w:jc w:val="both"/>
        <w:rPr>
          <w:rFonts w:ascii="Tahoma" w:eastAsia="Calibri" w:hAnsi="Tahoma" w:cs="Tahoma"/>
          <w:sz w:val="20"/>
          <w:szCs w:val="20"/>
          <w:lang w:eastAsia="en-US"/>
        </w:rPr>
      </w:pPr>
      <w:r w:rsidRPr="00097536">
        <w:rPr>
          <w:rFonts w:ascii="Tahoma" w:eastAsia="Calibri" w:hAnsi="Tahoma" w:cs="Tahoma"/>
          <w:sz w:val="20"/>
          <w:szCs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szCs w:val="20"/>
          <w:lang w:eastAsia="en-US"/>
        </w:rPr>
        <w:t xml:space="preserve"> </w:t>
      </w:r>
      <w:r w:rsidRPr="001536E0">
        <w:rPr>
          <w:rFonts w:ascii="Tahoma" w:eastAsia="Calibri" w:hAnsi="Tahoma" w:cs="Tahoma"/>
          <w:sz w:val="20"/>
          <w:szCs w:val="20"/>
          <w:lang w:eastAsia="en-US"/>
        </w:rPr>
        <w:t xml:space="preserve">proponowanej w formularzu cenowym wartości przedmiotu umowy brutto. </w:t>
      </w:r>
    </w:p>
    <w:p w14:paraId="792F86B5" w14:textId="77777777" w:rsidR="00C24B79" w:rsidRPr="00D358E1"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D358E1">
        <w:rPr>
          <w:rFonts w:ascii="Tahoma" w:eastAsia="Calibri" w:hAnsi="Tahoma" w:cs="Tahoma"/>
          <w:sz w:val="20"/>
          <w:szCs w:val="20"/>
          <w:lang w:eastAsia="en-US"/>
        </w:rPr>
        <w:t>Zabezpieczenie służy pokryciu roszczeń z tytułu niewykonania lub nienależytego wykonania umowy.</w:t>
      </w:r>
    </w:p>
    <w:p w14:paraId="2F4FBBAD" w14:textId="77777777" w:rsidR="00C24B79" w:rsidRPr="00482A60" w:rsidRDefault="00C24B79" w:rsidP="004B7548">
      <w:pPr>
        <w:numPr>
          <w:ilvl w:val="0"/>
          <w:numId w:val="29"/>
        </w:numPr>
        <w:spacing w:after="80"/>
        <w:ind w:left="426"/>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może być wniesione w wybranej przez Wykonawcę formie:</w:t>
      </w:r>
    </w:p>
    <w:p w14:paraId="20DFA14F"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pieniądzu,</w:t>
      </w:r>
    </w:p>
    <w:p w14:paraId="3E3C15C9"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14:paraId="221CA1CE"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bankowych,</w:t>
      </w:r>
    </w:p>
    <w:p w14:paraId="3F7810E3"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ubezpieczeniowych,</w:t>
      </w:r>
    </w:p>
    <w:p w14:paraId="7C2C9F04" w14:textId="77777777" w:rsidR="00C24B79" w:rsidRPr="00482A60" w:rsidRDefault="00C24B79" w:rsidP="004B7548">
      <w:pPr>
        <w:numPr>
          <w:ilvl w:val="1"/>
          <w:numId w:val="2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482A60">
        <w:rPr>
          <w:rFonts w:ascii="Tahoma" w:eastAsia="Calibri" w:hAnsi="Tahoma" w:cs="Tahoma"/>
          <w:sz w:val="20"/>
          <w:szCs w:val="20"/>
          <w:lang w:eastAsia="en-US"/>
        </w:rPr>
        <w:t>późn</w:t>
      </w:r>
      <w:proofErr w:type="spellEnd"/>
      <w:r w:rsidRPr="00482A60">
        <w:rPr>
          <w:rFonts w:ascii="Tahoma" w:eastAsia="Calibri" w:hAnsi="Tahoma" w:cs="Tahoma"/>
          <w:sz w:val="20"/>
          <w:szCs w:val="20"/>
          <w:lang w:eastAsia="en-US"/>
        </w:rPr>
        <w:t>. zm.).</w:t>
      </w:r>
    </w:p>
    <w:p w14:paraId="56DD5264" w14:textId="77777777" w:rsidR="00C24B79" w:rsidRPr="00482A60"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wnoszone w postaci pieniężnej należy wpłacić na konto Instytutu Lotnictwa Bank Pekao S.A., nr konta 90 1240 6247 1111 0000 4977 2760.</w:t>
      </w:r>
    </w:p>
    <w:p w14:paraId="03AE9C93" w14:textId="77777777" w:rsidR="00C24B79" w:rsidRPr="00482A60"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5CB96980" w14:textId="77777777" w:rsidR="00C24B79" w:rsidRPr="00080CCB"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Zabezpieczenia wniesione w formach niepieniężnych zostanie wystawione z terminem ważności</w:t>
      </w:r>
      <w:r w:rsidR="007A69A9">
        <w:rPr>
          <w:rFonts w:ascii="Tahoma" w:eastAsia="Calibri" w:hAnsi="Tahoma" w:cs="Tahoma"/>
          <w:sz w:val="20"/>
          <w:szCs w:val="20"/>
          <w:lang w:eastAsia="en-US"/>
        </w:rPr>
        <w:t xml:space="preserve"> </w:t>
      </w:r>
      <w:r w:rsidRPr="007A69A9">
        <w:rPr>
          <w:rFonts w:ascii="Tahoma" w:eastAsia="Calibri" w:hAnsi="Tahoma" w:cs="Tahoma"/>
          <w:sz w:val="20"/>
          <w:szCs w:val="20"/>
          <w:lang w:eastAsia="en-US"/>
        </w:rPr>
        <w:t>o 30 dni dł</w:t>
      </w:r>
      <w:r w:rsidRPr="00080CCB">
        <w:rPr>
          <w:rFonts w:ascii="Tahoma" w:eastAsia="Calibri" w:hAnsi="Tahoma" w:cs="Tahoma"/>
          <w:sz w:val="20"/>
          <w:szCs w:val="20"/>
          <w:lang w:eastAsia="en-US"/>
        </w:rPr>
        <w:t>uższym niż termin obowiązywania umowy.</w:t>
      </w:r>
    </w:p>
    <w:p w14:paraId="501132E2" w14:textId="77777777" w:rsidR="00C24B79" w:rsidRPr="00697284" w:rsidRDefault="00C24B79" w:rsidP="004B7548">
      <w:pPr>
        <w:numPr>
          <w:ilvl w:val="0"/>
          <w:numId w:val="29"/>
        </w:numPr>
        <w:spacing w:after="80"/>
        <w:ind w:left="283" w:hanging="283"/>
        <w:contextualSpacing/>
        <w:jc w:val="both"/>
        <w:rPr>
          <w:rFonts w:ascii="Tahoma" w:eastAsia="Calibri" w:hAnsi="Tahoma" w:cs="Tahoma"/>
          <w:sz w:val="20"/>
          <w:szCs w:val="20"/>
          <w:lang w:eastAsia="en-US"/>
        </w:rPr>
      </w:pPr>
      <w:r w:rsidRPr="007B2C45">
        <w:rPr>
          <w:rFonts w:ascii="Tahoma" w:eastAsia="Calibri" w:hAnsi="Tahoma" w:cs="Tahoma"/>
          <w:sz w:val="20"/>
          <w:szCs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szCs w:val="20"/>
          <w:lang w:eastAsia="en-US"/>
        </w:rPr>
        <w:t xml:space="preserve">odbioru bez uwag. </w:t>
      </w:r>
    </w:p>
    <w:p w14:paraId="3ED9EAB5" w14:textId="77777777" w:rsidR="00482A60" w:rsidRDefault="00482A60" w:rsidP="00482A60">
      <w:pPr>
        <w:pStyle w:val="Nagwek1"/>
        <w:spacing w:after="80" w:line="240" w:lineRule="auto"/>
        <w:jc w:val="both"/>
        <w:rPr>
          <w:rFonts w:ascii="Tahoma" w:hAnsi="Tahoma" w:cs="Tahoma"/>
          <w:sz w:val="20"/>
        </w:rPr>
      </w:pPr>
      <w:bookmarkStart w:id="72" w:name="_Toc426703600"/>
    </w:p>
    <w:p w14:paraId="490DFD17" w14:textId="77777777" w:rsidR="00671BE3" w:rsidRPr="004E6C3E" w:rsidRDefault="00D7016C" w:rsidP="00482A60">
      <w:pPr>
        <w:pStyle w:val="Nagwek1"/>
        <w:spacing w:after="80" w:line="240" w:lineRule="auto"/>
        <w:jc w:val="both"/>
        <w:rPr>
          <w:rFonts w:ascii="Tahoma" w:hAnsi="Tahoma" w:cs="Tahoma"/>
          <w:sz w:val="20"/>
        </w:rPr>
      </w:pPr>
      <w:r w:rsidRPr="00697284">
        <w:rPr>
          <w:rFonts w:ascii="Tahoma" w:hAnsi="Tahoma" w:cs="Tahoma"/>
          <w:sz w:val="20"/>
        </w:rPr>
        <w:t>§ 25</w:t>
      </w:r>
      <w:r w:rsidR="00671BE3" w:rsidRPr="004E6C3E">
        <w:rPr>
          <w:rFonts w:ascii="Tahoma" w:hAnsi="Tahoma" w:cs="Tahoma"/>
          <w:sz w:val="20"/>
        </w:rPr>
        <w:t>. Zmiany w umowie w sprawie udzielenia zamówienia publicznego</w:t>
      </w:r>
      <w:bookmarkEnd w:id="72"/>
    </w:p>
    <w:p w14:paraId="38B3454E" w14:textId="77777777" w:rsidR="00671BE3" w:rsidRPr="004B7548" w:rsidRDefault="00671BE3" w:rsidP="004B7548">
      <w:pPr>
        <w:pStyle w:val="Akapitzlist"/>
        <w:numPr>
          <w:ilvl w:val="0"/>
          <w:numId w:val="38"/>
        </w:numPr>
        <w:spacing w:after="80" w:line="276" w:lineRule="auto"/>
        <w:jc w:val="both"/>
        <w:rPr>
          <w:rFonts w:ascii="Tahoma" w:hAnsi="Tahoma" w:cs="Tahoma"/>
          <w:sz w:val="20"/>
          <w:szCs w:val="20"/>
        </w:rPr>
      </w:pPr>
      <w:bookmarkStart w:id="73" w:name="_Toc276126220"/>
      <w:bookmarkStart w:id="74" w:name="_Toc354051312"/>
      <w:r w:rsidRPr="004B7548">
        <w:rPr>
          <w:rFonts w:ascii="Tahoma" w:hAnsi="Tahoma" w:cs="Tahoma"/>
          <w:sz w:val="20"/>
          <w:szCs w:val="20"/>
        </w:rPr>
        <w:t>Zamawiający zgodnie z art. 144 ust. 1 ustawy przewiduje możliwość zmiany umowy w sprawie udzielenia zamówienia publicznego gdy:</w:t>
      </w:r>
    </w:p>
    <w:p w14:paraId="50769508" w14:textId="77777777" w:rsidR="004B7548" w:rsidRPr="008228C1" w:rsidRDefault="004B7548" w:rsidP="004B7548">
      <w:pPr>
        <w:numPr>
          <w:ilvl w:val="0"/>
          <w:numId w:val="37"/>
        </w:numPr>
        <w:spacing w:before="45" w:after="45"/>
        <w:jc w:val="both"/>
        <w:rPr>
          <w:rFonts w:ascii="Tahoma" w:hAnsi="Tahoma" w:cs="Tahoma"/>
          <w:sz w:val="20"/>
          <w:szCs w:val="20"/>
        </w:rPr>
      </w:pPr>
      <w:r w:rsidRPr="008228C1">
        <w:rPr>
          <w:rFonts w:ascii="Tahoma" w:hAnsi="Tahoma" w:cs="Tahoma"/>
          <w:sz w:val="20"/>
          <w:szCs w:val="20"/>
        </w:rPr>
        <w:t xml:space="preserve">gdy nastąpi konieczność zmian w terminach realizacji zamówienia określonych w umowie o udzielenie zamówienia publicznego, spowodowanych obiektywnymi czynnikami wynikającymi z potrzeb Zamawiającego lub czynnikami niezależnymi od Wykonawcy, w wyniku których </w:t>
      </w:r>
      <w:r w:rsidRPr="008228C1">
        <w:rPr>
          <w:rFonts w:ascii="Tahoma" w:hAnsi="Tahoma" w:cs="Tahoma"/>
          <w:sz w:val="20"/>
          <w:szCs w:val="20"/>
        </w:rPr>
        <w:lastRenderedPageBreak/>
        <w:t>zrealizowanie przedmiotu zamówienia nie będzie możliwe w</w:t>
      </w:r>
      <w:r>
        <w:rPr>
          <w:rFonts w:ascii="Tahoma" w:hAnsi="Tahoma" w:cs="Tahoma"/>
          <w:sz w:val="20"/>
          <w:szCs w:val="20"/>
        </w:rPr>
        <w:t xml:space="preserve"> ww.</w:t>
      </w:r>
      <w:r w:rsidRPr="008228C1">
        <w:rPr>
          <w:rFonts w:ascii="Tahoma" w:hAnsi="Tahoma" w:cs="Tahoma"/>
          <w:sz w:val="20"/>
          <w:szCs w:val="20"/>
        </w:rPr>
        <w:t xml:space="preserve"> terminach, z zastrzeżeniem, że wynagrodzenie Wykonawcy nie ulegnie zmianie. </w:t>
      </w:r>
    </w:p>
    <w:p w14:paraId="7040299F" w14:textId="77777777" w:rsidR="004B7548" w:rsidRPr="008228C1"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zmiany warunków i sposobu płatności wynagrodzenia - bez zwiększenia wynagrodzenia wykonawcy,</w:t>
      </w:r>
    </w:p>
    <w:p w14:paraId="6889B12B" w14:textId="77777777" w:rsidR="004B7548" w:rsidRPr="008228C1"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możliwości zastosowania nowszych i korzystniejszych dla Zamawiającego rozwiązań</w:t>
      </w:r>
      <w:r>
        <w:rPr>
          <w:rFonts w:ascii="Tahoma" w:hAnsi="Tahoma" w:cs="Tahoma"/>
          <w:sz w:val="20"/>
          <w:szCs w:val="20"/>
        </w:rPr>
        <w:t xml:space="preserve"> technologicznych lub technicznych</w:t>
      </w:r>
      <w:r w:rsidRPr="008228C1">
        <w:rPr>
          <w:rFonts w:ascii="Tahoma" w:hAnsi="Tahoma" w:cs="Tahoma"/>
          <w:sz w:val="20"/>
          <w:szCs w:val="20"/>
        </w:rPr>
        <w:t>, niż te istniejące w chwili podpisania umowy, bez zmiany wynagrodzenia za realizację przedmiotu zamówienia. Jako korzystniejsze dla Zamawiającego należy traktować rozwiązania odpowiadające wymaganiom Zamawiającego w większym stopniu z punktu widzenia kosztów wydajności lub wyższej użyteczności.</w:t>
      </w:r>
    </w:p>
    <w:p w14:paraId="055EBAEE" w14:textId="77777777" w:rsidR="004B7548"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1E35FD0D" w14:textId="77777777" w:rsidR="004B7548" w:rsidRPr="008228C1" w:rsidRDefault="004B7548" w:rsidP="004B7548">
      <w:pPr>
        <w:numPr>
          <w:ilvl w:val="0"/>
          <w:numId w:val="37"/>
        </w:numPr>
        <w:autoSpaceDE w:val="0"/>
        <w:autoSpaceDN w:val="0"/>
        <w:adjustRightInd w:val="0"/>
        <w:spacing w:after="120"/>
        <w:jc w:val="both"/>
        <w:rPr>
          <w:rFonts w:ascii="Tahoma" w:hAnsi="Tahoma" w:cs="Tahoma"/>
          <w:sz w:val="20"/>
          <w:szCs w:val="20"/>
        </w:rPr>
      </w:pPr>
      <w:r w:rsidRPr="008228C1">
        <w:rPr>
          <w:rFonts w:ascii="Tahoma" w:hAnsi="Tahoma" w:cs="Tahoma"/>
          <w:sz w:val="20"/>
          <w:szCs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8228C1">
        <w:rPr>
          <w:rFonts w:ascii="Tahoma" w:hAnsi="Tahoma" w:cs="Tahoma"/>
          <w:sz w:val="20"/>
          <w:szCs w:val="20"/>
        </w:rPr>
        <w:t>późn</w:t>
      </w:r>
      <w:proofErr w:type="spellEnd"/>
      <w:r w:rsidRPr="008228C1">
        <w:rPr>
          <w:rFonts w:ascii="Tahoma" w:hAnsi="Tahoma" w:cs="Tahoma"/>
          <w:sz w:val="20"/>
          <w:szCs w:val="20"/>
        </w:rPr>
        <w:t xml:space="preserve">. zm.), zasad podlegania ubezpieczeniom społecznym lub ubezpieczeniu zdrowotnemu lub wysokości stawki składki na ubezpieczenie społeczne lub zdrowotne. </w:t>
      </w:r>
    </w:p>
    <w:p w14:paraId="1839A53B" w14:textId="77777777" w:rsidR="004B7548" w:rsidRPr="008228C1" w:rsidRDefault="004B7548" w:rsidP="004B7548">
      <w:pPr>
        <w:numPr>
          <w:ilvl w:val="0"/>
          <w:numId w:val="36"/>
        </w:numPr>
        <w:spacing w:before="45" w:after="45"/>
        <w:jc w:val="both"/>
        <w:rPr>
          <w:rFonts w:ascii="Tahoma" w:hAnsi="Tahoma" w:cs="Tahoma"/>
          <w:sz w:val="20"/>
          <w:szCs w:val="20"/>
        </w:rPr>
      </w:pPr>
      <w:r w:rsidRPr="008228C1">
        <w:rPr>
          <w:rFonts w:ascii="Tahoma" w:hAnsi="Tahoma" w:cs="Tahoma"/>
          <w:sz w:val="20"/>
          <w:szCs w:val="20"/>
        </w:rPr>
        <w:t xml:space="preserve">Zmiany określone w ust. 1 pkt. </w:t>
      </w:r>
      <w:r>
        <w:rPr>
          <w:rFonts w:ascii="Tahoma" w:hAnsi="Tahoma" w:cs="Tahoma"/>
          <w:sz w:val="20"/>
          <w:szCs w:val="20"/>
        </w:rPr>
        <w:t>5</w:t>
      </w:r>
      <w:r w:rsidRPr="008228C1">
        <w:rPr>
          <w:rFonts w:ascii="Tahoma" w:hAnsi="Tahoma" w:cs="Tahoma"/>
          <w:sz w:val="20"/>
          <w:szCs w:val="20"/>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7684832D" w14:textId="77777777" w:rsidR="00671BE3" w:rsidRDefault="00671BE3" w:rsidP="00482A60">
      <w:pPr>
        <w:spacing w:after="80"/>
        <w:rPr>
          <w:rFonts w:ascii="Tahoma" w:hAnsi="Tahoma" w:cs="Tahoma"/>
          <w:sz w:val="20"/>
          <w:szCs w:val="20"/>
        </w:rPr>
      </w:pPr>
    </w:p>
    <w:p w14:paraId="54A93EC5" w14:textId="77777777" w:rsidR="004B7548" w:rsidRPr="00482A60" w:rsidRDefault="004B7548" w:rsidP="00482A60">
      <w:pPr>
        <w:spacing w:after="80"/>
        <w:rPr>
          <w:rFonts w:ascii="Tahoma" w:hAnsi="Tahoma" w:cs="Tahoma"/>
          <w:sz w:val="20"/>
          <w:szCs w:val="20"/>
        </w:rPr>
      </w:pPr>
    </w:p>
    <w:p w14:paraId="7BD9FB48" w14:textId="77777777" w:rsidR="00D7016C" w:rsidRPr="00080CCB" w:rsidRDefault="00D7016C" w:rsidP="00482A60">
      <w:pPr>
        <w:pStyle w:val="Nagwek1"/>
        <w:spacing w:after="80" w:line="240" w:lineRule="auto"/>
        <w:jc w:val="both"/>
        <w:rPr>
          <w:rFonts w:ascii="Tahoma" w:hAnsi="Tahoma" w:cs="Tahoma"/>
          <w:sz w:val="20"/>
        </w:rPr>
      </w:pPr>
      <w:bookmarkStart w:id="75" w:name="_Toc426703601"/>
      <w:r w:rsidRPr="007A69A9">
        <w:rPr>
          <w:rFonts w:ascii="Tahoma" w:hAnsi="Tahoma" w:cs="Tahoma"/>
          <w:sz w:val="20"/>
        </w:rPr>
        <w:t>§ 26</w:t>
      </w:r>
      <w:r w:rsidR="00671BE3" w:rsidRPr="007A69A9">
        <w:rPr>
          <w:rFonts w:ascii="Tahoma" w:hAnsi="Tahoma" w:cs="Tahoma"/>
          <w:sz w:val="20"/>
        </w:rPr>
        <w:t>. Pouczenie o środkach odwoławczych</w:t>
      </w:r>
      <w:bookmarkEnd w:id="73"/>
      <w:bookmarkEnd w:id="74"/>
      <w:bookmarkEnd w:id="75"/>
    </w:p>
    <w:p w14:paraId="7489F2B0" w14:textId="77777777" w:rsidR="00D7016C" w:rsidRPr="00697284" w:rsidRDefault="00D7016C" w:rsidP="00482A60">
      <w:pPr>
        <w:autoSpaceDE w:val="0"/>
        <w:autoSpaceDN w:val="0"/>
        <w:adjustRightInd w:val="0"/>
        <w:spacing w:after="80"/>
        <w:jc w:val="both"/>
        <w:rPr>
          <w:rFonts w:ascii="Tahoma" w:hAnsi="Tahoma" w:cs="Tahoma"/>
          <w:color w:val="000000"/>
          <w:sz w:val="20"/>
          <w:szCs w:val="20"/>
        </w:rPr>
      </w:pPr>
      <w:r w:rsidRPr="007B2C45">
        <w:rPr>
          <w:rFonts w:ascii="Tahoma" w:hAnsi="Tahoma" w:cs="Tahoma"/>
          <w:color w:val="000000"/>
          <w:sz w:val="20"/>
          <w:szCs w:val="20"/>
        </w:rPr>
        <w:t>Zgodnie z działem VI ustawy z dnia 29 stycznia 2004 r. Prawo zamówień publicznych.</w:t>
      </w:r>
    </w:p>
    <w:p w14:paraId="6B303BC0" w14:textId="77777777" w:rsidR="00671BE3" w:rsidRPr="00097536" w:rsidRDefault="00671BE3" w:rsidP="00482A60">
      <w:pPr>
        <w:pStyle w:val="Nagwek1"/>
        <w:spacing w:after="80" w:line="240" w:lineRule="auto"/>
        <w:jc w:val="both"/>
        <w:rPr>
          <w:rFonts w:ascii="Tahoma" w:hAnsi="Tahoma" w:cs="Tahoma"/>
          <w:sz w:val="20"/>
        </w:rPr>
      </w:pPr>
    </w:p>
    <w:p w14:paraId="347131A8" w14:textId="77777777" w:rsidR="00671BE3" w:rsidRPr="00D358E1" w:rsidRDefault="00D7016C" w:rsidP="00482A60">
      <w:pPr>
        <w:pStyle w:val="Nagwek1"/>
        <w:spacing w:after="80" w:line="240" w:lineRule="auto"/>
        <w:jc w:val="both"/>
        <w:rPr>
          <w:rFonts w:ascii="Tahoma" w:hAnsi="Tahoma" w:cs="Tahoma"/>
          <w:sz w:val="20"/>
        </w:rPr>
      </w:pPr>
      <w:bookmarkStart w:id="76" w:name="_Toc426703602"/>
      <w:r w:rsidRPr="001536E0">
        <w:rPr>
          <w:rFonts w:ascii="Tahoma" w:hAnsi="Tahoma" w:cs="Tahoma"/>
          <w:sz w:val="20"/>
        </w:rPr>
        <w:t xml:space="preserve">§ </w:t>
      </w:r>
      <w:r w:rsidR="00D358E1" w:rsidRPr="001536E0">
        <w:rPr>
          <w:rFonts w:ascii="Tahoma" w:hAnsi="Tahoma" w:cs="Tahoma"/>
          <w:sz w:val="20"/>
        </w:rPr>
        <w:t>2</w:t>
      </w:r>
      <w:r w:rsidR="00D358E1">
        <w:rPr>
          <w:rFonts w:ascii="Tahoma" w:hAnsi="Tahoma" w:cs="Tahoma"/>
          <w:sz w:val="20"/>
        </w:rPr>
        <w:t>7</w:t>
      </w:r>
      <w:r w:rsidR="00671BE3" w:rsidRPr="00D358E1">
        <w:rPr>
          <w:rFonts w:ascii="Tahoma" w:hAnsi="Tahoma" w:cs="Tahoma"/>
          <w:sz w:val="20"/>
        </w:rPr>
        <w:t>. Załączniki do SIWZ</w:t>
      </w:r>
      <w:bookmarkEnd w:id="76"/>
    </w:p>
    <w:p w14:paraId="758ACC13" w14:textId="77777777"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 do SIWZ – Formularz Oferty;</w:t>
      </w:r>
    </w:p>
    <w:p w14:paraId="68C3F122"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1a do SIWZ – Wzór oświadczenia z art. 22 ust. 1;</w:t>
      </w:r>
    </w:p>
    <w:p w14:paraId="4006857C"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1b do SIWZ – Wzór oświadczenia z art. 24 ust. 1 i 2a;</w:t>
      </w:r>
    </w:p>
    <w:p w14:paraId="553BC19C"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 xml:space="preserve">Załącznik nr 1c do SIWZ – Wzór oświadczenia - przynależność do grupy kapitałowej; </w:t>
      </w:r>
    </w:p>
    <w:p w14:paraId="707F5629" w14:textId="77777777"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1d do SIWZ – Wzór oświadczenia - brak przynależności do grupy kapitałowej;</w:t>
      </w:r>
    </w:p>
    <w:p w14:paraId="60195097" w14:textId="77777777"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2 do SIWZ – Opis przedmiotu zamówienia;</w:t>
      </w:r>
    </w:p>
    <w:p w14:paraId="463587B3" w14:textId="77777777" w:rsidR="00671BE3"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3</w:t>
      </w:r>
      <w:r w:rsidR="002F2023">
        <w:rPr>
          <w:rFonts w:ascii="Tahoma" w:eastAsia="ArialNarrow,Bold" w:hAnsi="Tahoma" w:cs="Tahoma"/>
          <w:sz w:val="20"/>
          <w:szCs w:val="20"/>
        </w:rPr>
        <w:t xml:space="preserve"> do SIWZ – Wykaz</w:t>
      </w:r>
      <w:r w:rsidR="003B7E78">
        <w:rPr>
          <w:rFonts w:ascii="Tahoma" w:eastAsia="ArialNarrow,Bold" w:hAnsi="Tahoma" w:cs="Tahoma"/>
          <w:sz w:val="20"/>
          <w:szCs w:val="20"/>
        </w:rPr>
        <w:t xml:space="preserve"> dostaw głównych;</w:t>
      </w:r>
    </w:p>
    <w:p w14:paraId="0EA3A583" w14:textId="77777777" w:rsidR="003B7E78" w:rsidRPr="00482A60" w:rsidRDefault="003B7E78" w:rsidP="00482A60">
      <w:pPr>
        <w:spacing w:after="80"/>
        <w:jc w:val="both"/>
        <w:rPr>
          <w:rFonts w:ascii="Tahoma" w:eastAsia="ArialNarrow,Bold" w:hAnsi="Tahoma" w:cs="Tahoma"/>
          <w:sz w:val="20"/>
          <w:szCs w:val="20"/>
        </w:rPr>
      </w:pPr>
      <w:r>
        <w:rPr>
          <w:rFonts w:ascii="Tahoma" w:eastAsia="ArialNarrow,Bold" w:hAnsi="Tahoma" w:cs="Tahoma"/>
          <w:sz w:val="20"/>
          <w:szCs w:val="20"/>
        </w:rPr>
        <w:t xml:space="preserve">Załącznik nr 4 do SIWZ – </w:t>
      </w:r>
      <w:r w:rsidR="002F2023">
        <w:rPr>
          <w:rFonts w:ascii="Tahoma" w:eastAsia="ArialNarrow,Bold" w:hAnsi="Tahoma" w:cs="Tahoma"/>
          <w:sz w:val="20"/>
          <w:szCs w:val="20"/>
        </w:rPr>
        <w:t>Projekt umowy</w:t>
      </w:r>
      <w:r>
        <w:rPr>
          <w:rFonts w:ascii="Tahoma" w:eastAsia="ArialNarrow,Bold" w:hAnsi="Tahoma" w:cs="Tahoma"/>
          <w:sz w:val="20"/>
          <w:szCs w:val="20"/>
        </w:rPr>
        <w:t>;</w:t>
      </w:r>
    </w:p>
    <w:p w14:paraId="37115102" w14:textId="77777777" w:rsidR="00565D23" w:rsidRPr="00EF6C66" w:rsidRDefault="00B00F69" w:rsidP="00482A60">
      <w:pPr>
        <w:spacing w:after="80"/>
        <w:jc w:val="both"/>
        <w:rPr>
          <w:rFonts w:ascii="Tahoma" w:eastAsia="ArialNarrow,Bold" w:hAnsi="Tahoma" w:cs="Tahoma"/>
          <w:sz w:val="20"/>
          <w:szCs w:val="20"/>
        </w:rPr>
      </w:pPr>
      <w:r>
        <w:rPr>
          <w:rFonts w:ascii="Tahoma" w:eastAsia="ArialNarrow,Bold" w:hAnsi="Tahoma" w:cs="Tahoma"/>
          <w:sz w:val="20"/>
          <w:szCs w:val="20"/>
        </w:rPr>
        <w:t>Załącznik nr 5</w:t>
      </w:r>
      <w:r w:rsidR="00EF6C66">
        <w:rPr>
          <w:rFonts w:ascii="Tahoma" w:eastAsia="ArialNarrow,Bold" w:hAnsi="Tahoma" w:cs="Tahoma"/>
          <w:sz w:val="20"/>
          <w:szCs w:val="20"/>
        </w:rPr>
        <w:t xml:space="preserve"> do SIWZ </w:t>
      </w:r>
      <w:r w:rsidR="002F2023">
        <w:rPr>
          <w:rFonts w:ascii="Tahoma" w:eastAsia="ArialNarrow,Bold" w:hAnsi="Tahoma" w:cs="Tahoma"/>
          <w:sz w:val="20"/>
          <w:szCs w:val="20"/>
        </w:rPr>
        <w:t>– Wykaz osób</w:t>
      </w:r>
      <w:r w:rsidR="003B7E78">
        <w:rPr>
          <w:rFonts w:ascii="Tahoma" w:eastAsia="ArialNarrow,Bold" w:hAnsi="Tahoma" w:cs="Tahoma"/>
          <w:sz w:val="20"/>
          <w:szCs w:val="20"/>
        </w:rPr>
        <w:t>;</w:t>
      </w:r>
    </w:p>
    <w:sectPr w:rsidR="00565D23" w:rsidRPr="00EF6C66" w:rsidSect="00B24096">
      <w:footerReference w:type="default" r:id="rId18"/>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EDB4" w14:textId="77777777" w:rsidR="00203F8D" w:rsidRDefault="00203F8D" w:rsidP="00671BE3">
      <w:r>
        <w:separator/>
      </w:r>
    </w:p>
  </w:endnote>
  <w:endnote w:type="continuationSeparator" w:id="0">
    <w:p w14:paraId="654D56D3" w14:textId="77777777" w:rsidR="00203F8D" w:rsidRDefault="00203F8D"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2FF" w:usb1="0000FCFF" w:usb2="00000001"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3D53" w14:textId="77777777" w:rsidR="00B42D4F" w:rsidRPr="001B0097" w:rsidRDefault="00E40773">
    <w:pPr>
      <w:pStyle w:val="Stopka"/>
      <w:jc w:val="center"/>
      <w:rPr>
        <w:rFonts w:ascii="Tahoma" w:hAnsi="Tahoma" w:cs="Tahoma"/>
        <w:sz w:val="20"/>
        <w:szCs w:val="20"/>
      </w:rPr>
    </w:pPr>
    <w:r w:rsidRPr="001B0097">
      <w:rPr>
        <w:rFonts w:ascii="Tahoma" w:hAnsi="Tahoma" w:cs="Tahoma"/>
        <w:sz w:val="20"/>
        <w:szCs w:val="20"/>
      </w:rPr>
      <w:fldChar w:fldCharType="begin"/>
    </w:r>
    <w:r w:rsidR="00B42D4F"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296EDB">
      <w:rPr>
        <w:rFonts w:ascii="Tahoma" w:hAnsi="Tahoma" w:cs="Tahoma"/>
        <w:noProof/>
        <w:sz w:val="20"/>
        <w:szCs w:val="20"/>
      </w:rPr>
      <w:t>12</w:t>
    </w:r>
    <w:r w:rsidRPr="001B0097">
      <w:rPr>
        <w:rFonts w:ascii="Tahoma" w:hAnsi="Tahoma" w:cs="Tahoma"/>
        <w:sz w:val="20"/>
        <w:szCs w:val="20"/>
      </w:rPr>
      <w:fldChar w:fldCharType="end"/>
    </w:r>
  </w:p>
  <w:p w14:paraId="3D418DBE" w14:textId="77777777" w:rsidR="00B42D4F" w:rsidRDefault="00B42D4F">
    <w:pPr>
      <w:pStyle w:val="Stopka"/>
    </w:pPr>
    <w:r>
      <w:rPr>
        <w:noProof/>
      </w:rPr>
      <w:drawing>
        <wp:inline distT="0" distB="0" distL="0" distR="0" wp14:anchorId="7310C2F2" wp14:editId="6513B8CB">
          <wp:extent cx="2057400" cy="352425"/>
          <wp:effectExtent l="0" t="0" r="0" b="9525"/>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4675" w14:textId="77777777" w:rsidR="00203F8D" w:rsidRDefault="00203F8D" w:rsidP="00671BE3">
      <w:r>
        <w:separator/>
      </w:r>
    </w:p>
  </w:footnote>
  <w:footnote w:type="continuationSeparator" w:id="0">
    <w:p w14:paraId="72EA3B99" w14:textId="77777777" w:rsidR="00203F8D" w:rsidRDefault="00203F8D" w:rsidP="0067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C7DF7"/>
    <w:multiLevelType w:val="hybridMultilevel"/>
    <w:tmpl w:val="183A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1403A"/>
    <w:multiLevelType w:val="hybridMultilevel"/>
    <w:tmpl w:val="6B72516A"/>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5" w15:restartNumberingAfterBreak="0">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2" w15:restartNumberingAfterBreak="0">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36FE7"/>
    <w:multiLevelType w:val="hybridMultilevel"/>
    <w:tmpl w:val="90DA8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7"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8"/>
  </w:num>
  <w:num w:numId="2">
    <w:abstractNumId w:val="24"/>
  </w:num>
  <w:num w:numId="3">
    <w:abstractNumId w:val="17"/>
  </w:num>
  <w:num w:numId="4">
    <w:abstractNumId w:val="21"/>
  </w:num>
  <w:num w:numId="5">
    <w:abstractNumId w:val="25"/>
  </w:num>
  <w:num w:numId="6">
    <w:abstractNumId w:val="9"/>
  </w:num>
  <w:num w:numId="7">
    <w:abstractNumId w:val="16"/>
  </w:num>
  <w:num w:numId="8">
    <w:abstractNumId w:val="29"/>
  </w:num>
  <w:num w:numId="9">
    <w:abstractNumId w:val="18"/>
  </w:num>
  <w:num w:numId="10">
    <w:abstractNumId w:val="33"/>
  </w:num>
  <w:num w:numId="11">
    <w:abstractNumId w:val="13"/>
  </w:num>
  <w:num w:numId="12">
    <w:abstractNumId w:val="15"/>
  </w:num>
  <w:num w:numId="13">
    <w:abstractNumId w:val="22"/>
  </w:num>
  <w:num w:numId="14">
    <w:abstractNumId w:val="6"/>
  </w:num>
  <w:num w:numId="15">
    <w:abstractNumId w:val="20"/>
  </w:num>
  <w:num w:numId="16">
    <w:abstractNumId w:val="28"/>
  </w:num>
  <w:num w:numId="17">
    <w:abstractNumId w:val="11"/>
  </w:num>
  <w:num w:numId="18">
    <w:abstractNumId w:val="37"/>
  </w:num>
  <w:num w:numId="19">
    <w:abstractNumId w:val="34"/>
  </w:num>
  <w:num w:numId="20">
    <w:abstractNumId w:val="35"/>
  </w:num>
  <w:num w:numId="21">
    <w:abstractNumId w:val="5"/>
  </w:num>
  <w:num w:numId="22">
    <w:abstractNumId w:val="7"/>
  </w:num>
  <w:num w:numId="23">
    <w:abstractNumId w:val="30"/>
  </w:num>
  <w:num w:numId="24">
    <w:abstractNumId w:val="32"/>
  </w:num>
  <w:num w:numId="25">
    <w:abstractNumId w:val="3"/>
  </w:num>
  <w:num w:numId="26">
    <w:abstractNumId w:val="38"/>
  </w:num>
  <w:num w:numId="27">
    <w:abstractNumId w:val="36"/>
  </w:num>
  <w:num w:numId="28">
    <w:abstractNumId w:val="39"/>
  </w:num>
  <w:num w:numId="29">
    <w:abstractNumId w:val="4"/>
  </w:num>
  <w:num w:numId="30">
    <w:abstractNumId w:val="14"/>
  </w:num>
  <w:num w:numId="31">
    <w:abstractNumId w:val="2"/>
  </w:num>
  <w:num w:numId="32">
    <w:abstractNumId w:val="23"/>
  </w:num>
  <w:num w:numId="33">
    <w:abstractNumId w:val="12"/>
  </w:num>
  <w:num w:numId="34">
    <w:abstractNumId w:val="27"/>
  </w:num>
  <w:num w:numId="35">
    <w:abstractNumId w:val="31"/>
  </w:num>
  <w:num w:numId="36">
    <w:abstractNumId w:val="19"/>
  </w:num>
  <w:num w:numId="37">
    <w:abstractNumId w:val="26"/>
  </w:num>
  <w:num w:numId="38">
    <w:abstractNumId w:val="1"/>
  </w:num>
  <w:num w:numId="39">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3"/>
    <w:rsid w:val="00004DB6"/>
    <w:rsid w:val="000116E5"/>
    <w:rsid w:val="00016A2A"/>
    <w:rsid w:val="00021C90"/>
    <w:rsid w:val="00024908"/>
    <w:rsid w:val="00043BB1"/>
    <w:rsid w:val="0005471E"/>
    <w:rsid w:val="00055D4A"/>
    <w:rsid w:val="00067592"/>
    <w:rsid w:val="0007478B"/>
    <w:rsid w:val="00074E60"/>
    <w:rsid w:val="00080CCB"/>
    <w:rsid w:val="00084153"/>
    <w:rsid w:val="00097536"/>
    <w:rsid w:val="000A2843"/>
    <w:rsid w:val="000A3FBD"/>
    <w:rsid w:val="000B5EAA"/>
    <w:rsid w:val="000B65DD"/>
    <w:rsid w:val="000B6A8D"/>
    <w:rsid w:val="000C6C7A"/>
    <w:rsid w:val="000D0209"/>
    <w:rsid w:val="000F0154"/>
    <w:rsid w:val="000F14CF"/>
    <w:rsid w:val="000F3ACE"/>
    <w:rsid w:val="000F7F75"/>
    <w:rsid w:val="00100842"/>
    <w:rsid w:val="00101509"/>
    <w:rsid w:val="00103A41"/>
    <w:rsid w:val="001042FD"/>
    <w:rsid w:val="00110E9C"/>
    <w:rsid w:val="0011195E"/>
    <w:rsid w:val="00115A90"/>
    <w:rsid w:val="00121E41"/>
    <w:rsid w:val="00123486"/>
    <w:rsid w:val="001478E1"/>
    <w:rsid w:val="00151147"/>
    <w:rsid w:val="001536E0"/>
    <w:rsid w:val="00160FA7"/>
    <w:rsid w:val="00160FE1"/>
    <w:rsid w:val="00161D90"/>
    <w:rsid w:val="00162837"/>
    <w:rsid w:val="001665E4"/>
    <w:rsid w:val="001715DF"/>
    <w:rsid w:val="001731FC"/>
    <w:rsid w:val="00177628"/>
    <w:rsid w:val="00191C1E"/>
    <w:rsid w:val="001A1698"/>
    <w:rsid w:val="001A3E6F"/>
    <w:rsid w:val="001A4C70"/>
    <w:rsid w:val="001A6417"/>
    <w:rsid w:val="001B0097"/>
    <w:rsid w:val="001B024F"/>
    <w:rsid w:val="001B6623"/>
    <w:rsid w:val="001D3AB5"/>
    <w:rsid w:val="001D7E8A"/>
    <w:rsid w:val="001E43C9"/>
    <w:rsid w:val="002031AE"/>
    <w:rsid w:val="00203F8D"/>
    <w:rsid w:val="00207CC2"/>
    <w:rsid w:val="00211E42"/>
    <w:rsid w:val="0021564E"/>
    <w:rsid w:val="002201E2"/>
    <w:rsid w:val="00234A6A"/>
    <w:rsid w:val="00237C8D"/>
    <w:rsid w:val="00240A41"/>
    <w:rsid w:val="00251C8E"/>
    <w:rsid w:val="00266293"/>
    <w:rsid w:val="00266CEA"/>
    <w:rsid w:val="002703C3"/>
    <w:rsid w:val="00281666"/>
    <w:rsid w:val="00285C1D"/>
    <w:rsid w:val="00296EDB"/>
    <w:rsid w:val="0029743F"/>
    <w:rsid w:val="002A0C9C"/>
    <w:rsid w:val="002A0CFF"/>
    <w:rsid w:val="002A3AB1"/>
    <w:rsid w:val="002A5AB1"/>
    <w:rsid w:val="002A7F1C"/>
    <w:rsid w:val="002C12F4"/>
    <w:rsid w:val="002C307B"/>
    <w:rsid w:val="002C36B7"/>
    <w:rsid w:val="002C507B"/>
    <w:rsid w:val="002F1478"/>
    <w:rsid w:val="002F2023"/>
    <w:rsid w:val="003113E4"/>
    <w:rsid w:val="0031301E"/>
    <w:rsid w:val="0031787C"/>
    <w:rsid w:val="003417EA"/>
    <w:rsid w:val="00345067"/>
    <w:rsid w:val="00350364"/>
    <w:rsid w:val="00353E12"/>
    <w:rsid w:val="0036760A"/>
    <w:rsid w:val="003932BF"/>
    <w:rsid w:val="00393912"/>
    <w:rsid w:val="00395B77"/>
    <w:rsid w:val="003A6D71"/>
    <w:rsid w:val="003A7F5E"/>
    <w:rsid w:val="003B5D90"/>
    <w:rsid w:val="003B7E78"/>
    <w:rsid w:val="003C7D24"/>
    <w:rsid w:val="003D5ECC"/>
    <w:rsid w:val="003E3E0D"/>
    <w:rsid w:val="0041018E"/>
    <w:rsid w:val="00413475"/>
    <w:rsid w:val="00416FD3"/>
    <w:rsid w:val="004357F6"/>
    <w:rsid w:val="0044132D"/>
    <w:rsid w:val="00451674"/>
    <w:rsid w:val="00464C64"/>
    <w:rsid w:val="00472F16"/>
    <w:rsid w:val="004774D2"/>
    <w:rsid w:val="0048050D"/>
    <w:rsid w:val="00482A60"/>
    <w:rsid w:val="004847D5"/>
    <w:rsid w:val="0048503C"/>
    <w:rsid w:val="004B2395"/>
    <w:rsid w:val="004B5073"/>
    <w:rsid w:val="004B7548"/>
    <w:rsid w:val="004C1777"/>
    <w:rsid w:val="004C2126"/>
    <w:rsid w:val="004C5859"/>
    <w:rsid w:val="004E0DE6"/>
    <w:rsid w:val="004E31F5"/>
    <w:rsid w:val="004E53E9"/>
    <w:rsid w:val="004E6C3E"/>
    <w:rsid w:val="004F5578"/>
    <w:rsid w:val="00506DFA"/>
    <w:rsid w:val="005072FD"/>
    <w:rsid w:val="00531816"/>
    <w:rsid w:val="00543905"/>
    <w:rsid w:val="00546B26"/>
    <w:rsid w:val="00552776"/>
    <w:rsid w:val="00553782"/>
    <w:rsid w:val="005625BE"/>
    <w:rsid w:val="005652D6"/>
    <w:rsid w:val="00565D23"/>
    <w:rsid w:val="00565EDA"/>
    <w:rsid w:val="005665E6"/>
    <w:rsid w:val="005746D3"/>
    <w:rsid w:val="00586B75"/>
    <w:rsid w:val="00591D11"/>
    <w:rsid w:val="005938D6"/>
    <w:rsid w:val="00595726"/>
    <w:rsid w:val="00595AD7"/>
    <w:rsid w:val="005A5041"/>
    <w:rsid w:val="005A542C"/>
    <w:rsid w:val="005C4039"/>
    <w:rsid w:val="005C6415"/>
    <w:rsid w:val="005D181E"/>
    <w:rsid w:val="005F0B8F"/>
    <w:rsid w:val="005F15E6"/>
    <w:rsid w:val="00600881"/>
    <w:rsid w:val="00601236"/>
    <w:rsid w:val="00606DDB"/>
    <w:rsid w:val="00607860"/>
    <w:rsid w:val="00612FC0"/>
    <w:rsid w:val="00625018"/>
    <w:rsid w:val="00635225"/>
    <w:rsid w:val="00641D43"/>
    <w:rsid w:val="00664613"/>
    <w:rsid w:val="006657BF"/>
    <w:rsid w:val="00671BE3"/>
    <w:rsid w:val="00677E45"/>
    <w:rsid w:val="00681908"/>
    <w:rsid w:val="006842DD"/>
    <w:rsid w:val="006958E4"/>
    <w:rsid w:val="00697284"/>
    <w:rsid w:val="00697ACE"/>
    <w:rsid w:val="006A22FC"/>
    <w:rsid w:val="006B191E"/>
    <w:rsid w:val="006B3505"/>
    <w:rsid w:val="006D4FE6"/>
    <w:rsid w:val="006E0E96"/>
    <w:rsid w:val="006E3157"/>
    <w:rsid w:val="006E5868"/>
    <w:rsid w:val="0070110D"/>
    <w:rsid w:val="00707154"/>
    <w:rsid w:val="00707590"/>
    <w:rsid w:val="0071190F"/>
    <w:rsid w:val="00712433"/>
    <w:rsid w:val="00721084"/>
    <w:rsid w:val="0073323F"/>
    <w:rsid w:val="00745437"/>
    <w:rsid w:val="00746B36"/>
    <w:rsid w:val="007512C3"/>
    <w:rsid w:val="00756A2B"/>
    <w:rsid w:val="00775C2F"/>
    <w:rsid w:val="00785CD1"/>
    <w:rsid w:val="007915B1"/>
    <w:rsid w:val="00794F3E"/>
    <w:rsid w:val="007A081E"/>
    <w:rsid w:val="007A69A9"/>
    <w:rsid w:val="007B2C45"/>
    <w:rsid w:val="007C70C1"/>
    <w:rsid w:val="007D7BCF"/>
    <w:rsid w:val="007E555C"/>
    <w:rsid w:val="008068BE"/>
    <w:rsid w:val="00807B63"/>
    <w:rsid w:val="008102DD"/>
    <w:rsid w:val="0081060C"/>
    <w:rsid w:val="00816A68"/>
    <w:rsid w:val="00817B50"/>
    <w:rsid w:val="00822779"/>
    <w:rsid w:val="00837F18"/>
    <w:rsid w:val="00841658"/>
    <w:rsid w:val="00842449"/>
    <w:rsid w:val="00850C6D"/>
    <w:rsid w:val="00857080"/>
    <w:rsid w:val="00860CC2"/>
    <w:rsid w:val="008737C2"/>
    <w:rsid w:val="00876975"/>
    <w:rsid w:val="00886407"/>
    <w:rsid w:val="00895FF7"/>
    <w:rsid w:val="008A13AE"/>
    <w:rsid w:val="008A78AB"/>
    <w:rsid w:val="008A7E9D"/>
    <w:rsid w:val="008B10DD"/>
    <w:rsid w:val="008B2254"/>
    <w:rsid w:val="008B6136"/>
    <w:rsid w:val="008C0C30"/>
    <w:rsid w:val="008C109E"/>
    <w:rsid w:val="008C2FA0"/>
    <w:rsid w:val="008D2A9F"/>
    <w:rsid w:val="008E5C21"/>
    <w:rsid w:val="008E70FB"/>
    <w:rsid w:val="008F051A"/>
    <w:rsid w:val="00903005"/>
    <w:rsid w:val="00910794"/>
    <w:rsid w:val="0091251C"/>
    <w:rsid w:val="00922A7F"/>
    <w:rsid w:val="009275B6"/>
    <w:rsid w:val="009335C4"/>
    <w:rsid w:val="00935A2B"/>
    <w:rsid w:val="00935C74"/>
    <w:rsid w:val="0094397C"/>
    <w:rsid w:val="00953833"/>
    <w:rsid w:val="00954AB3"/>
    <w:rsid w:val="00955AC6"/>
    <w:rsid w:val="00960932"/>
    <w:rsid w:val="0096267E"/>
    <w:rsid w:val="00963A32"/>
    <w:rsid w:val="009679B3"/>
    <w:rsid w:val="009729C0"/>
    <w:rsid w:val="009818D6"/>
    <w:rsid w:val="009908DA"/>
    <w:rsid w:val="00992678"/>
    <w:rsid w:val="0099621F"/>
    <w:rsid w:val="009966BD"/>
    <w:rsid w:val="009A219B"/>
    <w:rsid w:val="009A4F77"/>
    <w:rsid w:val="009C27CF"/>
    <w:rsid w:val="009D2E94"/>
    <w:rsid w:val="009D4EDE"/>
    <w:rsid w:val="009D57F8"/>
    <w:rsid w:val="009D7E55"/>
    <w:rsid w:val="009E6404"/>
    <w:rsid w:val="009F7EC8"/>
    <w:rsid w:val="00A01172"/>
    <w:rsid w:val="00A02D0D"/>
    <w:rsid w:val="00A0318B"/>
    <w:rsid w:val="00A0715A"/>
    <w:rsid w:val="00A12C82"/>
    <w:rsid w:val="00A26808"/>
    <w:rsid w:val="00A3093E"/>
    <w:rsid w:val="00A36C23"/>
    <w:rsid w:val="00A40D78"/>
    <w:rsid w:val="00A4281F"/>
    <w:rsid w:val="00A54298"/>
    <w:rsid w:val="00A54F07"/>
    <w:rsid w:val="00A65709"/>
    <w:rsid w:val="00A85A07"/>
    <w:rsid w:val="00A921C6"/>
    <w:rsid w:val="00A963FC"/>
    <w:rsid w:val="00AC132A"/>
    <w:rsid w:val="00AD6C5E"/>
    <w:rsid w:val="00AD79A9"/>
    <w:rsid w:val="00AE5C23"/>
    <w:rsid w:val="00AF02AF"/>
    <w:rsid w:val="00B00F69"/>
    <w:rsid w:val="00B028BD"/>
    <w:rsid w:val="00B12874"/>
    <w:rsid w:val="00B12B1F"/>
    <w:rsid w:val="00B22658"/>
    <w:rsid w:val="00B22E9B"/>
    <w:rsid w:val="00B24096"/>
    <w:rsid w:val="00B25433"/>
    <w:rsid w:val="00B25DAA"/>
    <w:rsid w:val="00B33A9A"/>
    <w:rsid w:val="00B42D4F"/>
    <w:rsid w:val="00B54DDA"/>
    <w:rsid w:val="00B55ADD"/>
    <w:rsid w:val="00B6206B"/>
    <w:rsid w:val="00B62673"/>
    <w:rsid w:val="00B70F3D"/>
    <w:rsid w:val="00B73D20"/>
    <w:rsid w:val="00B756CF"/>
    <w:rsid w:val="00B7651A"/>
    <w:rsid w:val="00B831BD"/>
    <w:rsid w:val="00B85E71"/>
    <w:rsid w:val="00B906CC"/>
    <w:rsid w:val="00BA61AE"/>
    <w:rsid w:val="00BB7887"/>
    <w:rsid w:val="00BC6DF2"/>
    <w:rsid w:val="00BD1C6B"/>
    <w:rsid w:val="00BE3160"/>
    <w:rsid w:val="00BE6BFD"/>
    <w:rsid w:val="00BF4374"/>
    <w:rsid w:val="00C00DA3"/>
    <w:rsid w:val="00C21C84"/>
    <w:rsid w:val="00C24B79"/>
    <w:rsid w:val="00C31FC2"/>
    <w:rsid w:val="00C46906"/>
    <w:rsid w:val="00C47E30"/>
    <w:rsid w:val="00C5187D"/>
    <w:rsid w:val="00C523CD"/>
    <w:rsid w:val="00C5496E"/>
    <w:rsid w:val="00C735FA"/>
    <w:rsid w:val="00C73C19"/>
    <w:rsid w:val="00C8260D"/>
    <w:rsid w:val="00C83123"/>
    <w:rsid w:val="00C933F8"/>
    <w:rsid w:val="00C94306"/>
    <w:rsid w:val="00C95025"/>
    <w:rsid w:val="00CA18B5"/>
    <w:rsid w:val="00CA30C6"/>
    <w:rsid w:val="00CB65F9"/>
    <w:rsid w:val="00CC60B6"/>
    <w:rsid w:val="00CC625C"/>
    <w:rsid w:val="00CD469B"/>
    <w:rsid w:val="00CD5A9B"/>
    <w:rsid w:val="00CE060D"/>
    <w:rsid w:val="00CE218C"/>
    <w:rsid w:val="00CF6A5B"/>
    <w:rsid w:val="00D00C57"/>
    <w:rsid w:val="00D0758F"/>
    <w:rsid w:val="00D1670D"/>
    <w:rsid w:val="00D358E1"/>
    <w:rsid w:val="00D64564"/>
    <w:rsid w:val="00D6558F"/>
    <w:rsid w:val="00D67A5F"/>
    <w:rsid w:val="00D7016C"/>
    <w:rsid w:val="00D73C90"/>
    <w:rsid w:val="00D75362"/>
    <w:rsid w:val="00D821F3"/>
    <w:rsid w:val="00D8256E"/>
    <w:rsid w:val="00DB77B1"/>
    <w:rsid w:val="00DC16CC"/>
    <w:rsid w:val="00DC3C13"/>
    <w:rsid w:val="00DE0F32"/>
    <w:rsid w:val="00DE1CDB"/>
    <w:rsid w:val="00DE2CC0"/>
    <w:rsid w:val="00DE5AE9"/>
    <w:rsid w:val="00E122FF"/>
    <w:rsid w:val="00E12DC1"/>
    <w:rsid w:val="00E12DC3"/>
    <w:rsid w:val="00E13E7E"/>
    <w:rsid w:val="00E1488C"/>
    <w:rsid w:val="00E30D2E"/>
    <w:rsid w:val="00E339B3"/>
    <w:rsid w:val="00E36DDD"/>
    <w:rsid w:val="00E40773"/>
    <w:rsid w:val="00E452A7"/>
    <w:rsid w:val="00E55351"/>
    <w:rsid w:val="00E57211"/>
    <w:rsid w:val="00E57B62"/>
    <w:rsid w:val="00E650A3"/>
    <w:rsid w:val="00E67628"/>
    <w:rsid w:val="00E714F0"/>
    <w:rsid w:val="00E71B22"/>
    <w:rsid w:val="00E72088"/>
    <w:rsid w:val="00E8734C"/>
    <w:rsid w:val="00E937BA"/>
    <w:rsid w:val="00E95191"/>
    <w:rsid w:val="00EA2FFC"/>
    <w:rsid w:val="00EA4122"/>
    <w:rsid w:val="00EA7621"/>
    <w:rsid w:val="00ED1DE4"/>
    <w:rsid w:val="00ED30B0"/>
    <w:rsid w:val="00EE6E5F"/>
    <w:rsid w:val="00EF6C66"/>
    <w:rsid w:val="00F03776"/>
    <w:rsid w:val="00F15CF0"/>
    <w:rsid w:val="00F273CD"/>
    <w:rsid w:val="00F35867"/>
    <w:rsid w:val="00F37270"/>
    <w:rsid w:val="00F37A42"/>
    <w:rsid w:val="00F5232E"/>
    <w:rsid w:val="00F60D50"/>
    <w:rsid w:val="00F612A9"/>
    <w:rsid w:val="00F61850"/>
    <w:rsid w:val="00F61947"/>
    <w:rsid w:val="00F63FB4"/>
    <w:rsid w:val="00F711F9"/>
    <w:rsid w:val="00F73784"/>
    <w:rsid w:val="00F74F3E"/>
    <w:rsid w:val="00F77A86"/>
    <w:rsid w:val="00FA7D8D"/>
    <w:rsid w:val="00FB6464"/>
    <w:rsid w:val="00FC3566"/>
    <w:rsid w:val="00FC48EE"/>
    <w:rsid w:val="00FC56CE"/>
    <w:rsid w:val="00FD3357"/>
    <w:rsid w:val="00FE3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E8B9A32"/>
  <w15:docId w15:val="{9026E962-56E0-4A02-8554-CF433C7C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671BE3"/>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34"/>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3014-2D09-4029-AEBD-9B7E9506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7334</Words>
  <Characters>44005</Characters>
  <Application>Microsoft Office Word</Application>
  <DocSecurity>0</DocSecurity>
  <Lines>366</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51237</CharactersWithSpaces>
  <SharedDoc>false</SharedDoc>
  <HLinks>
    <vt:vector size="222" baseType="variant">
      <vt:variant>
        <vt:i4>6422579</vt:i4>
      </vt:variant>
      <vt:variant>
        <vt:i4>197</vt:i4>
      </vt:variant>
      <vt:variant>
        <vt:i4>0</vt:i4>
      </vt:variant>
      <vt:variant>
        <vt:i4>5</vt:i4>
      </vt:variant>
      <vt:variant>
        <vt:lpwstr>http://www.cke.edu.pl/</vt:lpwstr>
      </vt:variant>
      <vt:variant>
        <vt:lpwstr/>
      </vt:variant>
      <vt:variant>
        <vt:i4>6422579</vt:i4>
      </vt:variant>
      <vt:variant>
        <vt:i4>195</vt:i4>
      </vt:variant>
      <vt:variant>
        <vt:i4>0</vt:i4>
      </vt:variant>
      <vt:variant>
        <vt:i4>5</vt:i4>
      </vt:variant>
      <vt:variant>
        <vt:lpwstr>http://www.cke.edu.pl/</vt:lpwstr>
      </vt:variant>
      <vt:variant>
        <vt:lpwstr/>
      </vt:variant>
      <vt:variant>
        <vt:i4>6422579</vt:i4>
      </vt:variant>
      <vt:variant>
        <vt:i4>189</vt:i4>
      </vt:variant>
      <vt:variant>
        <vt:i4>0</vt:i4>
      </vt:variant>
      <vt:variant>
        <vt:i4>5</vt:i4>
      </vt:variant>
      <vt:variant>
        <vt:lpwstr>http://www.cke.edu.pl/</vt:lpwstr>
      </vt:variant>
      <vt:variant>
        <vt:lpwstr/>
      </vt:variant>
      <vt:variant>
        <vt:i4>2424872</vt:i4>
      </vt:variant>
      <vt:variant>
        <vt:i4>186</vt:i4>
      </vt:variant>
      <vt:variant>
        <vt:i4>0</vt:i4>
      </vt:variant>
      <vt:variant>
        <vt:i4>5</vt:i4>
      </vt:variant>
      <vt:variant>
        <vt:lpwstr>http://www.ilot.edu.pl/</vt:lpwstr>
      </vt:variant>
      <vt:variant>
        <vt:lpwstr/>
      </vt:variant>
      <vt:variant>
        <vt:i4>4784250</vt:i4>
      </vt:variant>
      <vt:variant>
        <vt:i4>183</vt:i4>
      </vt:variant>
      <vt:variant>
        <vt:i4>0</vt:i4>
      </vt:variant>
      <vt:variant>
        <vt:i4>5</vt:i4>
      </vt:variant>
      <vt:variant>
        <vt:lpwstr>mailto:edyta.sitnik@ilot.edu.pl</vt:lpwstr>
      </vt:variant>
      <vt:variant>
        <vt:lpwstr/>
      </vt:variant>
      <vt:variant>
        <vt:i4>6422640</vt:i4>
      </vt:variant>
      <vt:variant>
        <vt:i4>180</vt:i4>
      </vt:variant>
      <vt:variant>
        <vt:i4>0</vt:i4>
      </vt:variant>
      <vt:variant>
        <vt:i4>5</vt:i4>
      </vt:variant>
      <vt:variant>
        <vt:lpwstr>mailto:</vt:lpwstr>
      </vt:variant>
      <vt:variant>
        <vt:lpwstr/>
      </vt:variant>
      <vt:variant>
        <vt:i4>4784250</vt:i4>
      </vt:variant>
      <vt:variant>
        <vt:i4>177</vt:i4>
      </vt:variant>
      <vt:variant>
        <vt:i4>0</vt:i4>
      </vt:variant>
      <vt:variant>
        <vt:i4>5</vt:i4>
      </vt:variant>
      <vt:variant>
        <vt:lpwstr>mailto:edyta.sitnik@ilot.edu.pl</vt:lpwstr>
      </vt:variant>
      <vt:variant>
        <vt:lpwstr/>
      </vt:variant>
      <vt:variant>
        <vt:i4>4784250</vt:i4>
      </vt:variant>
      <vt:variant>
        <vt:i4>174</vt:i4>
      </vt:variant>
      <vt:variant>
        <vt:i4>0</vt:i4>
      </vt:variant>
      <vt:variant>
        <vt:i4>5</vt:i4>
      </vt:variant>
      <vt:variant>
        <vt:lpwstr>mailto:edyta.sitnik@ilot.edu.pl</vt:lpwstr>
      </vt:variant>
      <vt:variant>
        <vt:lpwstr/>
      </vt:variant>
      <vt:variant>
        <vt:i4>2424872</vt:i4>
      </vt:variant>
      <vt:variant>
        <vt:i4>171</vt:i4>
      </vt:variant>
      <vt:variant>
        <vt:i4>0</vt:i4>
      </vt:variant>
      <vt:variant>
        <vt:i4>5</vt:i4>
      </vt:variant>
      <vt:variant>
        <vt:lpwstr>http://www.ilot.edu.pl/</vt:lpwstr>
      </vt:variant>
      <vt:variant>
        <vt:lpwstr/>
      </vt:variant>
      <vt:variant>
        <vt:i4>1114164</vt:i4>
      </vt:variant>
      <vt:variant>
        <vt:i4>164</vt:i4>
      </vt:variant>
      <vt:variant>
        <vt:i4>0</vt:i4>
      </vt:variant>
      <vt:variant>
        <vt:i4>5</vt:i4>
      </vt:variant>
      <vt:variant>
        <vt:lpwstr/>
      </vt:variant>
      <vt:variant>
        <vt:lpwstr>_Toc426703602</vt:lpwstr>
      </vt:variant>
      <vt:variant>
        <vt:i4>1114164</vt:i4>
      </vt:variant>
      <vt:variant>
        <vt:i4>158</vt:i4>
      </vt:variant>
      <vt:variant>
        <vt:i4>0</vt:i4>
      </vt:variant>
      <vt:variant>
        <vt:i4>5</vt:i4>
      </vt:variant>
      <vt:variant>
        <vt:lpwstr/>
      </vt:variant>
      <vt:variant>
        <vt:lpwstr>_Toc426703601</vt:lpwstr>
      </vt:variant>
      <vt:variant>
        <vt:i4>1114164</vt:i4>
      </vt:variant>
      <vt:variant>
        <vt:i4>152</vt:i4>
      </vt:variant>
      <vt:variant>
        <vt:i4>0</vt:i4>
      </vt:variant>
      <vt:variant>
        <vt:i4>5</vt:i4>
      </vt:variant>
      <vt:variant>
        <vt:lpwstr/>
      </vt:variant>
      <vt:variant>
        <vt:lpwstr>_Toc426703600</vt:lpwstr>
      </vt:variant>
      <vt:variant>
        <vt:i4>1572919</vt:i4>
      </vt:variant>
      <vt:variant>
        <vt:i4>146</vt:i4>
      </vt:variant>
      <vt:variant>
        <vt:i4>0</vt:i4>
      </vt:variant>
      <vt:variant>
        <vt:i4>5</vt:i4>
      </vt:variant>
      <vt:variant>
        <vt:lpwstr/>
      </vt:variant>
      <vt:variant>
        <vt:lpwstr>_Toc426703599</vt:lpwstr>
      </vt:variant>
      <vt:variant>
        <vt:i4>1572919</vt:i4>
      </vt:variant>
      <vt:variant>
        <vt:i4>140</vt:i4>
      </vt:variant>
      <vt:variant>
        <vt:i4>0</vt:i4>
      </vt:variant>
      <vt:variant>
        <vt:i4>5</vt:i4>
      </vt:variant>
      <vt:variant>
        <vt:lpwstr/>
      </vt:variant>
      <vt:variant>
        <vt:lpwstr>_Toc426703598</vt:lpwstr>
      </vt:variant>
      <vt:variant>
        <vt:i4>1572919</vt:i4>
      </vt:variant>
      <vt:variant>
        <vt:i4>134</vt:i4>
      </vt:variant>
      <vt:variant>
        <vt:i4>0</vt:i4>
      </vt:variant>
      <vt:variant>
        <vt:i4>5</vt:i4>
      </vt:variant>
      <vt:variant>
        <vt:lpwstr/>
      </vt:variant>
      <vt:variant>
        <vt:lpwstr>_Toc426703597</vt:lpwstr>
      </vt:variant>
      <vt:variant>
        <vt:i4>1572919</vt:i4>
      </vt:variant>
      <vt:variant>
        <vt:i4>128</vt:i4>
      </vt:variant>
      <vt:variant>
        <vt:i4>0</vt:i4>
      </vt:variant>
      <vt:variant>
        <vt:i4>5</vt:i4>
      </vt:variant>
      <vt:variant>
        <vt:lpwstr/>
      </vt:variant>
      <vt:variant>
        <vt:lpwstr>_Toc426703596</vt:lpwstr>
      </vt:variant>
      <vt:variant>
        <vt:i4>1572919</vt:i4>
      </vt:variant>
      <vt:variant>
        <vt:i4>122</vt:i4>
      </vt:variant>
      <vt:variant>
        <vt:i4>0</vt:i4>
      </vt:variant>
      <vt:variant>
        <vt:i4>5</vt:i4>
      </vt:variant>
      <vt:variant>
        <vt:lpwstr/>
      </vt:variant>
      <vt:variant>
        <vt:lpwstr>_Toc426703595</vt:lpwstr>
      </vt:variant>
      <vt:variant>
        <vt:i4>1572919</vt:i4>
      </vt:variant>
      <vt:variant>
        <vt:i4>116</vt:i4>
      </vt:variant>
      <vt:variant>
        <vt:i4>0</vt:i4>
      </vt:variant>
      <vt:variant>
        <vt:i4>5</vt:i4>
      </vt:variant>
      <vt:variant>
        <vt:lpwstr/>
      </vt:variant>
      <vt:variant>
        <vt:lpwstr>_Toc426703594</vt:lpwstr>
      </vt:variant>
      <vt:variant>
        <vt:i4>1572919</vt:i4>
      </vt:variant>
      <vt:variant>
        <vt:i4>110</vt:i4>
      </vt:variant>
      <vt:variant>
        <vt:i4>0</vt:i4>
      </vt:variant>
      <vt:variant>
        <vt:i4>5</vt:i4>
      </vt:variant>
      <vt:variant>
        <vt:lpwstr/>
      </vt:variant>
      <vt:variant>
        <vt:lpwstr>_Toc426703593</vt:lpwstr>
      </vt:variant>
      <vt:variant>
        <vt:i4>1572919</vt:i4>
      </vt:variant>
      <vt:variant>
        <vt:i4>104</vt:i4>
      </vt:variant>
      <vt:variant>
        <vt:i4>0</vt:i4>
      </vt:variant>
      <vt:variant>
        <vt:i4>5</vt:i4>
      </vt:variant>
      <vt:variant>
        <vt:lpwstr/>
      </vt:variant>
      <vt:variant>
        <vt:lpwstr>_Toc426703592</vt:lpwstr>
      </vt:variant>
      <vt:variant>
        <vt:i4>1572919</vt:i4>
      </vt:variant>
      <vt:variant>
        <vt:i4>98</vt:i4>
      </vt:variant>
      <vt:variant>
        <vt:i4>0</vt:i4>
      </vt:variant>
      <vt:variant>
        <vt:i4>5</vt:i4>
      </vt:variant>
      <vt:variant>
        <vt:lpwstr/>
      </vt:variant>
      <vt:variant>
        <vt:lpwstr>_Toc426703591</vt:lpwstr>
      </vt:variant>
      <vt:variant>
        <vt:i4>1572919</vt:i4>
      </vt:variant>
      <vt:variant>
        <vt:i4>92</vt:i4>
      </vt:variant>
      <vt:variant>
        <vt:i4>0</vt:i4>
      </vt:variant>
      <vt:variant>
        <vt:i4>5</vt:i4>
      </vt:variant>
      <vt:variant>
        <vt:lpwstr/>
      </vt:variant>
      <vt:variant>
        <vt:lpwstr>_Toc426703590</vt:lpwstr>
      </vt:variant>
      <vt:variant>
        <vt:i4>1638455</vt:i4>
      </vt:variant>
      <vt:variant>
        <vt:i4>86</vt:i4>
      </vt:variant>
      <vt:variant>
        <vt:i4>0</vt:i4>
      </vt:variant>
      <vt:variant>
        <vt:i4>5</vt:i4>
      </vt:variant>
      <vt:variant>
        <vt:lpwstr/>
      </vt:variant>
      <vt:variant>
        <vt:lpwstr>_Toc426703589</vt:lpwstr>
      </vt:variant>
      <vt:variant>
        <vt:i4>1638455</vt:i4>
      </vt:variant>
      <vt:variant>
        <vt:i4>80</vt:i4>
      </vt:variant>
      <vt:variant>
        <vt:i4>0</vt:i4>
      </vt:variant>
      <vt:variant>
        <vt:i4>5</vt:i4>
      </vt:variant>
      <vt:variant>
        <vt:lpwstr/>
      </vt:variant>
      <vt:variant>
        <vt:lpwstr>_Toc426703588</vt:lpwstr>
      </vt:variant>
      <vt:variant>
        <vt:i4>1638455</vt:i4>
      </vt:variant>
      <vt:variant>
        <vt:i4>74</vt:i4>
      </vt:variant>
      <vt:variant>
        <vt:i4>0</vt:i4>
      </vt:variant>
      <vt:variant>
        <vt:i4>5</vt:i4>
      </vt:variant>
      <vt:variant>
        <vt:lpwstr/>
      </vt:variant>
      <vt:variant>
        <vt:lpwstr>_Toc426703587</vt:lpwstr>
      </vt:variant>
      <vt:variant>
        <vt:i4>1638455</vt:i4>
      </vt:variant>
      <vt:variant>
        <vt:i4>68</vt:i4>
      </vt:variant>
      <vt:variant>
        <vt:i4>0</vt:i4>
      </vt:variant>
      <vt:variant>
        <vt:i4>5</vt:i4>
      </vt:variant>
      <vt:variant>
        <vt:lpwstr/>
      </vt:variant>
      <vt:variant>
        <vt:lpwstr>_Toc426703586</vt:lpwstr>
      </vt:variant>
      <vt:variant>
        <vt:i4>1638455</vt:i4>
      </vt:variant>
      <vt:variant>
        <vt:i4>62</vt:i4>
      </vt:variant>
      <vt:variant>
        <vt:i4>0</vt:i4>
      </vt:variant>
      <vt:variant>
        <vt:i4>5</vt:i4>
      </vt:variant>
      <vt:variant>
        <vt:lpwstr/>
      </vt:variant>
      <vt:variant>
        <vt:lpwstr>_Toc426703585</vt:lpwstr>
      </vt:variant>
      <vt:variant>
        <vt:i4>1638455</vt:i4>
      </vt:variant>
      <vt:variant>
        <vt:i4>56</vt:i4>
      </vt:variant>
      <vt:variant>
        <vt:i4>0</vt:i4>
      </vt:variant>
      <vt:variant>
        <vt:i4>5</vt:i4>
      </vt:variant>
      <vt:variant>
        <vt:lpwstr/>
      </vt:variant>
      <vt:variant>
        <vt:lpwstr>_Toc426703584</vt:lpwstr>
      </vt:variant>
      <vt:variant>
        <vt:i4>1638455</vt:i4>
      </vt:variant>
      <vt:variant>
        <vt:i4>50</vt:i4>
      </vt:variant>
      <vt:variant>
        <vt:i4>0</vt:i4>
      </vt:variant>
      <vt:variant>
        <vt:i4>5</vt:i4>
      </vt:variant>
      <vt:variant>
        <vt:lpwstr/>
      </vt:variant>
      <vt:variant>
        <vt:lpwstr>_Toc426703583</vt:lpwstr>
      </vt:variant>
      <vt:variant>
        <vt:i4>1638455</vt:i4>
      </vt:variant>
      <vt:variant>
        <vt:i4>44</vt:i4>
      </vt:variant>
      <vt:variant>
        <vt:i4>0</vt:i4>
      </vt:variant>
      <vt:variant>
        <vt:i4>5</vt:i4>
      </vt:variant>
      <vt:variant>
        <vt:lpwstr/>
      </vt:variant>
      <vt:variant>
        <vt:lpwstr>_Toc426703582</vt:lpwstr>
      </vt:variant>
      <vt:variant>
        <vt:i4>1638455</vt:i4>
      </vt:variant>
      <vt:variant>
        <vt:i4>38</vt:i4>
      </vt:variant>
      <vt:variant>
        <vt:i4>0</vt:i4>
      </vt:variant>
      <vt:variant>
        <vt:i4>5</vt:i4>
      </vt:variant>
      <vt:variant>
        <vt:lpwstr/>
      </vt:variant>
      <vt:variant>
        <vt:lpwstr>_Toc426703581</vt:lpwstr>
      </vt:variant>
      <vt:variant>
        <vt:i4>1638455</vt:i4>
      </vt:variant>
      <vt:variant>
        <vt:i4>32</vt:i4>
      </vt:variant>
      <vt:variant>
        <vt:i4>0</vt:i4>
      </vt:variant>
      <vt:variant>
        <vt:i4>5</vt:i4>
      </vt:variant>
      <vt:variant>
        <vt:lpwstr/>
      </vt:variant>
      <vt:variant>
        <vt:lpwstr>_Toc426703580</vt:lpwstr>
      </vt:variant>
      <vt:variant>
        <vt:i4>1441847</vt:i4>
      </vt:variant>
      <vt:variant>
        <vt:i4>26</vt:i4>
      </vt:variant>
      <vt:variant>
        <vt:i4>0</vt:i4>
      </vt:variant>
      <vt:variant>
        <vt:i4>5</vt:i4>
      </vt:variant>
      <vt:variant>
        <vt:lpwstr/>
      </vt:variant>
      <vt:variant>
        <vt:lpwstr>_Toc426703579</vt:lpwstr>
      </vt:variant>
      <vt:variant>
        <vt:i4>1441847</vt:i4>
      </vt:variant>
      <vt:variant>
        <vt:i4>20</vt:i4>
      </vt:variant>
      <vt:variant>
        <vt:i4>0</vt:i4>
      </vt:variant>
      <vt:variant>
        <vt:i4>5</vt:i4>
      </vt:variant>
      <vt:variant>
        <vt:lpwstr/>
      </vt:variant>
      <vt:variant>
        <vt:lpwstr>_Toc426703578</vt:lpwstr>
      </vt:variant>
      <vt:variant>
        <vt:i4>1441847</vt:i4>
      </vt:variant>
      <vt:variant>
        <vt:i4>14</vt:i4>
      </vt:variant>
      <vt:variant>
        <vt:i4>0</vt:i4>
      </vt:variant>
      <vt:variant>
        <vt:i4>5</vt:i4>
      </vt:variant>
      <vt:variant>
        <vt:lpwstr/>
      </vt:variant>
      <vt:variant>
        <vt:lpwstr>_Toc426703577</vt:lpwstr>
      </vt:variant>
      <vt:variant>
        <vt:i4>1441847</vt:i4>
      </vt:variant>
      <vt:variant>
        <vt:i4>8</vt:i4>
      </vt:variant>
      <vt:variant>
        <vt:i4>0</vt:i4>
      </vt:variant>
      <vt:variant>
        <vt:i4>5</vt:i4>
      </vt:variant>
      <vt:variant>
        <vt:lpwstr/>
      </vt:variant>
      <vt:variant>
        <vt:lpwstr>_Toc426703576</vt:lpwstr>
      </vt:variant>
      <vt:variant>
        <vt:i4>1441847</vt:i4>
      </vt:variant>
      <vt:variant>
        <vt:i4>2</vt:i4>
      </vt:variant>
      <vt:variant>
        <vt:i4>0</vt:i4>
      </vt:variant>
      <vt:variant>
        <vt:i4>5</vt:i4>
      </vt:variant>
      <vt:variant>
        <vt:lpwstr/>
      </vt:variant>
      <vt:variant>
        <vt:lpwstr>_Toc426703575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Sitnik Edyta</cp:lastModifiedBy>
  <cp:revision>18</cp:revision>
  <cp:lastPrinted>2015-08-12T11:40:00Z</cp:lastPrinted>
  <dcterms:created xsi:type="dcterms:W3CDTF">2016-03-03T10:06:00Z</dcterms:created>
  <dcterms:modified xsi:type="dcterms:W3CDTF">2016-03-04T13:02:00Z</dcterms:modified>
</cp:coreProperties>
</file>