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5ED60158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Postępowanie nr </w:t>
      </w:r>
      <w:r w:rsidR="00D60F6F">
        <w:rPr>
          <w:rFonts w:ascii="Tahoma" w:hAnsi="Tahoma" w:cs="Tahoma"/>
          <w:sz w:val="20"/>
          <w:szCs w:val="20"/>
        </w:rPr>
        <w:t>21/DE/Z/2016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F756F5" w:rsidRPr="008C77F1">
        <w:rPr>
          <w:rFonts w:ascii="Tahoma" w:hAnsi="Tahoma" w:cs="Tahoma"/>
          <w:sz w:val="20"/>
          <w:szCs w:val="20"/>
        </w:rPr>
        <w:t xml:space="preserve">Warszawa, </w:t>
      </w:r>
      <w:r w:rsidR="00686666">
        <w:rPr>
          <w:rFonts w:ascii="Tahoma" w:hAnsi="Tahoma" w:cs="Tahoma"/>
          <w:sz w:val="20"/>
          <w:szCs w:val="20"/>
        </w:rPr>
        <w:t>29</w:t>
      </w:r>
      <w:r w:rsidR="00D60F6F">
        <w:rPr>
          <w:rFonts w:ascii="Tahoma" w:hAnsi="Tahoma" w:cs="Tahoma"/>
          <w:sz w:val="20"/>
          <w:szCs w:val="20"/>
        </w:rPr>
        <w:t xml:space="preserve"> marca 2016</w:t>
      </w:r>
      <w:r w:rsidRPr="008C77F1">
        <w:rPr>
          <w:rFonts w:ascii="Tahoma" w:hAnsi="Tahoma" w:cs="Tahoma"/>
          <w:sz w:val="20"/>
          <w:szCs w:val="20"/>
        </w:rPr>
        <w:t xml:space="preserve">r.                 </w:t>
      </w:r>
    </w:p>
    <w:p w14:paraId="7A2DD91B" w14:textId="77777777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526FAE3" w14:textId="58026CCA" w:rsidR="00713DDA" w:rsidRPr="008C77F1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</w:p>
    <w:p w14:paraId="43737BB4" w14:textId="77777777" w:rsidR="00713DDA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C77F1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72F35ED" w14:textId="29349AAB" w:rsidR="00686666" w:rsidRPr="00686666" w:rsidRDefault="00686666" w:rsidP="00686666">
      <w:pPr>
        <w:jc w:val="center"/>
        <w:rPr>
          <w:rFonts w:ascii="Tahoma" w:hAnsi="Tahoma" w:cs="Tahoma"/>
          <w:b/>
          <w:sz w:val="20"/>
          <w:szCs w:val="20"/>
        </w:rPr>
      </w:pPr>
      <w:r w:rsidRPr="00686666">
        <w:rPr>
          <w:rFonts w:ascii="Tahoma" w:hAnsi="Tahoma" w:cs="Tahoma"/>
          <w:b/>
          <w:sz w:val="20"/>
          <w:szCs w:val="20"/>
        </w:rPr>
        <w:t>Sprostowanie</w:t>
      </w:r>
    </w:p>
    <w:p w14:paraId="405D8CCB" w14:textId="77777777" w:rsidR="00713DDA" w:rsidRPr="008C77F1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C448B9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C448B9">
        <w:rPr>
          <w:rFonts w:ascii="Tahoma" w:hAnsi="Tahoma" w:cs="Tahoma"/>
          <w:i/>
        </w:rPr>
        <w:t>Szanowni Państwo,</w:t>
      </w:r>
    </w:p>
    <w:p w14:paraId="4D79CCDB" w14:textId="220BA0B8" w:rsidR="00713DDA" w:rsidRPr="008C77F1" w:rsidRDefault="00713DDA" w:rsidP="00713DDA">
      <w:pPr>
        <w:pStyle w:val="Spistreci1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 związku z uczestnictwem Państwa w postępowaniu w sprawie udzielenia zamówienia publicznego prowadzonego na pod</w:t>
      </w:r>
      <w:r w:rsidR="00D60F6F">
        <w:rPr>
          <w:rFonts w:ascii="Tahoma" w:hAnsi="Tahoma" w:cs="Tahoma"/>
          <w:sz w:val="20"/>
          <w:szCs w:val="20"/>
        </w:rPr>
        <w:t>stawie art. 39 Ustawy z dnia 29 01</w:t>
      </w:r>
      <w:r w:rsidRPr="008C77F1">
        <w:rPr>
          <w:rFonts w:ascii="Tahoma" w:hAnsi="Tahoma" w:cs="Tahoma"/>
          <w:sz w:val="20"/>
          <w:szCs w:val="20"/>
        </w:rPr>
        <w:t xml:space="preserve"> 2004r. prawo zamówień publicznych </w:t>
      </w:r>
      <w:r w:rsidRPr="008C77F1">
        <w:rPr>
          <w:rFonts w:ascii="Tahoma" w:hAnsi="Tahoma" w:cs="Tahoma"/>
          <w:sz w:val="20"/>
          <w:szCs w:val="20"/>
        </w:rPr>
        <w:br/>
        <w:t>/</w:t>
      </w:r>
      <w:r w:rsidR="00D60F6F">
        <w:rPr>
          <w:rFonts w:ascii="Tahoma" w:hAnsi="Tahoma" w:cs="Tahoma"/>
          <w:bCs/>
          <w:sz w:val="20"/>
          <w:szCs w:val="20"/>
        </w:rPr>
        <w:t>Dz. U. z 2015r, 1264</w:t>
      </w:r>
      <w:r w:rsidRPr="008C77F1">
        <w:rPr>
          <w:rFonts w:ascii="Tahoma" w:hAnsi="Tahoma" w:cs="Tahoma"/>
          <w:bCs/>
          <w:sz w:val="20"/>
          <w:szCs w:val="20"/>
        </w:rPr>
        <w:t>/</w:t>
      </w:r>
      <w:r w:rsidRPr="008C77F1">
        <w:rPr>
          <w:rFonts w:ascii="Tahoma" w:hAnsi="Tahoma" w:cs="Tahoma"/>
          <w:sz w:val="20"/>
          <w:szCs w:val="20"/>
        </w:rPr>
        <w:t xml:space="preserve"> zwanej dalej „Ustawą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>” w trybie przetargu nieograniczonego na</w:t>
      </w:r>
      <w:r w:rsidR="00D60F6F">
        <w:rPr>
          <w:rFonts w:ascii="Tahoma" w:hAnsi="Tahoma" w:cs="Tahoma"/>
          <w:sz w:val="20"/>
          <w:szCs w:val="20"/>
        </w:rPr>
        <w:t xml:space="preserve"> dostawę wielokanałowego skanera ciśnienia dla Instytutu Lotnictwa</w:t>
      </w:r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>
        <w:rPr>
          <w:rFonts w:ascii="Tahoma" w:hAnsi="Tahoma" w:cs="Tahoma"/>
          <w:sz w:val="20"/>
          <w:szCs w:val="20"/>
        </w:rPr>
        <w:t xml:space="preserve">Zamawiający </w:t>
      </w:r>
      <w:r w:rsidRPr="008C77F1">
        <w:rPr>
          <w:rFonts w:ascii="Tahoma" w:hAnsi="Tahoma" w:cs="Tahoma"/>
          <w:sz w:val="20"/>
          <w:szCs w:val="20"/>
        </w:rPr>
        <w:t xml:space="preserve">na podstawie art. 92 ust. 1 pkt 1 Ustawy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 w:rsidRPr="008C77F1">
        <w:rPr>
          <w:rFonts w:ascii="Tahoma" w:hAnsi="Tahoma" w:cs="Tahoma"/>
          <w:sz w:val="20"/>
          <w:szCs w:val="20"/>
        </w:rPr>
        <w:t xml:space="preserve">informuję </w:t>
      </w:r>
      <w:r w:rsidR="00D60F6F">
        <w:rPr>
          <w:rFonts w:ascii="Tahoma" w:hAnsi="Tahoma" w:cs="Tahoma"/>
          <w:sz w:val="20"/>
          <w:szCs w:val="20"/>
        </w:rPr>
        <w:t>że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679CB674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493EB982" w14:textId="128231E0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najkorzystniejszą ofertą </w:t>
      </w:r>
      <w:r w:rsidR="00D60F6F">
        <w:rPr>
          <w:rFonts w:ascii="Tahoma" w:hAnsi="Tahoma" w:cs="Tahoma"/>
          <w:sz w:val="20"/>
          <w:szCs w:val="20"/>
        </w:rPr>
        <w:t xml:space="preserve">jest </w:t>
      </w:r>
      <w:r w:rsidR="00F756F5" w:rsidRPr="008C77F1">
        <w:rPr>
          <w:rFonts w:ascii="Tahoma" w:hAnsi="Tahoma" w:cs="Tahoma"/>
          <w:sz w:val="20"/>
          <w:szCs w:val="20"/>
        </w:rPr>
        <w:t>oferta Wykonawcy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3A138000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50EBBDCF" w14:textId="669607D9" w:rsidR="00F756F5" w:rsidRPr="00D60F6F" w:rsidRDefault="00D60F6F" w:rsidP="00713DDA">
      <w:pPr>
        <w:rPr>
          <w:rFonts w:ascii="Tahoma" w:hAnsi="Tahoma" w:cs="Tahoma"/>
          <w:b/>
          <w:i/>
          <w:sz w:val="20"/>
          <w:szCs w:val="20"/>
        </w:rPr>
      </w:pPr>
      <w:proofErr w:type="spellStart"/>
      <w:r w:rsidRPr="00D60F6F">
        <w:rPr>
          <w:rFonts w:ascii="Tahoma" w:hAnsi="Tahoma" w:cs="Tahoma"/>
          <w:b/>
          <w:i/>
          <w:sz w:val="20"/>
          <w:szCs w:val="20"/>
        </w:rPr>
        <w:t>UniSens</w:t>
      </w:r>
      <w:proofErr w:type="spellEnd"/>
      <w:r w:rsidRPr="00D60F6F">
        <w:rPr>
          <w:rFonts w:ascii="Tahoma" w:hAnsi="Tahoma" w:cs="Tahoma"/>
          <w:b/>
          <w:i/>
          <w:sz w:val="20"/>
          <w:szCs w:val="20"/>
        </w:rPr>
        <w:t xml:space="preserve"> – Anna Stańczyk</w:t>
      </w:r>
    </w:p>
    <w:p w14:paraId="43FD46E8" w14:textId="17BA6172" w:rsidR="00D60F6F" w:rsidRPr="00D60F6F" w:rsidRDefault="00D60F6F" w:rsidP="00713DDA">
      <w:pPr>
        <w:rPr>
          <w:rFonts w:ascii="Tahoma" w:hAnsi="Tahoma" w:cs="Tahoma"/>
          <w:b/>
          <w:i/>
          <w:sz w:val="20"/>
          <w:szCs w:val="20"/>
        </w:rPr>
      </w:pPr>
      <w:r w:rsidRPr="00D60F6F">
        <w:rPr>
          <w:rFonts w:ascii="Tahoma" w:hAnsi="Tahoma" w:cs="Tahoma"/>
          <w:b/>
          <w:i/>
          <w:sz w:val="20"/>
          <w:szCs w:val="20"/>
        </w:rPr>
        <w:t>ul. Bystrzycka 69</w:t>
      </w:r>
    </w:p>
    <w:p w14:paraId="04790C0A" w14:textId="7EA8DF33" w:rsidR="00D60F6F" w:rsidRPr="00D60F6F" w:rsidRDefault="00D60F6F" w:rsidP="00713DDA">
      <w:pPr>
        <w:rPr>
          <w:rFonts w:ascii="Tahoma" w:hAnsi="Tahoma" w:cs="Tahoma"/>
          <w:b/>
          <w:i/>
          <w:sz w:val="20"/>
          <w:szCs w:val="20"/>
        </w:rPr>
      </w:pPr>
      <w:r w:rsidRPr="00D60F6F">
        <w:rPr>
          <w:rFonts w:ascii="Tahoma" w:hAnsi="Tahoma" w:cs="Tahoma"/>
          <w:b/>
          <w:i/>
          <w:sz w:val="20"/>
          <w:szCs w:val="20"/>
        </w:rPr>
        <w:t>04-916 Warszawa</w:t>
      </w:r>
    </w:p>
    <w:p w14:paraId="643920B6" w14:textId="77777777" w:rsidR="00D60F6F" w:rsidRPr="008C77F1" w:rsidRDefault="00D60F6F" w:rsidP="00713DDA">
      <w:pPr>
        <w:rPr>
          <w:rFonts w:ascii="Tahoma" w:hAnsi="Tahoma" w:cs="Tahoma"/>
          <w:sz w:val="20"/>
          <w:szCs w:val="20"/>
        </w:rPr>
      </w:pPr>
    </w:p>
    <w:p w14:paraId="1F65A669" w14:textId="6DF9DFAC" w:rsidR="00713DDA" w:rsidRPr="008C77F1" w:rsidRDefault="00A40E83" w:rsidP="00054D9C">
      <w:pPr>
        <w:pStyle w:val="Spistreci1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Uzasadnienie wyboru:</w:t>
      </w:r>
    </w:p>
    <w:p w14:paraId="100442A9" w14:textId="2F8795C0" w:rsidR="00A40E83" w:rsidRPr="008C77F1" w:rsidRDefault="00A40E83" w:rsidP="00A40E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Wykonawca spełnia warunki udziału w postępowaniu oraz jego oferta nie podlega odrzuceniu. Oferta uzyskała najwyższą liczbę punktów.</w:t>
      </w:r>
    </w:p>
    <w:p w14:paraId="2ECD6852" w14:textId="6FDA030F" w:rsidR="003A5C68" w:rsidRPr="00D60F6F" w:rsidRDefault="00DD64E7" w:rsidP="00B15D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ahoma" w:hAnsi="Tahoma" w:cs="Tahoma"/>
          <w:sz w:val="20"/>
          <w:szCs w:val="20"/>
        </w:rPr>
      </w:pPr>
      <w:r w:rsidRPr="00D60F6F">
        <w:rPr>
          <w:rFonts w:ascii="Tahoma" w:hAnsi="Tahoma" w:cs="Tahoma"/>
          <w:sz w:val="20"/>
          <w:szCs w:val="20"/>
        </w:rPr>
        <w:t xml:space="preserve">Do upływu terminu </w:t>
      </w:r>
      <w:r w:rsidR="00D60F6F" w:rsidRPr="00D60F6F">
        <w:rPr>
          <w:rFonts w:ascii="Tahoma" w:hAnsi="Tahoma" w:cs="Tahoma"/>
          <w:sz w:val="20"/>
          <w:szCs w:val="20"/>
        </w:rPr>
        <w:t>składania ofert wpłynęła 1</w:t>
      </w:r>
      <w:r w:rsidR="00F756F5" w:rsidRPr="00D60F6F">
        <w:rPr>
          <w:rFonts w:ascii="Tahoma" w:hAnsi="Tahoma" w:cs="Tahoma"/>
          <w:sz w:val="20"/>
          <w:szCs w:val="20"/>
        </w:rPr>
        <w:t xml:space="preserve"> ofert</w:t>
      </w:r>
      <w:r w:rsidR="00D60F6F" w:rsidRPr="00D60F6F">
        <w:rPr>
          <w:rFonts w:ascii="Tahoma" w:hAnsi="Tahoma" w:cs="Tahoma"/>
          <w:sz w:val="20"/>
          <w:szCs w:val="20"/>
        </w:rPr>
        <w:t>a</w:t>
      </w:r>
      <w:r w:rsidR="00D60F6F">
        <w:rPr>
          <w:rFonts w:ascii="Tahoma" w:hAnsi="Tahoma" w:cs="Tahoma"/>
          <w:sz w:val="20"/>
          <w:szCs w:val="20"/>
        </w:rPr>
        <w:t>.</w:t>
      </w:r>
    </w:p>
    <w:p w14:paraId="77A6A3EB" w14:textId="77777777" w:rsidR="00054D9C" w:rsidRPr="008C77F1" w:rsidRDefault="00054D9C" w:rsidP="00DD64E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749"/>
        <w:gridCol w:w="2348"/>
        <w:gridCol w:w="2126"/>
        <w:gridCol w:w="1559"/>
      </w:tblGrid>
      <w:tr w:rsidR="00021CE7" w:rsidRPr="008C77F1" w14:paraId="6F127BFC" w14:textId="77777777" w:rsidTr="00D60F6F">
        <w:trPr>
          <w:trHeight w:val="2846"/>
        </w:trPr>
        <w:tc>
          <w:tcPr>
            <w:tcW w:w="427" w:type="dxa"/>
          </w:tcPr>
          <w:p w14:paraId="73513E35" w14:textId="370F15B8" w:rsidR="00021CE7" w:rsidRPr="005C22D8" w:rsidRDefault="005C22D8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  <w:p w14:paraId="74B54578" w14:textId="693702AE" w:rsidR="00021CE7" w:rsidRPr="008C77F1" w:rsidRDefault="00021CE7" w:rsidP="002B783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6EB13D" w14:textId="77777777" w:rsidR="00021CE7" w:rsidRPr="008C77F1" w:rsidRDefault="00021CE7" w:rsidP="002B7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578C17C" w14:textId="77777777" w:rsidR="00021CE7" w:rsidRPr="005C22D8" w:rsidRDefault="00021CE7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Nazwa wykonawcy</w:t>
            </w:r>
            <w:r w:rsidR="00D60F6F" w:rsidRPr="005C22D8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160FBEAB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5125805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110C2C0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0C16D2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DDF1FD3" w14:textId="77777777" w:rsidR="005C22D8" w:rsidRDefault="005C22D8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891001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5C22D8">
              <w:rPr>
                <w:rFonts w:ascii="Tahoma" w:hAnsi="Tahoma" w:cs="Tahoma"/>
                <w:i/>
                <w:sz w:val="20"/>
                <w:szCs w:val="20"/>
              </w:rPr>
              <w:t>UniSens</w:t>
            </w:r>
            <w:proofErr w:type="spellEnd"/>
            <w:r w:rsidRPr="005C22D8">
              <w:rPr>
                <w:rFonts w:ascii="Tahoma" w:hAnsi="Tahoma" w:cs="Tahoma"/>
                <w:i/>
                <w:sz w:val="20"/>
                <w:szCs w:val="20"/>
              </w:rPr>
              <w:t xml:space="preserve"> – Anna Stańczyk</w:t>
            </w:r>
          </w:p>
          <w:p w14:paraId="4537B60D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ul. Bystrzycka 69</w:t>
            </w:r>
          </w:p>
          <w:p w14:paraId="054FF9B3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04-916 Warszawa</w:t>
            </w:r>
          </w:p>
          <w:p w14:paraId="0ECC6780" w14:textId="727E770C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348" w:type="dxa"/>
          </w:tcPr>
          <w:p w14:paraId="72DCAECB" w14:textId="77777777" w:rsidR="00021CE7" w:rsidRPr="005C22D8" w:rsidRDefault="00021CE7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Liczba punktów u</w:t>
            </w:r>
            <w:r w:rsidR="00D60F6F" w:rsidRPr="005C22D8">
              <w:rPr>
                <w:rFonts w:ascii="Tahoma" w:hAnsi="Tahoma" w:cs="Tahoma"/>
                <w:i/>
                <w:sz w:val="20"/>
                <w:szCs w:val="20"/>
              </w:rPr>
              <w:t>zyska w kryterium cena – max. 95</w:t>
            </w:r>
            <w:r w:rsidRPr="005C22D8">
              <w:rPr>
                <w:rFonts w:ascii="Tahoma" w:hAnsi="Tahoma" w:cs="Tahoma"/>
                <w:i/>
                <w:sz w:val="20"/>
                <w:szCs w:val="20"/>
              </w:rPr>
              <w:t>%</w:t>
            </w:r>
          </w:p>
          <w:p w14:paraId="5A658F82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9D42C4F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3D4D57E" w14:textId="77777777" w:rsidR="005C22D8" w:rsidRDefault="005C22D8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2AB50DF" w14:textId="053F4DB0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95 pkt</w:t>
            </w:r>
          </w:p>
        </w:tc>
        <w:tc>
          <w:tcPr>
            <w:tcW w:w="2126" w:type="dxa"/>
          </w:tcPr>
          <w:p w14:paraId="1F0FE1A4" w14:textId="20B9FC1F" w:rsidR="00021CE7" w:rsidRPr="005C22D8" w:rsidRDefault="00021CE7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Liczba punktów uzyskana w kryterium</w:t>
            </w:r>
            <w:r w:rsidR="00D60F6F" w:rsidRPr="005C22D8">
              <w:rPr>
                <w:rFonts w:ascii="Tahoma" w:hAnsi="Tahoma" w:cs="Tahoma"/>
                <w:i/>
                <w:sz w:val="20"/>
                <w:szCs w:val="20"/>
              </w:rPr>
              <w:t xml:space="preserve"> okres gwarancji </w:t>
            </w:r>
            <w:r w:rsidR="00C32972">
              <w:rPr>
                <w:rFonts w:ascii="Tahoma" w:hAnsi="Tahoma" w:cs="Tahoma"/>
                <w:i/>
                <w:sz w:val="20"/>
                <w:szCs w:val="20"/>
              </w:rPr>
              <w:t>– max. 5</w:t>
            </w:r>
            <w:r w:rsidRPr="005C22D8">
              <w:rPr>
                <w:rFonts w:ascii="Tahoma" w:hAnsi="Tahoma" w:cs="Tahoma"/>
                <w:i/>
                <w:sz w:val="20"/>
                <w:szCs w:val="20"/>
              </w:rPr>
              <w:t>%</w:t>
            </w:r>
          </w:p>
          <w:p w14:paraId="3F500DDF" w14:textId="77777777" w:rsidR="00D60F6F" w:rsidRPr="005C22D8" w:rsidRDefault="00D60F6F" w:rsidP="00D60F6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A09EC62" w14:textId="77777777" w:rsidR="00C32972" w:rsidRDefault="00C32972" w:rsidP="00D60F6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14A5DC5" w14:textId="062AD452" w:rsidR="00D60F6F" w:rsidRPr="00686666" w:rsidRDefault="00686666" w:rsidP="00D60F6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686666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D60F6F" w:rsidRPr="0068666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14:paraId="19423AB6" w14:textId="77777777" w:rsidR="00021CE7" w:rsidRPr="005C22D8" w:rsidRDefault="00021CE7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2D8">
              <w:rPr>
                <w:rFonts w:ascii="Tahoma" w:hAnsi="Tahoma" w:cs="Tahoma"/>
                <w:i/>
                <w:sz w:val="20"/>
                <w:szCs w:val="20"/>
              </w:rPr>
              <w:t>Łączna liczba punktów – max. 100%</w:t>
            </w:r>
          </w:p>
          <w:p w14:paraId="1CD321D9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AC6517B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530B8BE" w14:textId="77777777" w:rsidR="00D60F6F" w:rsidRPr="005C22D8" w:rsidRDefault="00D60F6F" w:rsidP="002B78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D375707" w14:textId="4C3C0F99" w:rsidR="00D60F6F" w:rsidRPr="00686666" w:rsidRDefault="00686666" w:rsidP="002B7835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86666">
              <w:rPr>
                <w:rFonts w:ascii="Tahoma" w:hAnsi="Tahoma" w:cs="Tahoma"/>
                <w:b/>
                <w:i/>
                <w:sz w:val="20"/>
                <w:szCs w:val="20"/>
              </w:rPr>
              <w:t>95</w:t>
            </w:r>
            <w:r w:rsidR="00D60F6F" w:rsidRPr="0068666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pkt</w:t>
            </w:r>
          </w:p>
        </w:tc>
      </w:tr>
    </w:tbl>
    <w:p w14:paraId="565DAE1B" w14:textId="77777777" w:rsidR="002B44F2" w:rsidRPr="008C77F1" w:rsidRDefault="002B44F2" w:rsidP="002B44F2">
      <w:pPr>
        <w:rPr>
          <w:rFonts w:ascii="Tahoma" w:hAnsi="Tahoma" w:cs="Tahoma"/>
          <w:sz w:val="20"/>
          <w:szCs w:val="20"/>
        </w:rPr>
      </w:pPr>
    </w:p>
    <w:p w14:paraId="0239ACBE" w14:textId="24F8CEC8" w:rsidR="00D72E96" w:rsidRPr="00D72E96" w:rsidRDefault="00D72E96" w:rsidP="00FF23F1">
      <w:pPr>
        <w:pStyle w:val="Akapitzlist"/>
        <w:numPr>
          <w:ilvl w:val="0"/>
          <w:numId w:val="45"/>
        </w:numPr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D72E96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719AD4A9" w14:textId="68B9861B" w:rsidR="00713DDA" w:rsidRPr="00D72E96" w:rsidRDefault="00D72E96" w:rsidP="00D72E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powyższe, d</w:t>
      </w:r>
      <w:r w:rsidR="00713DDA" w:rsidRPr="00D72E96">
        <w:rPr>
          <w:rFonts w:ascii="Tahoma" w:hAnsi="Tahoma" w:cs="Tahoma"/>
          <w:sz w:val="20"/>
          <w:szCs w:val="20"/>
        </w:rPr>
        <w:t>ziałając n</w:t>
      </w:r>
      <w:r w:rsidR="005C22D8">
        <w:rPr>
          <w:rFonts w:ascii="Tahoma" w:hAnsi="Tahoma" w:cs="Tahoma"/>
          <w:sz w:val="20"/>
          <w:szCs w:val="20"/>
        </w:rPr>
        <w:t>a podstawie art. 94 ust. 2 pkt 1</w:t>
      </w:r>
      <w:r w:rsidR="00713DDA" w:rsidRPr="00D72E96">
        <w:rPr>
          <w:rFonts w:ascii="Tahoma" w:hAnsi="Tahoma" w:cs="Tahoma"/>
          <w:sz w:val="20"/>
          <w:szCs w:val="20"/>
        </w:rPr>
        <w:t xml:space="preserve">) </w:t>
      </w:r>
      <w:r w:rsidR="005C22D8">
        <w:rPr>
          <w:rFonts w:ascii="Tahoma" w:hAnsi="Tahoma" w:cs="Tahoma"/>
          <w:sz w:val="20"/>
          <w:szCs w:val="20"/>
        </w:rPr>
        <w:t>lit. a</w:t>
      </w:r>
      <w:r w:rsidR="00D21B8D">
        <w:rPr>
          <w:rFonts w:ascii="Tahoma" w:hAnsi="Tahoma" w:cs="Tahoma"/>
          <w:sz w:val="20"/>
          <w:szCs w:val="20"/>
        </w:rPr>
        <w:t>)</w:t>
      </w:r>
      <w:r w:rsidR="005C22D8">
        <w:rPr>
          <w:rFonts w:ascii="Tahoma" w:hAnsi="Tahoma" w:cs="Tahoma"/>
          <w:sz w:val="20"/>
          <w:szCs w:val="20"/>
        </w:rPr>
        <w:t xml:space="preserve"> </w:t>
      </w:r>
      <w:r w:rsidR="00713DDA" w:rsidRPr="00D72E9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D72E96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D72E96">
        <w:rPr>
          <w:rFonts w:ascii="Tahoma" w:hAnsi="Tahoma" w:cs="Tahoma"/>
          <w:sz w:val="20"/>
          <w:szCs w:val="20"/>
        </w:rPr>
        <w:t xml:space="preserve"> Zamawiający informuję, że </w:t>
      </w:r>
      <w:r w:rsidR="005C22D8">
        <w:rPr>
          <w:rFonts w:ascii="Tahoma" w:hAnsi="Tahoma" w:cs="Tahoma"/>
          <w:sz w:val="20"/>
          <w:szCs w:val="20"/>
        </w:rPr>
        <w:t xml:space="preserve">może </w:t>
      </w:r>
      <w:r>
        <w:rPr>
          <w:rFonts w:ascii="Tahoma" w:hAnsi="Tahoma" w:cs="Tahoma"/>
          <w:sz w:val="20"/>
          <w:szCs w:val="20"/>
        </w:rPr>
        <w:t>zawrze</w:t>
      </w:r>
      <w:r w:rsidR="005C22D8">
        <w:rPr>
          <w:rFonts w:ascii="Tahoma" w:hAnsi="Tahoma" w:cs="Tahoma"/>
          <w:sz w:val="20"/>
          <w:szCs w:val="20"/>
        </w:rPr>
        <w:t>ć</w:t>
      </w:r>
      <w:r>
        <w:rPr>
          <w:rFonts w:ascii="Tahoma" w:hAnsi="Tahoma" w:cs="Tahoma"/>
          <w:sz w:val="20"/>
          <w:szCs w:val="20"/>
        </w:rPr>
        <w:t xml:space="preserve"> umowę w sprawie zamó</w:t>
      </w:r>
      <w:r w:rsidR="005C22D8">
        <w:rPr>
          <w:rFonts w:ascii="Tahoma" w:hAnsi="Tahoma" w:cs="Tahoma"/>
          <w:sz w:val="20"/>
          <w:szCs w:val="20"/>
        </w:rPr>
        <w:t xml:space="preserve">wienia publicznego </w:t>
      </w:r>
      <w:r w:rsidR="0092130A">
        <w:rPr>
          <w:rFonts w:ascii="Tahoma" w:hAnsi="Tahoma" w:cs="Tahoma"/>
          <w:sz w:val="20"/>
          <w:szCs w:val="20"/>
        </w:rPr>
        <w:t>bezpośrednio po przesłaniu</w:t>
      </w:r>
      <w:r>
        <w:rPr>
          <w:rFonts w:ascii="Tahoma" w:hAnsi="Tahoma" w:cs="Tahoma"/>
          <w:sz w:val="20"/>
          <w:szCs w:val="20"/>
        </w:rPr>
        <w:t xml:space="preserve"> zawiadomienia</w:t>
      </w:r>
      <w:r w:rsidR="0092130A">
        <w:rPr>
          <w:rFonts w:ascii="Tahoma" w:hAnsi="Tahoma" w:cs="Tahoma"/>
          <w:sz w:val="20"/>
          <w:szCs w:val="20"/>
        </w:rPr>
        <w:t xml:space="preserve"> o wyborze najkorzystniejszej oferty</w:t>
      </w:r>
      <w:r>
        <w:rPr>
          <w:rFonts w:ascii="Tahoma" w:hAnsi="Tahoma" w:cs="Tahoma"/>
          <w:sz w:val="20"/>
          <w:szCs w:val="20"/>
        </w:rPr>
        <w:t>.</w:t>
      </w:r>
    </w:p>
    <w:p w14:paraId="5BDD3C3F" w14:textId="77777777" w:rsidR="00713DDA" w:rsidRPr="008C77F1" w:rsidRDefault="00713DDA" w:rsidP="00713DD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sectPr w:rsidR="001266AD" w:rsidRPr="008C77F1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C32972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F0C34"/>
    <w:multiLevelType w:val="hybridMultilevel"/>
    <w:tmpl w:val="F48434CC"/>
    <w:lvl w:ilvl="0" w:tplc="8CDA05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7F4B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7021"/>
    <w:multiLevelType w:val="hybridMultilevel"/>
    <w:tmpl w:val="88CC94B8"/>
    <w:lvl w:ilvl="0" w:tplc="7D34B4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F003A"/>
    <w:multiLevelType w:val="hybridMultilevel"/>
    <w:tmpl w:val="729067EA"/>
    <w:lvl w:ilvl="0" w:tplc="E45671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0633D"/>
    <w:multiLevelType w:val="hybridMultilevel"/>
    <w:tmpl w:val="F2B4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193130"/>
    <w:multiLevelType w:val="hybridMultilevel"/>
    <w:tmpl w:val="241225A8"/>
    <w:lvl w:ilvl="0" w:tplc="F580B5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35610"/>
    <w:multiLevelType w:val="hybridMultilevel"/>
    <w:tmpl w:val="962E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16D01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1B7D8D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A6F04"/>
    <w:multiLevelType w:val="hybridMultilevel"/>
    <w:tmpl w:val="BAA0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3158D"/>
    <w:multiLevelType w:val="multilevel"/>
    <w:tmpl w:val="E4122F1E"/>
    <w:lvl w:ilvl="0">
      <w:start w:val="44"/>
      <w:numFmt w:val="decimal"/>
      <w:lvlText w:val="%1"/>
      <w:lvlJc w:val="left"/>
      <w:pPr>
        <w:ind w:left="600" w:hanging="600"/>
      </w:pPr>
    </w:lvl>
    <w:lvl w:ilvl="1">
      <w:start w:val="100"/>
      <w:numFmt w:val="decimal"/>
      <w:lvlText w:val="%1-%2"/>
      <w:lvlJc w:val="left"/>
      <w:pPr>
        <w:ind w:left="1429" w:hanging="720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3207" w:hanging="108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985" w:hanging="144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763" w:hanging="1800"/>
      </w:pPr>
    </w:lvl>
    <w:lvl w:ilvl="8">
      <w:start w:val="1"/>
      <w:numFmt w:val="decimal"/>
      <w:lvlText w:val="%1-%2.%3.%4.%5.%6.%7.%8.%9"/>
      <w:lvlJc w:val="left"/>
      <w:pPr>
        <w:ind w:left="7832" w:hanging="2160"/>
      </w:pPr>
    </w:lvl>
  </w:abstractNum>
  <w:abstractNum w:abstractNumId="4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3607C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80C1D"/>
    <w:multiLevelType w:val="hybridMultilevel"/>
    <w:tmpl w:val="EB2E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16D82"/>
    <w:multiLevelType w:val="hybridMultilevel"/>
    <w:tmpl w:val="DDE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39"/>
  </w:num>
  <w:num w:numId="13">
    <w:abstractNumId w:val="37"/>
  </w:num>
  <w:num w:numId="14">
    <w:abstractNumId w:val="35"/>
  </w:num>
  <w:num w:numId="15">
    <w:abstractNumId w:val="16"/>
  </w:num>
  <w:num w:numId="16">
    <w:abstractNumId w:val="44"/>
  </w:num>
  <w:num w:numId="17">
    <w:abstractNumId w:val="31"/>
  </w:num>
  <w:num w:numId="18">
    <w:abstractNumId w:val="33"/>
  </w:num>
  <w:num w:numId="19">
    <w:abstractNumId w:val="23"/>
  </w:num>
  <w:num w:numId="20">
    <w:abstractNumId w:val="25"/>
  </w:num>
  <w:num w:numId="21">
    <w:abstractNumId w:val="32"/>
  </w:num>
  <w:num w:numId="22">
    <w:abstractNumId w:val="34"/>
  </w:num>
  <w:num w:numId="23">
    <w:abstractNumId w:val="26"/>
  </w:num>
  <w:num w:numId="24">
    <w:abstractNumId w:val="15"/>
  </w:num>
  <w:num w:numId="25">
    <w:abstractNumId w:val="38"/>
  </w:num>
  <w:num w:numId="26">
    <w:abstractNumId w:val="20"/>
  </w:num>
  <w:num w:numId="27">
    <w:abstractNumId w:val="13"/>
  </w:num>
  <w:num w:numId="28">
    <w:abstractNumId w:val="22"/>
  </w:num>
  <w:num w:numId="29">
    <w:abstractNumId w:val="12"/>
  </w:num>
  <w:num w:numId="30">
    <w:abstractNumId w:val="19"/>
  </w:num>
  <w:num w:numId="31">
    <w:abstractNumId w:val="40"/>
  </w:num>
  <w:num w:numId="32">
    <w:abstractNumId w:val="3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10"/>
  </w:num>
  <w:num w:numId="38">
    <w:abstractNumId w:val="45"/>
  </w:num>
  <w:num w:numId="39">
    <w:abstractNumId w:val="4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44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 w:numId="45">
    <w:abstractNumId w:val="17"/>
  </w:num>
  <w:num w:numId="46">
    <w:abstractNumId w:val="24"/>
  </w:num>
  <w:num w:numId="47">
    <w:abstractNumId w:val="47"/>
  </w:num>
  <w:num w:numId="48">
    <w:abstractNumId w:val="42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80D2B"/>
    <w:rsid w:val="00084482"/>
    <w:rsid w:val="000963AA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719D5"/>
    <w:rsid w:val="00677CDE"/>
    <w:rsid w:val="006818ED"/>
    <w:rsid w:val="00681930"/>
    <w:rsid w:val="00686666"/>
    <w:rsid w:val="0069057F"/>
    <w:rsid w:val="00693F57"/>
    <w:rsid w:val="006A20BE"/>
    <w:rsid w:val="006E0521"/>
    <w:rsid w:val="006F2657"/>
    <w:rsid w:val="00713DDA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A2F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4079E"/>
    <w:rsid w:val="008426B2"/>
    <w:rsid w:val="0084292F"/>
    <w:rsid w:val="0085105D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925E9"/>
    <w:rsid w:val="008C77F1"/>
    <w:rsid w:val="008D7D54"/>
    <w:rsid w:val="008E5919"/>
    <w:rsid w:val="008F7D8D"/>
    <w:rsid w:val="00905A7B"/>
    <w:rsid w:val="00906633"/>
    <w:rsid w:val="0092130A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244D"/>
    <w:rsid w:val="009E2570"/>
    <w:rsid w:val="009F6B12"/>
    <w:rsid w:val="00A043FE"/>
    <w:rsid w:val="00A04CAC"/>
    <w:rsid w:val="00A05442"/>
    <w:rsid w:val="00A0618D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502E0"/>
    <w:rsid w:val="00A509E4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750C"/>
    <w:rsid w:val="00AF00AB"/>
    <w:rsid w:val="00AF2B2D"/>
    <w:rsid w:val="00B014BF"/>
    <w:rsid w:val="00B077C8"/>
    <w:rsid w:val="00B10EF0"/>
    <w:rsid w:val="00B12D3B"/>
    <w:rsid w:val="00B13163"/>
    <w:rsid w:val="00B37D5D"/>
    <w:rsid w:val="00B412F7"/>
    <w:rsid w:val="00B50943"/>
    <w:rsid w:val="00B518C9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404E"/>
    <w:rsid w:val="00BA405C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32972"/>
    <w:rsid w:val="00C448B9"/>
    <w:rsid w:val="00C512AF"/>
    <w:rsid w:val="00C540E7"/>
    <w:rsid w:val="00C5795B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69AF"/>
    <w:rsid w:val="00CF15F4"/>
    <w:rsid w:val="00CF5674"/>
    <w:rsid w:val="00D01516"/>
    <w:rsid w:val="00D07FAB"/>
    <w:rsid w:val="00D1016D"/>
    <w:rsid w:val="00D16328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B16E0"/>
    <w:rsid w:val="00DB7564"/>
    <w:rsid w:val="00DC4B2C"/>
    <w:rsid w:val="00DD4E75"/>
    <w:rsid w:val="00DD64E7"/>
    <w:rsid w:val="00DE08B9"/>
    <w:rsid w:val="00DE4743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7471A"/>
    <w:rsid w:val="00E76621"/>
    <w:rsid w:val="00E87B99"/>
    <w:rsid w:val="00EA0420"/>
    <w:rsid w:val="00EA146E"/>
    <w:rsid w:val="00EA4F8D"/>
    <w:rsid w:val="00EA5235"/>
    <w:rsid w:val="00EA6E08"/>
    <w:rsid w:val="00EB1CFB"/>
    <w:rsid w:val="00EB5508"/>
    <w:rsid w:val="00EC2079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2B5E"/>
    <w:rsid w:val="00FA33D4"/>
    <w:rsid w:val="00FB4F36"/>
    <w:rsid w:val="00FC0966"/>
    <w:rsid w:val="00FC5748"/>
    <w:rsid w:val="00FC7231"/>
    <w:rsid w:val="00FD2DE4"/>
    <w:rsid w:val="00FD6AE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4BAA-8E9C-42DC-924E-22D5294D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4</cp:revision>
  <cp:lastPrinted>2016-03-23T11:13:00Z</cp:lastPrinted>
  <dcterms:created xsi:type="dcterms:W3CDTF">2016-03-29T09:29:00Z</dcterms:created>
  <dcterms:modified xsi:type="dcterms:W3CDTF">2016-03-29T09:35:00Z</dcterms:modified>
</cp:coreProperties>
</file>