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EAF7C" w14:textId="77777777" w:rsidR="00152FCE" w:rsidRDefault="00152FCE" w:rsidP="00F50D4E">
      <w:pPr>
        <w:pStyle w:val="Bezodstpw"/>
        <w:rPr>
          <w:lang w:val="pl-PL"/>
        </w:rPr>
      </w:pPr>
    </w:p>
    <w:p w14:paraId="09B0EB99" w14:textId="229F2037" w:rsidR="00294D48" w:rsidRPr="00294D48" w:rsidRDefault="00C226E5" w:rsidP="00294D48">
      <w:pPr>
        <w:jc w:val="right"/>
        <w:rPr>
          <w:rFonts w:ascii="Tahoma" w:hAnsi="Tahoma" w:cs="Tahoma"/>
          <w:color w:val="FF0000"/>
          <w:lang w:val="pl-PL"/>
        </w:rPr>
      </w:pPr>
      <w:r>
        <w:rPr>
          <w:rFonts w:ascii="Tahoma" w:hAnsi="Tahoma" w:cs="Tahoma"/>
          <w:color w:val="FF0000"/>
          <w:lang w:val="pl-PL"/>
        </w:rPr>
        <w:t>Modyfikacja z dn. 21.04.2016</w:t>
      </w:r>
    </w:p>
    <w:p w14:paraId="616EFEBD" w14:textId="784A2788" w:rsidR="00152FCE" w:rsidRPr="00975FB6" w:rsidRDefault="00975FB6" w:rsidP="00975FB6">
      <w:pPr>
        <w:jc w:val="right"/>
        <w:rPr>
          <w:rFonts w:ascii="Tahoma" w:hAnsi="Tahoma" w:cs="Tahoma"/>
          <w:lang w:val="pl-PL"/>
        </w:rPr>
      </w:pP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>
        <w:rPr>
          <w:rFonts w:ascii="Tahoma" w:hAnsi="Tahoma" w:cs="Tahoma"/>
          <w:b/>
          <w:lang w:val="pl-PL"/>
        </w:rPr>
        <w:tab/>
      </w:r>
      <w:r w:rsidRPr="00975FB6">
        <w:rPr>
          <w:rFonts w:ascii="Tahoma" w:hAnsi="Tahoma" w:cs="Tahoma"/>
          <w:lang w:val="pl-PL"/>
        </w:rPr>
        <w:t xml:space="preserve">Załącznik nr </w:t>
      </w:r>
      <w:r w:rsidR="00020287">
        <w:rPr>
          <w:rFonts w:ascii="Tahoma" w:hAnsi="Tahoma" w:cs="Tahoma"/>
          <w:lang w:val="pl-PL"/>
        </w:rPr>
        <w:t>1</w:t>
      </w:r>
      <w:r w:rsidRPr="00975FB6">
        <w:rPr>
          <w:rFonts w:ascii="Tahoma" w:hAnsi="Tahoma" w:cs="Tahoma"/>
          <w:lang w:val="pl-PL"/>
        </w:rPr>
        <w:t xml:space="preserve"> do SIWZ</w:t>
      </w:r>
    </w:p>
    <w:p w14:paraId="7A2F7891" w14:textId="77777777" w:rsidR="00FA47FF" w:rsidRPr="00294D48" w:rsidRDefault="00FA47FF" w:rsidP="00FA47FF">
      <w:pPr>
        <w:jc w:val="center"/>
        <w:rPr>
          <w:rFonts w:ascii="Tahoma" w:hAnsi="Tahoma" w:cs="Tahoma"/>
          <w:b/>
          <w:lang w:val="pl-PL"/>
        </w:rPr>
      </w:pPr>
    </w:p>
    <w:p w14:paraId="0F4CD7FB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  <w:bookmarkStart w:id="0" w:name="_GoBack"/>
      <w:bookmarkEnd w:id="0"/>
    </w:p>
    <w:p w14:paraId="12067122" w14:textId="77777777" w:rsidR="00FA47FF" w:rsidRDefault="00FA47FF" w:rsidP="006C5A90">
      <w:pPr>
        <w:jc w:val="center"/>
        <w:rPr>
          <w:rFonts w:ascii="Tahoma" w:hAnsi="Tahoma" w:cs="Tahoma"/>
          <w:b/>
          <w:lang w:val="pl-PL"/>
        </w:rPr>
      </w:pPr>
    </w:p>
    <w:p w14:paraId="1C2EDAA1" w14:textId="77777777" w:rsidR="00152FCE" w:rsidRDefault="00152FCE" w:rsidP="006C5A90">
      <w:pPr>
        <w:jc w:val="center"/>
        <w:rPr>
          <w:rFonts w:ascii="Tahoma" w:hAnsi="Tahoma" w:cs="Tahoma"/>
          <w:b/>
          <w:lang w:val="pl-PL"/>
        </w:rPr>
      </w:pPr>
    </w:p>
    <w:p w14:paraId="4C860B95" w14:textId="77777777" w:rsidR="00057F0F" w:rsidRPr="00DA669B" w:rsidRDefault="006C5A90" w:rsidP="006C5A90">
      <w:pPr>
        <w:jc w:val="center"/>
        <w:rPr>
          <w:rFonts w:ascii="Tahoma" w:hAnsi="Tahoma" w:cs="Tahoma"/>
          <w:b/>
          <w:sz w:val="32"/>
          <w:szCs w:val="32"/>
          <w:lang w:val="pl-PL"/>
        </w:rPr>
      </w:pPr>
      <w:r w:rsidRPr="00DA669B">
        <w:rPr>
          <w:rFonts w:ascii="Tahoma" w:hAnsi="Tahoma" w:cs="Tahoma"/>
          <w:b/>
          <w:sz w:val="32"/>
          <w:szCs w:val="32"/>
          <w:lang w:val="pl-PL"/>
        </w:rPr>
        <w:t>OPIS PRZEDMIOTU ZAMÓWIENIA</w:t>
      </w:r>
    </w:p>
    <w:p w14:paraId="4D773CB4" w14:textId="77777777" w:rsidR="00FA47FF" w:rsidRDefault="00FA47FF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2609C9B" w14:textId="77777777" w:rsidR="00DA669B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7F64D0A1" w14:textId="77777777" w:rsidR="00DA669B" w:rsidRPr="00A07ED0" w:rsidRDefault="00DA669B" w:rsidP="006C5A90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14:paraId="59A4A719" w14:textId="77777777" w:rsidR="003A0C71" w:rsidRDefault="00C202F4" w:rsidP="00111CB7">
      <w:pPr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  <w:r>
        <w:rPr>
          <w:rFonts w:ascii="Calibri" w:hAnsi="Calibri" w:cs="Arial"/>
          <w:b/>
          <w:color w:val="000000"/>
          <w:sz w:val="26"/>
          <w:szCs w:val="26"/>
          <w:lang w:val="pl-PL"/>
        </w:rPr>
        <w:t>D</w:t>
      </w:r>
      <w:r w:rsidR="007A2A5F">
        <w:rPr>
          <w:rFonts w:ascii="Calibri" w:hAnsi="Calibri" w:cs="Arial"/>
          <w:b/>
          <w:color w:val="000000"/>
          <w:sz w:val="26"/>
          <w:szCs w:val="26"/>
          <w:lang w:val="pl-PL"/>
        </w:rPr>
        <w:t>osta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>wa,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montaż</w:t>
      </w:r>
      <w:r w:rsidR="00783179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i uruchomienie</w:t>
      </w:r>
      <w:r w:rsidR="00DD1E03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kompletnego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s</w:t>
      </w:r>
      <w:r w:rsidR="00C62961">
        <w:rPr>
          <w:rFonts w:ascii="Calibri" w:hAnsi="Calibri" w:cs="Arial"/>
          <w:b/>
          <w:color w:val="000000"/>
          <w:sz w:val="26"/>
          <w:szCs w:val="26"/>
          <w:lang w:val="pl-PL"/>
        </w:rPr>
        <w:t>ystemu chłodzenia</w:t>
      </w:r>
      <w:r w:rsidR="00BA7A7A">
        <w:rPr>
          <w:rFonts w:ascii="Calibri" w:hAnsi="Calibri" w:cs="Arial"/>
          <w:b/>
          <w:color w:val="000000"/>
          <w:sz w:val="26"/>
          <w:szCs w:val="26"/>
          <w:lang w:val="pl-PL"/>
        </w:rPr>
        <w:t xml:space="preserve"> </w:t>
      </w:r>
      <w:r w:rsidR="003A0C71">
        <w:rPr>
          <w:rFonts w:ascii="Calibri" w:hAnsi="Calibri" w:cs="Arial"/>
          <w:b/>
          <w:color w:val="000000"/>
          <w:sz w:val="26"/>
          <w:szCs w:val="26"/>
          <w:lang w:val="pl-PL"/>
        </w:rPr>
        <w:t>.</w:t>
      </w:r>
    </w:p>
    <w:p w14:paraId="2965C829" w14:textId="77777777" w:rsidR="00DA669B" w:rsidRDefault="00DA669B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31806BC0" w14:textId="77777777" w:rsidR="00294D48" w:rsidRDefault="00294D48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6B28137" w14:textId="77777777" w:rsidR="00294D48" w:rsidRDefault="00294D48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913D401" w14:textId="77777777" w:rsidR="00294D48" w:rsidRDefault="00294D48" w:rsidP="00406187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0BC926E" w14:textId="77777777" w:rsidR="00897770" w:rsidRDefault="00897770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24505077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382BB3D5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016D089E" w14:textId="77777777" w:rsidR="004B495E" w:rsidRDefault="004B495E" w:rsidP="00897770">
      <w:pPr>
        <w:ind w:firstLine="720"/>
        <w:jc w:val="center"/>
        <w:rPr>
          <w:rFonts w:ascii="Calibri" w:hAnsi="Calibri" w:cs="Arial"/>
          <w:b/>
          <w:color w:val="000000"/>
          <w:sz w:val="26"/>
          <w:szCs w:val="26"/>
          <w:lang w:val="pl-PL"/>
        </w:rPr>
      </w:pPr>
    </w:p>
    <w:p w14:paraId="46C62A1D" w14:textId="77777777" w:rsidR="00FA47FF" w:rsidRDefault="00FA47FF" w:rsidP="00406187">
      <w:pPr>
        <w:ind w:firstLine="720"/>
        <w:jc w:val="center"/>
        <w:rPr>
          <w:rFonts w:ascii="Tahoma" w:hAnsi="Tahoma" w:cs="Tahoma"/>
          <w:lang w:val="pl-PL"/>
        </w:rPr>
      </w:pPr>
    </w:p>
    <w:p w14:paraId="3B4A7653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32AA152F" w14:textId="77777777" w:rsidR="005F480D" w:rsidRDefault="005F480D" w:rsidP="007A1DD1">
      <w:pPr>
        <w:ind w:firstLine="720"/>
        <w:jc w:val="both"/>
        <w:rPr>
          <w:rFonts w:ascii="Tahoma" w:hAnsi="Tahoma" w:cs="Tahoma"/>
          <w:lang w:val="pl-PL"/>
        </w:rPr>
        <w:sectPr w:rsidR="005F480D" w:rsidSect="00E57A1A">
          <w:headerReference w:type="default" r:id="rId8"/>
          <w:footerReference w:type="default" r:id="rId9"/>
          <w:headerReference w:type="first" r:id="rId10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1FB8D68" w14:textId="44244F4D" w:rsidR="00387439" w:rsidRDefault="00387439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40030B20" w14:textId="77777777" w:rsidR="00FA47FF" w:rsidRDefault="00FA47FF" w:rsidP="007A1DD1">
      <w:pPr>
        <w:ind w:firstLine="720"/>
        <w:jc w:val="both"/>
        <w:rPr>
          <w:rFonts w:ascii="Tahoma" w:hAnsi="Tahoma" w:cs="Tahoma"/>
          <w:lang w:val="pl-PL"/>
        </w:rPr>
      </w:pPr>
    </w:p>
    <w:p w14:paraId="6A6CA6BF" w14:textId="77777777" w:rsidR="00FA47FF" w:rsidRPr="00FA47FF" w:rsidRDefault="00FA47FF" w:rsidP="00FA47FF">
      <w:pPr>
        <w:spacing w:line="360" w:lineRule="auto"/>
        <w:rPr>
          <w:rFonts w:ascii="Arial" w:hAnsi="Arial" w:cs="Arial"/>
          <w:b/>
          <w:sz w:val="32"/>
          <w:lang w:val="pl-PL"/>
        </w:rPr>
      </w:pPr>
      <w:r w:rsidRPr="00FA47FF">
        <w:rPr>
          <w:rFonts w:ascii="Arial" w:hAnsi="Arial" w:cs="Arial"/>
          <w:b/>
          <w:sz w:val="32"/>
          <w:lang w:val="pl-PL"/>
        </w:rPr>
        <w:t>Spis treści</w:t>
      </w:r>
    </w:p>
    <w:p w14:paraId="7CCFB704" w14:textId="77777777" w:rsidR="00757A7E" w:rsidRDefault="000074E6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r>
        <w:rPr>
          <w:rFonts w:eastAsiaTheme="minorEastAsia"/>
          <w:b w:val="0"/>
          <w:bCs w:val="0"/>
          <w:lang w:eastAsia="ja-JP"/>
        </w:rPr>
        <w:fldChar w:fldCharType="begin"/>
      </w:r>
      <w:r w:rsidR="00C12D41">
        <w:rPr>
          <w:rFonts w:eastAsiaTheme="minorEastAsia"/>
          <w:b w:val="0"/>
          <w:bCs w:val="0"/>
          <w:lang w:eastAsia="ja-JP"/>
        </w:rPr>
        <w:instrText xml:space="preserve"> TOC \o "1-1" \h \z \u </w:instrText>
      </w:r>
      <w:r>
        <w:rPr>
          <w:rFonts w:eastAsiaTheme="minorEastAsia"/>
          <w:b w:val="0"/>
          <w:bCs w:val="0"/>
          <w:lang w:eastAsia="ja-JP"/>
        </w:rPr>
        <w:fldChar w:fldCharType="separate"/>
      </w:r>
      <w:hyperlink w:anchor="_Toc448241515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1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Uwagi wstępne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_Toc448241515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 w:rsidR="00C226E5">
          <w:rPr>
            <w:noProof/>
            <w:webHidden/>
          </w:rPr>
          <w:t>2</w:t>
        </w:r>
        <w:r w:rsidR="00757A7E">
          <w:rPr>
            <w:noProof/>
            <w:webHidden/>
          </w:rPr>
          <w:fldChar w:fldCharType="end"/>
        </w:r>
      </w:hyperlink>
    </w:p>
    <w:p w14:paraId="47ACFE1A" w14:textId="77777777" w:rsidR="00757A7E" w:rsidRDefault="00C226E5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6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2.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Agregat Wody lodowej (Chiller)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_Toc448241516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757A7E">
          <w:rPr>
            <w:noProof/>
            <w:webHidden/>
          </w:rPr>
          <w:fldChar w:fldCharType="end"/>
        </w:r>
      </w:hyperlink>
    </w:p>
    <w:p w14:paraId="529D09C7" w14:textId="77777777" w:rsidR="00757A7E" w:rsidRDefault="00C226E5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7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3.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Instalacja systemu wody lodowej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_Toc448241517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757A7E">
          <w:rPr>
            <w:noProof/>
            <w:webHidden/>
          </w:rPr>
          <w:fldChar w:fldCharType="end"/>
        </w:r>
      </w:hyperlink>
    </w:p>
    <w:p w14:paraId="6D8D0B6E" w14:textId="77777777" w:rsidR="00757A7E" w:rsidRDefault="00C226E5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8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4.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Prace budowlane i montażowe.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_Toc448241518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57A7E">
          <w:rPr>
            <w:noProof/>
            <w:webHidden/>
          </w:rPr>
          <w:fldChar w:fldCharType="end"/>
        </w:r>
      </w:hyperlink>
    </w:p>
    <w:p w14:paraId="56FC69A1" w14:textId="77777777" w:rsidR="00757A7E" w:rsidRDefault="00C226E5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19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5.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Dodatkowe parametry dostawy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_Toc448241519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57A7E">
          <w:rPr>
            <w:noProof/>
            <w:webHidden/>
          </w:rPr>
          <w:fldChar w:fldCharType="end"/>
        </w:r>
      </w:hyperlink>
    </w:p>
    <w:p w14:paraId="2C6D2A45" w14:textId="77777777" w:rsidR="00757A7E" w:rsidRDefault="00C226E5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20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6.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Normy i przepisy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_Toc448241520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57A7E">
          <w:rPr>
            <w:noProof/>
            <w:webHidden/>
          </w:rPr>
          <w:fldChar w:fldCharType="end"/>
        </w:r>
      </w:hyperlink>
    </w:p>
    <w:p w14:paraId="72FB584E" w14:textId="77777777" w:rsidR="00757A7E" w:rsidRDefault="00C226E5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21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7.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Gwarancja i serwis.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_Toc448241521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757A7E">
          <w:rPr>
            <w:noProof/>
            <w:webHidden/>
          </w:rPr>
          <w:fldChar w:fldCharType="end"/>
        </w:r>
      </w:hyperlink>
    </w:p>
    <w:p w14:paraId="2F778DDD" w14:textId="77777777" w:rsidR="00757A7E" w:rsidRDefault="00C226E5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448241522" w:history="1">
        <w:r w:rsidR="00757A7E" w:rsidRPr="00E3528E">
          <w:rPr>
            <w:rStyle w:val="Hipercze"/>
            <w:rFonts w:ascii="Tahoma" w:eastAsiaTheme="majorEastAsia" w:hAnsi="Tahoma" w:cs="Tahoma"/>
            <w:noProof/>
          </w:rPr>
          <w:t>8.</w:t>
        </w:r>
        <w:r w:rsidR="00757A7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en-US" w:eastAsia="en-US"/>
          </w:rPr>
          <w:tab/>
        </w:r>
        <w:r w:rsidR="00757A7E" w:rsidRPr="00E3528E">
          <w:rPr>
            <w:rStyle w:val="Hipercze"/>
            <w:rFonts w:ascii="Tahoma" w:eastAsiaTheme="majorEastAsia" w:hAnsi="Tahoma" w:cs="Tahoma"/>
            <w:noProof/>
          </w:rPr>
          <w:t>Załączniki</w:t>
        </w:r>
        <w:r w:rsidR="00757A7E">
          <w:rPr>
            <w:noProof/>
            <w:webHidden/>
          </w:rPr>
          <w:tab/>
        </w:r>
        <w:r w:rsidR="00757A7E">
          <w:rPr>
            <w:noProof/>
            <w:webHidden/>
          </w:rPr>
          <w:fldChar w:fldCharType="begin"/>
        </w:r>
        <w:r w:rsidR="00757A7E">
          <w:rPr>
            <w:noProof/>
            <w:webHidden/>
          </w:rPr>
          <w:instrText xml:space="preserve"> PAGEREF _Toc448241522 \h </w:instrText>
        </w:r>
        <w:r w:rsidR="00757A7E">
          <w:rPr>
            <w:noProof/>
            <w:webHidden/>
          </w:rPr>
        </w:r>
        <w:r w:rsidR="00757A7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57A7E">
          <w:rPr>
            <w:noProof/>
            <w:webHidden/>
          </w:rPr>
          <w:fldChar w:fldCharType="end"/>
        </w:r>
      </w:hyperlink>
    </w:p>
    <w:p w14:paraId="1D6B59ED" w14:textId="590460F2" w:rsidR="00FA47FF" w:rsidRDefault="000074E6">
      <w:pPr>
        <w:rPr>
          <w:rFonts w:ascii="Tahoma" w:hAnsi="Tahoma" w:cs="Tahoma"/>
          <w:lang w:val="pl-PL"/>
        </w:rPr>
      </w:pPr>
      <w:r>
        <w:rPr>
          <w:rFonts w:ascii="Arial" w:eastAsiaTheme="minorEastAsia" w:hAnsi="Arial" w:cs="Times New Roman"/>
          <w:b/>
          <w:bCs/>
          <w:sz w:val="24"/>
          <w:szCs w:val="20"/>
          <w:lang w:val="pl-PL" w:eastAsia="ja-JP"/>
        </w:rPr>
        <w:fldChar w:fldCharType="end"/>
      </w:r>
      <w:r w:rsidR="00FA47FF">
        <w:rPr>
          <w:rFonts w:ascii="Tahoma" w:hAnsi="Tahoma" w:cs="Tahoma"/>
          <w:lang w:val="pl-PL"/>
        </w:rPr>
        <w:br w:type="page"/>
      </w:r>
    </w:p>
    <w:p w14:paraId="3A65895A" w14:textId="77777777" w:rsidR="00111CB7" w:rsidRPr="00DC5F61" w:rsidRDefault="00FA47FF" w:rsidP="00DC5F61">
      <w:pPr>
        <w:pStyle w:val="Nagwek1"/>
        <w:numPr>
          <w:ilvl w:val="0"/>
          <w:numId w:val="6"/>
        </w:numPr>
        <w:rPr>
          <w:rFonts w:ascii="Tahoma" w:hAnsi="Tahoma" w:cs="Tahoma"/>
          <w:lang w:val="pl-PL"/>
        </w:rPr>
      </w:pPr>
      <w:bookmarkStart w:id="1" w:name="_Toc448241515"/>
      <w:r w:rsidRPr="00411144">
        <w:rPr>
          <w:rFonts w:ascii="Tahoma" w:hAnsi="Tahoma" w:cs="Tahoma"/>
          <w:lang w:val="pl-PL"/>
        </w:rPr>
        <w:lastRenderedPageBreak/>
        <w:t>Uwagi wstępne</w:t>
      </w:r>
      <w:bookmarkEnd w:id="1"/>
    </w:p>
    <w:p w14:paraId="64531AA2" w14:textId="77777777" w:rsidR="00111CB7" w:rsidRPr="00111CB7" w:rsidRDefault="00111CB7" w:rsidP="004F0FB8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111CB7">
        <w:rPr>
          <w:rFonts w:ascii="Tahoma" w:hAnsi="Tahoma" w:cs="Tahoma"/>
          <w:b w:val="0"/>
          <w:color w:val="auto"/>
          <w:sz w:val="22"/>
          <w:szCs w:val="22"/>
          <w:lang w:val="pl-PL"/>
        </w:rPr>
        <w:t>Miejsce wykonania usługi będącej przedmiotem zamówienia:</w:t>
      </w:r>
    </w:p>
    <w:p w14:paraId="6331A9FE" w14:textId="77777777" w:rsidR="00111CB7" w:rsidRPr="00E77464" w:rsidRDefault="00111CB7" w:rsidP="00111CB7">
      <w:pPr>
        <w:pStyle w:val="Akapitzlist"/>
        <w:ind w:left="1224"/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Instytut Lot</w:t>
      </w:r>
      <w:r>
        <w:rPr>
          <w:rFonts w:ascii="Tahoma" w:hAnsi="Tahoma" w:cs="Tahoma"/>
          <w:lang w:val="pl-PL"/>
        </w:rPr>
        <w:t>nictwa</w:t>
      </w:r>
      <w:r w:rsidRPr="00E77464">
        <w:rPr>
          <w:rFonts w:ascii="Tahoma" w:hAnsi="Tahoma" w:cs="Tahoma"/>
          <w:lang w:val="pl-PL"/>
        </w:rPr>
        <w:t>, Aleja Krakowska 110/114, 02-256 Warszawa</w:t>
      </w:r>
    </w:p>
    <w:p w14:paraId="035359C2" w14:textId="1EE68D24" w:rsidR="00B75F16" w:rsidRPr="00B75F16" w:rsidRDefault="00FA47FF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Przedmiotem zamówienia jest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dost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arczenie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>,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ontaż </w:t>
      </w:r>
      <w:r w:rsidR="002A26D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uruchomienie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kompletnego s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ystemu chłodzenia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 zakresie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przedmiotu zamó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 jest takż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e wykonanie 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instalacji 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obiegowej</w:t>
      </w:r>
      <w:r w:rsidR="00871216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111CB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na zewnątrz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7A2A5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>we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62575F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nątrz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budynku HPT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>oraz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ie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zbę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dnych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p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rac </w:t>
      </w:r>
      <w:r w:rsidR="00EC180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budowlan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ych</w:t>
      </w: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>zapewn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ają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cych 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instalacje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poprawni</w:t>
      </w:r>
      <w:r w:rsidR="005F65D0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e działającego</w:t>
      </w:r>
      <w:r w:rsidR="00C02649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i bezpiecznego</w:t>
      </w:r>
      <w:r w:rsidR="00794FA3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systemu chłodniczego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F0291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wykonanego 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7F217E">
        <w:rPr>
          <w:rFonts w:ascii="Tahoma" w:hAnsi="Tahoma" w:cs="Tahoma"/>
          <w:b w:val="0"/>
          <w:color w:val="auto"/>
          <w:sz w:val="22"/>
          <w:szCs w:val="22"/>
          <w:lang w:val="pl-PL"/>
        </w:rPr>
        <w:t>godnie z przepisami prawa obowią</w:t>
      </w:r>
      <w:r w:rsidR="00DF30FC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zującymi na terytorium Polski</w:t>
      </w:r>
      <w:r w:rsidR="00292B4F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FA70AD8" w14:textId="18D1924A" w:rsidR="00111CB7" w:rsidRPr="00406187" w:rsidRDefault="00D80631" w:rsidP="00111CB7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Skróty używane </w:t>
      </w:r>
      <w:r w:rsidR="00AE2F67" w:rsidRPr="00C12D41">
        <w:rPr>
          <w:rFonts w:ascii="Tahoma" w:hAnsi="Tahoma" w:cs="Tahoma"/>
          <w:b w:val="0"/>
          <w:color w:val="auto"/>
          <w:sz w:val="22"/>
          <w:szCs w:val="22"/>
          <w:lang w:val="pl-PL"/>
        </w:rPr>
        <w:t>w OPZ</w:t>
      </w:r>
      <w:r w:rsidR="00C12D41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3657D01F" w14:textId="341E3FBB" w:rsidR="00DF30FC" w:rsidRPr="00E77464" w:rsidRDefault="00AB560A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Zamawiają</w:t>
      </w:r>
      <w:r w:rsidR="00D80631" w:rsidRPr="00E77464">
        <w:rPr>
          <w:rFonts w:ascii="Tahoma" w:hAnsi="Tahoma" w:cs="Tahoma"/>
          <w:lang w:val="pl-PL"/>
        </w:rPr>
        <w:t>cy</w:t>
      </w:r>
      <w:r w:rsidR="00D80631" w:rsidRPr="00E77464">
        <w:rPr>
          <w:rFonts w:ascii="Tahoma" w:hAnsi="Tahoma" w:cs="Tahoma"/>
          <w:lang w:val="pl-PL"/>
        </w:rPr>
        <w:tab/>
        <w:t>: Instytut Lotnictwa</w:t>
      </w:r>
      <w:r w:rsidR="009C0B2A">
        <w:rPr>
          <w:rFonts w:ascii="Tahoma" w:hAnsi="Tahoma" w:cs="Tahoma"/>
          <w:lang w:val="pl-PL"/>
        </w:rPr>
        <w:t>.</w:t>
      </w:r>
    </w:p>
    <w:p w14:paraId="61D802F6" w14:textId="077FC82C" w:rsidR="00FB3774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E77464">
        <w:rPr>
          <w:rFonts w:ascii="Tahoma" w:hAnsi="Tahoma" w:cs="Tahoma"/>
          <w:lang w:val="pl-PL"/>
        </w:rPr>
        <w:t>Wykonawca</w:t>
      </w:r>
      <w:r w:rsidRPr="00E77464">
        <w:rPr>
          <w:rFonts w:ascii="Tahoma" w:hAnsi="Tahoma" w:cs="Tahoma"/>
          <w:lang w:val="pl-PL"/>
        </w:rPr>
        <w:tab/>
        <w:t xml:space="preserve">: </w:t>
      </w:r>
      <w:r w:rsidR="006D08CB">
        <w:rPr>
          <w:rFonts w:ascii="Tahoma" w:hAnsi="Tahoma" w:cs="Tahoma"/>
          <w:lang w:val="pl-PL"/>
        </w:rPr>
        <w:t>podmiot ubiegający się o udzielenie zamówienia</w:t>
      </w:r>
      <w:r w:rsidR="00387439">
        <w:rPr>
          <w:rFonts w:ascii="Tahoma" w:hAnsi="Tahoma" w:cs="Tahoma"/>
          <w:lang w:val="pl-PL"/>
        </w:rPr>
        <w:t>.</w:t>
      </w:r>
    </w:p>
    <w:p w14:paraId="36F67F12" w14:textId="3F787076" w:rsidR="00682613" w:rsidRDefault="004F0FB8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Budynek HPT</w:t>
      </w:r>
      <w:r w:rsidRPr="00682613">
        <w:rPr>
          <w:rFonts w:ascii="Tahoma" w:hAnsi="Tahoma" w:cs="Tahoma"/>
          <w:lang w:val="pl-PL"/>
        </w:rPr>
        <w:tab/>
        <w:t xml:space="preserve">: </w:t>
      </w:r>
      <w:r w:rsidR="00682613" w:rsidRPr="00682613">
        <w:rPr>
          <w:rFonts w:ascii="Tahoma" w:hAnsi="Tahoma" w:cs="Tahoma"/>
          <w:lang w:val="pl-PL"/>
        </w:rPr>
        <w:t xml:space="preserve">Budynek </w:t>
      </w:r>
      <w:proofErr w:type="spellStart"/>
      <w:r w:rsidR="00682613" w:rsidRPr="00682613">
        <w:rPr>
          <w:rFonts w:ascii="Tahoma" w:hAnsi="Tahoma" w:cs="Tahoma"/>
          <w:lang w:val="pl-PL"/>
        </w:rPr>
        <w:t>Labolatorium</w:t>
      </w:r>
      <w:proofErr w:type="spellEnd"/>
      <w:r w:rsidR="00682613" w:rsidRPr="00682613">
        <w:rPr>
          <w:rFonts w:ascii="Tahoma" w:hAnsi="Tahoma" w:cs="Tahoma"/>
          <w:lang w:val="pl-PL"/>
        </w:rPr>
        <w:t xml:space="preserve"> B</w:t>
      </w:r>
      <w:r w:rsidRPr="00682613">
        <w:rPr>
          <w:rFonts w:ascii="Tahoma" w:hAnsi="Tahoma" w:cs="Tahoma"/>
          <w:lang w:val="pl-PL"/>
        </w:rPr>
        <w:t>adawcze</w:t>
      </w:r>
      <w:r w:rsidR="00682613" w:rsidRPr="00682613">
        <w:rPr>
          <w:rFonts w:ascii="Tahoma" w:hAnsi="Tahoma" w:cs="Tahoma"/>
          <w:lang w:val="pl-PL"/>
        </w:rPr>
        <w:t>go</w:t>
      </w:r>
      <w:r w:rsidR="009C0B2A">
        <w:rPr>
          <w:rFonts w:ascii="Tahoma" w:hAnsi="Tahoma" w:cs="Tahoma"/>
          <w:lang w:val="pl-PL"/>
        </w:rPr>
        <w:t>.</w:t>
      </w:r>
    </w:p>
    <w:p w14:paraId="29759801" w14:textId="77777777" w:rsidR="007910E5" w:rsidRPr="00682613" w:rsidRDefault="007910E5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  <w:lang w:val="pl-PL"/>
        </w:rPr>
      </w:pPr>
      <w:r w:rsidRPr="00682613">
        <w:rPr>
          <w:rFonts w:ascii="Tahoma" w:hAnsi="Tahoma" w:cs="Tahoma"/>
          <w:lang w:val="pl-PL"/>
        </w:rPr>
        <w:t>System</w:t>
      </w:r>
      <w:r w:rsidRPr="00682613">
        <w:rPr>
          <w:rFonts w:ascii="Tahoma" w:hAnsi="Tahoma" w:cs="Tahoma"/>
          <w:lang w:val="pl-PL"/>
        </w:rPr>
        <w:tab/>
      </w:r>
      <w:r w:rsidRPr="00682613">
        <w:rPr>
          <w:rFonts w:ascii="Tahoma" w:hAnsi="Tahoma" w:cs="Tahoma"/>
          <w:lang w:val="pl-PL"/>
        </w:rPr>
        <w:tab/>
        <w:t>: System wody lodowej</w:t>
      </w:r>
      <w:r w:rsidR="004F0FB8" w:rsidRPr="00682613">
        <w:rPr>
          <w:rFonts w:ascii="Tahoma" w:hAnsi="Tahoma" w:cs="Tahoma"/>
          <w:lang w:val="pl-PL"/>
        </w:rPr>
        <w:t>.</w:t>
      </w:r>
    </w:p>
    <w:p w14:paraId="1F551643" w14:textId="77777777" w:rsidR="00D80631" w:rsidRPr="004F0FB8" w:rsidRDefault="00D80631" w:rsidP="004F0FB8">
      <w:pPr>
        <w:pStyle w:val="Akapitzlist"/>
        <w:numPr>
          <w:ilvl w:val="2"/>
          <w:numId w:val="8"/>
        </w:numPr>
        <w:jc w:val="both"/>
        <w:rPr>
          <w:rFonts w:ascii="Tahoma" w:hAnsi="Tahoma" w:cs="Tahoma"/>
        </w:rPr>
      </w:pP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ab/>
        <w:t xml:space="preserve">: </w:t>
      </w:r>
      <w:proofErr w:type="spellStart"/>
      <w:r w:rsidRPr="004F0FB8">
        <w:rPr>
          <w:rFonts w:ascii="Tahoma" w:hAnsi="Tahoma" w:cs="Tahoma"/>
        </w:rPr>
        <w:t>Agregat</w:t>
      </w:r>
      <w:proofErr w:type="spellEnd"/>
      <w:r w:rsidRPr="004F0FB8">
        <w:rPr>
          <w:rFonts w:ascii="Tahoma" w:hAnsi="Tahoma" w:cs="Tahoma"/>
        </w:rPr>
        <w:t xml:space="preserve"> </w:t>
      </w:r>
      <w:proofErr w:type="spellStart"/>
      <w:r w:rsidRPr="004F0FB8">
        <w:rPr>
          <w:rFonts w:ascii="Tahoma" w:hAnsi="Tahoma" w:cs="Tahoma"/>
        </w:rPr>
        <w:t>Wody</w:t>
      </w:r>
      <w:proofErr w:type="spellEnd"/>
      <w:r w:rsidRPr="00535728">
        <w:rPr>
          <w:rFonts w:ascii="Tahoma" w:hAnsi="Tahoma" w:cs="Tahoma"/>
        </w:rPr>
        <w:t xml:space="preserve"> </w:t>
      </w:r>
      <w:proofErr w:type="spellStart"/>
      <w:r w:rsidRPr="00535728">
        <w:rPr>
          <w:rFonts w:ascii="Tahoma" w:hAnsi="Tahoma" w:cs="Tahoma"/>
        </w:rPr>
        <w:t>lodowej</w:t>
      </w:r>
      <w:proofErr w:type="spellEnd"/>
      <w:r w:rsidR="00821A1F" w:rsidRPr="004F0FB8">
        <w:rPr>
          <w:rFonts w:ascii="Tahoma" w:hAnsi="Tahoma" w:cs="Tahoma"/>
        </w:rPr>
        <w:t xml:space="preserve"> (Chiller)</w:t>
      </w:r>
      <w:r w:rsidR="002840C9" w:rsidRPr="004F0FB8">
        <w:rPr>
          <w:rFonts w:ascii="Tahoma" w:hAnsi="Tahoma" w:cs="Tahoma"/>
        </w:rPr>
        <w:t>.</w:t>
      </w:r>
    </w:p>
    <w:p w14:paraId="1E43CF26" w14:textId="4C2EEE4A" w:rsidR="00D417D0" w:rsidRDefault="00FB3774" w:rsidP="004F0FB8">
      <w:pPr>
        <w:pStyle w:val="Akapitzlist"/>
        <w:numPr>
          <w:ilvl w:val="2"/>
          <w:numId w:val="8"/>
        </w:numPr>
        <w:spacing w:line="360" w:lineRule="auto"/>
        <w:jc w:val="both"/>
        <w:rPr>
          <w:rFonts w:ascii="Tahoma" w:hAnsi="Tahoma" w:cs="Tahoma"/>
          <w:lang w:val="pl-PL"/>
        </w:rPr>
      </w:pPr>
      <w:r w:rsidRPr="00D417D0">
        <w:rPr>
          <w:rFonts w:ascii="Tahoma" w:hAnsi="Tahoma" w:cs="Tahoma"/>
          <w:lang w:val="pl-PL"/>
        </w:rPr>
        <w:t>Odbiorniki</w:t>
      </w:r>
      <w:r w:rsidRPr="00D417D0">
        <w:rPr>
          <w:rFonts w:ascii="Tahoma" w:hAnsi="Tahoma" w:cs="Tahoma"/>
          <w:lang w:val="pl-PL"/>
        </w:rPr>
        <w:tab/>
        <w:t>: wymi</w:t>
      </w:r>
      <w:r w:rsidR="002840C9" w:rsidRPr="00D417D0">
        <w:rPr>
          <w:rFonts w:ascii="Tahoma" w:hAnsi="Tahoma" w:cs="Tahoma"/>
          <w:lang w:val="pl-PL"/>
        </w:rPr>
        <w:t>e</w:t>
      </w:r>
      <w:r w:rsidRPr="00D417D0">
        <w:rPr>
          <w:rFonts w:ascii="Tahoma" w:hAnsi="Tahoma" w:cs="Tahoma"/>
          <w:lang w:val="pl-PL"/>
        </w:rPr>
        <w:t>nniki ciepła</w:t>
      </w:r>
      <w:r w:rsidR="004F0FB8">
        <w:rPr>
          <w:rFonts w:ascii="Tahoma" w:hAnsi="Tahoma" w:cs="Tahoma"/>
          <w:lang w:val="pl-PL"/>
        </w:rPr>
        <w:t>, chłodnice.</w:t>
      </w:r>
    </w:p>
    <w:p w14:paraId="2A6EB13C" w14:textId="4038B4D1" w:rsidR="0029787E" w:rsidRDefault="00FB3774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 dołącza do niniejszego opisu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wykaz odbiorników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</w:t>
      </w:r>
      <w:r w:rsidR="004A118D">
        <w:rPr>
          <w:rFonts w:ascii="Tahoma" w:hAnsi="Tahoma" w:cs="Tahoma"/>
          <w:b w:val="0"/>
          <w:color w:val="auto"/>
          <w:sz w:val="22"/>
          <w:szCs w:val="22"/>
          <w:lang w:val="pl-PL"/>
        </w:rPr>
        <w:t>Z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ałącznik nr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1</w:t>
      </w:r>
      <w:r w:rsidR="00AB560A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)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jakie </w:t>
      </w:r>
      <w:r w:rsidR="00DA2E66">
        <w:rPr>
          <w:rFonts w:ascii="Tahoma" w:hAnsi="Tahoma" w:cs="Tahoma"/>
          <w:b w:val="0"/>
          <w:color w:val="auto"/>
          <w:sz w:val="22"/>
          <w:szCs w:val="22"/>
          <w:lang w:val="pl-PL"/>
        </w:rPr>
        <w:t>mają zostać</w:t>
      </w:r>
      <w:r w:rsidR="00DA2E6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podłączone do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instalacji obiegowej z p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odan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i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e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głównych parametrów  takich jak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: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moc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cieplna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do odebrania, 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wymagany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przepływ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2D19F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cieczy potrzebny do</w:t>
      </w:r>
      <w:r w:rsidR="00111CB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odebrania ciepła</w:t>
      </w:r>
      <w:r w:rsidR="00682613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na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odbiornikach, rodzaj i typ przyłączy</w:t>
      </w:r>
      <w:r w:rsidR="005A6382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739208C2" w14:textId="53837CC0" w:rsidR="00CA3476" w:rsidRPr="0029787E" w:rsidRDefault="005A6382" w:rsidP="003F6E83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3B303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cy </w:t>
      </w:r>
      <w:r w:rsidR="006D08C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dopuszcza </w:t>
      </w:r>
      <w:r w:rsidR="00E02FE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moż</w:t>
      </w:r>
      <w:r w:rsidR="00CA3476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liwość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aby Wykonawca, przed</w:t>
      </w:r>
      <w:r w:rsidR="00821A1F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złoż</w:t>
      </w:r>
      <w:r w:rsidR="00AE2F67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eniem oferty dokonał wizji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lokalnej w </w:t>
      </w:r>
      <w:r w:rsidR="00E02FE6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terminie uzgodnionym z Zamawiają</w:t>
      </w:r>
      <w:r w:rsidR="00AE2F67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cym</w:t>
      </w:r>
      <w:r w:rsidR="0090728E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(data, godzina)</w:t>
      </w:r>
      <w:r w:rsidR="003B303F" w:rsidRPr="0029787E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446702FF" w14:textId="193B8811" w:rsidR="00CA3476" w:rsidRPr="00406187" w:rsidRDefault="00CA3476" w:rsidP="00406187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Zamawiający deklaruje wolę wsp</w:t>
      </w:r>
      <w:r w:rsidR="00783179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ó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łpracy z Wykonawcą wyłonionym w procesie przetargowym w </w:t>
      </w:r>
      <w:r w:rsidR="00E02FE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trakcie trwania</w:t>
      </w:r>
      <w:r w:rsidR="004A118D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całego procesu realizacji zamó</w:t>
      </w:r>
      <w:r w:rsidR="003F6E83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wienia, w szczegó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lności na etapie </w:t>
      </w:r>
      <w:r w:rsidR="0090728E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projektowania</w:t>
      </w:r>
      <w:r w:rsidR="00535728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systemu,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będące</w:t>
      </w:r>
      <w:r w:rsidR="0090728E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go 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przedmiot</w:t>
      </w:r>
      <w:r w:rsidR="0090728E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em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zamó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wienia.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Zamawiający jest uprawniony do wprowadzenia wszelkich poprawek do projektu lub etapu projektu przedłożonego przez Wykonawcę do akceptacji. Wykonawca jest zobowiązany uwzględniać uwagi Zamawiającego. W przypadku gdy uwzględnienie uwag Zamawiającego zdaniem Wykonawcy negatywnie wpłynie na realizację przedmiotu zamówienia Wykonawca niezwłocznie (nie później niż 3 dni od dnia zgłoszenia uwag przez Zamawiającego) informuje Zamawiającego o takich okolicznościach. W przypadku gdy Zamawiaj</w:t>
      </w:r>
      <w:r w:rsidR="002D47A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ą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cy pomimo ww. informacji potwierdzi konieczność wprowadzenia wymaganej zmiany Zama</w:t>
      </w:r>
      <w:r w:rsidR="00387439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wiający zastosuje się do nich. </w:t>
      </w:r>
      <w:r w:rsidR="00C202F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Ostateczny schemat Systemu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na podstawie którego rozpocznie się produkcja </w:t>
      </w:r>
      <w:r w:rsidR="00D35CA5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 zatwierdzeni</w:t>
      </w:r>
      <w:r w:rsidR="00ED702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a przez Zamawiającego.</w:t>
      </w:r>
    </w:p>
    <w:p w14:paraId="50217F18" w14:textId="2A4B8AD9" w:rsidR="005A6382" w:rsidRPr="00406187" w:rsidRDefault="00CA0A45" w:rsidP="00406187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Zamawiają</w:t>
      </w:r>
      <w:r w:rsidR="005A6382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cy zastrzega sobie prawo do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otrzymywania </w:t>
      </w:r>
      <w:r w:rsidR="00DA2E66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cotygodniowych 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sprawozdań z</w:t>
      </w:r>
      <w:r w:rsidR="002D47A4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 </w:t>
      </w:r>
      <w:r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postę</w:t>
      </w:r>
      <w:r w:rsidR="005A6382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pu prac od Wykonawcy. Forma i częstotl</w:t>
      </w:r>
      <w:r w:rsidR="00DD1E03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iwość do uzgodnienia z Zamawiają</w:t>
      </w:r>
      <w:r w:rsidR="005A6382" w:rsidRPr="00406187">
        <w:rPr>
          <w:rFonts w:ascii="Tahoma" w:hAnsi="Tahoma" w:cs="Tahoma"/>
          <w:b w:val="0"/>
          <w:color w:val="auto"/>
          <w:sz w:val="22"/>
          <w:szCs w:val="22"/>
          <w:lang w:val="pl-PL"/>
        </w:rPr>
        <w:t>cym.</w:t>
      </w:r>
    </w:p>
    <w:p w14:paraId="3015AB4A" w14:textId="77777777" w:rsidR="0029787E" w:rsidRPr="0029787E" w:rsidRDefault="0029787E" w:rsidP="0029787E">
      <w:pPr>
        <w:pStyle w:val="Akapitzlist"/>
        <w:spacing w:before="240"/>
        <w:ind w:left="576"/>
        <w:rPr>
          <w:lang w:val="pl-PL"/>
        </w:rPr>
      </w:pPr>
    </w:p>
    <w:p w14:paraId="4A58FB1E" w14:textId="5CAA951E" w:rsidR="00DC5F61" w:rsidRPr="00DC5F61" w:rsidRDefault="00CA0A45" w:rsidP="00FE3BA7">
      <w:pPr>
        <w:pStyle w:val="Akapitzlist"/>
        <w:numPr>
          <w:ilvl w:val="1"/>
          <w:numId w:val="6"/>
        </w:numPr>
        <w:spacing w:before="240"/>
        <w:jc w:val="both"/>
        <w:rPr>
          <w:lang w:val="pl-PL"/>
        </w:rPr>
      </w:pPr>
      <w:r>
        <w:rPr>
          <w:rFonts w:ascii="Tahoma" w:hAnsi="Tahoma" w:cs="Tahoma"/>
          <w:lang w:val="pl-PL"/>
        </w:rPr>
        <w:lastRenderedPageBreak/>
        <w:t>Wykonawca zobowią</w:t>
      </w:r>
      <w:r w:rsidR="00CA3476">
        <w:rPr>
          <w:rFonts w:ascii="Tahoma" w:hAnsi="Tahoma" w:cs="Tahoma"/>
          <w:lang w:val="pl-PL"/>
        </w:rPr>
        <w:t>zany jest przygotować i przedstawić Zama</w:t>
      </w:r>
      <w:r>
        <w:rPr>
          <w:rFonts w:ascii="Tahoma" w:hAnsi="Tahoma" w:cs="Tahoma"/>
          <w:lang w:val="pl-PL"/>
        </w:rPr>
        <w:t>wiają</w:t>
      </w:r>
      <w:r w:rsidR="00E02FE6">
        <w:rPr>
          <w:rFonts w:ascii="Tahoma" w:hAnsi="Tahoma" w:cs="Tahoma"/>
          <w:lang w:val="pl-PL"/>
        </w:rPr>
        <w:t>cemu harmonogram prac</w:t>
      </w:r>
      <w:r w:rsidR="00C00E0A">
        <w:rPr>
          <w:rFonts w:ascii="Tahoma" w:hAnsi="Tahoma" w:cs="Tahoma"/>
          <w:lang w:val="pl-PL"/>
        </w:rPr>
        <w:t>.</w:t>
      </w:r>
      <w:r w:rsidR="00E02FE6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Harmonogram powinien uwzględniać</w:t>
      </w:r>
      <w:r w:rsidR="0096004D">
        <w:rPr>
          <w:rFonts w:ascii="Tahoma" w:hAnsi="Tahoma" w:cs="Tahoma"/>
          <w:lang w:val="pl-PL"/>
        </w:rPr>
        <w:t xml:space="preserve"> </w:t>
      </w:r>
      <w:r w:rsidR="00CA3476">
        <w:rPr>
          <w:rFonts w:ascii="Tahoma" w:hAnsi="Tahoma" w:cs="Tahoma"/>
          <w:lang w:val="pl-PL"/>
        </w:rPr>
        <w:t>terminy</w:t>
      </w:r>
      <w:r w:rsidR="0096004D">
        <w:rPr>
          <w:rFonts w:ascii="Tahoma" w:hAnsi="Tahoma" w:cs="Tahoma"/>
          <w:lang w:val="pl-PL"/>
        </w:rPr>
        <w:t xml:space="preserve"> zakończenia kolejnyc</w:t>
      </w:r>
      <w:r w:rsidR="009C0B2A">
        <w:rPr>
          <w:rFonts w:ascii="Tahoma" w:hAnsi="Tahoma" w:cs="Tahoma"/>
          <w:lang w:val="pl-PL"/>
        </w:rPr>
        <w:t>h faz realizacji zamó</w:t>
      </w:r>
      <w:r w:rsidR="00ED7024">
        <w:rPr>
          <w:rFonts w:ascii="Tahoma" w:hAnsi="Tahoma" w:cs="Tahoma"/>
          <w:lang w:val="pl-PL"/>
        </w:rPr>
        <w:t>wienia</w:t>
      </w:r>
      <w:r w:rsidR="00E02FE6">
        <w:rPr>
          <w:rFonts w:ascii="Tahoma" w:hAnsi="Tahoma" w:cs="Tahoma"/>
          <w:lang w:val="pl-PL"/>
        </w:rPr>
        <w:t xml:space="preserve"> i umoż</w:t>
      </w:r>
      <w:r w:rsidR="0096004D">
        <w:rPr>
          <w:rFonts w:ascii="Tahoma" w:hAnsi="Tahoma" w:cs="Tahoma"/>
          <w:lang w:val="pl-PL"/>
        </w:rPr>
        <w:t xml:space="preserve">liwiać </w:t>
      </w:r>
      <w:r w:rsidR="00ED7024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Zamawiającemu monitorowanie postę</w:t>
      </w:r>
      <w:r w:rsidR="0096004D">
        <w:rPr>
          <w:rFonts w:ascii="Tahoma" w:hAnsi="Tahoma" w:cs="Tahoma"/>
          <w:lang w:val="pl-PL"/>
        </w:rPr>
        <w:t>pu prac.</w:t>
      </w:r>
      <w:r w:rsidR="002E46DF">
        <w:rPr>
          <w:rFonts w:ascii="Tahoma" w:hAnsi="Tahoma" w:cs="Tahoma"/>
          <w:lang w:val="pl-PL"/>
        </w:rPr>
        <w:t xml:space="preserve"> W szczególności harmonogram ma przedstawiać cykl produkcji, kolekcjonowanie elementów, terminy dostaw, terminy przygotowania miejsca instalacji i montażu</w:t>
      </w:r>
      <w:r w:rsidR="00B473E9">
        <w:rPr>
          <w:rFonts w:ascii="Tahoma" w:hAnsi="Tahoma" w:cs="Tahoma"/>
          <w:lang w:val="pl-PL"/>
        </w:rPr>
        <w:t>,</w:t>
      </w:r>
      <w:r w:rsidR="002E46DF">
        <w:rPr>
          <w:rFonts w:ascii="Tahoma" w:hAnsi="Tahoma" w:cs="Tahoma"/>
          <w:lang w:val="pl-PL"/>
        </w:rPr>
        <w:t xml:space="preserve"> uruchomienie.</w:t>
      </w:r>
      <w:r w:rsidR="0096004D">
        <w:rPr>
          <w:rFonts w:ascii="Tahoma" w:hAnsi="Tahoma" w:cs="Tahoma"/>
          <w:lang w:val="pl-PL"/>
        </w:rPr>
        <w:t xml:space="preserve"> Wykonawca przekaże Zamawi</w:t>
      </w:r>
      <w:r w:rsidR="009C0B2A">
        <w:rPr>
          <w:rFonts w:ascii="Tahoma" w:hAnsi="Tahoma" w:cs="Tahoma"/>
          <w:lang w:val="pl-PL"/>
        </w:rPr>
        <w:t>a</w:t>
      </w:r>
      <w:r w:rsidR="0096004D">
        <w:rPr>
          <w:rFonts w:ascii="Tahoma" w:hAnsi="Tahoma" w:cs="Tahoma"/>
          <w:lang w:val="pl-PL"/>
        </w:rPr>
        <w:t>jącemu</w:t>
      </w:r>
      <w:r w:rsidR="002E46DF">
        <w:rPr>
          <w:rFonts w:ascii="Tahoma" w:hAnsi="Tahoma" w:cs="Tahoma"/>
          <w:lang w:val="pl-PL"/>
        </w:rPr>
        <w:t xml:space="preserve">  </w:t>
      </w:r>
      <w:r w:rsidR="0096004D">
        <w:rPr>
          <w:rFonts w:ascii="Tahoma" w:hAnsi="Tahoma" w:cs="Tahoma"/>
          <w:lang w:val="pl-PL"/>
        </w:rPr>
        <w:t>harmonogram</w:t>
      </w:r>
      <w:r w:rsidR="002E46DF">
        <w:rPr>
          <w:rFonts w:ascii="Tahoma" w:hAnsi="Tahoma" w:cs="Tahoma"/>
          <w:lang w:val="pl-PL"/>
        </w:rPr>
        <w:t xml:space="preserve"> do akceptacji</w:t>
      </w:r>
      <w:r w:rsidR="0096004D">
        <w:rPr>
          <w:rFonts w:ascii="Tahoma" w:hAnsi="Tahoma" w:cs="Tahoma"/>
          <w:lang w:val="pl-PL"/>
        </w:rPr>
        <w:t xml:space="preserve"> </w:t>
      </w:r>
      <w:r w:rsidR="0096004D">
        <w:rPr>
          <w:rFonts w:ascii="Tahoma" w:hAnsi="Tahoma" w:cs="Tahoma"/>
          <w:noProof/>
          <w:lang w:val="pl-PL"/>
        </w:rPr>
        <w:t>najpóźniej</w:t>
      </w:r>
      <w:r w:rsidR="0096004D">
        <w:rPr>
          <w:rFonts w:ascii="Tahoma" w:hAnsi="Tahoma" w:cs="Tahoma"/>
          <w:lang w:val="pl-PL"/>
        </w:rPr>
        <w:t xml:space="preserve"> w dniu podpisania umowy.</w:t>
      </w:r>
    </w:p>
    <w:p w14:paraId="52A68171" w14:textId="77777777" w:rsidR="009861B1" w:rsidRPr="00E77464" w:rsidRDefault="009861B1" w:rsidP="004F0FB8">
      <w:pPr>
        <w:pStyle w:val="Nagwek2"/>
        <w:numPr>
          <w:ilvl w:val="1"/>
          <w:numId w:val="6"/>
        </w:numPr>
        <w:jc w:val="both"/>
        <w:rPr>
          <w:b w:val="0"/>
          <w:color w:val="auto"/>
          <w:sz w:val="22"/>
          <w:szCs w:val="22"/>
          <w:lang w:val="pl-PL"/>
        </w:rPr>
      </w:pP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Wszelkie prace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instalacyjne i montażowe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powinny być wykonane w sposób nienarusz</w:t>
      </w:r>
      <w:r w:rsidR="00682613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jący 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mienia Zamawiającego w tym 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gwarancji urzą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dzeń technologicznych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w całym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Systemie </w:t>
      </w:r>
      <w:r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wody lodowej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, ani żadnych innych urz</w:t>
      </w:r>
      <w:r w:rsidR="00F87EDC">
        <w:rPr>
          <w:rFonts w:ascii="Tahoma" w:hAnsi="Tahoma" w:cs="Tahoma"/>
          <w:b w:val="0"/>
          <w:color w:val="auto"/>
          <w:sz w:val="22"/>
          <w:szCs w:val="22"/>
          <w:lang w:val="pl-PL"/>
        </w:rPr>
        <w:t>ądzeń bądź obiektów znajdujących się na terenie Zamawiają</w:t>
      </w:r>
      <w:r w:rsidR="00D52079" w:rsidRPr="00E77464">
        <w:rPr>
          <w:rFonts w:ascii="Tahoma" w:hAnsi="Tahoma" w:cs="Tahoma"/>
          <w:b w:val="0"/>
          <w:color w:val="auto"/>
          <w:sz w:val="22"/>
          <w:szCs w:val="22"/>
          <w:lang w:val="pl-PL"/>
        </w:rPr>
        <w:t>cego.</w:t>
      </w:r>
    </w:p>
    <w:p w14:paraId="74B3EA73" w14:textId="0A7F4812" w:rsidR="0096004D" w:rsidRPr="00DC5F61" w:rsidRDefault="00E77464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Wymagane jest dostarczenie świadectwa certyfikacji każdego urządzenia/zaworu oraz dla wszystkich użytych materiałów. Wszystkie dostarczone oraz montowane urządzenia powinny posiadać oznaczenie CE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35363943" w14:textId="77777777" w:rsidR="0096004D" w:rsidRPr="00DC5F61" w:rsidRDefault="0096004D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jest zobowiązany  do dostarczenia Zamawia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jącemu pełnej dokumentacji dostar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czonych urządzeń i wykonanych prac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(dokumentacja wykonawcza i powykonawcza)</w:t>
      </w:r>
      <w:r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, oraz załączone instrukcje obsługi w języku polskim.</w:t>
      </w:r>
    </w:p>
    <w:p w14:paraId="7C3F8000" w14:textId="274BF1D9" w:rsidR="00DC5F61" w:rsidRPr="00DC5F61" w:rsidRDefault="00DB0FC2" w:rsidP="00DC5F61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>Wraz z dokumentacją powykon</w:t>
      </w:r>
      <w:r w:rsidR="009A68F6">
        <w:rPr>
          <w:rFonts w:ascii="Tahoma" w:hAnsi="Tahoma" w:cs="Tahoma"/>
          <w:b w:val="0"/>
          <w:color w:val="auto"/>
          <w:sz w:val="22"/>
          <w:szCs w:val="22"/>
          <w:lang w:val="pl-PL"/>
        </w:rPr>
        <w:t>aw</w:t>
      </w:r>
      <w:r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czą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Wykonawca zobowiązany jest także do dostarczenia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kompleksowego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opisu działania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i sterowania  </w:t>
      </w:r>
      <w:r w:rsidR="00ED7024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systemu chłodzenia 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zbudowanego zgodnie z za</w:t>
      </w:r>
      <w:r w:rsidR="003446DB">
        <w:rPr>
          <w:rFonts w:ascii="Tahoma" w:hAnsi="Tahoma" w:cs="Tahoma"/>
          <w:b w:val="0"/>
          <w:color w:val="auto"/>
          <w:sz w:val="22"/>
          <w:szCs w:val="22"/>
          <w:lang w:val="pl-PL"/>
        </w:rPr>
        <w:t>a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kceptowanym </w:t>
      </w:r>
      <w:r w:rsidR="00535728" w:rsidRP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schemat</w:t>
      </w:r>
      <w:r w:rsidR="00535728">
        <w:rPr>
          <w:rFonts w:ascii="Tahoma" w:hAnsi="Tahoma" w:cs="Tahoma"/>
          <w:b w:val="0"/>
          <w:color w:val="auto"/>
          <w:sz w:val="22"/>
          <w:szCs w:val="22"/>
          <w:lang w:val="pl-PL"/>
        </w:rPr>
        <w:t>em</w:t>
      </w:r>
      <w:r w:rsidR="00B2760B" w:rsidRPr="00DC5F61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</w:p>
    <w:p w14:paraId="2B1E76D6" w14:textId="77777777" w:rsidR="00DC5F61" w:rsidRPr="00B75F16" w:rsidRDefault="00DC5F61" w:rsidP="00B75F16">
      <w:pPr>
        <w:pStyle w:val="Nagwek2"/>
        <w:numPr>
          <w:ilvl w:val="1"/>
          <w:numId w:val="6"/>
        </w:numPr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Zaoferowany system powinien zapewniać funkcjonalność co najmniej taką, jak opisana w niniejszym dokumencie lub lepszą.</w:t>
      </w:r>
    </w:p>
    <w:p w14:paraId="4AC1CCE1" w14:textId="77777777" w:rsidR="0062575F" w:rsidRDefault="00A11AE6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2" w:name="_Toc448241516"/>
      <w:r w:rsidRPr="00411144">
        <w:rPr>
          <w:rFonts w:ascii="Tahoma" w:hAnsi="Tahoma" w:cs="Tahoma"/>
          <w:lang w:val="pl-PL"/>
        </w:rPr>
        <w:t>Agregat Wody lodowej</w:t>
      </w:r>
      <w:r w:rsidR="00D16190" w:rsidRPr="00411144">
        <w:rPr>
          <w:rFonts w:ascii="Tahoma" w:hAnsi="Tahoma" w:cs="Tahoma"/>
          <w:lang w:val="pl-PL"/>
        </w:rPr>
        <w:t xml:space="preserve"> (</w:t>
      </w:r>
      <w:proofErr w:type="spellStart"/>
      <w:r w:rsidR="00D16190" w:rsidRPr="00411144">
        <w:rPr>
          <w:rFonts w:ascii="Tahoma" w:hAnsi="Tahoma" w:cs="Tahoma"/>
          <w:lang w:val="pl-PL"/>
        </w:rPr>
        <w:t>Chiller</w:t>
      </w:r>
      <w:proofErr w:type="spellEnd"/>
      <w:r w:rsidR="0062575F">
        <w:rPr>
          <w:rFonts w:ascii="Tahoma" w:hAnsi="Tahoma" w:cs="Tahoma"/>
          <w:lang w:val="pl-PL"/>
        </w:rPr>
        <w:t>)</w:t>
      </w:r>
      <w:bookmarkEnd w:id="2"/>
    </w:p>
    <w:p w14:paraId="07DDA51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3" w:name="_Toc444764285"/>
      <w:bookmarkEnd w:id="3"/>
    </w:p>
    <w:p w14:paraId="5D14070D" w14:textId="77777777" w:rsidR="00411144" w:rsidRPr="00411144" w:rsidRDefault="00411144" w:rsidP="004F0FB8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outlineLvl w:val="1"/>
        <w:rPr>
          <w:rFonts w:ascii="Tahoma" w:eastAsiaTheme="majorEastAsia" w:hAnsi="Tahoma" w:cs="Tahoma"/>
          <w:bCs/>
          <w:vanish/>
          <w:lang w:val="pl-PL"/>
        </w:rPr>
      </w:pPr>
      <w:bookmarkStart w:id="4" w:name="_Toc444764286"/>
      <w:bookmarkEnd w:id="4"/>
    </w:p>
    <w:p w14:paraId="645F5C6E" w14:textId="462590AE" w:rsidR="009B3BAF" w:rsidRPr="00411144" w:rsidRDefault="009B3BAF" w:rsidP="004F0FB8">
      <w:pPr>
        <w:pStyle w:val="Nagwek2"/>
        <w:numPr>
          <w:ilvl w:val="1"/>
          <w:numId w:val="9"/>
        </w:numPr>
        <w:ind w:left="936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Wymagania</w:t>
      </w:r>
      <w:r w:rsidR="00F855F0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minimalne</w:t>
      </w:r>
      <w:r w:rsidR="00B75F16">
        <w:rPr>
          <w:rFonts w:ascii="Tahoma" w:hAnsi="Tahoma" w:cs="Tahoma"/>
          <w:b w:val="0"/>
          <w:color w:val="auto"/>
          <w:sz w:val="22"/>
          <w:szCs w:val="22"/>
          <w:lang w:val="pl-PL"/>
        </w:rPr>
        <w:t>:</w:t>
      </w:r>
    </w:p>
    <w:p w14:paraId="3969D894" w14:textId="76B653DB" w:rsidR="0062575F" w:rsidRPr="00243D0A" w:rsidRDefault="00A52B40" w:rsidP="00980178">
      <w:pPr>
        <w:pStyle w:val="Akapitzlist"/>
        <w:numPr>
          <w:ilvl w:val="0"/>
          <w:numId w:val="5"/>
        </w:numPr>
        <w:spacing w:before="240"/>
        <w:ind w:left="81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Agregat powinien</w:t>
      </w:r>
      <w:r w:rsidR="005A6382" w:rsidRPr="00243D0A">
        <w:rPr>
          <w:rFonts w:ascii="Tahoma" w:hAnsi="Tahoma" w:cs="Tahoma"/>
          <w:lang w:val="pl-PL"/>
        </w:rPr>
        <w:t xml:space="preserve"> zape</w:t>
      </w:r>
      <w:r w:rsidR="00682613" w:rsidRPr="00243D0A">
        <w:rPr>
          <w:rFonts w:ascii="Tahoma" w:hAnsi="Tahoma" w:cs="Tahoma"/>
          <w:lang w:val="pl-PL"/>
        </w:rPr>
        <w:t>wnić odbiór 600 [kW] mocy ciepl</w:t>
      </w:r>
      <w:r w:rsidRPr="00243D0A">
        <w:rPr>
          <w:rFonts w:ascii="Tahoma" w:hAnsi="Tahoma" w:cs="Tahoma"/>
          <w:lang w:val="pl-PL"/>
        </w:rPr>
        <w:t>n</w:t>
      </w:r>
      <w:r w:rsidR="00682613" w:rsidRPr="00243D0A">
        <w:rPr>
          <w:rFonts w:ascii="Tahoma" w:hAnsi="Tahoma" w:cs="Tahoma"/>
          <w:lang w:val="pl-PL"/>
        </w:rPr>
        <w:t>ej</w:t>
      </w:r>
      <w:r w:rsidR="005A6382" w:rsidRPr="00243D0A">
        <w:rPr>
          <w:rFonts w:ascii="Tahoma" w:hAnsi="Tahoma" w:cs="Tahoma"/>
          <w:lang w:val="pl-PL"/>
        </w:rPr>
        <w:t xml:space="preserve"> z odbi</w:t>
      </w:r>
      <w:r w:rsidRPr="00243D0A">
        <w:rPr>
          <w:rFonts w:ascii="Tahoma" w:hAnsi="Tahoma" w:cs="Tahoma"/>
          <w:lang w:val="pl-PL"/>
        </w:rPr>
        <w:t>o</w:t>
      </w:r>
      <w:r w:rsidR="005A6382" w:rsidRPr="00243D0A">
        <w:rPr>
          <w:rFonts w:ascii="Tahoma" w:hAnsi="Tahoma" w:cs="Tahoma"/>
          <w:lang w:val="pl-PL"/>
        </w:rPr>
        <w:t>rników.</w:t>
      </w:r>
      <w:r w:rsidR="00CD0E9D" w:rsidRPr="00243D0A">
        <w:rPr>
          <w:rFonts w:ascii="Tahoma" w:hAnsi="Tahoma" w:cs="Tahoma"/>
          <w:lang w:val="pl-PL"/>
        </w:rPr>
        <w:t xml:space="preserve"> Dla parametrów  wody lodowej 7°C/12°C </w:t>
      </w:r>
      <w:r w:rsidR="00281B6D" w:rsidRPr="00243D0A">
        <w:rPr>
          <w:rFonts w:ascii="Tahoma" w:hAnsi="Tahoma" w:cs="Tahoma"/>
          <w:lang w:val="pl-PL"/>
        </w:rPr>
        <w:t xml:space="preserve"> temperatura powietrz</w:t>
      </w:r>
      <w:r w:rsidR="00B26AC5" w:rsidRPr="00243D0A">
        <w:rPr>
          <w:rFonts w:ascii="Tahoma" w:hAnsi="Tahoma" w:cs="Tahoma"/>
          <w:lang w:val="pl-PL"/>
        </w:rPr>
        <w:t>a 35°C;</w:t>
      </w:r>
    </w:p>
    <w:p w14:paraId="2CA67FD5" w14:textId="315D3B02" w:rsidR="009B3BAF" w:rsidRPr="00243D0A" w:rsidRDefault="00A52B40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Agregat powinien z</w:t>
      </w:r>
      <w:r w:rsidR="009B3BAF" w:rsidRPr="00243D0A">
        <w:rPr>
          <w:rFonts w:ascii="Tahoma" w:hAnsi="Tahoma" w:cs="Tahoma"/>
          <w:lang w:val="pl-PL"/>
        </w:rPr>
        <w:t>apewnić płynną zmianę mocy</w:t>
      </w:r>
      <w:r w:rsidR="000B63D1" w:rsidRPr="00243D0A">
        <w:rPr>
          <w:rFonts w:ascii="Tahoma" w:hAnsi="Tahoma" w:cs="Tahoma"/>
          <w:lang w:val="pl-PL"/>
        </w:rPr>
        <w:t xml:space="preserve"> </w:t>
      </w:r>
      <w:proofErr w:type="spellStart"/>
      <w:r w:rsidR="000B63D1" w:rsidRPr="00243D0A">
        <w:rPr>
          <w:rFonts w:ascii="Tahoma" w:hAnsi="Tahoma" w:cs="Tahoma"/>
          <w:lang w:val="pl-PL"/>
        </w:rPr>
        <w:t>chodniczej</w:t>
      </w:r>
      <w:proofErr w:type="spellEnd"/>
      <w:r w:rsidR="009B3BAF" w:rsidRPr="00243D0A">
        <w:rPr>
          <w:rFonts w:ascii="Tahoma" w:hAnsi="Tahoma" w:cs="Tahoma"/>
          <w:lang w:val="pl-PL"/>
        </w:rPr>
        <w:t xml:space="preserve"> w</w:t>
      </w:r>
      <w:r w:rsidR="00CD0E9D" w:rsidRPr="00243D0A">
        <w:rPr>
          <w:rFonts w:ascii="Tahoma" w:hAnsi="Tahoma" w:cs="Tahoma"/>
          <w:lang w:val="pl-PL"/>
        </w:rPr>
        <w:t xml:space="preserve"> </w:t>
      </w:r>
      <w:r w:rsidR="009B3BAF" w:rsidRPr="00243D0A">
        <w:rPr>
          <w:rFonts w:ascii="Tahoma" w:hAnsi="Tahoma" w:cs="Tahoma"/>
          <w:lang w:val="pl-PL"/>
        </w:rPr>
        <w:t xml:space="preserve">zakresie </w:t>
      </w:r>
      <w:r w:rsidR="00CD0E9D" w:rsidRPr="00243D0A">
        <w:rPr>
          <w:rFonts w:ascii="Tahoma" w:hAnsi="Tahoma" w:cs="Tahoma"/>
          <w:lang w:val="pl-PL"/>
        </w:rPr>
        <w:t>2</w:t>
      </w:r>
      <w:r w:rsidR="009B3BAF" w:rsidRPr="00243D0A">
        <w:rPr>
          <w:rFonts w:ascii="Tahoma" w:hAnsi="Tahoma" w:cs="Tahoma"/>
          <w:lang w:val="pl-PL"/>
        </w:rPr>
        <w:t>5%</w:t>
      </w:r>
      <w:r w:rsidR="008D106B" w:rsidRPr="00243D0A">
        <w:rPr>
          <w:rFonts w:ascii="Tahoma" w:hAnsi="Tahoma" w:cs="Tahoma"/>
          <w:lang w:val="pl-PL"/>
        </w:rPr>
        <w:t xml:space="preserve"> - 100% </w:t>
      </w:r>
      <w:r w:rsidR="009B3BAF" w:rsidRPr="00243D0A">
        <w:rPr>
          <w:rFonts w:ascii="Tahoma" w:hAnsi="Tahoma" w:cs="Tahoma"/>
          <w:lang w:val="pl-PL"/>
        </w:rPr>
        <w:t>w</w:t>
      </w:r>
      <w:r w:rsidRPr="00243D0A">
        <w:rPr>
          <w:rFonts w:ascii="Tahoma" w:hAnsi="Tahoma" w:cs="Tahoma"/>
          <w:lang w:val="pl-PL"/>
        </w:rPr>
        <w:t xml:space="preserve"> </w:t>
      </w:r>
      <w:r w:rsidR="009B3BAF" w:rsidRPr="00243D0A">
        <w:rPr>
          <w:rFonts w:ascii="Tahoma" w:hAnsi="Tahoma" w:cs="Tahoma"/>
          <w:lang w:val="pl-PL"/>
        </w:rPr>
        <w:t>trakci</w:t>
      </w:r>
      <w:r w:rsidR="003446DB" w:rsidRPr="00243D0A">
        <w:rPr>
          <w:rFonts w:ascii="Tahoma" w:hAnsi="Tahoma" w:cs="Tahoma"/>
          <w:lang w:val="pl-PL"/>
        </w:rPr>
        <w:t>e zmiennych chwilowych obciążeń</w:t>
      </w:r>
      <w:r w:rsidR="009B3BAF" w:rsidRPr="00243D0A">
        <w:rPr>
          <w:rFonts w:ascii="Tahoma" w:hAnsi="Tahoma" w:cs="Tahoma"/>
          <w:lang w:val="pl-PL"/>
        </w:rPr>
        <w:t xml:space="preserve">, przy </w:t>
      </w:r>
      <w:r w:rsidR="000B63D1" w:rsidRPr="00243D0A">
        <w:rPr>
          <w:rFonts w:ascii="Tahoma" w:hAnsi="Tahoma" w:cs="Tahoma"/>
          <w:lang w:val="pl-PL"/>
        </w:rPr>
        <w:t xml:space="preserve">jak najmniejszych stratach </w:t>
      </w:r>
      <w:r w:rsidR="004A118D" w:rsidRPr="00243D0A">
        <w:rPr>
          <w:rFonts w:ascii="Tahoma" w:hAnsi="Tahoma" w:cs="Tahoma"/>
          <w:lang w:val="pl-PL"/>
        </w:rPr>
        <w:t>regulacyjnych;</w:t>
      </w:r>
      <w:r w:rsidR="008D106B" w:rsidRPr="00243D0A">
        <w:rPr>
          <w:rFonts w:ascii="Tahoma" w:hAnsi="Tahoma" w:cs="Tahoma"/>
          <w:lang w:val="pl-PL"/>
        </w:rPr>
        <w:t xml:space="preserve"> </w:t>
      </w:r>
    </w:p>
    <w:p w14:paraId="0DB704C5" w14:textId="7F63170C" w:rsidR="008D106B" w:rsidRPr="00243D0A" w:rsidRDefault="008D106B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Zamawiający nie dopuszcza agregatu o regulacji skokowej</w:t>
      </w:r>
      <w:r w:rsidR="00B26AC5" w:rsidRPr="00243D0A">
        <w:rPr>
          <w:rFonts w:ascii="Tahoma" w:hAnsi="Tahoma" w:cs="Tahoma"/>
          <w:lang w:val="pl-PL"/>
        </w:rPr>
        <w:t>;</w:t>
      </w:r>
    </w:p>
    <w:p w14:paraId="0A82CE99" w14:textId="1F8BDC3E" w:rsidR="009B3BAF" w:rsidRPr="00BE0C10" w:rsidRDefault="009B3BAF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BE0C10">
        <w:rPr>
          <w:rFonts w:ascii="Tahoma" w:hAnsi="Tahoma" w:cs="Tahoma"/>
          <w:lang w:val="pl-PL"/>
        </w:rPr>
        <w:t>Za</w:t>
      </w:r>
      <w:r w:rsidR="003446DB">
        <w:rPr>
          <w:rFonts w:ascii="Tahoma" w:hAnsi="Tahoma" w:cs="Tahoma"/>
          <w:lang w:val="pl-PL"/>
        </w:rPr>
        <w:t>mawiający przewiduje lokalizację</w:t>
      </w:r>
      <w:r w:rsidR="00491320">
        <w:rPr>
          <w:rFonts w:ascii="Tahoma" w:hAnsi="Tahoma" w:cs="Tahoma"/>
          <w:lang w:val="pl-PL"/>
        </w:rPr>
        <w:t xml:space="preserve"> agregatu oraz armatury</w:t>
      </w:r>
      <w:r w:rsidRPr="00BE0C10">
        <w:rPr>
          <w:rFonts w:ascii="Tahoma" w:hAnsi="Tahoma" w:cs="Tahoma"/>
          <w:lang w:val="pl-PL"/>
        </w:rPr>
        <w:t xml:space="preserve"> </w:t>
      </w:r>
      <w:r w:rsidR="00491320">
        <w:rPr>
          <w:rFonts w:ascii="Tahoma" w:hAnsi="Tahoma" w:cs="Tahoma"/>
          <w:lang w:val="pl-PL"/>
        </w:rPr>
        <w:t xml:space="preserve">dla systemu </w:t>
      </w:r>
      <w:r w:rsidRPr="00BE0C10">
        <w:rPr>
          <w:rFonts w:ascii="Tahoma" w:hAnsi="Tahoma" w:cs="Tahoma"/>
          <w:lang w:val="pl-PL"/>
        </w:rPr>
        <w:t xml:space="preserve">na zewnątrz </w:t>
      </w:r>
      <w:r w:rsidR="00A52B40">
        <w:rPr>
          <w:rFonts w:ascii="Tahoma" w:hAnsi="Tahoma" w:cs="Tahoma"/>
          <w:lang w:val="pl-PL"/>
        </w:rPr>
        <w:t xml:space="preserve">budynku </w:t>
      </w:r>
      <w:r w:rsidRPr="00BE0C10">
        <w:rPr>
          <w:rFonts w:ascii="Tahoma" w:hAnsi="Tahoma" w:cs="Tahoma"/>
          <w:lang w:val="pl-PL"/>
        </w:rPr>
        <w:t>HPT</w:t>
      </w:r>
      <w:r w:rsidR="00491320">
        <w:rPr>
          <w:rFonts w:ascii="Tahoma" w:hAnsi="Tahoma" w:cs="Tahoma"/>
          <w:lang w:val="pl-PL"/>
        </w:rPr>
        <w:t>.</w:t>
      </w:r>
      <w:r w:rsidRPr="00BE0C10">
        <w:rPr>
          <w:rFonts w:ascii="Tahoma" w:hAnsi="Tahoma" w:cs="Tahoma"/>
          <w:lang w:val="pl-PL"/>
        </w:rPr>
        <w:t xml:space="preserve"> Przestrzeń </w:t>
      </w:r>
      <w:r w:rsidR="00A52B40">
        <w:rPr>
          <w:rFonts w:ascii="Tahoma" w:hAnsi="Tahoma" w:cs="Tahoma"/>
          <w:lang w:val="pl-PL"/>
        </w:rPr>
        <w:t>pod zabudow</w:t>
      </w:r>
      <w:r w:rsidR="00980178">
        <w:rPr>
          <w:rFonts w:ascii="Tahoma" w:hAnsi="Tahoma" w:cs="Tahoma"/>
          <w:lang w:val="pl-PL"/>
        </w:rPr>
        <w:t>ę</w:t>
      </w:r>
      <w:r w:rsidRPr="00BE0C10">
        <w:rPr>
          <w:rFonts w:ascii="Tahoma" w:hAnsi="Tahoma" w:cs="Tahoma"/>
          <w:lang w:val="pl-PL"/>
        </w:rPr>
        <w:t xml:space="preserve"> jest ograniczona do wymiarów </w:t>
      </w:r>
      <w:r w:rsidR="00157481">
        <w:rPr>
          <w:rFonts w:ascii="Tahoma" w:hAnsi="Tahoma" w:cs="Tahoma"/>
          <w:lang w:val="pl-PL"/>
        </w:rPr>
        <w:t>4</w:t>
      </w:r>
      <w:r w:rsidR="00A60E23">
        <w:rPr>
          <w:rFonts w:ascii="Tahoma" w:hAnsi="Tahoma" w:cs="Tahoma"/>
          <w:lang w:val="pl-PL"/>
        </w:rPr>
        <w:t>m x</w:t>
      </w:r>
      <w:r w:rsidR="009C0B2A">
        <w:rPr>
          <w:rFonts w:ascii="Tahoma" w:hAnsi="Tahoma" w:cs="Tahoma"/>
          <w:lang w:val="pl-PL"/>
        </w:rPr>
        <w:t xml:space="preserve"> </w:t>
      </w:r>
      <w:r w:rsidRPr="00BE0C10">
        <w:rPr>
          <w:rFonts w:ascii="Tahoma" w:hAnsi="Tahoma" w:cs="Tahoma"/>
          <w:lang w:val="pl-PL"/>
        </w:rPr>
        <w:t>8m (</w:t>
      </w:r>
      <w:r w:rsidR="005A6382" w:rsidRPr="009F4E4D">
        <w:rPr>
          <w:rFonts w:ascii="Tahoma" w:hAnsi="Tahoma" w:cs="Tahoma"/>
          <w:lang w:val="pl-PL"/>
        </w:rPr>
        <w:t>Załącznik 2</w:t>
      </w:r>
      <w:r w:rsidRPr="009F4E4D">
        <w:rPr>
          <w:rFonts w:ascii="Tahoma" w:hAnsi="Tahoma" w:cs="Tahoma"/>
          <w:lang w:val="pl-PL"/>
        </w:rPr>
        <w:t>)</w:t>
      </w:r>
      <w:r w:rsidR="000C2724" w:rsidRPr="009F4E4D">
        <w:rPr>
          <w:rFonts w:ascii="Tahoma" w:hAnsi="Tahoma" w:cs="Tahoma"/>
          <w:lang w:val="pl-PL"/>
        </w:rPr>
        <w:t>;</w:t>
      </w:r>
      <w:r w:rsidRPr="00BE0C10">
        <w:rPr>
          <w:rFonts w:ascii="Tahoma" w:hAnsi="Tahoma" w:cs="Tahoma"/>
          <w:lang w:val="pl-PL"/>
        </w:rPr>
        <w:t xml:space="preserve"> </w:t>
      </w:r>
    </w:p>
    <w:p w14:paraId="43C4C23C" w14:textId="0452D787" w:rsidR="009B3BAF" w:rsidRDefault="009B3BAF" w:rsidP="00294D4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 w:rsidRPr="00B26AC5">
        <w:rPr>
          <w:rFonts w:ascii="Tahoma" w:hAnsi="Tahoma" w:cs="Tahoma"/>
          <w:lang w:val="pl-PL"/>
        </w:rPr>
        <w:t xml:space="preserve">Skraplacz </w:t>
      </w:r>
      <w:r w:rsidR="00736CC5" w:rsidRPr="00B26AC5">
        <w:rPr>
          <w:rFonts w:ascii="Tahoma" w:hAnsi="Tahoma" w:cs="Tahoma"/>
          <w:lang w:val="pl-PL"/>
        </w:rPr>
        <w:t>powinien być</w:t>
      </w:r>
      <w:r w:rsidR="00A52B40" w:rsidRPr="00B26AC5">
        <w:rPr>
          <w:rFonts w:ascii="Tahoma" w:hAnsi="Tahoma" w:cs="Tahoma"/>
          <w:lang w:val="pl-PL"/>
        </w:rPr>
        <w:t xml:space="preserve"> </w:t>
      </w:r>
      <w:r w:rsidR="004A118D" w:rsidRPr="00B26AC5">
        <w:rPr>
          <w:rFonts w:ascii="Tahoma" w:hAnsi="Tahoma" w:cs="Tahoma"/>
          <w:lang w:val="pl-PL"/>
        </w:rPr>
        <w:t>chłodzony powietrzem</w:t>
      </w:r>
      <w:r w:rsidRPr="00B26AC5">
        <w:rPr>
          <w:rFonts w:ascii="Tahoma" w:hAnsi="Tahoma" w:cs="Tahoma"/>
          <w:lang w:val="pl-PL"/>
        </w:rPr>
        <w:t>,</w:t>
      </w:r>
      <w:r w:rsidR="00736CC5" w:rsidRPr="00B26AC5">
        <w:rPr>
          <w:rFonts w:ascii="Tahoma" w:hAnsi="Tahoma" w:cs="Tahoma"/>
          <w:lang w:val="pl-PL"/>
        </w:rPr>
        <w:t xml:space="preserve"> z opcją</w:t>
      </w:r>
      <w:r w:rsidRPr="00B26AC5">
        <w:rPr>
          <w:rFonts w:ascii="Tahoma" w:hAnsi="Tahoma" w:cs="Tahoma"/>
          <w:lang w:val="pl-PL"/>
        </w:rPr>
        <w:t xml:space="preserve"> </w:t>
      </w:r>
      <w:proofErr w:type="spellStart"/>
      <w:r w:rsidRPr="00B26AC5">
        <w:rPr>
          <w:rFonts w:ascii="Tahoma" w:hAnsi="Tahoma" w:cs="Tahoma"/>
          <w:lang w:val="pl-PL"/>
        </w:rPr>
        <w:t>free</w:t>
      </w:r>
      <w:proofErr w:type="spellEnd"/>
      <w:r w:rsidRPr="00B26AC5">
        <w:rPr>
          <w:rFonts w:ascii="Tahoma" w:hAnsi="Tahoma" w:cs="Tahoma"/>
          <w:lang w:val="pl-PL"/>
        </w:rPr>
        <w:t xml:space="preserve"> </w:t>
      </w:r>
      <w:proofErr w:type="spellStart"/>
      <w:r w:rsidRPr="00B26AC5">
        <w:rPr>
          <w:rFonts w:ascii="Tahoma" w:hAnsi="Tahoma" w:cs="Tahoma"/>
          <w:lang w:val="pl-PL"/>
        </w:rPr>
        <w:t>cooling</w:t>
      </w:r>
      <w:proofErr w:type="spellEnd"/>
      <w:r w:rsidR="00294D48" w:rsidRPr="00B26AC5">
        <w:rPr>
          <w:rFonts w:ascii="Tahoma" w:hAnsi="Tahoma" w:cs="Tahoma"/>
          <w:lang w:val="pl-PL"/>
        </w:rPr>
        <w:t xml:space="preserve">. Dopuszcza się rozdzielenie jako niezależne wymienniki ciepła; oddzielnie skraplacz powietrzny i oddzielnie chłodnicę cieczy ( </w:t>
      </w:r>
      <w:proofErr w:type="spellStart"/>
      <w:r w:rsidR="00294D48" w:rsidRPr="00B26AC5">
        <w:rPr>
          <w:rFonts w:ascii="Tahoma" w:hAnsi="Tahoma" w:cs="Tahoma"/>
          <w:lang w:val="pl-PL"/>
        </w:rPr>
        <w:t>dry-cooler</w:t>
      </w:r>
      <w:proofErr w:type="spellEnd"/>
      <w:r w:rsidR="00294D48" w:rsidRPr="00B26AC5">
        <w:rPr>
          <w:rFonts w:ascii="Tahoma" w:hAnsi="Tahoma" w:cs="Tahoma"/>
          <w:lang w:val="pl-PL"/>
        </w:rPr>
        <w:t xml:space="preserve"> ), pod warunkiem spełnienia wymagania, iż teren </w:t>
      </w:r>
      <w:r w:rsidR="00294D48" w:rsidRPr="00B26AC5">
        <w:rPr>
          <w:rFonts w:ascii="Tahoma" w:hAnsi="Tahoma" w:cs="Tahoma"/>
          <w:lang w:val="pl-PL"/>
        </w:rPr>
        <w:lastRenderedPageBreak/>
        <w:t>4m x 8m przeznaczony pod agregat i towarzyszące urządzenia nie zostanie przekroczony. Należy uwzględnić wymagane przepisami odległości serwisowe pomiędzy urządzeniami.</w:t>
      </w:r>
    </w:p>
    <w:p w14:paraId="6EE30D6E" w14:textId="77777777" w:rsidR="00121D20" w:rsidRPr="00121D20" w:rsidRDefault="00121D20" w:rsidP="00121D20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color w:val="FF0000"/>
          <w:lang w:val="pl-PL"/>
        </w:rPr>
      </w:pPr>
      <w:r w:rsidRPr="00121D20">
        <w:rPr>
          <w:rFonts w:ascii="Tahoma" w:hAnsi="Tahoma" w:cs="Tahoma"/>
          <w:color w:val="FF0000"/>
          <w:lang w:val="pl-PL"/>
        </w:rPr>
        <w:t xml:space="preserve">Parametry pracy </w:t>
      </w:r>
      <w:proofErr w:type="spellStart"/>
      <w:r w:rsidRPr="00121D20">
        <w:rPr>
          <w:rFonts w:ascii="Tahoma" w:hAnsi="Tahoma" w:cs="Tahoma"/>
          <w:color w:val="FF0000"/>
          <w:lang w:val="pl-PL"/>
        </w:rPr>
        <w:t>Free-coolingu</w:t>
      </w:r>
      <w:proofErr w:type="spellEnd"/>
      <w:r w:rsidRPr="00121D20">
        <w:rPr>
          <w:rFonts w:ascii="Tahoma" w:hAnsi="Tahoma" w:cs="Tahoma"/>
          <w:color w:val="FF0000"/>
          <w:lang w:val="pl-PL"/>
        </w:rPr>
        <w:t>: wydajność chłodzenia 30 kW, parametry temperaturowe 35% glikol +10/15°C i temperatura otoczenia +8°C.</w:t>
      </w:r>
    </w:p>
    <w:p w14:paraId="17872C40" w14:textId="77777777" w:rsidR="00121D20" w:rsidRPr="00121D20" w:rsidRDefault="00121D20" w:rsidP="00121D20">
      <w:pPr>
        <w:pStyle w:val="Akapitzlist"/>
        <w:ind w:left="810"/>
        <w:jc w:val="both"/>
        <w:rPr>
          <w:rFonts w:ascii="Tahoma" w:hAnsi="Tahoma" w:cs="Tahoma"/>
          <w:color w:val="FF0000"/>
          <w:lang w:val="pl-PL"/>
        </w:rPr>
      </w:pPr>
      <w:r w:rsidRPr="00121D20">
        <w:rPr>
          <w:rFonts w:ascii="Tahoma" w:hAnsi="Tahoma" w:cs="Tahoma"/>
          <w:color w:val="FF0000"/>
          <w:lang w:val="pl-PL"/>
        </w:rPr>
        <w:t xml:space="preserve">Możliwość równoległej pracy układu sprężarkowego oraz układu </w:t>
      </w:r>
      <w:proofErr w:type="spellStart"/>
      <w:r w:rsidRPr="00121D20">
        <w:rPr>
          <w:rFonts w:ascii="Tahoma" w:hAnsi="Tahoma" w:cs="Tahoma"/>
          <w:color w:val="FF0000"/>
          <w:lang w:val="pl-PL"/>
        </w:rPr>
        <w:t>free-cooling</w:t>
      </w:r>
      <w:proofErr w:type="spellEnd"/>
      <w:r w:rsidRPr="00121D20">
        <w:rPr>
          <w:rFonts w:ascii="Tahoma" w:hAnsi="Tahoma" w:cs="Tahoma"/>
          <w:color w:val="FF0000"/>
          <w:lang w:val="pl-PL"/>
        </w:rPr>
        <w:t>.</w:t>
      </w:r>
    </w:p>
    <w:p w14:paraId="6E5C5F58" w14:textId="27037F93" w:rsidR="009B3BAF" w:rsidRDefault="005A6382" w:rsidP="00980178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Agregat musi </w:t>
      </w:r>
      <w:r w:rsidR="00146365">
        <w:rPr>
          <w:rFonts w:ascii="Tahoma" w:hAnsi="Tahoma" w:cs="Tahoma"/>
          <w:lang w:val="pl-PL"/>
        </w:rPr>
        <w:t>mieć możliwość odwrócenia cyklu -</w:t>
      </w:r>
      <w:r>
        <w:rPr>
          <w:rFonts w:ascii="Tahoma" w:hAnsi="Tahoma" w:cs="Tahoma"/>
          <w:lang w:val="pl-PL"/>
        </w:rPr>
        <w:t xml:space="preserve"> podgrzania roztworu w instalacji na obiegu do odbiorników</w:t>
      </w:r>
      <w:r w:rsidR="00CD0E9D">
        <w:rPr>
          <w:rFonts w:ascii="Tahoma" w:hAnsi="Tahoma" w:cs="Tahoma"/>
          <w:lang w:val="pl-PL"/>
        </w:rPr>
        <w:t>.</w:t>
      </w:r>
      <w:r w:rsidR="00281B6D">
        <w:rPr>
          <w:rFonts w:ascii="Tahoma" w:hAnsi="Tahoma" w:cs="Tahoma"/>
          <w:lang w:val="pl-PL"/>
        </w:rPr>
        <w:t xml:space="preserve"> </w:t>
      </w:r>
      <w:r w:rsidR="00146365" w:rsidRPr="00243D0A">
        <w:rPr>
          <w:rFonts w:ascii="Tahoma" w:hAnsi="Tahoma" w:cs="Tahoma"/>
          <w:lang w:val="pl-PL"/>
        </w:rPr>
        <w:t>Układ z agregatem powinien</w:t>
      </w:r>
      <w:r w:rsidR="00281B6D" w:rsidRPr="00243D0A">
        <w:rPr>
          <w:rFonts w:ascii="Tahoma" w:hAnsi="Tahoma" w:cs="Tahoma"/>
          <w:lang w:val="pl-PL"/>
        </w:rPr>
        <w:t xml:space="preserve"> zapewnić </w:t>
      </w:r>
      <w:r w:rsidR="00146365" w:rsidRPr="00243D0A">
        <w:rPr>
          <w:rFonts w:ascii="Tahoma" w:hAnsi="Tahoma" w:cs="Tahoma"/>
          <w:lang w:val="pl-PL"/>
        </w:rPr>
        <w:t>uzyskanie</w:t>
      </w:r>
      <w:r w:rsidR="00BF24AA" w:rsidRPr="00243D0A">
        <w:rPr>
          <w:rFonts w:ascii="Tahoma" w:hAnsi="Tahoma" w:cs="Tahoma"/>
          <w:lang w:val="pl-PL"/>
        </w:rPr>
        <w:t xml:space="preserve"> wymaganej</w:t>
      </w:r>
      <w:r w:rsidR="00281B6D" w:rsidRPr="00243D0A">
        <w:rPr>
          <w:rFonts w:ascii="Tahoma" w:hAnsi="Tahoma" w:cs="Tahoma"/>
          <w:lang w:val="pl-PL"/>
        </w:rPr>
        <w:t xml:space="preserve"> temperatury</w:t>
      </w:r>
      <w:r w:rsidR="00146365" w:rsidRPr="00243D0A">
        <w:rPr>
          <w:rFonts w:ascii="Tahoma" w:hAnsi="Tahoma" w:cs="Tahoma"/>
          <w:lang w:val="pl-PL"/>
        </w:rPr>
        <w:t xml:space="preserve"> w zakresie</w:t>
      </w:r>
      <w:r w:rsidR="00CD0E9D" w:rsidRPr="00243D0A">
        <w:rPr>
          <w:rFonts w:ascii="Tahoma" w:hAnsi="Tahoma" w:cs="Tahoma"/>
          <w:lang w:val="pl-PL"/>
        </w:rPr>
        <w:t xml:space="preserve"> </w:t>
      </w:r>
      <w:r w:rsidR="00281B6D" w:rsidRPr="00243D0A">
        <w:rPr>
          <w:rFonts w:ascii="Tahoma" w:hAnsi="Tahoma" w:cs="Tahoma"/>
          <w:lang w:val="pl-PL"/>
        </w:rPr>
        <w:t>5°C</w:t>
      </w:r>
      <w:r w:rsidR="00146365" w:rsidRPr="00243D0A">
        <w:rPr>
          <w:rFonts w:ascii="Tahoma" w:hAnsi="Tahoma" w:cs="Tahoma"/>
          <w:lang w:val="pl-PL"/>
        </w:rPr>
        <w:t xml:space="preserve"> ÷ </w:t>
      </w:r>
      <w:r w:rsidR="00281B6D" w:rsidRPr="00243D0A">
        <w:rPr>
          <w:rFonts w:ascii="Tahoma" w:hAnsi="Tahoma" w:cs="Tahoma"/>
          <w:lang w:val="pl-PL"/>
        </w:rPr>
        <w:t>15°C</w:t>
      </w:r>
      <w:r w:rsidR="00146365" w:rsidRPr="00243D0A">
        <w:rPr>
          <w:rFonts w:ascii="Tahoma" w:hAnsi="Tahoma" w:cs="Tahoma"/>
          <w:lang w:val="pl-PL"/>
        </w:rPr>
        <w:t xml:space="preserve"> do pracy systemu chłodzenia</w:t>
      </w:r>
      <w:r w:rsidR="00CD0E9D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 np. pompą ciepła)</w:t>
      </w:r>
      <w:r w:rsidR="000C2724">
        <w:rPr>
          <w:rFonts w:ascii="Tahoma" w:hAnsi="Tahoma" w:cs="Tahoma"/>
          <w:lang w:val="pl-PL"/>
        </w:rPr>
        <w:t>;</w:t>
      </w:r>
    </w:p>
    <w:p w14:paraId="68C2B438" w14:textId="77777777" w:rsidR="008108DF" w:rsidRDefault="008108DF" w:rsidP="00A544D3">
      <w:pPr>
        <w:pStyle w:val="Akapitzlist"/>
        <w:numPr>
          <w:ilvl w:val="0"/>
          <w:numId w:val="5"/>
        </w:numPr>
        <w:ind w:left="810"/>
        <w:jc w:val="both"/>
        <w:rPr>
          <w:rFonts w:ascii="Tahoma" w:hAnsi="Tahoma" w:cs="Tahoma"/>
          <w:lang w:val="pl-PL"/>
        </w:rPr>
      </w:pPr>
      <w:proofErr w:type="spellStart"/>
      <w:r w:rsidRPr="008108DF">
        <w:rPr>
          <w:rFonts w:ascii="Tahoma" w:hAnsi="Tahoma" w:cs="Tahoma"/>
          <w:lang w:val="pl-PL"/>
        </w:rPr>
        <w:t>Stablilizacja</w:t>
      </w:r>
      <w:proofErr w:type="spellEnd"/>
      <w:r w:rsidR="007F5D0A">
        <w:rPr>
          <w:rFonts w:ascii="Tahoma" w:hAnsi="Tahoma" w:cs="Tahoma"/>
          <w:lang w:val="pl-PL"/>
        </w:rPr>
        <w:t xml:space="preserve"> zadanej</w:t>
      </w:r>
      <w:r w:rsidRPr="008108DF">
        <w:rPr>
          <w:rFonts w:ascii="Tahoma" w:hAnsi="Tahoma" w:cs="Tahoma"/>
          <w:lang w:val="pl-PL"/>
        </w:rPr>
        <w:t xml:space="preserve"> temperatury na wyjściu </w:t>
      </w:r>
      <w:r w:rsidR="00C202F4">
        <w:rPr>
          <w:rFonts w:ascii="Tahoma" w:hAnsi="Tahoma" w:cs="Tahoma"/>
          <w:lang w:val="pl-PL"/>
        </w:rPr>
        <w:t>±1°C</w:t>
      </w:r>
      <w:r w:rsidRPr="008108DF">
        <w:rPr>
          <w:rFonts w:ascii="Tahoma" w:hAnsi="Tahoma" w:cs="Tahoma"/>
          <w:lang w:val="pl-PL"/>
        </w:rPr>
        <w:t xml:space="preserve">  (W całym roku, niezależnie od pory roku).</w:t>
      </w:r>
    </w:p>
    <w:p w14:paraId="2B301C53" w14:textId="77777777" w:rsidR="00A544D3" w:rsidRPr="00A544D3" w:rsidRDefault="00A544D3" w:rsidP="00A544D3">
      <w:pPr>
        <w:ind w:left="450"/>
        <w:jc w:val="both"/>
        <w:rPr>
          <w:rFonts w:ascii="Tahoma" w:hAnsi="Tahoma" w:cs="Tahoma"/>
          <w:lang w:val="pl-PL"/>
        </w:rPr>
      </w:pPr>
    </w:p>
    <w:p w14:paraId="57ABE830" w14:textId="77777777" w:rsidR="00922BAB" w:rsidRPr="00411144" w:rsidRDefault="00922BAB" w:rsidP="004F0FB8">
      <w:pPr>
        <w:pStyle w:val="Nagwek2"/>
        <w:numPr>
          <w:ilvl w:val="1"/>
          <w:numId w:val="9"/>
        </w:numPr>
        <w:ind w:left="810" w:hanging="450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Sterowanie i podłączenie elektryczne</w:t>
      </w:r>
      <w:r w:rsidR="009C0B2A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2840C9"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8F760FC" w14:textId="77777777" w:rsidR="00922BAB" w:rsidRPr="00922BAB" w:rsidRDefault="00922BAB" w:rsidP="00922BAB">
      <w:pPr>
        <w:rPr>
          <w:lang w:val="pl-PL"/>
        </w:rPr>
      </w:pPr>
    </w:p>
    <w:p w14:paraId="4550A4CC" w14:textId="77777777" w:rsidR="007F105D" w:rsidRDefault="00922BAB" w:rsidP="005A6382">
      <w:pPr>
        <w:pStyle w:val="Akapitzlist"/>
        <w:numPr>
          <w:ilvl w:val="0"/>
          <w:numId w:val="5"/>
        </w:numPr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Do </w:t>
      </w:r>
      <w:r w:rsidR="005A6382">
        <w:rPr>
          <w:rFonts w:ascii="Tahoma" w:hAnsi="Tahoma" w:cs="Tahoma"/>
          <w:lang w:val="pl-PL"/>
        </w:rPr>
        <w:t>zasilenia</w:t>
      </w:r>
      <w:r w:rsidRPr="00922BAB">
        <w:rPr>
          <w:rFonts w:ascii="Tahoma" w:hAnsi="Tahoma" w:cs="Tahoma"/>
          <w:lang w:val="pl-PL"/>
        </w:rPr>
        <w:t xml:space="preserve"> </w:t>
      </w:r>
      <w:r w:rsidRPr="005A6382">
        <w:rPr>
          <w:rFonts w:ascii="Tahoma" w:hAnsi="Tahoma" w:cs="Tahoma"/>
          <w:lang w:val="pl-PL"/>
        </w:rPr>
        <w:t>agregatu</w:t>
      </w:r>
      <w:r w:rsidRPr="00922BAB">
        <w:rPr>
          <w:rFonts w:ascii="Tahoma" w:hAnsi="Tahoma" w:cs="Tahoma"/>
          <w:color w:val="00B050"/>
          <w:lang w:val="pl-PL"/>
        </w:rPr>
        <w:t xml:space="preserve"> </w:t>
      </w:r>
      <w:r w:rsidR="007F105D" w:rsidRPr="007F105D">
        <w:rPr>
          <w:rFonts w:ascii="Tahoma" w:hAnsi="Tahoma" w:cs="Tahoma"/>
          <w:lang w:val="pl-PL"/>
        </w:rPr>
        <w:t>należy</w:t>
      </w:r>
      <w:r w:rsidR="00A52B40">
        <w:rPr>
          <w:rFonts w:ascii="Tahoma" w:hAnsi="Tahoma" w:cs="Tahoma"/>
          <w:color w:val="00B050"/>
          <w:lang w:val="pl-PL"/>
        </w:rPr>
        <w:t xml:space="preserve"> </w:t>
      </w:r>
      <w:r w:rsidRPr="00922BAB">
        <w:rPr>
          <w:rFonts w:ascii="Tahoma" w:hAnsi="Tahoma" w:cs="Tahoma"/>
          <w:lang w:val="pl-PL"/>
        </w:rPr>
        <w:t xml:space="preserve">wykorzystać istniejący przewód YAKXS 4x2x1x240+1x240 </w:t>
      </w:r>
      <w:r w:rsidR="00736CC5">
        <w:rPr>
          <w:rFonts w:ascii="Tahoma" w:hAnsi="Tahoma" w:cs="Tahoma"/>
          <w:lang w:val="pl-PL"/>
        </w:rPr>
        <w:t>po</w:t>
      </w:r>
      <w:r w:rsidRPr="00922BAB">
        <w:rPr>
          <w:rFonts w:ascii="Tahoma" w:hAnsi="Tahoma" w:cs="Tahoma"/>
          <w:lang w:val="pl-PL"/>
        </w:rPr>
        <w:t xml:space="preserve">prowadzony w ziemi i wyprowadzony </w:t>
      </w:r>
      <w:r>
        <w:rPr>
          <w:rFonts w:ascii="Tahoma" w:hAnsi="Tahoma" w:cs="Tahoma"/>
          <w:lang w:val="pl-PL"/>
        </w:rPr>
        <w:t xml:space="preserve">w miejsce docelowe,  </w:t>
      </w:r>
      <w:r w:rsidRPr="00922BAB">
        <w:rPr>
          <w:rFonts w:ascii="Tahoma" w:hAnsi="Tahoma" w:cs="Tahoma"/>
          <w:lang w:val="pl-PL"/>
        </w:rPr>
        <w:t>na powierzchnię między bud</w:t>
      </w:r>
      <w:r w:rsidR="004A118D">
        <w:rPr>
          <w:rFonts w:ascii="Tahoma" w:hAnsi="Tahoma" w:cs="Tahoma"/>
          <w:lang w:val="pl-PL"/>
        </w:rPr>
        <w:t>ynkami</w:t>
      </w:r>
      <w:r w:rsidR="00DF30FC">
        <w:rPr>
          <w:rFonts w:ascii="Tahoma" w:hAnsi="Tahoma" w:cs="Tahoma"/>
          <w:lang w:val="pl-PL"/>
        </w:rPr>
        <w:t xml:space="preserve"> </w:t>
      </w:r>
      <w:r w:rsidR="007F105D" w:rsidRPr="00922BAB">
        <w:rPr>
          <w:rFonts w:ascii="Tahoma" w:hAnsi="Tahoma" w:cs="Tahoma"/>
          <w:lang w:val="pl-PL"/>
        </w:rPr>
        <w:t>HPT oraz L</w:t>
      </w:r>
      <w:r w:rsidR="007F105D">
        <w:rPr>
          <w:rFonts w:ascii="Tahoma" w:hAnsi="Tahoma" w:cs="Tahoma"/>
          <w:lang w:val="pl-PL"/>
        </w:rPr>
        <w:t>.</w:t>
      </w:r>
    </w:p>
    <w:p w14:paraId="41CF0CB0" w14:textId="77777777" w:rsidR="007F5D0A" w:rsidRDefault="007F5D0A" w:rsidP="000B63D1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3F2688F7" w14:textId="2A7B2046" w:rsidR="00621B39" w:rsidRDefault="00922BAB" w:rsidP="007F5D0A">
      <w:pPr>
        <w:pStyle w:val="Akapitzlist"/>
        <w:numPr>
          <w:ilvl w:val="0"/>
          <w:numId w:val="5"/>
        </w:numPr>
        <w:spacing w:before="240"/>
        <w:ind w:left="450"/>
        <w:jc w:val="both"/>
        <w:rPr>
          <w:rFonts w:ascii="Tahoma" w:hAnsi="Tahoma" w:cs="Tahoma"/>
          <w:lang w:val="pl-PL"/>
        </w:rPr>
      </w:pPr>
      <w:r w:rsidRPr="00922BAB">
        <w:rPr>
          <w:rFonts w:ascii="Tahoma" w:hAnsi="Tahoma" w:cs="Tahoma"/>
          <w:lang w:val="pl-PL"/>
        </w:rPr>
        <w:t xml:space="preserve">W Kontenerze nr 6 od strony rozdzielni Zamawiającego </w:t>
      </w:r>
      <w:r w:rsidR="007F105D" w:rsidRPr="00922BAB">
        <w:rPr>
          <w:rFonts w:ascii="Tahoma" w:hAnsi="Tahoma" w:cs="Tahoma"/>
          <w:lang w:val="pl-PL"/>
        </w:rPr>
        <w:t>przewód YAKXS 4x2x1x240+1x240</w:t>
      </w:r>
      <w:r w:rsidR="007F105D">
        <w:rPr>
          <w:rFonts w:ascii="Tahoma" w:hAnsi="Tahoma" w:cs="Tahoma"/>
          <w:lang w:val="pl-PL"/>
        </w:rPr>
        <w:t xml:space="preserve"> jest </w:t>
      </w:r>
      <w:r w:rsidR="00294562">
        <w:rPr>
          <w:rFonts w:ascii="Tahoma" w:hAnsi="Tahoma" w:cs="Tahoma"/>
          <w:lang w:val="pl-PL"/>
        </w:rPr>
        <w:t xml:space="preserve">zabezpieczony rozłącznikiem </w:t>
      </w:r>
      <w:r w:rsidR="00390A24">
        <w:rPr>
          <w:rFonts w:ascii="Tahoma" w:hAnsi="Tahoma" w:cs="Tahoma"/>
          <w:lang w:val="pl-PL"/>
        </w:rPr>
        <w:t xml:space="preserve">bezpiecznikowym Schneider </w:t>
      </w:r>
      <w:proofErr w:type="spellStart"/>
      <w:r w:rsidR="00390A24">
        <w:rPr>
          <w:rFonts w:ascii="Tahoma" w:hAnsi="Tahoma" w:cs="Tahoma"/>
          <w:lang w:val="pl-PL"/>
        </w:rPr>
        <w:t>Electic</w:t>
      </w:r>
      <w:proofErr w:type="spellEnd"/>
      <w:r w:rsidR="00390A24">
        <w:rPr>
          <w:rFonts w:ascii="Tahoma" w:hAnsi="Tahoma" w:cs="Tahoma"/>
          <w:lang w:val="pl-PL"/>
        </w:rPr>
        <w:t xml:space="preserve"> </w:t>
      </w:r>
      <w:proofErr w:type="spellStart"/>
      <w:r w:rsidR="00390A24">
        <w:rPr>
          <w:rFonts w:ascii="Tahoma" w:hAnsi="Tahoma" w:cs="Tahoma"/>
          <w:lang w:val="pl-PL"/>
        </w:rPr>
        <w:t>Fupact</w:t>
      </w:r>
      <w:proofErr w:type="spellEnd"/>
      <w:r w:rsidR="00390A24">
        <w:rPr>
          <w:rFonts w:ascii="Tahoma" w:hAnsi="Tahoma" w:cs="Tahoma"/>
          <w:lang w:val="pl-PL"/>
        </w:rPr>
        <w:t xml:space="preserve"> ISFL 630</w:t>
      </w:r>
      <w:r w:rsidR="007F105D">
        <w:rPr>
          <w:rFonts w:ascii="Tahoma" w:hAnsi="Tahoma" w:cs="Tahoma"/>
          <w:lang w:val="pl-PL"/>
        </w:rPr>
        <w:t>.</w:t>
      </w:r>
      <w:r w:rsidR="00A06C48">
        <w:rPr>
          <w:rFonts w:ascii="Tahoma" w:hAnsi="Tahoma" w:cs="Tahoma"/>
          <w:lang w:val="pl-PL"/>
        </w:rPr>
        <w:t xml:space="preserve"> </w:t>
      </w:r>
      <w:r w:rsidR="007F105D">
        <w:rPr>
          <w:rFonts w:ascii="Tahoma" w:hAnsi="Tahoma" w:cs="Tahoma"/>
          <w:lang w:val="pl-PL"/>
        </w:rPr>
        <w:t xml:space="preserve">Wykonawca </w:t>
      </w:r>
      <w:r w:rsidR="00390A24">
        <w:rPr>
          <w:rFonts w:ascii="Tahoma" w:hAnsi="Tahoma" w:cs="Tahoma"/>
          <w:lang w:val="pl-PL"/>
        </w:rPr>
        <w:t>zobowiązany jest dostarczyć wkładki bezpiecznikowe o prądzie znamionowym odpowiednio</w:t>
      </w:r>
      <w:r w:rsidR="007F105D">
        <w:rPr>
          <w:rFonts w:ascii="Tahoma" w:hAnsi="Tahoma" w:cs="Tahoma"/>
          <w:lang w:val="pl-PL"/>
        </w:rPr>
        <w:t xml:space="preserve"> do</w:t>
      </w:r>
      <w:r w:rsidR="00DE31BA">
        <w:rPr>
          <w:rFonts w:ascii="Tahoma" w:hAnsi="Tahoma" w:cs="Tahoma"/>
          <w:lang w:val="pl-PL"/>
        </w:rPr>
        <w:t>branym</w:t>
      </w:r>
      <w:r w:rsidR="00390A24">
        <w:rPr>
          <w:rFonts w:ascii="Tahoma" w:hAnsi="Tahoma" w:cs="Tahoma"/>
          <w:lang w:val="pl-PL"/>
        </w:rPr>
        <w:t xml:space="preserve"> do</w:t>
      </w:r>
      <w:r w:rsidR="00DE31BA">
        <w:rPr>
          <w:rFonts w:ascii="Tahoma" w:hAnsi="Tahoma" w:cs="Tahoma"/>
          <w:lang w:val="pl-PL"/>
        </w:rPr>
        <w:t xml:space="preserve"> poboru</w:t>
      </w:r>
      <w:r w:rsidR="00390A24">
        <w:rPr>
          <w:rFonts w:ascii="Tahoma" w:hAnsi="Tahoma" w:cs="Tahoma"/>
          <w:lang w:val="pl-PL"/>
        </w:rPr>
        <w:t xml:space="preserve"> </w:t>
      </w:r>
      <w:r w:rsidR="007F105D">
        <w:rPr>
          <w:rFonts w:ascii="Tahoma" w:hAnsi="Tahoma" w:cs="Tahoma"/>
          <w:lang w:val="pl-PL"/>
        </w:rPr>
        <w:t xml:space="preserve">mocy </w:t>
      </w:r>
      <w:r w:rsidR="00390A24">
        <w:rPr>
          <w:rFonts w:ascii="Tahoma" w:hAnsi="Tahoma" w:cs="Tahoma"/>
          <w:lang w:val="pl-PL"/>
        </w:rPr>
        <w:t>a</w:t>
      </w:r>
      <w:r w:rsidR="007E013B">
        <w:rPr>
          <w:rFonts w:ascii="Tahoma" w:hAnsi="Tahoma" w:cs="Tahoma"/>
          <w:lang w:val="pl-PL"/>
        </w:rPr>
        <w:t>gregatu</w:t>
      </w:r>
      <w:r w:rsidR="007F105D">
        <w:rPr>
          <w:rFonts w:ascii="Tahoma" w:hAnsi="Tahoma" w:cs="Tahoma"/>
          <w:lang w:val="pl-PL"/>
        </w:rPr>
        <w:t>.</w:t>
      </w:r>
      <w:r w:rsidRPr="00922BAB">
        <w:rPr>
          <w:rFonts w:ascii="Tahoma" w:hAnsi="Tahoma" w:cs="Tahoma"/>
          <w:lang w:val="pl-PL"/>
        </w:rPr>
        <w:t xml:space="preserve">  </w:t>
      </w:r>
    </w:p>
    <w:p w14:paraId="44613B14" w14:textId="77777777" w:rsidR="005A6382" w:rsidRPr="005A6382" w:rsidRDefault="005A6382" w:rsidP="005A6382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612455D1" w14:textId="5CF0EA45" w:rsidR="00922BAB" w:rsidRPr="00DF30FC" w:rsidRDefault="00DF30FC" w:rsidP="004F0FB8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0C2724">
        <w:rPr>
          <w:rFonts w:ascii="Tahoma" w:hAnsi="Tahoma" w:cs="Tahoma"/>
          <w:lang w:val="pl-PL"/>
        </w:rPr>
        <w:t>Agrega</w:t>
      </w:r>
      <w:r w:rsidR="00B86CAC" w:rsidRPr="000C2724">
        <w:rPr>
          <w:rFonts w:ascii="Tahoma" w:hAnsi="Tahoma" w:cs="Tahoma"/>
          <w:lang w:val="pl-PL"/>
        </w:rPr>
        <w:t>t</w:t>
      </w:r>
      <w:r w:rsidR="00922BAB" w:rsidRPr="00922BAB">
        <w:rPr>
          <w:rFonts w:ascii="Tahoma" w:hAnsi="Tahoma" w:cs="Tahoma"/>
          <w:color w:val="00B050"/>
          <w:lang w:val="pl-PL"/>
        </w:rPr>
        <w:t xml:space="preserve"> </w:t>
      </w:r>
      <w:r w:rsidR="00922BAB" w:rsidRPr="00922BAB">
        <w:rPr>
          <w:rFonts w:ascii="Tahoma" w:hAnsi="Tahoma" w:cs="Tahoma"/>
          <w:lang w:val="pl-PL"/>
        </w:rPr>
        <w:t xml:space="preserve">powinien być wyposażony w panel operatorski z wyświetlaczem </w:t>
      </w:r>
      <w:r w:rsidR="00922BAB" w:rsidRPr="00243D0A">
        <w:rPr>
          <w:rFonts w:ascii="Tahoma" w:hAnsi="Tahoma" w:cs="Tahoma"/>
          <w:lang w:val="pl-PL"/>
        </w:rPr>
        <w:t>ciekłokrystalicznym</w:t>
      </w:r>
      <w:r w:rsidR="006234F4" w:rsidRPr="00243D0A">
        <w:rPr>
          <w:rFonts w:ascii="Tahoma" w:hAnsi="Tahoma" w:cs="Tahoma"/>
          <w:lang w:val="pl-PL"/>
        </w:rPr>
        <w:t xml:space="preserve"> </w:t>
      </w:r>
      <w:r w:rsidR="004A142D" w:rsidRPr="00243D0A">
        <w:rPr>
          <w:rFonts w:ascii="Tahoma" w:hAnsi="Tahoma" w:cs="Tahoma"/>
          <w:lang w:val="pl-PL"/>
        </w:rPr>
        <w:t xml:space="preserve">i </w:t>
      </w:r>
      <w:r w:rsidR="00DE31BA" w:rsidRPr="00243D0A">
        <w:rPr>
          <w:rFonts w:ascii="Tahoma" w:hAnsi="Tahoma" w:cs="Tahoma"/>
          <w:lang w:val="pl-PL"/>
        </w:rPr>
        <w:t xml:space="preserve">powinien być </w:t>
      </w:r>
      <w:r w:rsidR="004A142D" w:rsidRPr="00243D0A">
        <w:rPr>
          <w:rFonts w:ascii="Tahoma" w:hAnsi="Tahoma" w:cs="Tahoma"/>
          <w:lang w:val="pl-PL"/>
        </w:rPr>
        <w:t>z</w:t>
      </w:r>
      <w:r w:rsidR="00922BAB" w:rsidRPr="00243D0A">
        <w:rPr>
          <w:rFonts w:ascii="Tahoma" w:hAnsi="Tahoma" w:cs="Tahoma"/>
          <w:lang w:val="pl-PL"/>
        </w:rPr>
        <w:t>ainstalowany</w:t>
      </w:r>
      <w:r w:rsidR="006234F4">
        <w:rPr>
          <w:rFonts w:ascii="Tahoma" w:hAnsi="Tahoma" w:cs="Tahoma"/>
          <w:lang w:val="pl-PL"/>
        </w:rPr>
        <w:t xml:space="preserve"> w</w:t>
      </w:r>
      <w:r w:rsidR="00922BAB" w:rsidRPr="00922BAB">
        <w:rPr>
          <w:rFonts w:ascii="Tahoma" w:hAnsi="Tahoma" w:cs="Tahoma"/>
          <w:lang w:val="pl-PL"/>
        </w:rPr>
        <w:t xml:space="preserve"> kontenerze energetycznym </w:t>
      </w:r>
      <w:r w:rsidR="00A52B40">
        <w:rPr>
          <w:rFonts w:ascii="Tahoma" w:hAnsi="Tahoma" w:cs="Tahoma"/>
          <w:lang w:val="pl-PL"/>
        </w:rPr>
        <w:t xml:space="preserve">nr 1 zlokalizowanym </w:t>
      </w:r>
      <w:r w:rsidR="00922BAB" w:rsidRPr="00922BAB">
        <w:rPr>
          <w:rFonts w:ascii="Tahoma" w:hAnsi="Tahoma" w:cs="Tahoma"/>
          <w:lang w:val="pl-PL"/>
        </w:rPr>
        <w:t xml:space="preserve">przy południowej </w:t>
      </w:r>
      <w:r w:rsidR="00922BAB" w:rsidRPr="005B5D88">
        <w:rPr>
          <w:rFonts w:ascii="Tahoma" w:hAnsi="Tahoma" w:cs="Tahoma"/>
          <w:lang w:val="pl-PL"/>
        </w:rPr>
        <w:t xml:space="preserve">ścianie </w:t>
      </w:r>
      <w:r w:rsidR="005B5D88" w:rsidRPr="005B5D88">
        <w:rPr>
          <w:rFonts w:ascii="Tahoma" w:hAnsi="Tahoma" w:cs="Tahoma"/>
          <w:lang w:val="pl-PL"/>
        </w:rPr>
        <w:t>budynku HPT</w:t>
      </w:r>
      <w:r w:rsidR="00922BAB" w:rsidRPr="005B5D88">
        <w:rPr>
          <w:rFonts w:ascii="Tahoma" w:hAnsi="Tahoma" w:cs="Tahoma"/>
          <w:lang w:val="pl-PL"/>
        </w:rPr>
        <w:t>. Przesyłanie sygnałów sterowniczych oraz pomiarowych pomiędzy agregatem a panelem</w:t>
      </w:r>
      <w:r w:rsidR="00922BAB" w:rsidRPr="00922BAB">
        <w:rPr>
          <w:rFonts w:ascii="Tahoma" w:hAnsi="Tahoma" w:cs="Tahoma"/>
          <w:lang w:val="pl-PL"/>
        </w:rPr>
        <w:t xml:space="preserve"> sterowniczym powinno być realizowane za pomocą niezawodnej sieci przemysłowej (rozwiązania preferowane to Ethernet, </w:t>
      </w:r>
      <w:proofErr w:type="spellStart"/>
      <w:r w:rsidR="00922BAB" w:rsidRPr="00922BAB">
        <w:rPr>
          <w:rFonts w:ascii="Tahoma" w:hAnsi="Tahoma" w:cs="Tahoma"/>
          <w:lang w:val="pl-PL"/>
        </w:rPr>
        <w:t>Profibus</w:t>
      </w:r>
      <w:proofErr w:type="spellEnd"/>
      <w:r w:rsidR="00922BAB" w:rsidRPr="00922BAB">
        <w:rPr>
          <w:rFonts w:ascii="Tahoma" w:hAnsi="Tahoma" w:cs="Tahoma"/>
          <w:lang w:val="pl-PL"/>
        </w:rPr>
        <w:t xml:space="preserve">, </w:t>
      </w:r>
      <w:proofErr w:type="spellStart"/>
      <w:r w:rsidR="00922BAB" w:rsidRPr="00922BAB">
        <w:rPr>
          <w:rFonts w:ascii="Tahoma" w:hAnsi="Tahoma" w:cs="Tahoma"/>
          <w:lang w:val="pl-PL"/>
        </w:rPr>
        <w:t>Modbus</w:t>
      </w:r>
      <w:proofErr w:type="spellEnd"/>
      <w:r w:rsidR="00922BAB" w:rsidRPr="00922BAB">
        <w:rPr>
          <w:rFonts w:ascii="Tahoma" w:hAnsi="Tahoma" w:cs="Tahoma"/>
          <w:lang w:val="pl-PL"/>
        </w:rPr>
        <w:t xml:space="preserve">). </w:t>
      </w:r>
      <w:r w:rsidR="00922BAB" w:rsidRPr="00DF30FC">
        <w:rPr>
          <w:rFonts w:ascii="Tahoma" w:hAnsi="Tahoma" w:cs="Tahoma"/>
          <w:lang w:val="pl-PL"/>
        </w:rPr>
        <w:t>Nie dopuszcza się stosowania sieci bezprzewodowych.</w:t>
      </w:r>
    </w:p>
    <w:p w14:paraId="49FD0DD0" w14:textId="77777777" w:rsidR="00DF30FC" w:rsidRPr="00DF30FC" w:rsidRDefault="00DF30FC" w:rsidP="00DF30FC">
      <w:pPr>
        <w:pStyle w:val="Akapitzlist"/>
        <w:ind w:left="450"/>
        <w:jc w:val="both"/>
        <w:rPr>
          <w:rFonts w:ascii="Tahoma" w:hAnsi="Tahoma" w:cs="Tahoma"/>
          <w:lang w:val="pl-PL"/>
        </w:rPr>
      </w:pPr>
    </w:p>
    <w:p w14:paraId="0C07CB11" w14:textId="77777777" w:rsidR="00DF30FC" w:rsidRPr="00DF30FC" w:rsidRDefault="00DF30FC" w:rsidP="00BE770E">
      <w:pPr>
        <w:pStyle w:val="Akapitzlist"/>
        <w:numPr>
          <w:ilvl w:val="1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Z poziomu panelu operatorskiego Zamawiający jako minimum powinien mieć możliwość:</w:t>
      </w:r>
    </w:p>
    <w:p w14:paraId="2206113C" w14:textId="77777777" w:rsidR="00DF30FC" w:rsidRPr="00DF30FC" w:rsidRDefault="00DF30FC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4A139D">
        <w:rPr>
          <w:rFonts w:ascii="Tahoma" w:hAnsi="Tahoma" w:cs="Tahoma"/>
          <w:b/>
          <w:lang w:val="pl-PL"/>
        </w:rPr>
        <w:t>-</w:t>
      </w:r>
      <w:r w:rsidRPr="00DF30FC">
        <w:rPr>
          <w:rFonts w:ascii="Tahoma" w:hAnsi="Tahoma" w:cs="Tahoma"/>
          <w:lang w:val="pl-PL"/>
        </w:rPr>
        <w:t xml:space="preserve"> włączyć/wyłączyć agregat;</w:t>
      </w:r>
    </w:p>
    <w:p w14:paraId="5DCFFE44" w14:textId="3BB82E7D" w:rsidR="00DF30FC" w:rsidRPr="00DF30FC" w:rsidRDefault="004C3DD5" w:rsidP="0049483C">
      <w:pPr>
        <w:pStyle w:val="Akapitzlist"/>
        <w:ind w:left="426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nastawić</w:t>
      </w:r>
      <w:r w:rsidR="001B1179">
        <w:rPr>
          <w:rFonts w:ascii="Tahoma" w:hAnsi="Tahoma" w:cs="Tahoma"/>
          <w:lang w:val="pl-PL"/>
        </w:rPr>
        <w:t xml:space="preserve"> </w:t>
      </w:r>
      <w:r w:rsidR="00DF30FC" w:rsidRPr="00DF30FC">
        <w:rPr>
          <w:rFonts w:ascii="Tahoma" w:hAnsi="Tahoma" w:cs="Tahoma"/>
          <w:lang w:val="pl-PL"/>
        </w:rPr>
        <w:t>temperaturę</w:t>
      </w:r>
      <w:r w:rsidR="00146365">
        <w:rPr>
          <w:rFonts w:ascii="Tahoma" w:hAnsi="Tahoma" w:cs="Tahoma"/>
          <w:lang w:val="pl-PL"/>
        </w:rPr>
        <w:t xml:space="preserve"> z</w:t>
      </w:r>
      <w:r>
        <w:rPr>
          <w:rFonts w:ascii="Tahoma" w:hAnsi="Tahoma" w:cs="Tahoma"/>
          <w:lang w:val="pl-PL"/>
        </w:rPr>
        <w:t xml:space="preserve"> możliwością płynnej</w:t>
      </w:r>
      <w:r w:rsidR="00146365">
        <w:rPr>
          <w:rFonts w:ascii="Tahoma" w:hAnsi="Tahoma" w:cs="Tahoma"/>
          <w:lang w:val="pl-PL"/>
        </w:rPr>
        <w:t xml:space="preserve"> regulacj</w:t>
      </w:r>
      <w:r>
        <w:rPr>
          <w:rFonts w:ascii="Tahoma" w:hAnsi="Tahoma" w:cs="Tahoma"/>
          <w:lang w:val="pl-PL"/>
        </w:rPr>
        <w:t>i</w:t>
      </w:r>
      <w:r w:rsidR="00146365">
        <w:rPr>
          <w:rFonts w:ascii="Tahoma" w:hAnsi="Tahoma" w:cs="Tahoma"/>
          <w:lang w:val="pl-PL"/>
        </w:rPr>
        <w:t xml:space="preserve"> w</w:t>
      </w:r>
      <w:r w:rsidR="005A6382">
        <w:rPr>
          <w:rFonts w:ascii="Tahoma" w:hAnsi="Tahoma" w:cs="Tahoma"/>
          <w:lang w:val="pl-PL"/>
        </w:rPr>
        <w:t xml:space="preserve"> zakresie </w:t>
      </w:r>
      <w:r>
        <w:rPr>
          <w:rFonts w:ascii="Tahoma" w:hAnsi="Tahoma" w:cs="Tahoma"/>
          <w:lang w:val="pl-PL"/>
        </w:rPr>
        <w:t xml:space="preserve">od </w:t>
      </w:r>
      <w:r w:rsidR="005A6382">
        <w:rPr>
          <w:rFonts w:ascii="Tahoma" w:hAnsi="Tahoma" w:cs="Tahoma"/>
          <w:lang w:val="pl-PL"/>
        </w:rPr>
        <w:t xml:space="preserve">5°C do </w:t>
      </w:r>
      <w:r w:rsidR="004B6912">
        <w:rPr>
          <w:rFonts w:ascii="Tahoma" w:hAnsi="Tahoma" w:cs="Tahoma"/>
          <w:lang w:val="pl-PL"/>
        </w:rPr>
        <w:t>15</w:t>
      </w:r>
      <w:r w:rsidR="005A6382">
        <w:rPr>
          <w:rFonts w:ascii="Tahoma" w:hAnsi="Tahoma" w:cs="Tahoma"/>
          <w:lang w:val="pl-PL"/>
        </w:rPr>
        <w:t>°C (minimalny wymagany zakres)</w:t>
      </w:r>
      <w:r w:rsidR="00DF30FC" w:rsidRPr="00DF30FC">
        <w:rPr>
          <w:rFonts w:ascii="Tahoma" w:hAnsi="Tahoma" w:cs="Tahoma"/>
          <w:lang w:val="pl-PL"/>
        </w:rPr>
        <w:t>;</w:t>
      </w:r>
    </w:p>
    <w:p w14:paraId="0F5A5DE2" w14:textId="77777777" w:rsidR="00DF30FC" w:rsidRP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sprawdzić informac</w:t>
      </w:r>
      <w:r w:rsidR="005A6382">
        <w:rPr>
          <w:rFonts w:ascii="Tahoma" w:hAnsi="Tahoma" w:cs="Tahoma"/>
          <w:lang w:val="pl-PL"/>
        </w:rPr>
        <w:t>je diagnostyczne o prawidłowej</w:t>
      </w:r>
      <w:r w:rsidRPr="00DF30FC">
        <w:rPr>
          <w:rFonts w:ascii="Tahoma" w:hAnsi="Tahoma" w:cs="Tahoma"/>
          <w:lang w:val="pl-PL"/>
        </w:rPr>
        <w:t xml:space="preserve"> pracy agregatu i jego podzespołów;</w:t>
      </w:r>
    </w:p>
    <w:p w14:paraId="18D05F27" w14:textId="597DD548" w:rsidR="00DF30FC" w:rsidRDefault="00DF30FC">
      <w:pPr>
        <w:pStyle w:val="Akapitzlist"/>
        <w:ind w:left="426"/>
        <w:jc w:val="both"/>
        <w:rPr>
          <w:rFonts w:ascii="Tahoma" w:hAnsi="Tahoma" w:cs="Tahoma"/>
          <w:lang w:val="pl-PL"/>
        </w:rPr>
      </w:pPr>
      <w:r w:rsidRPr="00DF30FC">
        <w:rPr>
          <w:rFonts w:ascii="Tahoma" w:hAnsi="Tahoma" w:cs="Tahoma"/>
          <w:lang w:val="pl-PL"/>
        </w:rPr>
        <w:t>- odczytać błędy i os</w:t>
      </w:r>
      <w:r w:rsidR="004A118D">
        <w:rPr>
          <w:rFonts w:ascii="Tahoma" w:hAnsi="Tahoma" w:cs="Tahoma"/>
          <w:lang w:val="pl-PL"/>
        </w:rPr>
        <w:t>trzeżenia bieżące i historyczne</w:t>
      </w:r>
      <w:r w:rsidR="00DB6088">
        <w:rPr>
          <w:rFonts w:ascii="Tahoma" w:hAnsi="Tahoma" w:cs="Tahoma"/>
          <w:lang w:val="pl-PL"/>
        </w:rPr>
        <w:t xml:space="preserve"> (pełna historia z opcją kasowania przez użytkownika</w:t>
      </w:r>
      <w:r w:rsidR="00B14E26">
        <w:rPr>
          <w:rFonts w:ascii="Tahoma" w:hAnsi="Tahoma" w:cs="Tahoma"/>
          <w:lang w:val="pl-PL"/>
        </w:rPr>
        <w:t>, możliwość aktywowania opcji kasowania w trybie auto</w:t>
      </w:r>
      <w:r w:rsidR="00DB6088">
        <w:rPr>
          <w:rFonts w:ascii="Tahoma" w:hAnsi="Tahoma" w:cs="Tahoma"/>
          <w:lang w:val="pl-PL"/>
        </w:rPr>
        <w:t>)</w:t>
      </w:r>
      <w:r w:rsidR="004A118D">
        <w:rPr>
          <w:rFonts w:ascii="Tahoma" w:hAnsi="Tahoma" w:cs="Tahoma"/>
          <w:lang w:val="pl-PL"/>
        </w:rPr>
        <w:t>.</w:t>
      </w:r>
    </w:p>
    <w:p w14:paraId="0CDF098D" w14:textId="77777777" w:rsidR="004625EA" w:rsidRDefault="004625EA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0C5D6ACB" w14:textId="24442A40" w:rsidR="00757A7E" w:rsidRPr="00757A7E" w:rsidRDefault="004625EA">
      <w:pPr>
        <w:pStyle w:val="Akapitzlist"/>
        <w:numPr>
          <w:ilvl w:val="0"/>
          <w:numId w:val="5"/>
        </w:numPr>
        <w:ind w:left="450"/>
        <w:jc w:val="both"/>
        <w:rPr>
          <w:lang w:val="pl-PL"/>
        </w:rPr>
      </w:pPr>
      <w:r w:rsidRPr="004625EA">
        <w:rPr>
          <w:rFonts w:ascii="Tahoma" w:hAnsi="Tahoma" w:cs="Tahoma"/>
          <w:lang w:val="pl-PL"/>
        </w:rPr>
        <w:t>Panel operatorski agregatu powinien mieć</w:t>
      </w:r>
      <w:r w:rsidR="000C2724">
        <w:rPr>
          <w:rFonts w:ascii="Tahoma" w:hAnsi="Tahoma" w:cs="Tahoma"/>
          <w:lang w:val="pl-PL"/>
        </w:rPr>
        <w:t xml:space="preserve"> </w:t>
      </w:r>
      <w:r w:rsidR="000C2724" w:rsidRPr="004625EA">
        <w:rPr>
          <w:rFonts w:ascii="Tahoma" w:hAnsi="Tahoma" w:cs="Tahoma"/>
          <w:lang w:val="pl-PL"/>
        </w:rPr>
        <w:t xml:space="preserve">wejście analogowe </w:t>
      </w:r>
      <w:r w:rsidR="000C2724">
        <w:rPr>
          <w:rFonts w:ascii="Tahoma" w:hAnsi="Tahoma" w:cs="Tahoma"/>
          <w:lang w:val="pl-PL"/>
        </w:rPr>
        <w:t xml:space="preserve">4…20 </w:t>
      </w:r>
      <w:proofErr w:type="spellStart"/>
      <w:r w:rsidR="000C2724">
        <w:rPr>
          <w:rFonts w:ascii="Tahoma" w:hAnsi="Tahoma" w:cs="Tahoma"/>
          <w:lang w:val="pl-PL"/>
        </w:rPr>
        <w:t>mA</w:t>
      </w:r>
      <w:proofErr w:type="spellEnd"/>
      <w:r w:rsidR="000C2724">
        <w:rPr>
          <w:rFonts w:ascii="Tahoma" w:hAnsi="Tahoma" w:cs="Tahoma"/>
          <w:lang w:val="pl-PL"/>
        </w:rPr>
        <w:t xml:space="preserve"> (opcjonalnie 0…10 VDC),</w:t>
      </w:r>
      <w:r w:rsidRPr="004625EA">
        <w:rPr>
          <w:rFonts w:ascii="Tahoma" w:hAnsi="Tahoma" w:cs="Tahoma"/>
          <w:lang w:val="pl-PL"/>
        </w:rPr>
        <w:t xml:space="preserve"> możliwość zdalnego zadania </w:t>
      </w:r>
      <w:r w:rsidR="000C2724">
        <w:rPr>
          <w:rFonts w:ascii="Tahoma" w:hAnsi="Tahoma" w:cs="Tahoma"/>
          <w:lang w:val="pl-PL"/>
        </w:rPr>
        <w:t>nastawy temperatury chłodziwa.</w:t>
      </w:r>
      <w:r w:rsidRPr="004625EA">
        <w:rPr>
          <w:rFonts w:ascii="Tahoma" w:hAnsi="Tahoma" w:cs="Tahoma"/>
          <w:lang w:val="pl-PL"/>
        </w:rPr>
        <w:t xml:space="preserve"> Wejście to zostanie włączone do systemu sterowania Zamawiającego. Tryb nastawiania temperatury pracy </w:t>
      </w:r>
      <w:r w:rsidRPr="004625EA">
        <w:rPr>
          <w:rFonts w:ascii="Tahoma" w:hAnsi="Tahoma" w:cs="Tahoma"/>
          <w:lang w:val="pl-PL"/>
        </w:rPr>
        <w:lastRenderedPageBreak/>
        <w:t>(zdalny z poziomu systemu Zamawiającego / lokalny z poziomu panelu operatorskiego) powinien być wybierany na panelu</w:t>
      </w:r>
      <w:r w:rsidR="00757A7E">
        <w:rPr>
          <w:rFonts w:ascii="Tahoma" w:hAnsi="Tahoma" w:cs="Tahoma"/>
          <w:lang w:val="pl-PL"/>
        </w:rPr>
        <w:t>.</w:t>
      </w:r>
    </w:p>
    <w:p w14:paraId="637E2A68" w14:textId="2C51F7FC" w:rsidR="004625EA" w:rsidRDefault="00757A7E">
      <w:pPr>
        <w:pStyle w:val="Akapitzlist"/>
        <w:numPr>
          <w:ilvl w:val="0"/>
          <w:numId w:val="5"/>
        </w:numPr>
        <w:ind w:left="450"/>
        <w:jc w:val="both"/>
        <w:rPr>
          <w:lang w:val="pl-PL"/>
        </w:rPr>
      </w:pPr>
      <w:r w:rsidRPr="004625EA">
        <w:rPr>
          <w:rFonts w:ascii="Tahoma" w:hAnsi="Tahoma" w:cs="Tahoma"/>
          <w:lang w:val="pl-PL"/>
        </w:rPr>
        <w:t>Panel operatorski agregatu powinien mieć</w:t>
      </w:r>
      <w:r>
        <w:rPr>
          <w:rFonts w:ascii="Tahoma" w:hAnsi="Tahoma" w:cs="Tahoma"/>
          <w:lang w:val="pl-PL"/>
        </w:rPr>
        <w:t xml:space="preserve"> 2 wejścia </w:t>
      </w:r>
      <w:r w:rsidRPr="004D65E8">
        <w:rPr>
          <w:rFonts w:ascii="Tahoma" w:hAnsi="Tahoma" w:cs="Tahoma"/>
          <w:lang w:val="pl-PL"/>
        </w:rPr>
        <w:t xml:space="preserve">cyfrowe 0/24 VDC lub styki </w:t>
      </w:r>
      <w:proofErr w:type="spellStart"/>
      <w:r w:rsidRPr="004D65E8">
        <w:rPr>
          <w:rFonts w:ascii="Tahoma" w:hAnsi="Tahoma" w:cs="Tahoma"/>
          <w:lang w:val="pl-PL"/>
        </w:rPr>
        <w:t>bezpotencjałowe</w:t>
      </w:r>
      <w:proofErr w:type="spellEnd"/>
      <w:r>
        <w:rPr>
          <w:rFonts w:ascii="Tahoma" w:hAnsi="Tahoma" w:cs="Tahoma"/>
          <w:lang w:val="pl-PL"/>
        </w:rPr>
        <w:t xml:space="preserve"> umożliwiające Zamawiającemu zdalne załączenie i wyłączenie agregatu</w:t>
      </w:r>
      <w:r w:rsidR="004625EA" w:rsidRPr="004625EA">
        <w:rPr>
          <w:lang w:val="pl-PL"/>
        </w:rPr>
        <w:t>.</w:t>
      </w:r>
    </w:p>
    <w:p w14:paraId="7A2DBCDB" w14:textId="77777777" w:rsidR="004D65E8" w:rsidRDefault="004D65E8">
      <w:pPr>
        <w:pStyle w:val="Akapitzlist"/>
        <w:ind w:left="426"/>
        <w:jc w:val="both"/>
        <w:rPr>
          <w:rFonts w:ascii="Tahoma" w:hAnsi="Tahoma" w:cs="Tahoma"/>
          <w:lang w:val="pl-PL"/>
        </w:rPr>
      </w:pPr>
    </w:p>
    <w:p w14:paraId="47B31F09" w14:textId="77777777" w:rsidR="004D65E8" w:rsidRPr="004D65E8" w:rsidRDefault="004D65E8" w:rsidP="00757A7E">
      <w:pPr>
        <w:pStyle w:val="Akapitzlist"/>
        <w:numPr>
          <w:ilvl w:val="0"/>
          <w:numId w:val="3"/>
        </w:numPr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 xml:space="preserve">Z poziomu panelu operatorskiego </w:t>
      </w:r>
      <w:r w:rsidRPr="00411144">
        <w:rPr>
          <w:rFonts w:ascii="Tahoma" w:hAnsi="Tahoma" w:cs="Tahoma"/>
          <w:lang w:val="pl-PL"/>
        </w:rPr>
        <w:t>agregatu</w:t>
      </w:r>
      <w:r w:rsidRPr="004D65E8">
        <w:rPr>
          <w:rFonts w:ascii="Tahoma" w:hAnsi="Tahoma" w:cs="Tahoma"/>
          <w:color w:val="00B050"/>
          <w:lang w:val="pl-PL"/>
        </w:rPr>
        <w:t xml:space="preserve"> </w:t>
      </w:r>
      <w:r w:rsidRPr="004D65E8">
        <w:rPr>
          <w:rFonts w:ascii="Tahoma" w:hAnsi="Tahoma" w:cs="Tahoma"/>
          <w:lang w:val="pl-PL"/>
        </w:rPr>
        <w:t xml:space="preserve">Zamawiający musi mieć dostępne jako minimum 2 wyjścia cyfrowe 0/24 VDC lub styki </w:t>
      </w:r>
      <w:proofErr w:type="spellStart"/>
      <w:r w:rsidRPr="004D65E8">
        <w:rPr>
          <w:rFonts w:ascii="Tahoma" w:hAnsi="Tahoma" w:cs="Tahoma"/>
          <w:lang w:val="pl-PL"/>
        </w:rPr>
        <w:t>bezpotencjałowe</w:t>
      </w:r>
      <w:proofErr w:type="spellEnd"/>
      <w:r w:rsidRPr="004D65E8">
        <w:rPr>
          <w:rFonts w:ascii="Tahoma" w:hAnsi="Tahoma" w:cs="Tahoma"/>
          <w:lang w:val="pl-PL"/>
        </w:rPr>
        <w:t>:</w:t>
      </w:r>
    </w:p>
    <w:p w14:paraId="3DBA7150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3499EA1F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awaria (wartość logiczna „0” w przypadku awarii);</w:t>
      </w:r>
    </w:p>
    <w:p w14:paraId="0FB77BDC" w14:textId="77777777" w:rsidR="004D65E8" w:rsidRPr="004D65E8" w:rsidRDefault="004D65E8">
      <w:pPr>
        <w:pStyle w:val="Akapitzlist"/>
        <w:ind w:left="450"/>
        <w:jc w:val="both"/>
        <w:rPr>
          <w:rFonts w:ascii="Tahoma" w:hAnsi="Tahoma" w:cs="Tahoma"/>
          <w:lang w:val="pl-PL"/>
        </w:rPr>
      </w:pPr>
      <w:r w:rsidRPr="004D65E8">
        <w:rPr>
          <w:rFonts w:ascii="Tahoma" w:hAnsi="Tahoma" w:cs="Tahoma"/>
          <w:lang w:val="pl-PL"/>
        </w:rPr>
        <w:t>- opcjonalnie: ostrzeżenie (wartość logiczna „1” p</w:t>
      </w:r>
      <w:r w:rsidR="004A118D">
        <w:rPr>
          <w:rFonts w:ascii="Tahoma" w:hAnsi="Tahoma" w:cs="Tahoma"/>
          <w:lang w:val="pl-PL"/>
        </w:rPr>
        <w:t>rzy pojawieniu się ostrzeżenia).</w:t>
      </w:r>
    </w:p>
    <w:p w14:paraId="0D175D2C" w14:textId="77777777" w:rsidR="004D65E8" w:rsidRPr="004D65E8" w:rsidRDefault="004D65E8" w:rsidP="00BE770E">
      <w:pPr>
        <w:ind w:left="540"/>
        <w:jc w:val="both"/>
        <w:rPr>
          <w:rFonts w:ascii="Tahoma" w:hAnsi="Tahoma" w:cs="Tahoma"/>
          <w:u w:val="single"/>
          <w:lang w:val="pl-PL"/>
        </w:rPr>
      </w:pPr>
      <w:r w:rsidRPr="004D65E8">
        <w:rPr>
          <w:rFonts w:ascii="Tahoma" w:hAnsi="Tahoma" w:cs="Tahoma"/>
          <w:u w:val="single"/>
          <w:lang w:val="pl-PL"/>
        </w:rPr>
        <w:t>Wyjścia te będą włączone do systemu sterowania Zamawiającego w celach zdalnej diagnostyki pracy agregatu.</w:t>
      </w:r>
    </w:p>
    <w:p w14:paraId="545E27F1" w14:textId="77777777" w:rsidR="00D60A1D" w:rsidRDefault="00D60A1D" w:rsidP="00BE770E">
      <w:pPr>
        <w:pStyle w:val="Akapitzlist"/>
        <w:ind w:left="360"/>
        <w:jc w:val="both"/>
        <w:rPr>
          <w:rFonts w:ascii="Tahoma" w:hAnsi="Tahoma" w:cs="Tahoma"/>
          <w:lang w:val="pl-PL"/>
        </w:rPr>
      </w:pPr>
    </w:p>
    <w:p w14:paraId="3B2F22EA" w14:textId="77777777" w:rsidR="008752F1" w:rsidRPr="00D80631" w:rsidRDefault="008752F1" w:rsidP="00BE770E">
      <w:pPr>
        <w:pStyle w:val="Akapitzlist"/>
        <w:ind w:left="576"/>
        <w:jc w:val="both"/>
        <w:rPr>
          <w:rFonts w:ascii="Tahoma" w:hAnsi="Tahoma" w:cs="Tahoma"/>
          <w:lang w:val="pl-PL"/>
        </w:rPr>
      </w:pPr>
    </w:p>
    <w:p w14:paraId="1A5B4719" w14:textId="77777777" w:rsidR="000C2724" w:rsidRDefault="008752F1" w:rsidP="00BE770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5" w:name="_Toc448241517"/>
      <w:r w:rsidRPr="00411144">
        <w:rPr>
          <w:rFonts w:ascii="Tahoma" w:hAnsi="Tahoma" w:cs="Tahoma"/>
          <w:lang w:val="pl-PL"/>
        </w:rPr>
        <w:t xml:space="preserve">Instalacja </w:t>
      </w:r>
      <w:r w:rsidR="000C2724">
        <w:rPr>
          <w:rFonts w:ascii="Tahoma" w:hAnsi="Tahoma" w:cs="Tahoma"/>
          <w:lang w:val="pl-PL"/>
        </w:rPr>
        <w:t>systemu wody lodowe</w:t>
      </w:r>
      <w:r w:rsidR="001D4971">
        <w:rPr>
          <w:rFonts w:ascii="Tahoma" w:hAnsi="Tahoma" w:cs="Tahoma"/>
          <w:lang w:val="pl-PL"/>
        </w:rPr>
        <w:t>j</w:t>
      </w:r>
      <w:bookmarkEnd w:id="5"/>
    </w:p>
    <w:p w14:paraId="3AC346A0" w14:textId="77777777" w:rsidR="000C2724" w:rsidRPr="000C2724" w:rsidRDefault="000C2724" w:rsidP="00BE770E">
      <w:pPr>
        <w:pStyle w:val="Akapitzlist"/>
        <w:keepNext/>
        <w:keepLines/>
        <w:numPr>
          <w:ilvl w:val="0"/>
          <w:numId w:val="9"/>
        </w:numPr>
        <w:spacing w:before="200" w:after="0"/>
        <w:contextualSpacing w:val="0"/>
        <w:jc w:val="both"/>
        <w:outlineLvl w:val="1"/>
        <w:rPr>
          <w:rFonts w:ascii="Tahoma" w:eastAsiaTheme="majorEastAsia" w:hAnsi="Tahoma" w:cs="Tahoma"/>
          <w:bCs/>
          <w:vanish/>
          <w:lang w:val="pl-PL"/>
        </w:rPr>
      </w:pPr>
    </w:p>
    <w:p w14:paraId="707938F8" w14:textId="77777777" w:rsidR="00A27AA2" w:rsidRPr="002D528B" w:rsidRDefault="000C2724" w:rsidP="00BE770E">
      <w:pPr>
        <w:pStyle w:val="Nagwek2"/>
        <w:numPr>
          <w:ilvl w:val="1"/>
          <w:numId w:val="9"/>
        </w:numPr>
        <w:ind w:left="936"/>
        <w:jc w:val="both"/>
        <w:rPr>
          <w:rFonts w:ascii="Tahoma" w:hAnsi="Tahoma" w:cs="Tahoma"/>
          <w:b w:val="0"/>
          <w:color w:val="auto"/>
          <w:sz w:val="22"/>
          <w:szCs w:val="22"/>
          <w:lang w:val="pl-PL"/>
        </w:rPr>
      </w:pPr>
      <w:r w:rsidRPr="00411144">
        <w:rPr>
          <w:rFonts w:ascii="Tahoma" w:hAnsi="Tahoma" w:cs="Tahoma"/>
          <w:b w:val="0"/>
          <w:color w:val="auto"/>
          <w:sz w:val="22"/>
          <w:szCs w:val="22"/>
          <w:lang w:val="pl-PL"/>
        </w:rPr>
        <w:t>W</w:t>
      </w:r>
      <w:r w:rsidR="002D528B">
        <w:rPr>
          <w:rFonts w:ascii="Tahoma" w:hAnsi="Tahoma" w:cs="Tahoma"/>
          <w:b w:val="0"/>
          <w:color w:val="auto"/>
          <w:sz w:val="22"/>
          <w:szCs w:val="22"/>
          <w:lang w:val="pl-PL"/>
        </w:rPr>
        <w:t>ymagania</w:t>
      </w:r>
      <w:r w:rsidR="00793666">
        <w:rPr>
          <w:rFonts w:ascii="Tahoma" w:hAnsi="Tahoma" w:cs="Tahoma"/>
          <w:b w:val="0"/>
          <w:color w:val="auto"/>
          <w:sz w:val="22"/>
          <w:szCs w:val="22"/>
          <w:lang w:val="pl-PL"/>
        </w:rPr>
        <w:t>.</w:t>
      </w:r>
      <w:r w:rsidR="0086012B">
        <w:rPr>
          <w:rFonts w:ascii="Tahoma" w:hAnsi="Tahoma" w:cs="Tahoma"/>
          <w:b w:val="0"/>
          <w:color w:val="auto"/>
          <w:sz w:val="22"/>
          <w:szCs w:val="22"/>
          <w:lang w:val="pl-PL"/>
        </w:rPr>
        <w:t xml:space="preserve"> </w:t>
      </w:r>
    </w:p>
    <w:p w14:paraId="758B81EB" w14:textId="77777777" w:rsidR="008B311F" w:rsidRPr="00DC5F61" w:rsidRDefault="000C2724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411144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W instalacji wody lodowej</w:t>
      </w:r>
      <w:r w:rsidR="008B311F" w:rsidRPr="00290A8D">
        <w:rPr>
          <w:rFonts w:ascii="Tahoma" w:hAnsi="Tahoma" w:cs="Tahoma"/>
          <w:lang w:val="pl-PL"/>
        </w:rPr>
        <w:t xml:space="preserve"> </w:t>
      </w:r>
      <w:r w:rsidR="008B311F">
        <w:rPr>
          <w:rFonts w:ascii="Tahoma" w:hAnsi="Tahoma" w:cs="Tahoma"/>
          <w:lang w:val="pl-PL"/>
        </w:rPr>
        <w:t>jako czynnik chłod</w:t>
      </w:r>
      <w:r w:rsidR="005104E1">
        <w:rPr>
          <w:rFonts w:ascii="Tahoma" w:hAnsi="Tahoma" w:cs="Tahoma"/>
          <w:lang w:val="pl-PL"/>
        </w:rPr>
        <w:t>ziwa</w:t>
      </w:r>
      <w:r w:rsidR="008B311F">
        <w:rPr>
          <w:rFonts w:ascii="Tahoma" w:hAnsi="Tahoma" w:cs="Tahoma"/>
          <w:lang w:val="pl-PL"/>
        </w:rPr>
        <w:t xml:space="preserve"> należy wykorzystać roztwór wody z glikolem,  o stężeniu 34%.</w:t>
      </w:r>
      <w:r w:rsidR="00DC5F61">
        <w:rPr>
          <w:rFonts w:ascii="Tahoma" w:hAnsi="Tahoma" w:cs="Tahoma"/>
          <w:lang w:val="pl-PL"/>
        </w:rPr>
        <w:t xml:space="preserve"> </w:t>
      </w:r>
      <w:r w:rsidR="00DC5F61" w:rsidRPr="00DC5F61">
        <w:rPr>
          <w:rFonts w:ascii="Tahoma" w:hAnsi="Tahoma" w:cs="Tahoma"/>
          <w:lang w:val="pl-PL"/>
        </w:rPr>
        <w:t xml:space="preserve">Zamawiający wymaga </w:t>
      </w:r>
      <w:r w:rsidR="00DC5F61">
        <w:rPr>
          <w:rFonts w:ascii="Tahoma" w:hAnsi="Tahoma" w:cs="Tahoma"/>
          <w:lang w:val="pl-PL"/>
        </w:rPr>
        <w:t>zalanie instalacji chłodziwem</w:t>
      </w:r>
      <w:r w:rsidR="00DC5F61" w:rsidRPr="00DC5F61">
        <w:rPr>
          <w:rFonts w:ascii="Tahoma" w:hAnsi="Tahoma" w:cs="Tahoma"/>
          <w:lang w:val="pl-PL"/>
        </w:rPr>
        <w:t xml:space="preserve"> (</w:t>
      </w:r>
      <w:r w:rsidR="00DC5F61">
        <w:rPr>
          <w:rFonts w:ascii="Tahoma" w:hAnsi="Tahoma" w:cs="Tahoma"/>
          <w:lang w:val="pl-PL"/>
        </w:rPr>
        <w:t>34% glikol</w:t>
      </w:r>
      <w:r w:rsidR="00DC5F61" w:rsidRPr="00DC5F61">
        <w:rPr>
          <w:rFonts w:ascii="Tahoma" w:hAnsi="Tahoma" w:cs="Tahoma"/>
          <w:lang w:val="pl-PL"/>
        </w:rPr>
        <w:t xml:space="preserve">) </w:t>
      </w:r>
      <w:r w:rsidR="000B63D1">
        <w:rPr>
          <w:rFonts w:ascii="Tahoma" w:hAnsi="Tahoma" w:cs="Tahoma"/>
          <w:lang w:val="pl-PL"/>
        </w:rPr>
        <w:t xml:space="preserve"> do uruchomienia </w:t>
      </w:r>
      <w:r w:rsidR="00DC5F61">
        <w:rPr>
          <w:rFonts w:ascii="Tahoma" w:hAnsi="Tahoma" w:cs="Tahoma"/>
          <w:lang w:val="pl-PL"/>
        </w:rPr>
        <w:t>oraz dostarczenie w ilości 10% stanu nominalnego jako zapas.</w:t>
      </w:r>
    </w:p>
    <w:p w14:paraId="04041015" w14:textId="77777777" w:rsidR="0068461A" w:rsidRDefault="008108DF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8108DF">
        <w:rPr>
          <w:rFonts w:ascii="Tahoma" w:hAnsi="Tahoma" w:cs="Tahoma"/>
          <w:lang w:val="pl-PL"/>
        </w:rPr>
        <w:t xml:space="preserve">Średnica rur instalacji </w:t>
      </w:r>
      <w:r w:rsidR="00FD4EF8" w:rsidRPr="008108DF">
        <w:rPr>
          <w:rFonts w:ascii="Tahoma" w:hAnsi="Tahoma" w:cs="Tahoma"/>
          <w:lang w:val="pl-PL"/>
        </w:rPr>
        <w:t xml:space="preserve">dobrana </w:t>
      </w:r>
      <w:r w:rsidRPr="008108DF">
        <w:rPr>
          <w:rFonts w:ascii="Tahoma" w:hAnsi="Tahoma" w:cs="Tahoma"/>
          <w:lang w:val="pl-PL"/>
        </w:rPr>
        <w:t xml:space="preserve">odpowiednio dla zachowania </w:t>
      </w:r>
      <w:r>
        <w:rPr>
          <w:rFonts w:ascii="Tahoma" w:hAnsi="Tahoma" w:cs="Tahoma"/>
          <w:lang w:val="pl-PL"/>
        </w:rPr>
        <w:t xml:space="preserve">optymalnego </w:t>
      </w:r>
      <w:r w:rsidRPr="008108DF">
        <w:rPr>
          <w:rFonts w:ascii="Tahoma" w:hAnsi="Tahoma" w:cs="Tahoma"/>
          <w:lang w:val="pl-PL"/>
        </w:rPr>
        <w:t>i stabilnego przepływu chłodziwa</w:t>
      </w:r>
      <w:r w:rsidR="00390A24">
        <w:rPr>
          <w:rFonts w:ascii="Tahoma" w:hAnsi="Tahoma" w:cs="Tahoma"/>
          <w:lang w:val="pl-PL"/>
        </w:rPr>
        <w:t xml:space="preserve"> d</w:t>
      </w:r>
      <w:r w:rsidR="00C86075"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każdego wymiennika ciepła</w:t>
      </w:r>
      <w:r w:rsidR="00C86075"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 xml:space="preserve"> na całej długości instal</w:t>
      </w:r>
      <w:r w:rsidR="009C0B2A">
        <w:rPr>
          <w:rFonts w:ascii="Tahoma" w:hAnsi="Tahoma" w:cs="Tahoma"/>
          <w:lang w:val="pl-PL"/>
        </w:rPr>
        <w:t>a</w:t>
      </w:r>
      <w:r w:rsidR="00390A24">
        <w:rPr>
          <w:rFonts w:ascii="Tahoma" w:hAnsi="Tahoma" w:cs="Tahoma"/>
          <w:lang w:val="pl-PL"/>
        </w:rPr>
        <w:t>cji</w:t>
      </w:r>
      <w:r w:rsidRPr="008108DF">
        <w:rPr>
          <w:rFonts w:ascii="Tahoma" w:hAnsi="Tahoma" w:cs="Tahoma"/>
          <w:lang w:val="pl-PL"/>
        </w:rPr>
        <w:t>.</w:t>
      </w:r>
      <w:r w:rsidR="0068461A">
        <w:rPr>
          <w:rFonts w:ascii="Tahoma" w:hAnsi="Tahoma" w:cs="Tahoma"/>
          <w:lang w:val="pl-PL"/>
        </w:rPr>
        <w:t xml:space="preserve"> </w:t>
      </w:r>
    </w:p>
    <w:p w14:paraId="6F0485DC" w14:textId="2E3E52CF" w:rsidR="00883C79" w:rsidRDefault="004C3DD5" w:rsidP="00BE770E">
      <w:pPr>
        <w:ind w:left="360" w:firstLine="360"/>
        <w:jc w:val="both"/>
        <w:rPr>
          <w:rFonts w:ascii="Tahoma" w:hAnsi="Tahoma" w:cs="Tahoma"/>
          <w:lang w:val="pl-PL"/>
        </w:rPr>
      </w:pPr>
      <w:r w:rsidRPr="00243D0A">
        <w:rPr>
          <w:rFonts w:ascii="Tahoma" w:hAnsi="Tahoma" w:cs="Tahoma"/>
          <w:lang w:val="pl-PL"/>
        </w:rPr>
        <w:t>Zakres ciśnienia</w:t>
      </w:r>
      <w:r w:rsidR="00883C79" w:rsidRPr="00243D0A">
        <w:rPr>
          <w:rFonts w:ascii="Tahoma" w:hAnsi="Tahoma" w:cs="Tahoma"/>
          <w:lang w:val="pl-PL"/>
        </w:rPr>
        <w:t xml:space="preserve"> pracy odbiorników 2,5</w:t>
      </w:r>
      <w:r w:rsidRPr="00243D0A">
        <w:rPr>
          <w:rFonts w:ascii="Tahoma" w:hAnsi="Tahoma" w:cs="Tahoma"/>
          <w:lang w:val="pl-PL"/>
        </w:rPr>
        <w:t xml:space="preserve"> ÷ 3 bar.</w:t>
      </w:r>
    </w:p>
    <w:p w14:paraId="2AE9A4E9" w14:textId="496AABF8" w:rsidR="00881A44" w:rsidRDefault="00CC174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</w:t>
      </w:r>
      <w:r w:rsidRPr="009B3BAF">
        <w:rPr>
          <w:rFonts w:ascii="Tahoma" w:hAnsi="Tahoma" w:cs="Tahoma"/>
          <w:lang w:val="pl-PL"/>
        </w:rPr>
        <w:t>nstalacja obiegu czynnika chłodzącego</w:t>
      </w:r>
      <w:r>
        <w:rPr>
          <w:rFonts w:ascii="Tahoma" w:hAnsi="Tahoma" w:cs="Tahoma"/>
          <w:lang w:val="pl-PL"/>
        </w:rPr>
        <w:t xml:space="preserve"> powinna być wykonana z rur z two</w:t>
      </w:r>
      <w:r w:rsidR="001D4971">
        <w:rPr>
          <w:rFonts w:ascii="Tahoma" w:hAnsi="Tahoma" w:cs="Tahoma"/>
          <w:lang w:val="pl-PL"/>
        </w:rPr>
        <w:t>rz</w:t>
      </w:r>
      <w:r>
        <w:rPr>
          <w:rFonts w:ascii="Tahoma" w:hAnsi="Tahoma" w:cs="Tahoma"/>
          <w:lang w:val="pl-PL"/>
        </w:rPr>
        <w:t>ywa sztucznego</w:t>
      </w:r>
      <w:r w:rsidR="007F235E">
        <w:rPr>
          <w:rFonts w:ascii="Tahoma" w:hAnsi="Tahoma" w:cs="Tahoma"/>
          <w:lang w:val="pl-PL"/>
        </w:rPr>
        <w:t>.</w:t>
      </w:r>
      <w:r>
        <w:rPr>
          <w:rFonts w:ascii="Tahoma" w:hAnsi="Tahoma" w:cs="Tahoma"/>
          <w:lang w:val="pl-PL"/>
        </w:rPr>
        <w:t xml:space="preserve"> </w:t>
      </w:r>
      <w:r w:rsidR="00881A44">
        <w:rPr>
          <w:rFonts w:ascii="Tahoma" w:hAnsi="Tahoma" w:cs="Tahoma"/>
          <w:lang w:val="pl-PL"/>
        </w:rPr>
        <w:t>Instalację należy wykonać tak aby nie powodować nadmier</w:t>
      </w:r>
      <w:r w:rsidR="00545F43">
        <w:rPr>
          <w:rFonts w:ascii="Tahoma" w:hAnsi="Tahoma" w:cs="Tahoma"/>
          <w:lang w:val="pl-PL"/>
        </w:rPr>
        <w:t>nych spadków ciśnienia.  Rurocią</w:t>
      </w:r>
      <w:r w:rsidR="00881A44">
        <w:rPr>
          <w:rFonts w:ascii="Tahoma" w:hAnsi="Tahoma" w:cs="Tahoma"/>
          <w:lang w:val="pl-PL"/>
        </w:rPr>
        <w:t>gi oraz armaturę należy montować w sposób</w:t>
      </w:r>
      <w:r w:rsidR="00545F43">
        <w:rPr>
          <w:rFonts w:ascii="Tahoma" w:hAnsi="Tahoma" w:cs="Tahoma"/>
          <w:lang w:val="pl-PL"/>
        </w:rPr>
        <w:t xml:space="preserve"> nie powodują</w:t>
      </w:r>
      <w:r w:rsidR="00881A44">
        <w:rPr>
          <w:rFonts w:ascii="Tahoma" w:hAnsi="Tahoma" w:cs="Tahoma"/>
          <w:lang w:val="pl-PL"/>
        </w:rPr>
        <w:t xml:space="preserve">cy powstawania nadmiernych </w:t>
      </w:r>
      <w:proofErr w:type="spellStart"/>
      <w:r w:rsidR="00881A44">
        <w:rPr>
          <w:rFonts w:ascii="Tahoma" w:hAnsi="Tahoma" w:cs="Tahoma"/>
          <w:lang w:val="pl-PL"/>
        </w:rPr>
        <w:t>naprężeń</w:t>
      </w:r>
      <w:proofErr w:type="spellEnd"/>
      <w:r w:rsidR="00881A44">
        <w:rPr>
          <w:rFonts w:ascii="Tahoma" w:hAnsi="Tahoma" w:cs="Tahoma"/>
          <w:lang w:val="pl-PL"/>
        </w:rPr>
        <w:t>.</w:t>
      </w:r>
      <w:r w:rsidR="008E3095">
        <w:rPr>
          <w:rFonts w:ascii="Tahoma" w:hAnsi="Tahoma" w:cs="Tahoma"/>
          <w:lang w:val="pl-PL"/>
        </w:rPr>
        <w:t xml:space="preserve"> Z odpowiednią liczbą</w:t>
      </w:r>
      <w:r w:rsidR="00545F43">
        <w:rPr>
          <w:rFonts w:ascii="Tahoma" w:hAnsi="Tahoma" w:cs="Tahoma"/>
          <w:lang w:val="pl-PL"/>
        </w:rPr>
        <w:t xml:space="preserve"> punktów</w:t>
      </w:r>
      <w:r w:rsidR="008E3095">
        <w:rPr>
          <w:rFonts w:ascii="Tahoma" w:hAnsi="Tahoma" w:cs="Tahoma"/>
          <w:lang w:val="pl-PL"/>
        </w:rPr>
        <w:t xml:space="preserve"> podparcia.</w:t>
      </w:r>
    </w:p>
    <w:p w14:paraId="606849B9" w14:textId="77777777" w:rsidR="007F235E" w:rsidRDefault="004903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Izolacja termiczna instalacji o</w:t>
      </w:r>
      <w:r w:rsidR="007F235E">
        <w:rPr>
          <w:rFonts w:ascii="Tahoma" w:hAnsi="Tahoma" w:cs="Tahoma"/>
          <w:lang w:val="pl-PL"/>
        </w:rPr>
        <w:t xml:space="preserve">dpowiednio </w:t>
      </w:r>
      <w:r>
        <w:rPr>
          <w:rFonts w:ascii="Tahoma" w:hAnsi="Tahoma" w:cs="Tahoma"/>
          <w:lang w:val="pl-PL"/>
        </w:rPr>
        <w:t>dobrana, powinna być ciągła na całej długości rury oraz kształtkach</w:t>
      </w:r>
      <w:r w:rsidR="0086012B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(kolanka, trójniki</w:t>
      </w:r>
      <w:r w:rsidR="0086012B">
        <w:rPr>
          <w:rFonts w:ascii="Tahoma" w:hAnsi="Tahoma" w:cs="Tahoma"/>
          <w:lang w:val="pl-PL"/>
        </w:rPr>
        <w:t>, zaworach</w:t>
      </w:r>
      <w:r>
        <w:rPr>
          <w:rFonts w:ascii="Tahoma" w:hAnsi="Tahoma" w:cs="Tahoma"/>
          <w:lang w:val="pl-PL"/>
        </w:rPr>
        <w:t xml:space="preserve"> itp.) oraz w miejscach podparcia. O możliwie  </w:t>
      </w:r>
      <w:r w:rsidR="007F235E">
        <w:rPr>
          <w:rFonts w:ascii="Tahoma" w:hAnsi="Tahoma" w:cs="Tahoma"/>
          <w:lang w:val="pl-PL"/>
        </w:rPr>
        <w:t>trwałej i bardzo szczelnej izolacji termicznej odpornej na warunki atmosferyczne</w:t>
      </w:r>
      <w:r>
        <w:rPr>
          <w:rFonts w:ascii="Tahoma" w:hAnsi="Tahoma" w:cs="Tahoma"/>
          <w:lang w:val="pl-PL"/>
        </w:rPr>
        <w:t xml:space="preserve"> i uszkodzenia mechaniczne. </w:t>
      </w:r>
    </w:p>
    <w:p w14:paraId="1BE11833" w14:textId="34A22751" w:rsidR="00881A44" w:rsidRDefault="00881A44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 w:rsidRPr="000C71CD">
        <w:rPr>
          <w:rFonts w:ascii="Tahoma" w:hAnsi="Tahoma" w:cs="Tahoma"/>
          <w:lang w:val="pl-PL"/>
        </w:rPr>
        <w:t xml:space="preserve">Zamawiający </w:t>
      </w:r>
      <w:r w:rsidR="000C71CD" w:rsidRPr="000C71CD">
        <w:rPr>
          <w:rFonts w:ascii="Tahoma" w:hAnsi="Tahoma" w:cs="Tahoma"/>
          <w:lang w:val="pl-PL"/>
        </w:rPr>
        <w:t xml:space="preserve">przewiduje lokalizacje dla agregatu oraz armatury dla systemu na zewnątrz budynku HPT w </w:t>
      </w:r>
      <w:r w:rsidR="00793666">
        <w:rPr>
          <w:rFonts w:ascii="Tahoma" w:hAnsi="Tahoma" w:cs="Tahoma"/>
          <w:lang w:val="pl-PL"/>
        </w:rPr>
        <w:t>przestrzeni pod zabudow</w:t>
      </w:r>
      <w:r w:rsidR="0058425E">
        <w:rPr>
          <w:rFonts w:ascii="Tahoma" w:hAnsi="Tahoma" w:cs="Tahoma"/>
          <w:lang w:val="pl-PL"/>
        </w:rPr>
        <w:t>ę</w:t>
      </w:r>
      <w:r w:rsidR="00793666">
        <w:rPr>
          <w:rFonts w:ascii="Tahoma" w:hAnsi="Tahoma" w:cs="Tahoma"/>
          <w:lang w:val="pl-PL"/>
        </w:rPr>
        <w:t xml:space="preserve"> opisanej w punkcie </w:t>
      </w:r>
      <w:r w:rsidR="000C71CD" w:rsidRPr="000C71CD">
        <w:rPr>
          <w:rFonts w:ascii="Tahoma" w:hAnsi="Tahoma" w:cs="Tahoma"/>
          <w:lang w:val="pl-PL"/>
        </w:rPr>
        <w:t>2.1  niniejszego dokumentu</w:t>
      </w:r>
      <w:r w:rsidR="000C71CD">
        <w:rPr>
          <w:rFonts w:ascii="Tahoma" w:hAnsi="Tahoma" w:cs="Tahoma"/>
          <w:lang w:val="pl-PL"/>
        </w:rPr>
        <w:t xml:space="preserve">. </w:t>
      </w:r>
      <w:r w:rsidRPr="000C71CD">
        <w:rPr>
          <w:rFonts w:ascii="Tahoma" w:hAnsi="Tahoma" w:cs="Tahoma"/>
          <w:lang w:val="pl-PL"/>
        </w:rPr>
        <w:t xml:space="preserve">W </w:t>
      </w:r>
      <w:r w:rsidR="000C71CD" w:rsidRPr="000C71CD">
        <w:rPr>
          <w:rFonts w:ascii="Tahoma" w:hAnsi="Tahoma" w:cs="Tahoma"/>
          <w:lang w:val="pl-PL"/>
        </w:rPr>
        <w:t>tym obszarze p</w:t>
      </w:r>
      <w:r w:rsidRPr="000C71CD">
        <w:rPr>
          <w:rFonts w:ascii="Tahoma" w:hAnsi="Tahoma" w:cs="Tahoma"/>
          <w:lang w:val="pl-PL"/>
        </w:rPr>
        <w:t>owi</w:t>
      </w:r>
      <w:r w:rsidR="0058425E">
        <w:rPr>
          <w:rFonts w:ascii="Tahoma" w:hAnsi="Tahoma" w:cs="Tahoma"/>
          <w:lang w:val="pl-PL"/>
        </w:rPr>
        <w:t>n</w:t>
      </w:r>
      <w:r w:rsidRPr="000C71CD">
        <w:rPr>
          <w:rFonts w:ascii="Tahoma" w:hAnsi="Tahoma" w:cs="Tahoma"/>
          <w:lang w:val="pl-PL"/>
        </w:rPr>
        <w:t xml:space="preserve">ny znajdować się podzespoły, urządzenia </w:t>
      </w:r>
      <w:r w:rsidR="00545F43">
        <w:rPr>
          <w:rFonts w:ascii="Tahoma" w:hAnsi="Tahoma" w:cs="Tahoma"/>
          <w:lang w:val="pl-PL"/>
        </w:rPr>
        <w:t>niezbę</w:t>
      </w:r>
      <w:r w:rsidR="000C71CD" w:rsidRPr="000C71CD">
        <w:rPr>
          <w:rFonts w:ascii="Tahoma" w:hAnsi="Tahoma" w:cs="Tahoma"/>
          <w:lang w:val="pl-PL"/>
        </w:rPr>
        <w:t>dne</w:t>
      </w:r>
      <w:r w:rsidR="001D4971" w:rsidRPr="000C71CD">
        <w:rPr>
          <w:rFonts w:ascii="Tahoma" w:hAnsi="Tahoma" w:cs="Tahoma"/>
          <w:lang w:val="pl-PL"/>
        </w:rPr>
        <w:t xml:space="preserve"> do utrzymania odpowiednich </w:t>
      </w:r>
      <w:r w:rsidR="00545F43">
        <w:rPr>
          <w:rFonts w:ascii="Tahoma" w:hAnsi="Tahoma" w:cs="Tahoma"/>
          <w:lang w:val="pl-PL"/>
        </w:rPr>
        <w:t>parametró</w:t>
      </w:r>
      <w:r w:rsidR="000C71CD" w:rsidRPr="000C71CD">
        <w:rPr>
          <w:rFonts w:ascii="Tahoma" w:hAnsi="Tahoma" w:cs="Tahoma"/>
          <w:lang w:val="pl-PL"/>
        </w:rPr>
        <w:t>w sytemu</w:t>
      </w:r>
      <w:r w:rsidR="001D4971" w:rsidRPr="000C71CD">
        <w:rPr>
          <w:rFonts w:ascii="Tahoma" w:hAnsi="Tahoma" w:cs="Tahoma"/>
          <w:lang w:val="pl-PL"/>
        </w:rPr>
        <w:t xml:space="preserve"> zgodnie z </w:t>
      </w:r>
      <w:r w:rsidR="0008051A" w:rsidRPr="000C71CD">
        <w:rPr>
          <w:rFonts w:ascii="Tahoma" w:hAnsi="Tahoma" w:cs="Tahoma"/>
          <w:lang w:val="pl-PL"/>
        </w:rPr>
        <w:t>wymagani</w:t>
      </w:r>
      <w:r w:rsidR="0008051A">
        <w:rPr>
          <w:rFonts w:ascii="Tahoma" w:hAnsi="Tahoma" w:cs="Tahoma"/>
          <w:lang w:val="pl-PL"/>
        </w:rPr>
        <w:t>e</w:t>
      </w:r>
      <w:r w:rsidR="0008051A" w:rsidRPr="000C71CD">
        <w:rPr>
          <w:rFonts w:ascii="Tahoma" w:hAnsi="Tahoma" w:cs="Tahoma"/>
          <w:lang w:val="pl-PL"/>
        </w:rPr>
        <w:t xml:space="preserve">m </w:t>
      </w:r>
      <w:r w:rsidR="000C71CD">
        <w:rPr>
          <w:rFonts w:ascii="Tahoma" w:hAnsi="Tahoma" w:cs="Tahoma"/>
          <w:lang w:val="pl-PL"/>
        </w:rPr>
        <w:t>niniejszego OPZ</w:t>
      </w:r>
      <w:r w:rsidR="002D528B">
        <w:rPr>
          <w:rFonts w:ascii="Tahoma" w:hAnsi="Tahoma" w:cs="Tahoma"/>
          <w:lang w:val="pl-PL"/>
        </w:rPr>
        <w:t>.</w:t>
      </w:r>
    </w:p>
    <w:p w14:paraId="2A2C42F9" w14:textId="77777777" w:rsidR="009C5D03" w:rsidRDefault="009C5D03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7F12032D" w14:textId="77777777" w:rsidR="009C5D03" w:rsidRPr="000C71CD" w:rsidRDefault="009C5D03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256A15C6" w14:textId="77777777" w:rsidR="000C71CD" w:rsidRDefault="00C86075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Minimalne wymagania Zamawiają</w:t>
      </w:r>
      <w:r w:rsidR="000C71CD">
        <w:rPr>
          <w:rFonts w:ascii="Tahoma" w:hAnsi="Tahoma" w:cs="Tahoma"/>
          <w:lang w:val="pl-PL"/>
        </w:rPr>
        <w:t>cego w tym zakresie to zamontowan</w:t>
      </w:r>
      <w:r>
        <w:rPr>
          <w:rFonts w:ascii="Tahoma" w:hAnsi="Tahoma" w:cs="Tahoma"/>
          <w:lang w:val="pl-PL"/>
        </w:rPr>
        <w:t>ie</w:t>
      </w:r>
      <w:r w:rsidR="000C71CD">
        <w:rPr>
          <w:rFonts w:ascii="Tahoma" w:hAnsi="Tahoma" w:cs="Tahoma"/>
          <w:lang w:val="pl-PL"/>
        </w:rPr>
        <w:t xml:space="preserve">: </w:t>
      </w:r>
    </w:p>
    <w:p w14:paraId="71D21E13" w14:textId="77777777" w:rsidR="00881A44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Agregat</w:t>
      </w:r>
      <w:r w:rsidR="00F7569E">
        <w:rPr>
          <w:rFonts w:ascii="Tahoma" w:hAnsi="Tahoma" w:cs="Tahoma"/>
          <w:lang w:val="pl-PL"/>
        </w:rPr>
        <w:t xml:space="preserve"> (według wymagań pkt. 2)</w:t>
      </w:r>
      <w:r w:rsidR="009C0B2A">
        <w:rPr>
          <w:rFonts w:ascii="Tahoma" w:hAnsi="Tahoma" w:cs="Tahoma"/>
          <w:lang w:val="pl-PL"/>
        </w:rPr>
        <w:t>;</w:t>
      </w:r>
    </w:p>
    <w:p w14:paraId="24D8B43E" w14:textId="77777777" w:rsidR="00276386" w:rsidRDefault="00276386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C52D0B">
        <w:rPr>
          <w:rFonts w:ascii="Tahoma" w:hAnsi="Tahoma" w:cs="Tahoma"/>
          <w:lang w:val="pl-PL"/>
        </w:rPr>
        <w:t xml:space="preserve">zbiornik buforowy </w:t>
      </w:r>
      <w:r w:rsidR="00A27AA2">
        <w:rPr>
          <w:rFonts w:ascii="Tahoma" w:hAnsi="Tahoma" w:cs="Tahoma"/>
          <w:lang w:val="pl-PL"/>
        </w:rPr>
        <w:t xml:space="preserve"> - </w:t>
      </w:r>
      <w:proofErr w:type="spellStart"/>
      <w:r w:rsidR="00A27AA2">
        <w:rPr>
          <w:rFonts w:ascii="Tahoma" w:hAnsi="Tahoma" w:cs="Tahoma"/>
          <w:lang w:val="pl-PL"/>
        </w:rPr>
        <w:t>sprzegło</w:t>
      </w:r>
      <w:proofErr w:type="spellEnd"/>
      <w:r w:rsidR="00A27AA2">
        <w:rPr>
          <w:rFonts w:ascii="Tahoma" w:hAnsi="Tahoma" w:cs="Tahoma"/>
          <w:lang w:val="pl-PL"/>
        </w:rPr>
        <w:t xml:space="preserve"> hydrauliczne</w:t>
      </w:r>
      <w:r w:rsidR="009C0B2A">
        <w:rPr>
          <w:rFonts w:ascii="Tahoma" w:hAnsi="Tahoma" w:cs="Tahoma"/>
          <w:lang w:val="pl-PL"/>
        </w:rPr>
        <w:t>;</w:t>
      </w:r>
    </w:p>
    <w:p w14:paraId="28877362" w14:textId="77777777" w:rsidR="00276386" w:rsidRDefault="000C71CD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Membranowe naczynie </w:t>
      </w:r>
      <w:proofErr w:type="spellStart"/>
      <w:r w:rsidR="00490375">
        <w:rPr>
          <w:rFonts w:ascii="Tahoma" w:hAnsi="Tahoma" w:cs="Tahoma"/>
          <w:lang w:val="pl-PL"/>
        </w:rPr>
        <w:t>wzbiorcze</w:t>
      </w:r>
      <w:proofErr w:type="spellEnd"/>
      <w:r w:rsidR="00F7569E">
        <w:rPr>
          <w:rFonts w:ascii="Tahoma" w:hAnsi="Tahoma" w:cs="Tahoma"/>
          <w:lang w:val="pl-PL"/>
        </w:rPr>
        <w:t xml:space="preserve"> o odpowiednio dobranej</w:t>
      </w:r>
      <w:r w:rsidR="009C0B2A" w:rsidRPr="009C0B2A">
        <w:rPr>
          <w:rFonts w:ascii="Tahoma" w:hAnsi="Tahoma" w:cs="Tahoma"/>
          <w:lang w:val="pl-PL"/>
        </w:rPr>
        <w:t xml:space="preserve"> </w:t>
      </w:r>
      <w:proofErr w:type="spellStart"/>
      <w:r w:rsidR="009C0B2A">
        <w:rPr>
          <w:rFonts w:ascii="Tahoma" w:hAnsi="Tahoma" w:cs="Tahoma"/>
          <w:lang w:val="pl-PL"/>
        </w:rPr>
        <w:t>pojemnosci</w:t>
      </w:r>
      <w:proofErr w:type="spellEnd"/>
      <w:r w:rsidR="009C0B2A">
        <w:rPr>
          <w:rFonts w:ascii="Tahoma" w:hAnsi="Tahoma" w:cs="Tahoma"/>
          <w:lang w:val="pl-PL"/>
        </w:rPr>
        <w:t>;</w:t>
      </w:r>
    </w:p>
    <w:p w14:paraId="6F624DAA" w14:textId="0E9BD650" w:rsidR="002E23E6" w:rsidRPr="00243D0A" w:rsidRDefault="00C86637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BF24AA">
        <w:rPr>
          <w:rFonts w:ascii="Tahoma" w:hAnsi="Tahoma" w:cs="Tahoma"/>
          <w:lang w:val="pl-PL"/>
        </w:rPr>
        <w:t>P</w:t>
      </w:r>
      <w:r w:rsidR="00BF24AA" w:rsidRPr="00BF24AA">
        <w:rPr>
          <w:rFonts w:ascii="Tahoma" w:hAnsi="Tahoma" w:cs="Tahoma"/>
          <w:lang w:val="pl-PL"/>
        </w:rPr>
        <w:t>ompy</w:t>
      </w:r>
      <w:r w:rsidR="00276386" w:rsidRPr="00BF24AA">
        <w:rPr>
          <w:rFonts w:ascii="Tahoma" w:hAnsi="Tahoma" w:cs="Tahoma"/>
          <w:lang w:val="pl-PL"/>
        </w:rPr>
        <w:t xml:space="preserve"> obiegowe </w:t>
      </w:r>
      <w:r w:rsidR="00195E9D" w:rsidRPr="00BF24AA">
        <w:rPr>
          <w:rFonts w:ascii="Tahoma" w:hAnsi="Tahoma" w:cs="Tahoma"/>
          <w:lang w:val="pl-PL"/>
        </w:rPr>
        <w:t>(</w:t>
      </w:r>
      <w:r w:rsidR="00276386" w:rsidRPr="00BF24AA">
        <w:rPr>
          <w:rFonts w:ascii="Tahoma" w:hAnsi="Tahoma" w:cs="Tahoma"/>
          <w:lang w:val="pl-PL"/>
        </w:rPr>
        <w:t>cyr</w:t>
      </w:r>
      <w:r w:rsidR="00276386" w:rsidRPr="00881CD3">
        <w:rPr>
          <w:rFonts w:ascii="Tahoma" w:hAnsi="Tahoma" w:cs="Tahoma"/>
          <w:lang w:val="pl-PL"/>
        </w:rPr>
        <w:t>kulacyjne</w:t>
      </w:r>
      <w:r w:rsidR="00545F43" w:rsidRPr="00881CD3">
        <w:rPr>
          <w:rFonts w:ascii="Tahoma" w:hAnsi="Tahoma" w:cs="Tahoma"/>
          <w:lang w:val="pl-PL"/>
        </w:rPr>
        <w:t>) całkowity przepływ</w:t>
      </w:r>
      <w:r w:rsidR="007772DA">
        <w:rPr>
          <w:rFonts w:ascii="Tahoma" w:hAnsi="Tahoma" w:cs="Tahoma"/>
          <w:lang w:val="pl-PL"/>
        </w:rPr>
        <w:t xml:space="preserve"> 84 m</w:t>
      </w:r>
      <w:r w:rsidR="007772DA">
        <w:rPr>
          <w:rFonts w:ascii="Tahoma" w:hAnsi="Tahoma" w:cs="Tahoma"/>
          <w:vertAlign w:val="superscript"/>
          <w:lang w:val="pl-PL"/>
        </w:rPr>
        <w:t>3</w:t>
      </w:r>
      <w:r w:rsidR="007772DA">
        <w:rPr>
          <w:rFonts w:ascii="Tahoma" w:hAnsi="Tahoma" w:cs="Tahoma"/>
          <w:lang w:val="pl-PL"/>
        </w:rPr>
        <w:t>/h</w:t>
      </w:r>
      <w:r w:rsidR="00545F43" w:rsidRPr="00881CD3">
        <w:rPr>
          <w:rFonts w:ascii="Tahoma" w:hAnsi="Tahoma" w:cs="Tahoma"/>
          <w:lang w:val="pl-PL"/>
        </w:rPr>
        <w:t xml:space="preserve"> </w:t>
      </w:r>
      <w:r w:rsidR="007772DA">
        <w:rPr>
          <w:rFonts w:ascii="Tahoma" w:hAnsi="Tahoma" w:cs="Tahoma"/>
          <w:lang w:val="pl-PL"/>
        </w:rPr>
        <w:t>(</w:t>
      </w:r>
      <w:r w:rsidR="00545F43" w:rsidRPr="00881CD3">
        <w:rPr>
          <w:rFonts w:ascii="Tahoma" w:hAnsi="Tahoma" w:cs="Tahoma"/>
          <w:lang w:val="pl-PL"/>
        </w:rPr>
        <w:t>1400 l/min</w:t>
      </w:r>
      <w:r w:rsidR="007772DA">
        <w:rPr>
          <w:rFonts w:ascii="Tahoma" w:hAnsi="Tahoma" w:cs="Tahoma"/>
          <w:lang w:val="pl-PL"/>
        </w:rPr>
        <w:t>)</w:t>
      </w:r>
      <w:r w:rsidR="00881CD3" w:rsidRPr="00881CD3">
        <w:rPr>
          <w:rFonts w:ascii="Tahoma" w:hAnsi="Tahoma" w:cs="Tahoma"/>
          <w:lang w:val="pl-PL"/>
        </w:rPr>
        <w:t>,</w:t>
      </w:r>
      <w:r w:rsidR="00881CD3">
        <w:rPr>
          <w:rFonts w:ascii="Tahoma" w:hAnsi="Tahoma" w:cs="Tahoma"/>
          <w:lang w:val="pl-PL"/>
        </w:rPr>
        <w:t xml:space="preserve"> </w:t>
      </w:r>
      <w:r w:rsidR="002E23E6" w:rsidRPr="00881CD3">
        <w:rPr>
          <w:rFonts w:ascii="Tahoma" w:hAnsi="Tahoma" w:cs="Tahoma"/>
          <w:lang w:val="pl-PL"/>
        </w:rPr>
        <w:t>z regulacją</w:t>
      </w:r>
      <w:r w:rsidR="00881CD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 xml:space="preserve">elektroniczną obrotów </w:t>
      </w:r>
      <w:r w:rsidRPr="00243D0A">
        <w:rPr>
          <w:rFonts w:ascii="Tahoma" w:hAnsi="Tahoma" w:cs="Tahoma"/>
          <w:lang w:val="pl-PL"/>
        </w:rPr>
        <w:t xml:space="preserve">i </w:t>
      </w:r>
      <w:r w:rsidR="00BF24AA" w:rsidRPr="00243D0A">
        <w:rPr>
          <w:rFonts w:ascii="Tahoma" w:hAnsi="Tahoma" w:cs="Tahoma"/>
          <w:lang w:val="pl-PL"/>
        </w:rPr>
        <w:t>możliwością</w:t>
      </w:r>
      <w:r w:rsidR="00925043" w:rsidRPr="00243D0A">
        <w:rPr>
          <w:rFonts w:ascii="Tahoma" w:hAnsi="Tahoma" w:cs="Tahoma"/>
          <w:lang w:val="pl-PL"/>
        </w:rPr>
        <w:t xml:space="preserve"> nastawy</w:t>
      </w:r>
      <w:r w:rsidR="00BF24AA" w:rsidRPr="00243D0A">
        <w:rPr>
          <w:rFonts w:ascii="Tahoma" w:hAnsi="Tahoma" w:cs="Tahoma"/>
          <w:lang w:val="pl-PL"/>
        </w:rPr>
        <w:t xml:space="preserve"> stałego punktu </w:t>
      </w:r>
      <w:r w:rsidRPr="00243D0A">
        <w:rPr>
          <w:rFonts w:ascii="Tahoma" w:hAnsi="Tahoma" w:cs="Tahoma"/>
          <w:lang w:val="pl-PL"/>
        </w:rPr>
        <w:t>ciśnienia;</w:t>
      </w:r>
    </w:p>
    <w:p w14:paraId="294A7582" w14:textId="77777777" w:rsidR="00E83458" w:rsidRPr="00444E18" w:rsidRDefault="00E83458" w:rsidP="00BE770E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lang w:val="pl-PL"/>
        </w:rPr>
      </w:pPr>
      <w:r w:rsidRPr="00444E18">
        <w:rPr>
          <w:rFonts w:ascii="Tahoma" w:hAnsi="Tahoma" w:cs="Tahoma"/>
          <w:lang w:val="pl-PL"/>
        </w:rPr>
        <w:t xml:space="preserve">Armatura – </w:t>
      </w:r>
      <w:r w:rsidR="00F7569E" w:rsidRPr="00444E18">
        <w:rPr>
          <w:rFonts w:ascii="Tahoma" w:hAnsi="Tahoma" w:cs="Tahoma"/>
          <w:lang w:val="pl-PL"/>
        </w:rPr>
        <w:t>filtry</w:t>
      </w:r>
      <w:r w:rsidR="00A27AA2" w:rsidRPr="00444E18">
        <w:rPr>
          <w:rFonts w:ascii="Tahoma" w:hAnsi="Tahoma" w:cs="Tahoma"/>
          <w:lang w:val="pl-PL"/>
        </w:rPr>
        <w:t>, zawory bezpieczeństwa, zawory odpowietrzające</w:t>
      </w:r>
      <w:r w:rsidR="00F7569E" w:rsidRPr="00444E18">
        <w:rPr>
          <w:rFonts w:ascii="Tahoma" w:hAnsi="Tahoma" w:cs="Tahoma"/>
          <w:lang w:val="pl-PL"/>
        </w:rPr>
        <w:t xml:space="preserve">, </w:t>
      </w:r>
      <w:r w:rsidR="00B907DC" w:rsidRPr="00444E18">
        <w:rPr>
          <w:rFonts w:ascii="Tahoma" w:hAnsi="Tahoma" w:cs="Tahoma"/>
          <w:lang w:val="pl-PL"/>
        </w:rPr>
        <w:t xml:space="preserve"> zawory równoważące, zawory odcinające,</w:t>
      </w:r>
      <w:r w:rsidR="00A27AA2" w:rsidRPr="00444E18">
        <w:rPr>
          <w:rFonts w:ascii="Tahoma" w:hAnsi="Tahoma" w:cs="Tahoma"/>
          <w:lang w:val="pl-PL"/>
        </w:rPr>
        <w:t xml:space="preserve"> odpowiednio dobrane</w:t>
      </w:r>
      <w:r w:rsidR="000C71CD" w:rsidRPr="00444E18">
        <w:rPr>
          <w:rFonts w:ascii="Tahoma" w:hAnsi="Tahoma" w:cs="Tahoma"/>
          <w:lang w:val="pl-PL"/>
        </w:rPr>
        <w:t xml:space="preserve"> do</w:t>
      </w:r>
      <w:r w:rsidR="00444E18" w:rsidRPr="00444E18">
        <w:rPr>
          <w:rFonts w:ascii="Tahoma" w:hAnsi="Tahoma" w:cs="Tahoma"/>
          <w:lang w:val="pl-PL"/>
        </w:rPr>
        <w:t xml:space="preserve"> średnic rur oraz</w:t>
      </w:r>
      <w:r w:rsidR="000C71CD" w:rsidRPr="00444E18">
        <w:rPr>
          <w:rFonts w:ascii="Tahoma" w:hAnsi="Tahoma" w:cs="Tahoma"/>
          <w:lang w:val="pl-PL"/>
        </w:rPr>
        <w:t xml:space="preserve"> poprawnej</w:t>
      </w:r>
      <w:r w:rsidRPr="00444E18">
        <w:rPr>
          <w:rFonts w:ascii="Tahoma" w:hAnsi="Tahoma" w:cs="Tahoma"/>
          <w:lang w:val="pl-PL"/>
        </w:rPr>
        <w:t xml:space="preserve"> </w:t>
      </w:r>
      <w:r w:rsidR="00B907DC" w:rsidRPr="00444E18">
        <w:rPr>
          <w:rFonts w:ascii="Tahoma" w:hAnsi="Tahoma" w:cs="Tahoma"/>
          <w:lang w:val="pl-PL"/>
        </w:rPr>
        <w:t xml:space="preserve">(odpowiedniego przepływu) </w:t>
      </w:r>
      <w:r w:rsidRPr="00444E18">
        <w:rPr>
          <w:rFonts w:ascii="Tahoma" w:hAnsi="Tahoma" w:cs="Tahoma"/>
          <w:lang w:val="pl-PL"/>
        </w:rPr>
        <w:t>i bezawaryjnej pracy Systemu</w:t>
      </w:r>
      <w:r w:rsidR="000C71CD" w:rsidRPr="00444E18">
        <w:rPr>
          <w:rFonts w:ascii="Tahoma" w:hAnsi="Tahoma" w:cs="Tahoma"/>
          <w:lang w:val="pl-PL"/>
        </w:rPr>
        <w:t xml:space="preserve"> </w:t>
      </w:r>
      <w:r w:rsidR="005A5F52" w:rsidRPr="00444E18">
        <w:rPr>
          <w:rFonts w:ascii="Tahoma" w:hAnsi="Tahoma" w:cs="Tahoma"/>
          <w:lang w:val="pl-PL"/>
        </w:rPr>
        <w:t>w peł</w:t>
      </w:r>
      <w:r w:rsidR="00411B89" w:rsidRPr="00444E18">
        <w:rPr>
          <w:rFonts w:ascii="Tahoma" w:hAnsi="Tahoma" w:cs="Tahoma"/>
          <w:lang w:val="pl-PL"/>
        </w:rPr>
        <w:t xml:space="preserve">nym zakresie </w:t>
      </w:r>
      <w:r w:rsidRPr="00444E18">
        <w:rPr>
          <w:rFonts w:ascii="Tahoma" w:hAnsi="Tahoma" w:cs="Tahoma"/>
          <w:lang w:val="pl-PL"/>
        </w:rPr>
        <w:t>od</w:t>
      </w:r>
      <w:r w:rsidR="00411B89" w:rsidRPr="00444E18">
        <w:rPr>
          <w:rFonts w:ascii="Tahoma" w:hAnsi="Tahoma" w:cs="Tahoma"/>
          <w:lang w:val="pl-PL"/>
        </w:rPr>
        <w:t>bierania</w:t>
      </w:r>
      <w:r w:rsidRPr="00444E18">
        <w:rPr>
          <w:rFonts w:ascii="Tahoma" w:hAnsi="Tahoma" w:cs="Tahoma"/>
          <w:lang w:val="pl-PL"/>
        </w:rPr>
        <w:t xml:space="preserve"> aktualnego bi</w:t>
      </w:r>
      <w:r w:rsidR="005A5F52" w:rsidRPr="00444E18">
        <w:rPr>
          <w:rFonts w:ascii="Tahoma" w:hAnsi="Tahoma" w:cs="Tahoma"/>
          <w:lang w:val="pl-PL"/>
        </w:rPr>
        <w:t>lansu mocy ciepła z odbiorników</w:t>
      </w:r>
      <w:r w:rsidR="00444E18" w:rsidRPr="00444E18">
        <w:rPr>
          <w:rFonts w:ascii="Tahoma" w:hAnsi="Tahoma" w:cs="Tahoma"/>
          <w:lang w:val="pl-PL"/>
        </w:rPr>
        <w:t>.</w:t>
      </w:r>
    </w:p>
    <w:p w14:paraId="288AD4B8" w14:textId="77777777" w:rsidR="00B907DC" w:rsidRPr="00002FFB" w:rsidRDefault="00411B89" w:rsidP="00BE770E">
      <w:pPr>
        <w:tabs>
          <w:tab w:val="left" w:pos="-1800"/>
        </w:tabs>
        <w:jc w:val="both"/>
        <w:rPr>
          <w:rFonts w:ascii="Tahoma" w:hAnsi="Tahoma" w:cs="Tahoma"/>
          <w:lang w:val="pl-PL"/>
        </w:rPr>
      </w:pPr>
      <w:r w:rsidRPr="00002FFB">
        <w:rPr>
          <w:rFonts w:ascii="Tahoma" w:hAnsi="Tahoma" w:cs="Tahoma"/>
          <w:lang w:val="pl-PL"/>
        </w:rPr>
        <w:t xml:space="preserve">Instalację </w:t>
      </w:r>
      <w:r w:rsidR="004A118D">
        <w:rPr>
          <w:rFonts w:ascii="Tahoma" w:hAnsi="Tahoma" w:cs="Tahoma"/>
          <w:lang w:val="pl-PL"/>
        </w:rPr>
        <w:t xml:space="preserve"> o</w:t>
      </w:r>
      <w:r w:rsidR="009C0B2A">
        <w:rPr>
          <w:rFonts w:ascii="Tahoma" w:hAnsi="Tahoma" w:cs="Tahoma"/>
          <w:lang w:val="pl-PL"/>
        </w:rPr>
        <w:t>b</w:t>
      </w:r>
      <w:r w:rsidR="004A118D">
        <w:rPr>
          <w:rFonts w:ascii="Tahoma" w:hAnsi="Tahoma" w:cs="Tahoma"/>
          <w:lang w:val="pl-PL"/>
        </w:rPr>
        <w:t>iegów</w:t>
      </w:r>
      <w:r w:rsidR="00F7569E" w:rsidRPr="00002FFB">
        <w:rPr>
          <w:rFonts w:ascii="Tahoma" w:hAnsi="Tahoma" w:cs="Tahoma"/>
          <w:lang w:val="pl-PL"/>
        </w:rPr>
        <w:t xml:space="preserve"> I </w:t>
      </w:r>
      <w:proofErr w:type="spellStart"/>
      <w:r w:rsidR="00F7569E" w:rsidRPr="00002FFB">
        <w:rPr>
          <w:rFonts w:ascii="Tahoma" w:hAnsi="Tahoma" w:cs="Tahoma"/>
          <w:lang w:val="pl-PL"/>
        </w:rPr>
        <w:t>i</w:t>
      </w:r>
      <w:proofErr w:type="spellEnd"/>
      <w:r w:rsidR="00F7569E" w:rsidRPr="00002FFB">
        <w:rPr>
          <w:rFonts w:ascii="Tahoma" w:hAnsi="Tahoma" w:cs="Tahoma"/>
          <w:lang w:val="pl-PL"/>
        </w:rPr>
        <w:t xml:space="preserve"> II </w:t>
      </w:r>
      <w:r w:rsidRPr="00002FFB">
        <w:rPr>
          <w:rFonts w:ascii="Tahoma" w:hAnsi="Tahoma" w:cs="Tahoma"/>
          <w:lang w:val="pl-PL"/>
        </w:rPr>
        <w:t>należy wyposażyć</w:t>
      </w:r>
      <w:r w:rsidR="00B907DC" w:rsidRPr="00002FFB">
        <w:rPr>
          <w:rFonts w:ascii="Tahoma" w:hAnsi="Tahoma" w:cs="Tahoma"/>
          <w:lang w:val="pl-PL"/>
        </w:rPr>
        <w:t>:</w:t>
      </w:r>
    </w:p>
    <w:p w14:paraId="710F5E2C" w14:textId="6C0396DE" w:rsidR="00411B89" w:rsidRDefault="00B907DC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="00444E18">
        <w:rPr>
          <w:rFonts w:ascii="Tahoma" w:hAnsi="Tahoma" w:cs="Tahoma"/>
          <w:lang w:val="pl-PL"/>
        </w:rPr>
        <w:t>szystkie podejścia do odbiorników należy wyposażyć w</w:t>
      </w:r>
      <w:r>
        <w:rPr>
          <w:rFonts w:ascii="Tahoma" w:hAnsi="Tahoma" w:cs="Tahoma"/>
          <w:lang w:val="pl-PL"/>
        </w:rPr>
        <w:t xml:space="preserve"> zawory odcinające</w:t>
      </w:r>
      <w:r w:rsidR="008E3095">
        <w:rPr>
          <w:rFonts w:ascii="Tahoma" w:hAnsi="Tahoma" w:cs="Tahoma"/>
          <w:lang w:val="pl-PL"/>
        </w:rPr>
        <w:t xml:space="preserve"> na zasilaniu</w:t>
      </w:r>
      <w:r>
        <w:rPr>
          <w:rFonts w:ascii="Tahoma" w:hAnsi="Tahoma" w:cs="Tahoma"/>
          <w:lang w:val="pl-PL"/>
        </w:rPr>
        <w:t xml:space="preserve"> </w:t>
      </w:r>
      <w:r w:rsidR="008E3095">
        <w:rPr>
          <w:rFonts w:ascii="Tahoma" w:hAnsi="Tahoma" w:cs="Tahoma"/>
          <w:lang w:val="pl-PL"/>
        </w:rPr>
        <w:t>i</w:t>
      </w:r>
      <w:r>
        <w:rPr>
          <w:rFonts w:ascii="Tahoma" w:hAnsi="Tahoma" w:cs="Tahoma"/>
          <w:lang w:val="pl-PL"/>
        </w:rPr>
        <w:t xml:space="preserve"> zawory ró</w:t>
      </w:r>
      <w:r w:rsidR="002D528B">
        <w:rPr>
          <w:rFonts w:ascii="Tahoma" w:hAnsi="Tahoma" w:cs="Tahoma"/>
          <w:lang w:val="pl-PL"/>
        </w:rPr>
        <w:t>wnoważą</w:t>
      </w:r>
      <w:r w:rsidR="00411B89">
        <w:rPr>
          <w:rFonts w:ascii="Tahoma" w:hAnsi="Tahoma" w:cs="Tahoma"/>
          <w:lang w:val="pl-PL"/>
        </w:rPr>
        <w:t>ce</w:t>
      </w:r>
      <w:r w:rsidR="00444E18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na powrocie </w:t>
      </w:r>
      <w:r w:rsidR="008E3095">
        <w:rPr>
          <w:rFonts w:ascii="Tahoma" w:hAnsi="Tahoma" w:cs="Tahoma"/>
          <w:lang w:val="pl-PL"/>
        </w:rPr>
        <w:t>rozmiar</w:t>
      </w:r>
      <w:r w:rsidR="00545F43">
        <w:rPr>
          <w:rFonts w:ascii="Tahoma" w:hAnsi="Tahoma" w:cs="Tahoma"/>
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     <w:t xml:space="preserve"> Z</w:t>
      </w:r>
      <w:r w:rsidR="008E3095">
        <w:rPr>
          <w:rFonts w:ascii="Tahoma" w:hAnsi="Tahoma" w:cs="Tahoma"/>
          <w:lang w:val="pl-PL"/>
        </w:rPr>
        <w:t>ałącznik 1</w:t>
      </w:r>
      <w:r>
        <w:rPr>
          <w:rFonts w:ascii="Tahoma" w:hAnsi="Tahoma" w:cs="Tahoma"/>
          <w:lang w:val="pl-PL"/>
        </w:rPr>
        <w:t xml:space="preserve">. </w:t>
      </w:r>
      <w:r w:rsidR="00002FFB">
        <w:rPr>
          <w:rFonts w:ascii="Tahoma" w:hAnsi="Tahoma" w:cs="Tahoma"/>
          <w:lang w:val="pl-PL"/>
        </w:rPr>
        <w:t>Wykonawca powinien zamontować z</w:t>
      </w:r>
      <w:r>
        <w:rPr>
          <w:rFonts w:ascii="Tahoma" w:hAnsi="Tahoma" w:cs="Tahoma"/>
          <w:lang w:val="pl-PL"/>
        </w:rPr>
        <w:t xml:space="preserve">a zaworami odcinającymi </w:t>
      </w:r>
      <w:r w:rsidR="00002FFB">
        <w:rPr>
          <w:rFonts w:ascii="Tahoma" w:hAnsi="Tahoma" w:cs="Tahoma"/>
          <w:lang w:val="pl-PL"/>
        </w:rPr>
        <w:t xml:space="preserve">na zasilaniu </w:t>
      </w:r>
      <w:r w:rsidR="008E3095">
        <w:rPr>
          <w:rFonts w:ascii="Tahoma" w:hAnsi="Tahoma" w:cs="Tahoma"/>
          <w:lang w:val="pl-PL"/>
        </w:rPr>
        <w:t>filtr</w:t>
      </w:r>
      <w:r w:rsidR="00002FFB">
        <w:rPr>
          <w:rFonts w:ascii="Tahoma" w:hAnsi="Tahoma" w:cs="Tahoma"/>
          <w:lang w:val="pl-PL"/>
        </w:rPr>
        <w:t xml:space="preserve"> siatkowy</w:t>
      </w:r>
      <w:r w:rsidR="00883C79">
        <w:rPr>
          <w:rFonts w:ascii="Tahoma" w:hAnsi="Tahoma" w:cs="Tahoma"/>
          <w:lang w:val="pl-PL"/>
        </w:rPr>
        <w:t xml:space="preserve"> </w:t>
      </w:r>
      <w:r w:rsidR="008E3095">
        <w:rPr>
          <w:rFonts w:ascii="Tahoma" w:hAnsi="Tahoma" w:cs="Tahoma"/>
          <w:lang w:val="pl-PL"/>
        </w:rPr>
        <w:t>z odpowiednim przepływem</w:t>
      </w:r>
      <w:r w:rsidR="00002FFB">
        <w:rPr>
          <w:rFonts w:ascii="Tahoma" w:hAnsi="Tahoma" w:cs="Tahoma"/>
          <w:lang w:val="pl-PL"/>
        </w:rPr>
        <w:t xml:space="preserve"> dobranym</w:t>
      </w:r>
      <w:r w:rsidR="008E3095">
        <w:rPr>
          <w:rFonts w:ascii="Tahoma" w:hAnsi="Tahoma" w:cs="Tahoma"/>
          <w:lang w:val="pl-PL"/>
        </w:rPr>
        <w:t xml:space="preserve"> dla danego odbiornika </w:t>
      </w:r>
      <w:r w:rsidR="009C0B2A">
        <w:rPr>
          <w:rFonts w:ascii="Tahoma" w:hAnsi="Tahoma" w:cs="Tahoma"/>
          <w:lang w:val="pl-PL"/>
        </w:rPr>
        <w:t xml:space="preserve">patrz </w:t>
      </w:r>
      <w:proofErr w:type="spellStart"/>
      <w:r w:rsidR="009C0B2A">
        <w:rPr>
          <w:rFonts w:ascii="Tahoma" w:hAnsi="Tahoma" w:cs="Tahoma"/>
          <w:lang w:val="pl-PL"/>
        </w:rPr>
        <w:t>załałącznik</w:t>
      </w:r>
      <w:proofErr w:type="spellEnd"/>
      <w:r w:rsidR="009C0B2A">
        <w:rPr>
          <w:rFonts w:ascii="Tahoma" w:hAnsi="Tahoma" w:cs="Tahoma"/>
          <w:lang w:val="pl-PL"/>
        </w:rPr>
        <w:t xml:space="preserve"> </w:t>
      </w:r>
      <w:r w:rsidR="008E3095" w:rsidRPr="00186ECE">
        <w:rPr>
          <w:rFonts w:ascii="Tahoma" w:hAnsi="Tahoma" w:cs="Tahoma"/>
          <w:lang w:val="pl-PL"/>
        </w:rPr>
        <w:t>1</w:t>
      </w:r>
      <w:r w:rsidR="009C0B2A">
        <w:rPr>
          <w:rFonts w:ascii="Tahoma" w:hAnsi="Tahoma" w:cs="Tahoma"/>
          <w:lang w:val="pl-PL"/>
        </w:rPr>
        <w:t>, a nastę</w:t>
      </w:r>
      <w:r w:rsidR="00002FFB">
        <w:rPr>
          <w:rFonts w:ascii="Tahoma" w:hAnsi="Tahoma" w:cs="Tahoma"/>
          <w:lang w:val="pl-PL"/>
        </w:rPr>
        <w:t xml:space="preserve">pnie </w:t>
      </w:r>
      <w:r w:rsidR="00604369">
        <w:rPr>
          <w:rFonts w:ascii="Tahoma" w:hAnsi="Tahoma" w:cs="Tahoma"/>
          <w:lang w:val="pl-PL"/>
        </w:rPr>
        <w:t xml:space="preserve"> zamontować</w:t>
      </w:r>
      <w:r w:rsidR="004B6912">
        <w:rPr>
          <w:rFonts w:ascii="Tahoma" w:hAnsi="Tahoma" w:cs="Tahoma"/>
          <w:lang w:val="pl-PL"/>
        </w:rPr>
        <w:t xml:space="preserve"> </w:t>
      </w:r>
      <w:r w:rsidR="00002FFB">
        <w:rPr>
          <w:rFonts w:ascii="Tahoma" w:hAnsi="Tahoma" w:cs="Tahoma"/>
          <w:lang w:val="pl-PL"/>
        </w:rPr>
        <w:t xml:space="preserve">manometr kontrolny </w:t>
      </w:r>
      <w:r w:rsidR="009C0B2A">
        <w:rPr>
          <w:rFonts w:ascii="Tahoma" w:hAnsi="Tahoma" w:cs="Tahoma"/>
          <w:lang w:val="pl-PL"/>
        </w:rPr>
        <w:t xml:space="preserve">Ø </w:t>
      </w:r>
      <w:r w:rsidR="00002FFB">
        <w:rPr>
          <w:rFonts w:ascii="Tahoma" w:hAnsi="Tahoma" w:cs="Tahoma"/>
          <w:lang w:val="pl-PL"/>
        </w:rPr>
        <w:t>100mm o ciśnieniu 6 bar.</w:t>
      </w:r>
      <w:r w:rsidR="00604369">
        <w:rPr>
          <w:rFonts w:ascii="Tahoma" w:hAnsi="Tahoma" w:cs="Tahoma"/>
          <w:lang w:val="pl-PL"/>
        </w:rPr>
        <w:t xml:space="preserve"> </w:t>
      </w:r>
      <w:r w:rsidR="00791919" w:rsidRPr="00243D0A">
        <w:rPr>
          <w:rFonts w:ascii="Tahoma" w:hAnsi="Tahoma" w:cs="Tahoma"/>
          <w:lang w:val="pl-PL"/>
        </w:rPr>
        <w:t>Przewidywane c</w:t>
      </w:r>
      <w:r w:rsidR="00604369" w:rsidRPr="00243D0A">
        <w:rPr>
          <w:rFonts w:ascii="Tahoma" w:hAnsi="Tahoma" w:cs="Tahoma"/>
          <w:lang w:val="pl-PL"/>
        </w:rPr>
        <w:t xml:space="preserve">iśnienie </w:t>
      </w:r>
      <w:r w:rsidR="00791919" w:rsidRPr="00243D0A">
        <w:rPr>
          <w:rFonts w:ascii="Tahoma" w:hAnsi="Tahoma" w:cs="Tahoma"/>
          <w:lang w:val="pl-PL"/>
        </w:rPr>
        <w:t>robocze 2,5 bar</w:t>
      </w:r>
      <w:r w:rsidR="00604369" w:rsidRPr="00243D0A">
        <w:rPr>
          <w:rFonts w:ascii="Tahoma" w:hAnsi="Tahoma" w:cs="Tahoma"/>
          <w:lang w:val="pl-PL"/>
        </w:rPr>
        <w:t xml:space="preserve"> w obiegu</w:t>
      </w:r>
      <w:r w:rsidR="00791919" w:rsidRPr="00243D0A">
        <w:rPr>
          <w:rFonts w:ascii="Tahoma" w:hAnsi="Tahoma" w:cs="Tahoma"/>
          <w:lang w:val="pl-PL"/>
        </w:rPr>
        <w:t xml:space="preserve"> chłodziwa </w:t>
      </w:r>
      <w:r w:rsidR="00BB631D" w:rsidRPr="00243D0A">
        <w:rPr>
          <w:rFonts w:ascii="Tahoma" w:hAnsi="Tahoma" w:cs="Tahoma"/>
          <w:lang w:val="pl-PL"/>
        </w:rPr>
        <w:t>na zasilaniu</w:t>
      </w:r>
      <w:r w:rsidR="00791919" w:rsidRPr="00243D0A">
        <w:rPr>
          <w:rFonts w:ascii="Tahoma" w:hAnsi="Tahoma" w:cs="Tahoma"/>
          <w:lang w:val="pl-PL"/>
        </w:rPr>
        <w:t xml:space="preserve"> odbiorników.</w:t>
      </w:r>
    </w:p>
    <w:p w14:paraId="759CBB30" w14:textId="784C6772" w:rsidR="00B907DC" w:rsidRPr="008108DF" w:rsidRDefault="00B907DC" w:rsidP="00791919">
      <w:pPr>
        <w:ind w:left="360" w:firstLine="360"/>
        <w:jc w:val="both"/>
        <w:rPr>
          <w:rFonts w:ascii="Tahoma" w:hAnsi="Tahoma" w:cs="Tahoma"/>
          <w:lang w:val="pl-PL"/>
        </w:rPr>
      </w:pPr>
      <w:r w:rsidRPr="001A6C6E">
        <w:rPr>
          <w:rFonts w:ascii="Tahoma" w:hAnsi="Tahoma" w:cs="Tahoma"/>
          <w:lang w:val="pl-PL"/>
        </w:rPr>
        <w:t>W</w:t>
      </w:r>
      <w:r w:rsidR="00881CD3" w:rsidRPr="001A6C6E">
        <w:rPr>
          <w:rFonts w:ascii="Tahoma" w:hAnsi="Tahoma" w:cs="Tahoma"/>
          <w:lang w:val="pl-PL"/>
        </w:rPr>
        <w:t xml:space="preserve"> obiegu w</w:t>
      </w:r>
      <w:r w:rsidRPr="001A6C6E">
        <w:rPr>
          <w:rFonts w:ascii="Tahoma" w:hAnsi="Tahoma" w:cs="Tahoma"/>
          <w:lang w:val="pl-PL"/>
        </w:rPr>
        <w:t>s</w:t>
      </w:r>
      <w:r w:rsidR="005104E1" w:rsidRPr="001A6C6E">
        <w:rPr>
          <w:rFonts w:ascii="Tahoma" w:hAnsi="Tahoma" w:cs="Tahoma"/>
          <w:lang w:val="pl-PL"/>
        </w:rPr>
        <w:t>zyst</w:t>
      </w:r>
      <w:r w:rsidR="00881CD3" w:rsidRPr="001A6C6E">
        <w:rPr>
          <w:rFonts w:ascii="Tahoma" w:hAnsi="Tahoma" w:cs="Tahoma"/>
          <w:lang w:val="pl-PL"/>
        </w:rPr>
        <w:t>k</w:t>
      </w:r>
      <w:r w:rsidR="001A6C6E" w:rsidRPr="001A6C6E">
        <w:rPr>
          <w:rFonts w:ascii="Tahoma" w:hAnsi="Tahoma" w:cs="Tahoma"/>
          <w:lang w:val="pl-PL"/>
        </w:rPr>
        <w:t>ie</w:t>
      </w:r>
      <w:r w:rsidR="00D44482">
        <w:rPr>
          <w:rFonts w:ascii="Tahoma" w:hAnsi="Tahoma" w:cs="Tahoma"/>
          <w:lang w:val="pl-PL"/>
        </w:rPr>
        <w:t xml:space="preserve"> </w:t>
      </w:r>
      <w:proofErr w:type="spellStart"/>
      <w:r w:rsidR="00D44482">
        <w:rPr>
          <w:rFonts w:ascii="Tahoma" w:hAnsi="Tahoma" w:cs="Tahoma"/>
          <w:lang w:val="pl-PL"/>
        </w:rPr>
        <w:t>pod</w:t>
      </w:r>
      <w:r w:rsidR="004A118D">
        <w:rPr>
          <w:rFonts w:ascii="Tahoma" w:hAnsi="Tahoma" w:cs="Tahoma"/>
          <w:lang w:val="pl-PL"/>
        </w:rPr>
        <w:t>ejśćia</w:t>
      </w:r>
      <w:proofErr w:type="spellEnd"/>
      <w:r w:rsidR="001A6C6E" w:rsidRPr="001A6C6E">
        <w:rPr>
          <w:rFonts w:ascii="Tahoma" w:hAnsi="Tahoma" w:cs="Tahoma"/>
          <w:lang w:val="pl-PL"/>
        </w:rPr>
        <w:t xml:space="preserve"> </w:t>
      </w:r>
      <w:r w:rsidR="005104E1" w:rsidRPr="001A6C6E">
        <w:rPr>
          <w:rFonts w:ascii="Tahoma" w:hAnsi="Tahoma" w:cs="Tahoma"/>
          <w:lang w:val="pl-PL"/>
        </w:rPr>
        <w:t>(wlot /</w:t>
      </w:r>
      <w:r w:rsidR="004A118D">
        <w:rPr>
          <w:rFonts w:ascii="Tahoma" w:hAnsi="Tahoma" w:cs="Tahoma"/>
          <w:lang w:val="pl-PL"/>
        </w:rPr>
        <w:t xml:space="preserve"> </w:t>
      </w:r>
      <w:r w:rsidRPr="001A6C6E">
        <w:rPr>
          <w:rFonts w:ascii="Tahoma" w:hAnsi="Tahoma" w:cs="Tahoma"/>
          <w:lang w:val="pl-PL"/>
        </w:rPr>
        <w:t xml:space="preserve">wylot) do odbiorników  powinny  być </w:t>
      </w:r>
      <w:r w:rsidR="00881CD3" w:rsidRPr="001A6C6E">
        <w:rPr>
          <w:rFonts w:ascii="Tahoma" w:hAnsi="Tahoma" w:cs="Tahoma"/>
          <w:lang w:val="pl-PL"/>
        </w:rPr>
        <w:t>zakończone</w:t>
      </w:r>
      <w:r w:rsidRPr="001A6C6E">
        <w:rPr>
          <w:rFonts w:ascii="Tahoma" w:hAnsi="Tahoma" w:cs="Tahoma"/>
          <w:lang w:val="pl-PL"/>
        </w:rPr>
        <w:t xml:space="preserve"> w</w:t>
      </w:r>
      <w:r w:rsidR="001A6C6E">
        <w:rPr>
          <w:rFonts w:ascii="Tahoma" w:hAnsi="Tahoma" w:cs="Tahoma"/>
          <w:lang w:val="pl-PL"/>
        </w:rPr>
        <w:t xml:space="preserve"> łączniki typu śrubunek  z gwinta</w:t>
      </w:r>
      <w:r w:rsidRPr="001A6C6E">
        <w:rPr>
          <w:rFonts w:ascii="Tahoma" w:hAnsi="Tahoma" w:cs="Tahoma"/>
          <w:lang w:val="pl-PL"/>
        </w:rPr>
        <w:t>m</w:t>
      </w:r>
      <w:r w:rsidR="001A6C6E">
        <w:rPr>
          <w:rFonts w:ascii="Tahoma" w:hAnsi="Tahoma" w:cs="Tahoma"/>
          <w:lang w:val="pl-PL"/>
        </w:rPr>
        <w:t>i</w:t>
      </w:r>
      <w:r w:rsidRPr="001A6C6E">
        <w:rPr>
          <w:rFonts w:ascii="Tahoma" w:hAnsi="Tahoma" w:cs="Tahoma"/>
          <w:lang w:val="pl-PL"/>
        </w:rPr>
        <w:t xml:space="preserve"> </w:t>
      </w:r>
      <w:r w:rsidR="001A6C6E">
        <w:rPr>
          <w:rFonts w:ascii="Tahoma" w:hAnsi="Tahoma" w:cs="Tahoma"/>
          <w:lang w:val="pl-PL"/>
        </w:rPr>
        <w:t xml:space="preserve">BSPP według tabeli  </w:t>
      </w:r>
      <w:r w:rsidR="009C0B2A">
        <w:rPr>
          <w:rFonts w:ascii="Tahoma" w:hAnsi="Tahoma" w:cs="Tahoma"/>
          <w:lang w:val="pl-PL"/>
        </w:rPr>
        <w:t>Z</w:t>
      </w:r>
      <w:r w:rsidR="001A6C6E">
        <w:rPr>
          <w:rFonts w:ascii="Tahoma" w:hAnsi="Tahoma" w:cs="Tahoma"/>
          <w:lang w:val="pl-PL"/>
        </w:rPr>
        <w:t>ałącznik 1</w:t>
      </w:r>
      <w:r w:rsidR="004C3DD5">
        <w:rPr>
          <w:rFonts w:ascii="Tahoma" w:hAnsi="Tahoma" w:cs="Tahoma"/>
          <w:lang w:val="pl-PL"/>
        </w:rPr>
        <w:t xml:space="preserve"> oraz</w:t>
      </w:r>
      <w:r w:rsidR="00791919">
        <w:rPr>
          <w:rFonts w:ascii="Tahoma" w:hAnsi="Tahoma" w:cs="Tahoma"/>
          <w:lang w:val="pl-PL"/>
        </w:rPr>
        <w:t xml:space="preserve"> zaślepione odpowiednimi korkami do wykonania głównej próby szczelności. </w:t>
      </w:r>
    </w:p>
    <w:p w14:paraId="18C60E5C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0121A4E2" w14:textId="77777777" w:rsidR="00F7569E" w:rsidRPr="002E23E6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Instalacja</w:t>
      </w:r>
      <w:r w:rsidR="00F7569E" w:rsidRPr="002E23E6">
        <w:rPr>
          <w:rFonts w:ascii="Tahoma" w:hAnsi="Tahoma" w:cs="Tahoma"/>
          <w:lang w:val="pl-PL"/>
        </w:rPr>
        <w:t xml:space="preserve"> od agregatu do najdalej położonego odbiornika </w:t>
      </w:r>
      <w:r w:rsidR="00A60E23">
        <w:rPr>
          <w:rFonts w:ascii="Tahoma" w:hAnsi="Tahoma" w:cs="Tahoma"/>
          <w:lang w:val="pl-PL"/>
        </w:rPr>
        <w:t>wynosi</w:t>
      </w:r>
      <w:r w:rsidR="00F7569E" w:rsidRPr="002E23E6">
        <w:rPr>
          <w:rFonts w:ascii="Tahoma" w:hAnsi="Tahoma" w:cs="Tahoma"/>
          <w:lang w:val="pl-PL"/>
        </w:rPr>
        <w:t xml:space="preserve"> ~70m w tym:</w:t>
      </w:r>
    </w:p>
    <w:p w14:paraId="02BF3431" w14:textId="77777777" w:rsidR="00F7569E" w:rsidRPr="002E23E6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30m na zewnątrz Obieg główny  (~10m pod drogą dla pojazdów</w:t>
      </w:r>
      <w:r w:rsidR="009C0B2A">
        <w:rPr>
          <w:rFonts w:ascii="Tahoma" w:hAnsi="Tahoma" w:cs="Tahoma"/>
          <w:lang w:val="pl-PL"/>
        </w:rPr>
        <w:t xml:space="preserve"> o</w:t>
      </w:r>
      <w:r w:rsidRPr="002E23E6">
        <w:rPr>
          <w:rFonts w:ascii="Tahoma" w:hAnsi="Tahoma" w:cs="Tahoma"/>
          <w:lang w:val="pl-PL"/>
        </w:rPr>
        <w:t xml:space="preserve"> D</w:t>
      </w:r>
      <w:r w:rsidR="009C0B2A">
        <w:rPr>
          <w:rFonts w:ascii="Tahoma" w:hAnsi="Tahoma" w:cs="Tahoma"/>
          <w:lang w:val="pl-PL"/>
        </w:rPr>
        <w:t xml:space="preserve">opuszczalnej </w:t>
      </w:r>
      <w:r w:rsidRPr="002E23E6">
        <w:rPr>
          <w:rFonts w:ascii="Tahoma" w:hAnsi="Tahoma" w:cs="Tahoma"/>
          <w:lang w:val="pl-PL"/>
        </w:rPr>
        <w:t>M</w:t>
      </w:r>
      <w:r w:rsidR="009C0B2A">
        <w:rPr>
          <w:rFonts w:ascii="Tahoma" w:hAnsi="Tahoma" w:cs="Tahoma"/>
          <w:lang w:val="pl-PL"/>
        </w:rPr>
        <w:t xml:space="preserve">asie </w:t>
      </w:r>
      <w:r w:rsidRPr="002E23E6">
        <w:rPr>
          <w:rFonts w:ascii="Tahoma" w:hAnsi="Tahoma" w:cs="Tahoma"/>
          <w:lang w:val="pl-PL"/>
        </w:rPr>
        <w:t>C</w:t>
      </w:r>
      <w:r w:rsidR="009C0B2A">
        <w:rPr>
          <w:rFonts w:ascii="Tahoma" w:hAnsi="Tahoma" w:cs="Tahoma"/>
          <w:lang w:val="pl-PL"/>
        </w:rPr>
        <w:t>ałkowitej</w:t>
      </w:r>
      <w:r w:rsidRPr="002E23E6">
        <w:rPr>
          <w:rFonts w:ascii="Tahoma" w:hAnsi="Tahoma" w:cs="Tahoma"/>
          <w:lang w:val="pl-PL"/>
        </w:rPr>
        <w:t xml:space="preserve"> - 40 ton)</w:t>
      </w:r>
      <w:r w:rsidR="009C0B2A">
        <w:rPr>
          <w:rFonts w:ascii="Tahoma" w:hAnsi="Tahoma" w:cs="Tahoma"/>
          <w:lang w:val="pl-PL"/>
        </w:rPr>
        <w:t>.</w:t>
      </w:r>
    </w:p>
    <w:p w14:paraId="7C41F737" w14:textId="77777777" w:rsidR="00F7569E" w:rsidRDefault="00F7569E" w:rsidP="00BE770E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~ 40m wewnątrz budynku HPT , Obieg I- 20 m i Obieg II – 20 m</w:t>
      </w:r>
      <w:r w:rsidR="009C0B2A">
        <w:rPr>
          <w:rFonts w:ascii="Tahoma" w:hAnsi="Tahoma" w:cs="Tahoma"/>
          <w:lang w:val="pl-PL"/>
        </w:rPr>
        <w:t>.</w:t>
      </w:r>
    </w:p>
    <w:p w14:paraId="09B60642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Orientacyjne odległości</w:t>
      </w:r>
      <w:r w:rsidRPr="00EC1809">
        <w:rPr>
          <w:rFonts w:ascii="Tahoma" w:hAnsi="Tahoma" w:cs="Tahoma"/>
          <w:lang w:val="pl-PL"/>
        </w:rPr>
        <w:t xml:space="preserve"> instalacji</w:t>
      </w:r>
      <w:r w:rsidR="009C0B2A">
        <w:rPr>
          <w:rFonts w:ascii="Tahoma" w:hAnsi="Tahoma" w:cs="Tahoma"/>
          <w:lang w:val="pl-PL"/>
        </w:rPr>
        <w:t xml:space="preserve"> podane w Z</w:t>
      </w:r>
      <w:r>
        <w:rPr>
          <w:rFonts w:ascii="Tahoma" w:hAnsi="Tahoma" w:cs="Tahoma"/>
          <w:lang w:val="pl-PL"/>
        </w:rPr>
        <w:t xml:space="preserve">ałącznikach 5 i 6. </w:t>
      </w:r>
    </w:p>
    <w:p w14:paraId="271AD44A" w14:textId="77777777" w:rsidR="001A6C6E" w:rsidRDefault="001A6C6E" w:rsidP="00BE770E">
      <w:pPr>
        <w:pStyle w:val="Akapitzlist"/>
        <w:ind w:left="360" w:firstLine="360"/>
        <w:jc w:val="both"/>
        <w:rPr>
          <w:rFonts w:ascii="Tahoma" w:hAnsi="Tahoma" w:cs="Tahoma"/>
          <w:lang w:val="pl-PL"/>
        </w:rPr>
      </w:pPr>
    </w:p>
    <w:p w14:paraId="4B4EEB35" w14:textId="77777777" w:rsidR="00F7569E" w:rsidRDefault="00F7569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Instal</w:t>
      </w:r>
      <w:r w:rsidR="00A60E23">
        <w:rPr>
          <w:rFonts w:ascii="Tahoma" w:hAnsi="Tahoma" w:cs="Tahoma"/>
          <w:lang w:val="pl-PL"/>
        </w:rPr>
        <w:t>acj</w:t>
      </w:r>
      <w:r>
        <w:rPr>
          <w:rFonts w:ascii="Tahoma" w:hAnsi="Tahoma" w:cs="Tahoma"/>
          <w:lang w:val="pl-PL"/>
        </w:rPr>
        <w:t>a obiegu głównego</w:t>
      </w:r>
      <w:r w:rsidR="00D44482">
        <w:rPr>
          <w:rFonts w:ascii="Tahoma" w:hAnsi="Tahoma" w:cs="Tahoma"/>
          <w:lang w:val="pl-PL"/>
        </w:rPr>
        <w:t xml:space="preserve"> od zaworu V1 i V2</w:t>
      </w:r>
      <w:r w:rsidR="0054681C">
        <w:rPr>
          <w:rFonts w:ascii="Tahoma" w:hAnsi="Tahoma" w:cs="Tahoma"/>
          <w:lang w:val="pl-PL"/>
        </w:rPr>
        <w:t xml:space="preserve"> </w:t>
      </w:r>
      <w:r w:rsidR="00D44482">
        <w:rPr>
          <w:rFonts w:ascii="Tahoma" w:hAnsi="Tahoma" w:cs="Tahoma"/>
          <w:lang w:val="pl-PL"/>
        </w:rPr>
        <w:t xml:space="preserve"> przebiega </w:t>
      </w:r>
      <w:r w:rsidR="0054681C">
        <w:rPr>
          <w:rFonts w:ascii="Tahoma" w:hAnsi="Tahoma" w:cs="Tahoma"/>
          <w:lang w:val="pl-PL"/>
        </w:rPr>
        <w:t>pod ziemią</w:t>
      </w:r>
      <w:r w:rsidR="00D44482">
        <w:rPr>
          <w:rFonts w:ascii="Tahoma" w:hAnsi="Tahoma" w:cs="Tahoma"/>
          <w:lang w:val="pl-PL"/>
        </w:rPr>
        <w:t xml:space="preserve"> ~20m i</w:t>
      </w:r>
      <w:r>
        <w:rPr>
          <w:rFonts w:ascii="Tahoma" w:hAnsi="Tahoma" w:cs="Tahoma"/>
          <w:lang w:val="pl-PL"/>
        </w:rPr>
        <w:t xml:space="preserve"> wychodzi z ziemi </w:t>
      </w:r>
      <w:r w:rsidR="0054681C">
        <w:rPr>
          <w:rFonts w:ascii="Tahoma" w:hAnsi="Tahoma" w:cs="Tahoma"/>
          <w:lang w:val="pl-PL"/>
        </w:rPr>
        <w:t>~</w:t>
      </w:r>
      <w:r>
        <w:rPr>
          <w:rFonts w:ascii="Tahoma" w:hAnsi="Tahoma" w:cs="Tahoma"/>
          <w:lang w:val="pl-PL"/>
        </w:rPr>
        <w:t>1 met</w:t>
      </w:r>
      <w:r w:rsidR="00D44482">
        <w:rPr>
          <w:rFonts w:ascii="Tahoma" w:hAnsi="Tahoma" w:cs="Tahoma"/>
          <w:lang w:val="pl-PL"/>
        </w:rPr>
        <w:t>r od narożnika bud. HPT do góry</w:t>
      </w:r>
      <w:r>
        <w:rPr>
          <w:rFonts w:ascii="Tahoma" w:hAnsi="Tahoma" w:cs="Tahoma"/>
          <w:lang w:val="pl-PL"/>
        </w:rPr>
        <w:t xml:space="preserve">. Na </w:t>
      </w:r>
      <w:r w:rsidR="0054681C">
        <w:rPr>
          <w:rFonts w:ascii="Tahoma" w:hAnsi="Tahoma" w:cs="Tahoma"/>
          <w:lang w:val="pl-PL"/>
        </w:rPr>
        <w:t>tym</w:t>
      </w:r>
      <w:r>
        <w:rPr>
          <w:rFonts w:ascii="Tahoma" w:hAnsi="Tahoma" w:cs="Tahoma"/>
          <w:lang w:val="pl-PL"/>
        </w:rPr>
        <w:t xml:space="preserve"> odcinku  instalacji, </w:t>
      </w:r>
      <w:r w:rsidR="0054681C">
        <w:rPr>
          <w:rFonts w:ascii="Tahoma" w:hAnsi="Tahoma" w:cs="Tahoma"/>
          <w:lang w:val="pl-PL"/>
        </w:rPr>
        <w:t>Wykonawca</w:t>
      </w:r>
      <w:r w:rsidR="00186EC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 xml:space="preserve">zamontuje </w:t>
      </w:r>
      <w:r>
        <w:rPr>
          <w:rFonts w:ascii="Tahoma" w:hAnsi="Tahoma" w:cs="Tahoma"/>
          <w:lang w:val="pl-PL"/>
        </w:rPr>
        <w:t xml:space="preserve">zawory </w:t>
      </w:r>
      <w:proofErr w:type="spellStart"/>
      <w:r>
        <w:rPr>
          <w:rFonts w:ascii="Tahoma" w:hAnsi="Tahoma" w:cs="Tahoma"/>
          <w:lang w:val="pl-PL"/>
        </w:rPr>
        <w:t>odcinajace</w:t>
      </w:r>
      <w:proofErr w:type="spellEnd"/>
      <w:r>
        <w:rPr>
          <w:rFonts w:ascii="Tahoma" w:hAnsi="Tahoma" w:cs="Tahoma"/>
          <w:lang w:val="pl-PL"/>
        </w:rPr>
        <w:t xml:space="preserve">  V3 i V4 (</w:t>
      </w:r>
      <w:r w:rsidR="0054681C">
        <w:rPr>
          <w:rFonts w:ascii="Tahoma" w:hAnsi="Tahoma" w:cs="Tahoma"/>
          <w:lang w:val="pl-PL"/>
        </w:rPr>
        <w:t xml:space="preserve">na wysokości </w:t>
      </w:r>
      <w:r w:rsidR="00D44482">
        <w:rPr>
          <w:rFonts w:ascii="Tahoma" w:hAnsi="Tahoma" w:cs="Tahoma"/>
          <w:lang w:val="pl-PL"/>
        </w:rPr>
        <w:t>1.</w:t>
      </w:r>
      <w:r w:rsidR="00186ECE">
        <w:rPr>
          <w:rFonts w:ascii="Tahoma" w:hAnsi="Tahoma" w:cs="Tahoma"/>
          <w:lang w:val="pl-PL"/>
        </w:rPr>
        <w:t>5m nad poziomem drogi</w:t>
      </w:r>
      <w:r>
        <w:rPr>
          <w:rFonts w:ascii="Tahoma" w:hAnsi="Tahoma" w:cs="Tahoma"/>
          <w:lang w:val="pl-PL"/>
        </w:rPr>
        <w:t xml:space="preserve">). Na </w:t>
      </w:r>
      <w:proofErr w:type="spellStart"/>
      <w:r>
        <w:rPr>
          <w:rFonts w:ascii="Tahoma" w:hAnsi="Tahoma" w:cs="Tahoma"/>
          <w:lang w:val="pl-PL"/>
        </w:rPr>
        <w:t>wysokosci</w:t>
      </w:r>
      <w:proofErr w:type="spellEnd"/>
      <w:r>
        <w:rPr>
          <w:rFonts w:ascii="Tahoma" w:hAnsi="Tahoma" w:cs="Tahoma"/>
          <w:lang w:val="pl-PL"/>
        </w:rPr>
        <w:t xml:space="preserve"> </w:t>
      </w:r>
      <w:r w:rsidR="00186ECE">
        <w:rPr>
          <w:rFonts w:ascii="Tahoma" w:hAnsi="Tahoma" w:cs="Tahoma"/>
          <w:lang w:val="pl-PL"/>
        </w:rPr>
        <w:t xml:space="preserve">~3 </w:t>
      </w:r>
      <w:r>
        <w:rPr>
          <w:rFonts w:ascii="Tahoma" w:hAnsi="Tahoma" w:cs="Tahoma"/>
          <w:lang w:val="pl-PL"/>
        </w:rPr>
        <w:t xml:space="preserve">m nad poziomem drogi, </w:t>
      </w:r>
      <w:proofErr w:type="spellStart"/>
      <w:r>
        <w:rPr>
          <w:rFonts w:ascii="Tahoma" w:hAnsi="Tahoma" w:cs="Tahoma"/>
          <w:lang w:val="pl-PL"/>
        </w:rPr>
        <w:t>przejscie</w:t>
      </w:r>
      <w:proofErr w:type="spellEnd"/>
      <w:r>
        <w:rPr>
          <w:rFonts w:ascii="Tahoma" w:hAnsi="Tahoma" w:cs="Tahoma"/>
          <w:lang w:val="pl-PL"/>
        </w:rPr>
        <w:t xml:space="preserve"> przez ścianę</w:t>
      </w:r>
      <w:r w:rsidR="00A60E23">
        <w:rPr>
          <w:rFonts w:ascii="Tahoma" w:hAnsi="Tahoma" w:cs="Tahoma"/>
          <w:lang w:val="pl-PL"/>
        </w:rPr>
        <w:t xml:space="preserve"> do środka budynku</w:t>
      </w:r>
      <w:r w:rsidR="00D44482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>. W odległości 1m od przejś</w:t>
      </w:r>
      <w:r>
        <w:rPr>
          <w:rFonts w:ascii="Tahoma" w:hAnsi="Tahoma" w:cs="Tahoma"/>
          <w:lang w:val="pl-PL"/>
        </w:rPr>
        <w:t xml:space="preserve">cia przez </w:t>
      </w:r>
      <w:proofErr w:type="spellStart"/>
      <w:r>
        <w:rPr>
          <w:rFonts w:ascii="Tahoma" w:hAnsi="Tahoma" w:cs="Tahoma"/>
          <w:lang w:val="pl-PL"/>
        </w:rPr>
        <w:t>ściane</w:t>
      </w:r>
      <w:proofErr w:type="spellEnd"/>
      <w:r>
        <w:rPr>
          <w:rFonts w:ascii="Tahoma" w:hAnsi="Tahoma" w:cs="Tahoma"/>
          <w:lang w:val="pl-PL"/>
        </w:rPr>
        <w:t xml:space="preserve"> rozdzielen</w:t>
      </w:r>
      <w:r w:rsidR="00186ECE">
        <w:rPr>
          <w:rFonts w:ascii="Tahoma" w:hAnsi="Tahoma" w:cs="Tahoma"/>
          <w:lang w:val="pl-PL"/>
        </w:rPr>
        <w:t>ie się instalacji na dwa obiegi w</w:t>
      </w:r>
      <w:r w:rsidRPr="007246B0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budynku HPT</w:t>
      </w:r>
      <w:r w:rsidR="00186ECE">
        <w:rPr>
          <w:rFonts w:ascii="Tahoma" w:hAnsi="Tahoma" w:cs="Tahoma"/>
          <w:lang w:val="pl-PL"/>
        </w:rPr>
        <w:t xml:space="preserve"> (załącznik 6)</w:t>
      </w:r>
      <w:r>
        <w:rPr>
          <w:rFonts w:ascii="Tahoma" w:hAnsi="Tahoma" w:cs="Tahoma"/>
          <w:lang w:val="pl-PL"/>
        </w:rPr>
        <w:t>.</w:t>
      </w:r>
    </w:p>
    <w:p w14:paraId="2DA21F4E" w14:textId="698E6F0C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</w:t>
      </w:r>
      <w:r w:rsidR="00F7569E">
        <w:rPr>
          <w:rFonts w:ascii="Tahoma" w:hAnsi="Tahoma" w:cs="Tahoma"/>
          <w:lang w:val="pl-PL"/>
        </w:rPr>
        <w:t xml:space="preserve"> za trójnikiem </w:t>
      </w:r>
      <w:r w:rsidR="00C11E12">
        <w:rPr>
          <w:rFonts w:ascii="Tahoma" w:hAnsi="Tahoma" w:cs="Tahoma"/>
          <w:lang w:val="pl-PL"/>
        </w:rPr>
        <w:t>~</w:t>
      </w:r>
      <w:r w:rsidR="00A60E23">
        <w:rPr>
          <w:rFonts w:ascii="Tahoma" w:hAnsi="Tahoma" w:cs="Tahoma"/>
          <w:lang w:val="pl-PL"/>
        </w:rPr>
        <w:t>4m wzdłu</w:t>
      </w:r>
      <w:r w:rsidR="00F7569E">
        <w:rPr>
          <w:rFonts w:ascii="Tahoma" w:hAnsi="Tahoma" w:cs="Tahoma"/>
          <w:lang w:val="pl-PL"/>
        </w:rPr>
        <w:t>ż zachodniej ściany budynku HPT skręca</w:t>
      </w:r>
      <w:r w:rsidR="0054681C">
        <w:rPr>
          <w:rFonts w:ascii="Tahoma" w:hAnsi="Tahoma" w:cs="Tahoma"/>
          <w:lang w:val="pl-PL"/>
        </w:rPr>
        <w:t xml:space="preserve"> w prawo</w:t>
      </w:r>
      <w:r w:rsidR="00F7569E">
        <w:rPr>
          <w:rFonts w:ascii="Tahoma" w:hAnsi="Tahoma" w:cs="Tahoma"/>
          <w:lang w:val="pl-PL"/>
        </w:rPr>
        <w:t xml:space="preserve"> do odbiorników </w:t>
      </w:r>
      <w:r w:rsidR="00A60E23">
        <w:rPr>
          <w:rFonts w:ascii="Tahoma" w:hAnsi="Tahoma" w:cs="Tahoma"/>
          <w:lang w:val="pl-PL"/>
        </w:rPr>
        <w:t>nr: 1; 2; 5; 7</w:t>
      </w:r>
      <w:r w:rsidR="00A60E23" w:rsidRPr="00A60E23">
        <w:rPr>
          <w:rFonts w:ascii="Tahoma" w:hAnsi="Tahoma" w:cs="Tahoma"/>
          <w:lang w:val="pl-PL"/>
        </w:rPr>
        <w:t xml:space="preserve"> </w:t>
      </w:r>
      <w:r w:rsidR="00A60E23" w:rsidRPr="00C11E12">
        <w:rPr>
          <w:rFonts w:ascii="Tahoma" w:hAnsi="Tahoma" w:cs="Tahoma"/>
          <w:lang w:val="pl-PL"/>
        </w:rPr>
        <w:t>(załącznik 6)</w:t>
      </w:r>
      <w:r w:rsidR="00A60E23">
        <w:rPr>
          <w:rFonts w:ascii="Tahoma" w:hAnsi="Tahoma" w:cs="Tahoma"/>
          <w:lang w:val="pl-PL"/>
        </w:rPr>
        <w:t xml:space="preserve"> </w:t>
      </w:r>
      <w:r w:rsidR="002E23E6">
        <w:rPr>
          <w:rFonts w:ascii="Tahoma" w:hAnsi="Tahoma" w:cs="Tahoma"/>
          <w:lang w:val="pl-PL"/>
        </w:rPr>
        <w:t xml:space="preserve"> o</w:t>
      </w:r>
      <w:r w:rsidR="00F7569E">
        <w:rPr>
          <w:rFonts w:ascii="Tahoma" w:hAnsi="Tahoma" w:cs="Tahoma"/>
          <w:lang w:val="pl-PL"/>
        </w:rPr>
        <w:t xml:space="preserve"> całkowity</w:t>
      </w:r>
      <w:r w:rsidR="002E23E6">
        <w:rPr>
          <w:rFonts w:ascii="Tahoma" w:hAnsi="Tahoma" w:cs="Tahoma"/>
          <w:lang w:val="pl-PL"/>
        </w:rPr>
        <w:t>m</w:t>
      </w:r>
      <w:r w:rsidR="00F7569E">
        <w:rPr>
          <w:rFonts w:ascii="Tahoma" w:hAnsi="Tahoma" w:cs="Tahoma"/>
          <w:lang w:val="pl-PL"/>
        </w:rPr>
        <w:t xml:space="preserve"> przepływ</w:t>
      </w:r>
      <w:r w:rsidR="002E23E6">
        <w:rPr>
          <w:rFonts w:ascii="Tahoma" w:hAnsi="Tahoma" w:cs="Tahoma"/>
          <w:lang w:val="pl-PL"/>
        </w:rPr>
        <w:t>ie</w:t>
      </w:r>
      <w:r w:rsidR="00F7569E">
        <w:rPr>
          <w:rFonts w:ascii="Tahoma" w:hAnsi="Tahoma" w:cs="Tahoma"/>
          <w:lang w:val="pl-PL"/>
        </w:rPr>
        <w:t xml:space="preserve"> </w:t>
      </w:r>
      <w:r w:rsidR="0054681C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800 l/min. Długość </w:t>
      </w:r>
      <w:r w:rsidR="0054681C">
        <w:rPr>
          <w:rFonts w:ascii="Tahoma" w:hAnsi="Tahoma" w:cs="Tahoma"/>
          <w:lang w:val="pl-PL"/>
        </w:rPr>
        <w:lastRenderedPageBreak/>
        <w:t>orientacyjna</w:t>
      </w:r>
      <w:r w:rsidR="00F7569E">
        <w:rPr>
          <w:rFonts w:ascii="Tahoma" w:hAnsi="Tahoma" w:cs="Tahoma"/>
          <w:lang w:val="pl-PL"/>
        </w:rPr>
        <w:t xml:space="preserve"> odległości do wyżej wymienionych odbiorników </w:t>
      </w:r>
      <w:r w:rsidR="00C11E12"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15m. </w:t>
      </w:r>
      <w:r w:rsidR="00C11E12">
        <w:rPr>
          <w:rFonts w:ascii="Tahoma" w:hAnsi="Tahoma" w:cs="Tahoma"/>
          <w:lang w:val="pl-PL"/>
        </w:rPr>
        <w:t>O</w:t>
      </w:r>
      <w:r w:rsidR="00A60E23">
        <w:rPr>
          <w:rFonts w:ascii="Tahoma" w:hAnsi="Tahoma" w:cs="Tahoma"/>
          <w:lang w:val="pl-PL"/>
        </w:rPr>
        <w:t>bieg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kończy</w:t>
      </w:r>
      <w:r w:rsidR="0054681C">
        <w:rPr>
          <w:rFonts w:ascii="Tahoma" w:hAnsi="Tahoma" w:cs="Tahoma"/>
          <w:lang w:val="pl-PL"/>
        </w:rPr>
        <w:t xml:space="preserve"> </w:t>
      </w:r>
      <w:r w:rsidR="00C11E12">
        <w:rPr>
          <w:rFonts w:ascii="Tahoma" w:hAnsi="Tahoma" w:cs="Tahoma"/>
          <w:lang w:val="pl-PL"/>
        </w:rPr>
        <w:t>się</w:t>
      </w:r>
      <w:r w:rsidR="00A60E23">
        <w:rPr>
          <w:rFonts w:ascii="Tahoma" w:hAnsi="Tahoma" w:cs="Tahoma"/>
          <w:lang w:val="pl-PL"/>
        </w:rPr>
        <w:t xml:space="preserve"> wspólnym</w:t>
      </w:r>
      <w:r w:rsidR="00F7569E">
        <w:rPr>
          <w:rFonts w:ascii="Tahoma" w:hAnsi="Tahoma" w:cs="Tahoma"/>
          <w:lang w:val="pl-PL"/>
        </w:rPr>
        <w:t xml:space="preserve"> </w:t>
      </w:r>
      <w:r w:rsidR="00A60E23">
        <w:rPr>
          <w:rFonts w:ascii="Tahoma" w:hAnsi="Tahoma" w:cs="Tahoma"/>
          <w:lang w:val="pl-PL"/>
        </w:rPr>
        <w:t>połą</w:t>
      </w:r>
      <w:r w:rsidR="0054681C">
        <w:rPr>
          <w:rFonts w:ascii="Tahoma" w:hAnsi="Tahoma" w:cs="Tahoma"/>
          <w:lang w:val="pl-PL"/>
        </w:rPr>
        <w:t xml:space="preserve">czeniem </w:t>
      </w:r>
      <w:r w:rsidR="00F7569E">
        <w:rPr>
          <w:rFonts w:ascii="Tahoma" w:hAnsi="Tahoma" w:cs="Tahoma"/>
          <w:lang w:val="pl-PL"/>
        </w:rPr>
        <w:t>zasil</w:t>
      </w:r>
      <w:r w:rsidR="0054681C">
        <w:rPr>
          <w:rFonts w:ascii="Tahoma" w:hAnsi="Tahoma" w:cs="Tahoma"/>
          <w:lang w:val="pl-PL"/>
        </w:rPr>
        <w:t>ania</w:t>
      </w:r>
      <w:r w:rsidR="00F7569E">
        <w:rPr>
          <w:rFonts w:ascii="Tahoma" w:hAnsi="Tahoma" w:cs="Tahoma"/>
          <w:lang w:val="pl-PL"/>
        </w:rPr>
        <w:t xml:space="preserve"> i powrot</w:t>
      </w:r>
      <w:r w:rsidR="0054681C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poprzez zawór o regulo</w:t>
      </w:r>
      <w:r w:rsidR="0054681C">
        <w:rPr>
          <w:rFonts w:ascii="Tahoma" w:hAnsi="Tahoma" w:cs="Tahoma"/>
          <w:lang w:val="pl-PL"/>
        </w:rPr>
        <w:t>wanym pr</w:t>
      </w:r>
      <w:r w:rsidR="00A60E23">
        <w:rPr>
          <w:rFonts w:ascii="Tahoma" w:hAnsi="Tahoma" w:cs="Tahoma"/>
          <w:lang w:val="pl-PL"/>
        </w:rPr>
        <w:t>zepływie (tzw. Bay pass, patrz Z</w:t>
      </w:r>
      <w:r w:rsidR="0054681C">
        <w:rPr>
          <w:rFonts w:ascii="Tahoma" w:hAnsi="Tahoma" w:cs="Tahoma"/>
          <w:lang w:val="pl-PL"/>
        </w:rPr>
        <w:t>ałącznik 3)</w:t>
      </w:r>
      <w:r w:rsidR="00F7569E">
        <w:rPr>
          <w:rFonts w:ascii="Tahoma" w:hAnsi="Tahoma" w:cs="Tahoma"/>
          <w:lang w:val="pl-PL"/>
        </w:rPr>
        <w:t xml:space="preserve">. Połączenie to powinno być wykonane </w:t>
      </w:r>
      <w:r w:rsidR="00C11E12">
        <w:rPr>
          <w:rFonts w:ascii="Tahoma" w:hAnsi="Tahoma" w:cs="Tahoma"/>
          <w:lang w:val="pl-PL"/>
        </w:rPr>
        <w:t>łącznikami typ</w:t>
      </w:r>
      <w:r w:rsidR="00D44482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 śrubun</w:t>
      </w:r>
      <w:r w:rsidR="00C11E12">
        <w:rPr>
          <w:rFonts w:ascii="Tahoma" w:hAnsi="Tahoma" w:cs="Tahoma"/>
          <w:lang w:val="pl-PL"/>
        </w:rPr>
        <w:t>ek</w:t>
      </w:r>
      <w:r w:rsidR="00A60E23">
        <w:rPr>
          <w:rFonts w:ascii="Tahoma" w:hAnsi="Tahoma" w:cs="Tahoma"/>
          <w:lang w:val="pl-PL"/>
        </w:rPr>
        <w:t>. Na połą</w:t>
      </w:r>
      <w:r w:rsidR="00F7569E">
        <w:rPr>
          <w:rFonts w:ascii="Tahoma" w:hAnsi="Tahoma" w:cs="Tahoma"/>
          <w:lang w:val="pl-PL"/>
        </w:rPr>
        <w:t>czeniu tym</w:t>
      </w:r>
      <w:r w:rsidR="00A60E23">
        <w:rPr>
          <w:rFonts w:ascii="Tahoma" w:hAnsi="Tahoma" w:cs="Tahoma"/>
          <w:lang w:val="pl-PL"/>
        </w:rPr>
        <w:t>,</w:t>
      </w:r>
      <w:r w:rsidR="00F7569E">
        <w:rPr>
          <w:rFonts w:ascii="Tahoma" w:hAnsi="Tahoma" w:cs="Tahoma"/>
          <w:lang w:val="pl-PL"/>
        </w:rPr>
        <w:t xml:space="preserve"> oprócz zaworu</w:t>
      </w:r>
      <w:r w:rsidR="00C11E12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>przelewowego powinny być zamontowane</w:t>
      </w:r>
      <w:r w:rsidR="00A60E23">
        <w:rPr>
          <w:rFonts w:ascii="Tahoma" w:hAnsi="Tahoma" w:cs="Tahoma"/>
          <w:lang w:val="pl-PL"/>
        </w:rPr>
        <w:t>:</w:t>
      </w:r>
      <w:r w:rsidR="0054681C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 przetwornik ciśnienia </w:t>
      </w:r>
      <w:r w:rsidR="006B0C15">
        <w:rPr>
          <w:rFonts w:ascii="Tahoma" w:hAnsi="Tahoma" w:cs="Tahoma"/>
          <w:lang w:val="pl-PL"/>
        </w:rPr>
        <w:t xml:space="preserve">oznaczony na schemacie symbolem </w:t>
      </w:r>
      <w:r w:rsidR="00F7569E">
        <w:rPr>
          <w:rFonts w:ascii="Tahoma" w:hAnsi="Tahoma" w:cs="Tahoma"/>
          <w:lang w:val="pl-PL"/>
        </w:rPr>
        <w:t xml:space="preserve">PT-701 oraz </w:t>
      </w:r>
      <w:r w:rsidR="00370037">
        <w:rPr>
          <w:rFonts w:ascii="Tahoma" w:hAnsi="Tahoma" w:cs="Tahoma"/>
          <w:lang w:val="pl-PL"/>
        </w:rPr>
        <w:t xml:space="preserve">czujnik </w:t>
      </w:r>
      <w:r w:rsidR="00F7569E">
        <w:rPr>
          <w:rFonts w:ascii="Tahoma" w:hAnsi="Tahoma" w:cs="Tahoma"/>
          <w:lang w:val="pl-PL"/>
        </w:rPr>
        <w:t xml:space="preserve">temperatury </w:t>
      </w:r>
      <w:r w:rsidR="00370037">
        <w:rPr>
          <w:rFonts w:ascii="Tahoma" w:hAnsi="Tahoma" w:cs="Tahoma"/>
          <w:lang w:val="pl-PL"/>
        </w:rPr>
        <w:t>oznaczony symbolem</w:t>
      </w:r>
      <w:r w:rsidR="006B0C15">
        <w:rPr>
          <w:rFonts w:ascii="Tahoma" w:hAnsi="Tahoma" w:cs="Tahoma"/>
          <w:lang w:val="pl-PL"/>
        </w:rPr>
        <w:t xml:space="preserve"> </w:t>
      </w:r>
      <w:r w:rsidR="00F7569E">
        <w:rPr>
          <w:rFonts w:ascii="Tahoma" w:hAnsi="Tahoma" w:cs="Tahoma"/>
          <w:lang w:val="pl-PL"/>
        </w:rPr>
        <w:t xml:space="preserve">TT-701. </w:t>
      </w:r>
    </w:p>
    <w:p w14:paraId="3F97BF04" w14:textId="0308972C" w:rsidR="00F7569E" w:rsidRDefault="00186ECE" w:rsidP="00BE770E">
      <w:pPr>
        <w:ind w:left="360" w:firstLine="36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O</w:t>
      </w:r>
      <w:r w:rsidR="00F7569E">
        <w:rPr>
          <w:rFonts w:ascii="Tahoma" w:hAnsi="Tahoma" w:cs="Tahoma"/>
          <w:lang w:val="pl-PL"/>
        </w:rPr>
        <w:t>bieg</w:t>
      </w:r>
      <w:r>
        <w:rPr>
          <w:rFonts w:ascii="Tahoma" w:hAnsi="Tahoma" w:cs="Tahoma"/>
          <w:lang w:val="pl-PL"/>
        </w:rPr>
        <w:t xml:space="preserve"> II </w:t>
      </w:r>
      <w:r w:rsidR="005E01A8">
        <w:rPr>
          <w:rFonts w:ascii="Tahoma" w:hAnsi="Tahoma" w:cs="Tahoma"/>
          <w:lang w:val="pl-PL"/>
        </w:rPr>
        <w:t>zaczyna się za trójnikiem</w:t>
      </w:r>
      <w:r>
        <w:rPr>
          <w:rFonts w:ascii="Tahoma" w:hAnsi="Tahoma" w:cs="Tahoma"/>
          <w:lang w:val="pl-PL"/>
        </w:rPr>
        <w:t xml:space="preserve"> do góry</w:t>
      </w:r>
      <w:r w:rsidR="005E01A8">
        <w:rPr>
          <w:rFonts w:ascii="Tahoma" w:hAnsi="Tahoma" w:cs="Tahoma"/>
          <w:lang w:val="pl-PL"/>
        </w:rPr>
        <w:t xml:space="preserve"> i na wysokości</w:t>
      </w:r>
      <w:r>
        <w:rPr>
          <w:rFonts w:ascii="Tahoma" w:hAnsi="Tahoma" w:cs="Tahoma"/>
          <w:lang w:val="pl-PL"/>
        </w:rPr>
        <w:t xml:space="preserve"> ~4m</w:t>
      </w:r>
      <w:r w:rsidR="00F7569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nad poziomem</w:t>
      </w:r>
      <w:r w:rsidR="005E01A8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posadzki</w:t>
      </w:r>
      <w:r w:rsidR="005E01A8">
        <w:rPr>
          <w:rFonts w:ascii="Tahoma" w:hAnsi="Tahoma" w:cs="Tahoma"/>
          <w:lang w:val="pl-PL"/>
        </w:rPr>
        <w:t xml:space="preserve"> razem z innymi instalacjami zainstalowanymi w budynku HPT</w:t>
      </w:r>
      <w:r w:rsidR="00F7569E">
        <w:rPr>
          <w:rFonts w:ascii="Tahoma" w:hAnsi="Tahoma" w:cs="Tahoma"/>
          <w:lang w:val="pl-PL"/>
        </w:rPr>
        <w:t xml:space="preserve"> wzdłuż poł</w:t>
      </w:r>
      <w:r w:rsidR="00E336C8">
        <w:rPr>
          <w:rFonts w:ascii="Tahoma" w:hAnsi="Tahoma" w:cs="Tahoma"/>
          <w:lang w:val="pl-PL"/>
        </w:rPr>
        <w:t>u</w:t>
      </w:r>
      <w:r w:rsidR="00F7569E">
        <w:rPr>
          <w:rFonts w:ascii="Tahoma" w:hAnsi="Tahoma" w:cs="Tahoma"/>
          <w:lang w:val="pl-PL"/>
        </w:rPr>
        <w:t xml:space="preserve">dniowej ściany skierowany  do odbiorników nr: 3; 4; </w:t>
      </w:r>
      <w:r w:rsidR="0054681C">
        <w:rPr>
          <w:rFonts w:ascii="Tahoma" w:hAnsi="Tahoma" w:cs="Tahoma"/>
          <w:lang w:val="pl-PL"/>
        </w:rPr>
        <w:t>6</w:t>
      </w:r>
      <w:r w:rsidRPr="00186ECE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(o przepływie ~500 l/min)</w:t>
      </w:r>
      <w:r w:rsidR="00F7569E">
        <w:rPr>
          <w:rFonts w:ascii="Tahoma" w:hAnsi="Tahoma" w:cs="Tahoma"/>
          <w:lang w:val="pl-PL"/>
        </w:rPr>
        <w:t>. Długość szacowanej całkowitej odległości lini</w:t>
      </w:r>
      <w:r w:rsidR="00E336C8">
        <w:rPr>
          <w:rFonts w:ascii="Tahoma" w:hAnsi="Tahoma" w:cs="Tahoma"/>
          <w:lang w:val="pl-PL"/>
        </w:rPr>
        <w:t>i</w:t>
      </w:r>
      <w:r w:rsidR="00F7569E">
        <w:rPr>
          <w:rFonts w:ascii="Tahoma" w:hAnsi="Tahoma" w:cs="Tahoma"/>
          <w:lang w:val="pl-PL"/>
        </w:rPr>
        <w:t xml:space="preserve"> zasilającej do wyżej wymienionych odbiorników </w:t>
      </w:r>
      <w:r>
        <w:rPr>
          <w:rFonts w:ascii="Tahoma" w:hAnsi="Tahoma" w:cs="Tahoma"/>
          <w:lang w:val="pl-PL"/>
        </w:rPr>
        <w:t>~</w:t>
      </w:r>
      <w:r w:rsidR="00F7569E">
        <w:rPr>
          <w:rFonts w:ascii="Tahoma" w:hAnsi="Tahoma" w:cs="Tahoma"/>
          <w:lang w:val="pl-PL"/>
        </w:rPr>
        <w:t xml:space="preserve">17m. </w:t>
      </w:r>
      <w:r w:rsidR="00E336C8">
        <w:rPr>
          <w:rFonts w:ascii="Tahoma" w:hAnsi="Tahoma" w:cs="Tahoma"/>
          <w:lang w:val="pl-PL"/>
        </w:rPr>
        <w:t>L</w:t>
      </w:r>
      <w:r w:rsidR="00F7569E">
        <w:rPr>
          <w:rFonts w:ascii="Tahoma" w:hAnsi="Tahoma" w:cs="Tahoma"/>
          <w:lang w:val="pl-PL"/>
        </w:rPr>
        <w:t>inie obiegu: zasilaj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>ca i powrotna powinny by</w:t>
      </w:r>
      <w:r w:rsidR="00E336C8">
        <w:rPr>
          <w:rFonts w:ascii="Tahoma" w:hAnsi="Tahoma" w:cs="Tahoma"/>
          <w:lang w:val="pl-PL"/>
        </w:rPr>
        <w:t>ć</w:t>
      </w:r>
      <w:r w:rsidR="00F7569E">
        <w:rPr>
          <w:rFonts w:ascii="Tahoma" w:hAnsi="Tahoma" w:cs="Tahoma"/>
          <w:lang w:val="pl-PL"/>
        </w:rPr>
        <w:t xml:space="preserve"> połączone razem poprzez zawór obejściowy o regulowanym przepływie (tzw. Bay pass) . Połączenie to powinno być wykonane na śrubunkach. Na poł</w:t>
      </w:r>
      <w:r w:rsidR="00E336C8">
        <w:rPr>
          <w:rFonts w:ascii="Tahoma" w:hAnsi="Tahoma" w:cs="Tahoma"/>
          <w:lang w:val="pl-PL"/>
        </w:rPr>
        <w:t>ą</w:t>
      </w:r>
      <w:r w:rsidR="00F7569E">
        <w:rPr>
          <w:rFonts w:ascii="Tahoma" w:hAnsi="Tahoma" w:cs="Tahoma"/>
          <w:lang w:val="pl-PL"/>
        </w:rPr>
        <w:t>czeniu tym oprócz zaworu przelewowego  powinny być zamontowane przetwornik ciśni</w:t>
      </w:r>
      <w:r w:rsidR="00C81454">
        <w:rPr>
          <w:rFonts w:ascii="Tahoma" w:hAnsi="Tahoma" w:cs="Tahoma"/>
          <w:lang w:val="pl-PL"/>
        </w:rPr>
        <w:t>enia PT-702 oraz temperatury TT-702</w:t>
      </w:r>
      <w:r w:rsidR="00F7569E">
        <w:rPr>
          <w:rFonts w:ascii="Tahoma" w:hAnsi="Tahoma" w:cs="Tahoma"/>
          <w:lang w:val="pl-PL"/>
        </w:rPr>
        <w:t xml:space="preserve">. </w:t>
      </w:r>
    </w:p>
    <w:p w14:paraId="3B87C176" w14:textId="77777777" w:rsidR="00F7569E" w:rsidRDefault="00F7569E" w:rsidP="00BE770E">
      <w:pPr>
        <w:pStyle w:val="Akapitzlist"/>
        <w:tabs>
          <w:tab w:val="left" w:pos="-1800"/>
        </w:tabs>
        <w:ind w:left="360" w:firstLine="360"/>
        <w:jc w:val="both"/>
        <w:rPr>
          <w:rFonts w:ascii="Tahoma" w:hAnsi="Tahoma" w:cs="Tahoma"/>
          <w:lang w:val="pl-PL"/>
        </w:rPr>
      </w:pPr>
    </w:p>
    <w:p w14:paraId="6215B0DE" w14:textId="77777777" w:rsidR="000C08D0" w:rsidRDefault="000C08D0" w:rsidP="00BE770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752F2F27" w14:textId="77777777" w:rsidR="000C08D0" w:rsidRDefault="0086012B" w:rsidP="002D528B">
      <w:pPr>
        <w:pStyle w:val="Akapitzlist"/>
        <w:numPr>
          <w:ilvl w:val="1"/>
          <w:numId w:val="9"/>
        </w:numPr>
        <w:tabs>
          <w:tab w:val="left" w:pos="270"/>
        </w:tabs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Szczeg</w:t>
      </w:r>
      <w:r w:rsidR="002D528B">
        <w:rPr>
          <w:rFonts w:ascii="Tahoma" w:hAnsi="Tahoma" w:cs="Tahoma"/>
          <w:lang w:val="pl-PL"/>
        </w:rPr>
        <w:t>ół</w:t>
      </w:r>
      <w:r w:rsidR="000C08D0">
        <w:rPr>
          <w:rFonts w:ascii="Tahoma" w:hAnsi="Tahoma" w:cs="Tahoma"/>
          <w:lang w:val="pl-PL"/>
        </w:rPr>
        <w:t>owe wymagania dla systemu</w:t>
      </w:r>
      <w:r>
        <w:rPr>
          <w:rFonts w:ascii="Tahoma" w:hAnsi="Tahoma" w:cs="Tahoma"/>
          <w:lang w:val="pl-PL"/>
        </w:rPr>
        <w:t xml:space="preserve"> sterowania i</w:t>
      </w:r>
      <w:r w:rsidR="000C08D0">
        <w:rPr>
          <w:rFonts w:ascii="Tahoma" w:hAnsi="Tahoma" w:cs="Tahoma"/>
          <w:lang w:val="pl-PL"/>
        </w:rPr>
        <w:t xml:space="preserve"> kontroli</w:t>
      </w:r>
      <w:r>
        <w:rPr>
          <w:rFonts w:ascii="Tahoma" w:hAnsi="Tahoma" w:cs="Tahoma"/>
          <w:lang w:val="pl-PL"/>
        </w:rPr>
        <w:t>.</w:t>
      </w:r>
      <w:r w:rsidR="000C08D0">
        <w:rPr>
          <w:rFonts w:ascii="Tahoma" w:hAnsi="Tahoma" w:cs="Tahoma"/>
          <w:lang w:val="pl-PL"/>
        </w:rPr>
        <w:t xml:space="preserve"> </w:t>
      </w:r>
    </w:p>
    <w:p w14:paraId="2E30EAB3" w14:textId="77777777" w:rsidR="002D528B" w:rsidRDefault="002D528B" w:rsidP="002D528B">
      <w:pPr>
        <w:pStyle w:val="Akapitzlist"/>
        <w:tabs>
          <w:tab w:val="left" w:pos="270"/>
        </w:tabs>
        <w:ind w:left="576"/>
        <w:jc w:val="both"/>
        <w:rPr>
          <w:rFonts w:ascii="Tahoma" w:hAnsi="Tahoma" w:cs="Tahoma"/>
          <w:lang w:val="pl-PL"/>
        </w:rPr>
      </w:pPr>
    </w:p>
    <w:p w14:paraId="25A88E80" w14:textId="6A384844" w:rsidR="002D528B" w:rsidRDefault="002D528B" w:rsidP="002D528B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195E9D" w:rsidRPr="00971112">
        <w:rPr>
          <w:rFonts w:ascii="Tahoma" w:hAnsi="Tahoma" w:cs="Tahoma"/>
          <w:lang w:val="pl-PL"/>
        </w:rPr>
        <w:t xml:space="preserve">Instalację obiegu chłodziwa należy wyposażyć </w:t>
      </w:r>
      <w:r>
        <w:rPr>
          <w:rFonts w:ascii="Tahoma" w:hAnsi="Tahoma" w:cs="Tahoma"/>
          <w:lang w:val="pl-PL"/>
        </w:rPr>
        <w:t>takż</w:t>
      </w:r>
      <w:r w:rsidR="00411B89">
        <w:rPr>
          <w:rFonts w:ascii="Tahoma" w:hAnsi="Tahoma" w:cs="Tahoma"/>
          <w:lang w:val="pl-PL"/>
        </w:rPr>
        <w:t xml:space="preserve">e </w:t>
      </w:r>
      <w:r w:rsidR="00195E9D" w:rsidRPr="00971112">
        <w:rPr>
          <w:rFonts w:ascii="Tahoma" w:hAnsi="Tahoma" w:cs="Tahoma"/>
          <w:lang w:val="pl-PL"/>
        </w:rPr>
        <w:t>w</w:t>
      </w:r>
      <w:r w:rsidR="006B76C5">
        <w:rPr>
          <w:rFonts w:ascii="Tahoma" w:hAnsi="Tahoma" w:cs="Tahoma"/>
          <w:lang w:val="pl-PL"/>
        </w:rPr>
        <w:t xml:space="preserve"> </w:t>
      </w:r>
      <w:r w:rsidR="00195E9D" w:rsidRPr="00971112">
        <w:rPr>
          <w:rFonts w:ascii="Tahoma" w:hAnsi="Tahoma" w:cs="Tahoma"/>
          <w:lang w:val="pl-PL"/>
        </w:rPr>
        <w:t>przetworniki pomiarowe ciśnienia</w:t>
      </w:r>
      <w:r w:rsidR="007F5D0A">
        <w:rPr>
          <w:rFonts w:ascii="Tahoma" w:hAnsi="Tahoma" w:cs="Tahoma"/>
          <w:lang w:val="pl-PL"/>
        </w:rPr>
        <w:t xml:space="preserve"> </w:t>
      </w:r>
      <w:r w:rsidR="002F68AD">
        <w:rPr>
          <w:rFonts w:ascii="Tahoma" w:hAnsi="Tahoma" w:cs="Tahoma"/>
          <w:lang w:val="pl-PL"/>
        </w:rPr>
        <w:t xml:space="preserve">(PT) </w:t>
      </w:r>
      <w:r w:rsidR="007F5D0A">
        <w:rPr>
          <w:rFonts w:ascii="Tahoma" w:hAnsi="Tahoma" w:cs="Tahoma"/>
          <w:lang w:val="pl-PL"/>
        </w:rPr>
        <w:t>4</w:t>
      </w:r>
      <w:r w:rsidR="00A60E23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szt.</w:t>
      </w:r>
      <w:r w:rsidR="00195E9D" w:rsidRPr="00971112">
        <w:rPr>
          <w:rFonts w:ascii="Tahoma" w:hAnsi="Tahoma" w:cs="Tahoma"/>
          <w:lang w:val="pl-PL"/>
        </w:rPr>
        <w:t xml:space="preserve"> i</w:t>
      </w:r>
      <w:r w:rsidR="006B76C5">
        <w:rPr>
          <w:rFonts w:ascii="Tahoma" w:hAnsi="Tahoma" w:cs="Tahoma"/>
          <w:lang w:val="pl-PL"/>
        </w:rPr>
        <w:t xml:space="preserve"> </w:t>
      </w:r>
      <w:r w:rsidR="007F5D0A">
        <w:rPr>
          <w:rFonts w:ascii="Tahoma" w:hAnsi="Tahoma" w:cs="Tahoma"/>
          <w:lang w:val="pl-PL"/>
        </w:rPr>
        <w:t>przetworniki</w:t>
      </w:r>
      <w:r w:rsidR="00195E9D" w:rsidRPr="00971112">
        <w:rPr>
          <w:rFonts w:ascii="Tahoma" w:hAnsi="Tahoma" w:cs="Tahoma"/>
          <w:lang w:val="pl-PL"/>
        </w:rPr>
        <w:t xml:space="preserve"> temperatury</w:t>
      </w:r>
      <w:r w:rsidR="007F5D0A">
        <w:rPr>
          <w:rFonts w:ascii="Tahoma" w:hAnsi="Tahoma" w:cs="Tahoma"/>
          <w:lang w:val="pl-PL"/>
        </w:rPr>
        <w:t xml:space="preserve"> </w:t>
      </w:r>
      <w:r w:rsidR="002F68AD">
        <w:rPr>
          <w:rFonts w:ascii="Tahoma" w:hAnsi="Tahoma" w:cs="Tahoma"/>
          <w:lang w:val="pl-PL"/>
        </w:rPr>
        <w:t xml:space="preserve">(TT) </w:t>
      </w:r>
      <w:r w:rsidR="007F5D0A">
        <w:rPr>
          <w:rFonts w:ascii="Tahoma" w:hAnsi="Tahoma" w:cs="Tahoma"/>
          <w:lang w:val="pl-PL"/>
        </w:rPr>
        <w:t xml:space="preserve">4 szt. </w:t>
      </w:r>
      <w:r w:rsidR="00195E9D" w:rsidRPr="00971112">
        <w:rPr>
          <w:rFonts w:ascii="Tahoma" w:hAnsi="Tahoma" w:cs="Tahoma"/>
          <w:lang w:val="pl-PL"/>
        </w:rPr>
        <w:t xml:space="preserve">o wyjściach 4…20 </w:t>
      </w:r>
      <w:proofErr w:type="spellStart"/>
      <w:r w:rsidR="00195E9D" w:rsidRPr="00971112">
        <w:rPr>
          <w:rFonts w:ascii="Tahoma" w:hAnsi="Tahoma" w:cs="Tahoma"/>
          <w:lang w:val="pl-PL"/>
        </w:rPr>
        <w:t>mA</w:t>
      </w:r>
      <w:proofErr w:type="spellEnd"/>
      <w:r w:rsidR="00A60E23">
        <w:rPr>
          <w:rFonts w:ascii="Tahoma" w:hAnsi="Tahoma" w:cs="Tahoma"/>
          <w:lang w:val="pl-PL"/>
        </w:rPr>
        <w:t>,</w:t>
      </w:r>
      <w:r w:rsidR="00195E9D" w:rsidRPr="00971112">
        <w:rPr>
          <w:rFonts w:ascii="Tahoma" w:hAnsi="Tahoma" w:cs="Tahoma"/>
          <w:lang w:val="pl-PL"/>
        </w:rPr>
        <w:t xml:space="preserve"> zasilane z pętli prądowej. Przetworniki ciśnienia powinny być wyposażone w zaworek odpowietrzający</w:t>
      </w:r>
      <w:r>
        <w:rPr>
          <w:rFonts w:ascii="Tahoma" w:hAnsi="Tahoma" w:cs="Tahoma"/>
          <w:lang w:val="pl-PL"/>
        </w:rPr>
        <w:t>.</w:t>
      </w:r>
      <w:r w:rsidR="00195E9D">
        <w:rPr>
          <w:rFonts w:ascii="Tahoma" w:hAnsi="Tahoma" w:cs="Tahoma"/>
          <w:lang w:val="pl-PL"/>
        </w:rPr>
        <w:t xml:space="preserve"> </w:t>
      </w:r>
      <w:r w:rsidR="002F68AD" w:rsidRPr="00243D0A">
        <w:rPr>
          <w:rFonts w:ascii="Tahoma" w:hAnsi="Tahoma" w:cs="Tahoma"/>
          <w:lang w:val="pl-PL"/>
        </w:rPr>
        <w:t>Przetworniki zostaną włączone</w:t>
      </w:r>
      <w:r w:rsidR="00530506" w:rsidRPr="00243D0A">
        <w:rPr>
          <w:rFonts w:ascii="Tahoma" w:hAnsi="Tahoma" w:cs="Tahoma"/>
          <w:lang w:val="pl-PL"/>
        </w:rPr>
        <w:t xml:space="preserve"> </w:t>
      </w:r>
      <w:r w:rsidR="002741AD">
        <w:rPr>
          <w:rFonts w:ascii="Tahoma" w:hAnsi="Tahoma" w:cs="Tahoma"/>
          <w:lang w:val="pl-PL"/>
        </w:rPr>
        <w:t>do systemu</w:t>
      </w:r>
      <w:r w:rsidR="002F68AD" w:rsidRPr="00243D0A">
        <w:rPr>
          <w:rFonts w:ascii="Tahoma" w:hAnsi="Tahoma" w:cs="Tahoma"/>
          <w:lang w:val="pl-PL"/>
        </w:rPr>
        <w:t xml:space="preserve"> sterowania </w:t>
      </w:r>
      <w:proofErr w:type="spellStart"/>
      <w:r w:rsidR="002F68AD" w:rsidRPr="00243D0A">
        <w:rPr>
          <w:rFonts w:ascii="Tahoma" w:hAnsi="Tahoma" w:cs="Tahoma"/>
          <w:lang w:val="pl-PL"/>
        </w:rPr>
        <w:t>Zamawiącego</w:t>
      </w:r>
      <w:proofErr w:type="spellEnd"/>
      <w:r w:rsidR="00530506" w:rsidRPr="00243D0A">
        <w:rPr>
          <w:rFonts w:ascii="Tahoma" w:hAnsi="Tahoma" w:cs="Tahoma"/>
          <w:lang w:val="pl-PL"/>
        </w:rPr>
        <w:t>.</w:t>
      </w:r>
    </w:p>
    <w:p w14:paraId="4E6F8430" w14:textId="77777777" w:rsidR="002D528B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71D066B3" w14:textId="77777777" w:rsidR="00A85BA4" w:rsidRDefault="002D528B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2D1F91" w:rsidRPr="00243D0A">
        <w:rPr>
          <w:rFonts w:ascii="Tahoma" w:hAnsi="Tahoma" w:cs="Tahoma"/>
          <w:lang w:val="pl-PL"/>
        </w:rPr>
        <w:t>Pona</w:t>
      </w:r>
      <w:r w:rsidR="00530506" w:rsidRPr="00243D0A">
        <w:rPr>
          <w:rFonts w:ascii="Tahoma" w:hAnsi="Tahoma" w:cs="Tahoma"/>
          <w:lang w:val="pl-PL"/>
        </w:rPr>
        <w:t>d</w:t>
      </w:r>
      <w:r w:rsidR="002D1F91" w:rsidRPr="00243D0A">
        <w:rPr>
          <w:rFonts w:ascii="Tahoma" w:hAnsi="Tahoma" w:cs="Tahoma"/>
          <w:lang w:val="pl-PL"/>
        </w:rPr>
        <w:t>to p</w:t>
      </w:r>
      <w:r w:rsidR="00A27AA2" w:rsidRPr="00243D0A">
        <w:rPr>
          <w:rFonts w:ascii="Tahoma" w:hAnsi="Tahoma" w:cs="Tahoma"/>
          <w:lang w:val="pl-PL"/>
        </w:rPr>
        <w:t>rzetwornik</w:t>
      </w:r>
      <w:r w:rsidR="00370037" w:rsidRPr="00243D0A">
        <w:rPr>
          <w:rFonts w:ascii="Tahoma" w:hAnsi="Tahoma" w:cs="Tahoma"/>
          <w:lang w:val="pl-PL"/>
        </w:rPr>
        <w:t>i</w:t>
      </w:r>
      <w:r w:rsidR="00A27AA2" w:rsidRPr="00243D0A">
        <w:rPr>
          <w:rFonts w:ascii="Tahoma" w:hAnsi="Tahoma" w:cs="Tahoma"/>
          <w:lang w:val="pl-PL"/>
        </w:rPr>
        <w:t xml:space="preserve"> ciśnienia </w:t>
      </w:r>
      <w:r w:rsidR="00411B89" w:rsidRPr="00243D0A">
        <w:rPr>
          <w:rFonts w:ascii="Tahoma" w:hAnsi="Tahoma" w:cs="Tahoma"/>
          <w:lang w:val="pl-PL"/>
        </w:rPr>
        <w:t>o</w:t>
      </w:r>
      <w:r w:rsidR="00370037" w:rsidRPr="00243D0A">
        <w:rPr>
          <w:rFonts w:ascii="Tahoma" w:hAnsi="Tahoma" w:cs="Tahoma"/>
          <w:lang w:val="pl-PL"/>
        </w:rPr>
        <w:t>znaczone</w:t>
      </w:r>
      <w:r w:rsidR="00411B89" w:rsidRPr="00243D0A">
        <w:rPr>
          <w:rFonts w:ascii="Tahoma" w:hAnsi="Tahoma" w:cs="Tahoma"/>
          <w:lang w:val="pl-PL"/>
        </w:rPr>
        <w:t xml:space="preserve"> </w:t>
      </w:r>
      <w:r w:rsidR="00370037" w:rsidRPr="00243D0A">
        <w:rPr>
          <w:rFonts w:ascii="Tahoma" w:hAnsi="Tahoma" w:cs="Tahoma"/>
          <w:lang w:val="pl-PL"/>
        </w:rPr>
        <w:t xml:space="preserve"> na schemacie symbolami </w:t>
      </w:r>
      <w:r w:rsidR="00A27AA2" w:rsidRPr="00243D0A">
        <w:rPr>
          <w:rFonts w:ascii="Tahoma" w:hAnsi="Tahoma" w:cs="Tahoma"/>
          <w:lang w:val="pl-PL"/>
        </w:rPr>
        <w:t>PT-701</w:t>
      </w:r>
      <w:r w:rsidR="00390A24" w:rsidRPr="00243D0A">
        <w:rPr>
          <w:rFonts w:ascii="Tahoma" w:hAnsi="Tahoma" w:cs="Tahoma"/>
          <w:lang w:val="pl-PL"/>
        </w:rPr>
        <w:t xml:space="preserve"> oraz PT-702</w:t>
      </w:r>
      <w:r w:rsidR="00370037" w:rsidRPr="00243D0A">
        <w:rPr>
          <w:rFonts w:ascii="Tahoma" w:hAnsi="Tahoma" w:cs="Tahoma"/>
          <w:lang w:val="pl-PL"/>
        </w:rPr>
        <w:t xml:space="preserve">  oraz </w:t>
      </w:r>
      <w:r w:rsidR="00530506" w:rsidRPr="00243D0A">
        <w:rPr>
          <w:rFonts w:ascii="Tahoma" w:hAnsi="Tahoma" w:cs="Tahoma"/>
          <w:lang w:val="pl-PL"/>
        </w:rPr>
        <w:t>przetworniki</w:t>
      </w:r>
      <w:r w:rsidR="00370037" w:rsidRPr="00E336C8">
        <w:rPr>
          <w:rFonts w:ascii="Tahoma" w:hAnsi="Tahoma" w:cs="Tahoma"/>
          <w:lang w:val="pl-PL"/>
        </w:rPr>
        <w:t xml:space="preserve"> </w:t>
      </w:r>
      <w:r w:rsidR="00A27AA2" w:rsidRPr="00E336C8">
        <w:rPr>
          <w:rFonts w:ascii="Tahoma" w:hAnsi="Tahoma" w:cs="Tahoma"/>
          <w:lang w:val="pl-PL"/>
        </w:rPr>
        <w:t xml:space="preserve">temperatury </w:t>
      </w:r>
      <w:r w:rsidR="00370037" w:rsidRPr="00E336C8">
        <w:rPr>
          <w:rFonts w:ascii="Tahoma" w:hAnsi="Tahoma" w:cs="Tahoma"/>
          <w:lang w:val="pl-PL"/>
        </w:rPr>
        <w:t xml:space="preserve">o symbolach </w:t>
      </w:r>
      <w:r w:rsidR="00A27AA2" w:rsidRPr="00E336C8">
        <w:rPr>
          <w:rFonts w:ascii="Tahoma" w:hAnsi="Tahoma" w:cs="Tahoma"/>
          <w:lang w:val="pl-PL"/>
        </w:rPr>
        <w:t>TT-701</w:t>
      </w:r>
      <w:r w:rsidR="00390A24" w:rsidRPr="00E336C8">
        <w:rPr>
          <w:rFonts w:ascii="Tahoma" w:hAnsi="Tahoma" w:cs="Tahoma"/>
          <w:lang w:val="pl-PL"/>
        </w:rPr>
        <w:t xml:space="preserve"> i TT-702</w:t>
      </w:r>
      <w:r w:rsidR="00A27AA2" w:rsidRPr="00E336C8">
        <w:rPr>
          <w:rFonts w:ascii="Tahoma" w:hAnsi="Tahoma" w:cs="Tahoma"/>
          <w:lang w:val="pl-PL"/>
        </w:rPr>
        <w:t xml:space="preserve"> powinny być w wykonaniu zgodnym z normami bezpieczeństwa SIL-2. Przetworniki te zostaną włączone w system bezpieczeństwa</w:t>
      </w:r>
      <w:r w:rsidR="00A27AA2" w:rsidRPr="00286E58">
        <w:rPr>
          <w:rFonts w:ascii="Tahoma" w:hAnsi="Tahoma" w:cs="Tahoma"/>
          <w:lang w:val="pl-PL"/>
        </w:rPr>
        <w:t xml:space="preserve"> Zamawiającego.</w:t>
      </w:r>
    </w:p>
    <w:p w14:paraId="329F93D6" w14:textId="77777777" w:rsidR="00A85BA4" w:rsidRDefault="00A85BA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72F0E6A" w14:textId="2EF7446C" w:rsidR="00A27AA2" w:rsidRDefault="00A85BA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C86637">
        <w:rPr>
          <w:rFonts w:ascii="Tahoma" w:hAnsi="Tahoma" w:cs="Tahoma"/>
          <w:lang w:val="pl-PL"/>
        </w:rPr>
        <w:t xml:space="preserve"> Przetworniki PT i TT umiejscowić zgodnie ze schematem ideowym (Załącznik nr </w:t>
      </w:r>
      <w:r w:rsidR="00C86637" w:rsidRPr="00444E18">
        <w:rPr>
          <w:rFonts w:ascii="Tahoma" w:hAnsi="Tahoma" w:cs="Tahoma"/>
          <w:lang w:val="pl-PL"/>
        </w:rPr>
        <w:t>2)</w:t>
      </w:r>
      <w:r w:rsidR="00C86637">
        <w:rPr>
          <w:rFonts w:ascii="Tahoma" w:hAnsi="Tahoma" w:cs="Tahoma"/>
          <w:lang w:val="pl-PL"/>
        </w:rPr>
        <w:t>.</w:t>
      </w:r>
    </w:p>
    <w:p w14:paraId="5348BE57" w14:textId="77777777" w:rsidR="00390A24" w:rsidRDefault="00390A24" w:rsidP="00411B89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28BAF489" w14:textId="44D22DD6" w:rsidR="00390A24" w:rsidRDefault="00B8728A" w:rsidP="00390A24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  <w:t>Zamawiający wymaga, aby na</w:t>
      </w:r>
      <w:r w:rsidR="00390A24">
        <w:rPr>
          <w:rFonts w:ascii="Tahoma" w:hAnsi="Tahoma" w:cs="Tahoma"/>
          <w:lang w:val="pl-PL"/>
        </w:rPr>
        <w:t xml:space="preserve"> zasila</w:t>
      </w:r>
      <w:r>
        <w:rPr>
          <w:rFonts w:ascii="Tahoma" w:hAnsi="Tahoma" w:cs="Tahoma"/>
          <w:lang w:val="pl-PL"/>
        </w:rPr>
        <w:t>niu</w:t>
      </w:r>
      <w:r w:rsidR="00390A24">
        <w:rPr>
          <w:rFonts w:ascii="Tahoma" w:hAnsi="Tahoma" w:cs="Tahoma"/>
          <w:lang w:val="pl-PL"/>
        </w:rPr>
        <w:t xml:space="preserve"> wodą lodową </w:t>
      </w:r>
      <w:r w:rsidR="001315F2">
        <w:rPr>
          <w:rFonts w:ascii="Tahoma" w:hAnsi="Tahoma" w:cs="Tahoma"/>
          <w:lang w:val="pl-PL"/>
        </w:rPr>
        <w:t>odbiorniki 1 i 2</w:t>
      </w:r>
      <w:r w:rsidR="003A7C81">
        <w:rPr>
          <w:rFonts w:ascii="Tahoma" w:hAnsi="Tahoma" w:cs="Tahoma"/>
          <w:lang w:val="pl-PL"/>
        </w:rPr>
        <w:t xml:space="preserve"> (Z</w:t>
      </w:r>
      <w:r w:rsidR="003A7C81" w:rsidRPr="00444E18">
        <w:rPr>
          <w:rFonts w:ascii="Tahoma" w:hAnsi="Tahoma" w:cs="Tahoma"/>
          <w:lang w:val="pl-PL"/>
        </w:rPr>
        <w:t xml:space="preserve">ałącznik </w:t>
      </w:r>
      <w:r w:rsidR="003A7C81">
        <w:rPr>
          <w:rFonts w:ascii="Tahoma" w:hAnsi="Tahoma" w:cs="Tahoma"/>
          <w:lang w:val="pl-PL"/>
        </w:rPr>
        <w:t xml:space="preserve">nr 3) </w:t>
      </w:r>
      <w:r w:rsidR="001315F2"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>zostały wyposażone w sygnalizatory przepływu</w:t>
      </w:r>
      <w:r>
        <w:rPr>
          <w:rFonts w:ascii="Tahoma" w:hAnsi="Tahoma" w:cs="Tahoma"/>
          <w:lang w:val="pl-PL"/>
        </w:rPr>
        <w:t xml:space="preserve"> </w:t>
      </w:r>
      <w:r w:rsidR="00390A24">
        <w:rPr>
          <w:rFonts w:ascii="Tahoma" w:hAnsi="Tahoma" w:cs="Tahoma"/>
          <w:lang w:val="pl-PL"/>
        </w:rPr>
        <w:t xml:space="preserve">z możliwością ustawienia punktu przełączenia. Sygnalizatory przepływu powinny mieć dostępne jako minimum jedno wyjście cyfrowe 0/24VDC lub styki </w:t>
      </w:r>
      <w:proofErr w:type="spellStart"/>
      <w:r w:rsidR="00390A24">
        <w:rPr>
          <w:rFonts w:ascii="Tahoma" w:hAnsi="Tahoma" w:cs="Tahoma"/>
          <w:lang w:val="pl-PL"/>
        </w:rPr>
        <w:t>bezpotencjałowe</w:t>
      </w:r>
      <w:proofErr w:type="spellEnd"/>
      <w:r w:rsidR="00390A24">
        <w:rPr>
          <w:rFonts w:ascii="Tahoma" w:hAnsi="Tahoma" w:cs="Tahoma"/>
          <w:lang w:val="pl-PL"/>
        </w:rPr>
        <w:t xml:space="preserve"> (stan logiczny 1 przy przepływie </w:t>
      </w:r>
      <w:r>
        <w:rPr>
          <w:rFonts w:ascii="Tahoma" w:hAnsi="Tahoma" w:cs="Tahoma"/>
          <w:lang w:val="pl-PL"/>
        </w:rPr>
        <w:t>o</w:t>
      </w:r>
      <w:r w:rsidR="00390A24">
        <w:rPr>
          <w:rFonts w:ascii="Tahoma" w:hAnsi="Tahoma" w:cs="Tahoma"/>
          <w:lang w:val="pl-PL"/>
        </w:rPr>
        <w:t xml:space="preserve"> wartości większej/równej niż ustawiona, stan logiczny 0 przy przepływie o wartości mniejszej niż ustawiona</w:t>
      </w:r>
      <w:r w:rsidR="00390A24" w:rsidRPr="00243D0A">
        <w:rPr>
          <w:rFonts w:ascii="Tahoma" w:hAnsi="Tahoma" w:cs="Tahoma"/>
          <w:lang w:val="pl-PL"/>
        </w:rPr>
        <w:t>).</w:t>
      </w:r>
      <w:r w:rsidR="003A7C81" w:rsidRPr="00243D0A">
        <w:rPr>
          <w:rFonts w:ascii="Tahoma" w:hAnsi="Tahoma" w:cs="Tahoma"/>
          <w:lang w:val="pl-PL"/>
        </w:rPr>
        <w:t xml:space="preserve"> Przetworniki zostaną włączone do systemy sterowania </w:t>
      </w:r>
      <w:proofErr w:type="spellStart"/>
      <w:r w:rsidR="003A7C81" w:rsidRPr="00243D0A">
        <w:rPr>
          <w:rFonts w:ascii="Tahoma" w:hAnsi="Tahoma" w:cs="Tahoma"/>
          <w:lang w:val="pl-PL"/>
        </w:rPr>
        <w:t>Zamawiącego</w:t>
      </w:r>
      <w:proofErr w:type="spellEnd"/>
      <w:r w:rsidR="003A7C81" w:rsidRPr="00243D0A">
        <w:rPr>
          <w:rFonts w:ascii="Tahoma" w:hAnsi="Tahoma" w:cs="Tahoma"/>
          <w:lang w:val="pl-PL"/>
        </w:rPr>
        <w:t>.</w:t>
      </w:r>
    </w:p>
    <w:p w14:paraId="2743F8F3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75B23932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514938D6" w14:textId="77777777" w:rsidR="002D528B" w:rsidRPr="002D528B" w:rsidRDefault="002D528B" w:rsidP="002D528B">
      <w:pPr>
        <w:pStyle w:val="Akapitzlist"/>
        <w:numPr>
          <w:ilvl w:val="0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01164562" w14:textId="77777777" w:rsidR="002D528B" w:rsidRPr="002D528B" w:rsidRDefault="002D528B" w:rsidP="002D528B">
      <w:pPr>
        <w:pStyle w:val="Akapitzlist"/>
        <w:numPr>
          <w:ilvl w:val="1"/>
          <w:numId w:val="20"/>
        </w:numPr>
        <w:tabs>
          <w:tab w:val="left" w:pos="270"/>
        </w:tabs>
        <w:jc w:val="both"/>
        <w:rPr>
          <w:rFonts w:ascii="Tahoma" w:hAnsi="Tahoma" w:cs="Tahoma"/>
          <w:vanish/>
          <w:lang w:val="pl-PL"/>
        </w:rPr>
      </w:pPr>
    </w:p>
    <w:p w14:paraId="4E9E6B69" w14:textId="0C395803" w:rsidR="005C383A" w:rsidRPr="008108DF" w:rsidRDefault="00A27AA2" w:rsidP="002741AD">
      <w:pPr>
        <w:pStyle w:val="Akapitzlist"/>
        <w:tabs>
          <w:tab w:val="left" w:pos="270"/>
        </w:tabs>
        <w:ind w:left="27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A5391" w:rsidRPr="00390A24">
        <w:rPr>
          <w:rFonts w:ascii="Tahoma" w:hAnsi="Tahoma" w:cs="Tahoma"/>
          <w:lang w:val="pl-PL"/>
        </w:rPr>
        <w:tab/>
      </w:r>
      <w:r w:rsidR="00195E9D" w:rsidRPr="00390A24">
        <w:rPr>
          <w:rFonts w:ascii="Tahoma" w:hAnsi="Tahoma" w:cs="Tahoma"/>
          <w:lang w:val="pl-PL"/>
        </w:rPr>
        <w:t xml:space="preserve"> </w:t>
      </w:r>
      <w:r w:rsidR="00AA5391">
        <w:rPr>
          <w:rFonts w:ascii="Tahoma" w:hAnsi="Tahoma" w:cs="Tahoma"/>
          <w:lang w:val="pl-PL"/>
        </w:rPr>
        <w:tab/>
      </w:r>
    </w:p>
    <w:p w14:paraId="2E8B80F9" w14:textId="77777777" w:rsidR="00514C83" w:rsidRPr="00514C83" w:rsidRDefault="00514C83" w:rsidP="00514C83">
      <w:pPr>
        <w:pStyle w:val="Akapitzlist"/>
        <w:ind w:left="426"/>
        <w:jc w:val="both"/>
        <w:rPr>
          <w:lang w:val="pl-PL"/>
        </w:rPr>
      </w:pPr>
    </w:p>
    <w:p w14:paraId="38DFA487" w14:textId="15752D2E" w:rsidR="00CA36BE" w:rsidRDefault="005729CC" w:rsidP="007F5D0A">
      <w:pPr>
        <w:pStyle w:val="Akapitzlist"/>
        <w:tabs>
          <w:tab w:val="left" w:pos="-1980"/>
          <w:tab w:val="left" w:pos="-162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>Pompy cyrkulacyjne powinny być zasilane i sterowane ze zintegrowanych z nimi przemienników częstotliwości</w:t>
      </w:r>
      <w:r w:rsidR="00925043">
        <w:rPr>
          <w:rFonts w:ascii="Tahoma" w:hAnsi="Tahoma" w:cs="Tahoma"/>
          <w:lang w:val="pl-PL"/>
        </w:rPr>
        <w:t xml:space="preserve">. </w:t>
      </w:r>
      <w:r w:rsidR="00F5366E">
        <w:rPr>
          <w:rFonts w:ascii="Tahoma" w:hAnsi="Tahoma" w:cs="Tahoma"/>
          <w:lang w:val="pl-PL"/>
        </w:rPr>
        <w:t>Pompy powinny być w</w:t>
      </w:r>
      <w:r w:rsidR="00A179E1" w:rsidRPr="005729CC">
        <w:rPr>
          <w:rFonts w:ascii="Tahoma" w:hAnsi="Tahoma" w:cs="Tahoma"/>
          <w:lang w:val="pl-PL"/>
        </w:rPr>
        <w:t>yposażon</w:t>
      </w:r>
      <w:r w:rsidR="00925043">
        <w:rPr>
          <w:rFonts w:ascii="Tahoma" w:hAnsi="Tahoma" w:cs="Tahoma"/>
          <w:lang w:val="pl-PL"/>
        </w:rPr>
        <w:t>e</w:t>
      </w:r>
      <w:r w:rsidR="00341BBD">
        <w:rPr>
          <w:rFonts w:ascii="Tahoma" w:hAnsi="Tahoma" w:cs="Tahoma"/>
          <w:lang w:val="pl-PL"/>
        </w:rPr>
        <w:t xml:space="preserve"> w</w:t>
      </w:r>
      <w:r w:rsidR="00925043">
        <w:rPr>
          <w:rFonts w:ascii="Tahoma" w:hAnsi="Tahoma" w:cs="Tahoma"/>
          <w:lang w:val="pl-PL"/>
        </w:rPr>
        <w:t xml:space="preserve"> </w:t>
      </w:r>
      <w:r w:rsidR="00A179E1" w:rsidRPr="005729CC">
        <w:rPr>
          <w:rFonts w:ascii="Tahoma" w:hAnsi="Tahoma" w:cs="Tahoma"/>
          <w:lang w:val="pl-PL"/>
        </w:rPr>
        <w:t xml:space="preserve">układ </w:t>
      </w:r>
      <w:r w:rsidRPr="005729CC">
        <w:rPr>
          <w:rFonts w:ascii="Tahoma" w:hAnsi="Tahoma" w:cs="Tahoma"/>
          <w:lang w:val="pl-PL"/>
        </w:rPr>
        <w:t>ustawienia</w:t>
      </w:r>
      <w:r w:rsidR="00BF24AA">
        <w:rPr>
          <w:rFonts w:ascii="Tahoma" w:hAnsi="Tahoma" w:cs="Tahoma"/>
          <w:lang w:val="pl-PL"/>
        </w:rPr>
        <w:t xml:space="preserve"> </w:t>
      </w:r>
      <w:r w:rsidR="00BF24AA" w:rsidRPr="00243D0A">
        <w:rPr>
          <w:rFonts w:ascii="Tahoma" w:hAnsi="Tahoma" w:cs="Tahoma"/>
          <w:lang w:val="pl-PL"/>
        </w:rPr>
        <w:t>punktu</w:t>
      </w:r>
      <w:r w:rsidRPr="00243D0A">
        <w:rPr>
          <w:rFonts w:ascii="Tahoma" w:hAnsi="Tahoma" w:cs="Tahoma"/>
          <w:lang w:val="pl-PL"/>
        </w:rPr>
        <w:t xml:space="preserve"> </w:t>
      </w:r>
      <w:r w:rsidRPr="00243D0A">
        <w:rPr>
          <w:rFonts w:ascii="Tahoma" w:hAnsi="Tahoma" w:cs="Tahoma"/>
          <w:lang w:val="pl-PL"/>
        </w:rPr>
        <w:lastRenderedPageBreak/>
        <w:t xml:space="preserve">stałego </w:t>
      </w:r>
      <w:r w:rsidR="00A179E1" w:rsidRPr="00243D0A">
        <w:rPr>
          <w:rFonts w:ascii="Tahoma" w:hAnsi="Tahoma" w:cs="Tahoma"/>
          <w:lang w:val="pl-PL"/>
        </w:rPr>
        <w:t xml:space="preserve"> ciśnienia </w:t>
      </w:r>
      <w:r w:rsidRPr="00243D0A">
        <w:rPr>
          <w:rFonts w:ascii="Tahoma" w:hAnsi="Tahoma" w:cs="Tahoma"/>
          <w:lang w:val="pl-PL"/>
        </w:rPr>
        <w:t>na wyjściu</w:t>
      </w:r>
      <w:r w:rsidR="00F5366E" w:rsidRPr="00243D0A">
        <w:rPr>
          <w:rFonts w:ascii="Tahoma" w:hAnsi="Tahoma" w:cs="Tahoma"/>
          <w:lang w:val="pl-PL"/>
        </w:rPr>
        <w:t>,</w:t>
      </w:r>
      <w:r w:rsidR="00A179E1" w:rsidRPr="00243D0A">
        <w:rPr>
          <w:rFonts w:ascii="Tahoma" w:hAnsi="Tahoma" w:cs="Tahoma"/>
          <w:lang w:val="pl-PL"/>
        </w:rPr>
        <w:t xml:space="preserve"> przy zmiennych warunkach poboru chłodziwa</w:t>
      </w:r>
      <w:r w:rsidR="00BF24AA" w:rsidRPr="00243D0A">
        <w:rPr>
          <w:rFonts w:ascii="Tahoma" w:hAnsi="Tahoma" w:cs="Tahoma"/>
          <w:lang w:val="pl-PL"/>
        </w:rPr>
        <w:t xml:space="preserve">, </w:t>
      </w:r>
      <w:r w:rsidR="00243D0A" w:rsidRPr="00243D0A">
        <w:rPr>
          <w:rFonts w:ascii="Tahoma" w:hAnsi="Tahoma" w:cs="Tahoma"/>
          <w:lang w:val="pl-PL"/>
        </w:rPr>
        <w:t>bez wzglę</w:t>
      </w:r>
      <w:r w:rsidR="00F318C5" w:rsidRPr="00243D0A">
        <w:rPr>
          <w:rFonts w:ascii="Tahoma" w:hAnsi="Tahoma" w:cs="Tahoma"/>
          <w:lang w:val="pl-PL"/>
        </w:rPr>
        <w:t xml:space="preserve">du na </w:t>
      </w:r>
      <w:r w:rsidR="00BF24AA" w:rsidRPr="00243D0A">
        <w:rPr>
          <w:rFonts w:ascii="Tahoma" w:hAnsi="Tahoma" w:cs="Tahoma"/>
          <w:lang w:val="pl-PL"/>
        </w:rPr>
        <w:t>liczbę działających odbiorników</w:t>
      </w:r>
      <w:r w:rsidR="00F318C5" w:rsidRPr="00243D0A">
        <w:rPr>
          <w:rFonts w:ascii="Tahoma" w:hAnsi="Tahoma" w:cs="Tahoma"/>
          <w:lang w:val="pl-PL"/>
        </w:rPr>
        <w:t>.</w:t>
      </w:r>
      <w:r w:rsidR="00925043">
        <w:rPr>
          <w:rFonts w:ascii="Tahoma" w:hAnsi="Tahoma" w:cs="Tahoma"/>
          <w:lang w:val="pl-PL"/>
        </w:rPr>
        <w:t xml:space="preserve"> </w:t>
      </w:r>
    </w:p>
    <w:p w14:paraId="6BCA909B" w14:textId="77777777" w:rsidR="00F72D42" w:rsidRPr="005729CC" w:rsidRDefault="00F72D42" w:rsidP="007F5D0A">
      <w:pPr>
        <w:pStyle w:val="Akapitzlist"/>
        <w:tabs>
          <w:tab w:val="left" w:pos="-1980"/>
          <w:tab w:val="left" w:pos="-1620"/>
        </w:tabs>
        <w:spacing w:before="240"/>
        <w:ind w:left="270"/>
        <w:jc w:val="both"/>
        <w:rPr>
          <w:rFonts w:ascii="Tahoma" w:hAnsi="Tahoma" w:cs="Tahoma"/>
          <w:lang w:val="pl-PL"/>
        </w:rPr>
      </w:pPr>
    </w:p>
    <w:p w14:paraId="76B7A13C" w14:textId="2F6123AD" w:rsidR="00CA36BE" w:rsidRDefault="005729CC" w:rsidP="007F5D0A">
      <w:pPr>
        <w:pStyle w:val="Akapitzlist"/>
        <w:tabs>
          <w:tab w:val="left" w:pos="-1710"/>
        </w:tabs>
        <w:spacing w:before="240"/>
        <w:ind w:left="270"/>
        <w:jc w:val="both"/>
        <w:rPr>
          <w:rFonts w:ascii="Tahoma" w:hAnsi="Tahoma" w:cs="Tahoma"/>
          <w:lang w:val="pl-PL"/>
        </w:rPr>
      </w:pPr>
      <w:r>
        <w:rPr>
          <w:lang w:val="pl-PL"/>
        </w:rPr>
        <w:tab/>
      </w:r>
      <w:r w:rsidR="00A179E1" w:rsidRPr="005729CC">
        <w:rPr>
          <w:rFonts w:ascii="Tahoma" w:hAnsi="Tahoma" w:cs="Tahoma"/>
          <w:lang w:val="pl-PL"/>
        </w:rPr>
        <w:t xml:space="preserve">Sterowanie ciśnieniem pracy pompy powinno odbywać się w 2 trybach: trybie lokalnym z panelu na pompie i trybie zdalnym poprzez wejście analogowe 4…20 </w:t>
      </w:r>
      <w:proofErr w:type="spellStart"/>
      <w:r w:rsidR="00A179E1" w:rsidRPr="005729CC">
        <w:rPr>
          <w:rFonts w:ascii="Tahoma" w:hAnsi="Tahoma" w:cs="Tahoma"/>
          <w:lang w:val="pl-PL"/>
        </w:rPr>
        <w:t>mA</w:t>
      </w:r>
      <w:proofErr w:type="spellEnd"/>
      <w:r w:rsidR="00A179E1" w:rsidRPr="005729CC">
        <w:rPr>
          <w:rFonts w:ascii="Tahoma" w:hAnsi="Tahoma" w:cs="Tahoma"/>
          <w:lang w:val="pl-PL"/>
        </w:rPr>
        <w:t xml:space="preserve"> (opcjonalnie 0…10 VDC) do zadawania wydatku i wejście cyfrowe 0/24 VDC (lub styk zwierny) do uruchomienia pracy pompy. Zamawiający powinien mieć możliwość lokalnego przełączenia trybu sterowania</w:t>
      </w:r>
      <w:r w:rsidR="00F72D42">
        <w:rPr>
          <w:rFonts w:ascii="Tahoma" w:hAnsi="Tahoma" w:cs="Tahoma"/>
          <w:lang w:val="pl-PL"/>
        </w:rPr>
        <w:t xml:space="preserve"> </w:t>
      </w:r>
      <w:r w:rsidR="00F72D42" w:rsidRPr="00FD5233">
        <w:rPr>
          <w:rFonts w:ascii="Tahoma" w:hAnsi="Tahoma" w:cs="Tahoma"/>
          <w:lang w:val="pl-PL"/>
        </w:rPr>
        <w:t>(zdalny z poziomu systemu Zamawiającego / lokalny z poziomu przy pompie)</w:t>
      </w:r>
      <w:r w:rsidR="00A179E1" w:rsidRPr="00FD5233">
        <w:rPr>
          <w:rFonts w:ascii="Tahoma" w:hAnsi="Tahoma" w:cs="Tahoma"/>
          <w:lang w:val="pl-PL"/>
        </w:rPr>
        <w:t>.</w:t>
      </w:r>
    </w:p>
    <w:p w14:paraId="3C9A0E4A" w14:textId="77777777" w:rsidR="00757A7E" w:rsidRDefault="00757A7E" w:rsidP="007F5D0A">
      <w:pPr>
        <w:pStyle w:val="Akapitzlist"/>
        <w:tabs>
          <w:tab w:val="left" w:pos="-1710"/>
        </w:tabs>
        <w:spacing w:before="240"/>
        <w:ind w:left="270"/>
        <w:jc w:val="both"/>
        <w:rPr>
          <w:rFonts w:ascii="Tahoma" w:hAnsi="Tahoma" w:cs="Tahoma"/>
          <w:lang w:val="pl-PL"/>
        </w:rPr>
      </w:pPr>
    </w:p>
    <w:p w14:paraId="41F29DEF" w14:textId="7110C271" w:rsidR="00757A7E" w:rsidRPr="00757A7E" w:rsidRDefault="00757A7E" w:rsidP="00757A7E">
      <w:pPr>
        <w:ind w:left="270" w:firstLine="450"/>
        <w:jc w:val="both"/>
        <w:rPr>
          <w:lang w:val="pl-PL"/>
        </w:rPr>
      </w:pPr>
      <w:r>
        <w:rPr>
          <w:rFonts w:ascii="Tahoma" w:hAnsi="Tahoma" w:cs="Tahoma"/>
          <w:lang w:val="pl-PL"/>
        </w:rPr>
        <w:t xml:space="preserve">Układ sterowania pompami </w:t>
      </w:r>
      <w:r w:rsidRPr="00757A7E">
        <w:rPr>
          <w:rFonts w:ascii="Tahoma" w:hAnsi="Tahoma" w:cs="Tahoma"/>
          <w:lang w:val="pl-PL"/>
        </w:rPr>
        <w:t xml:space="preserve">powinien mieć wejścia cyfrowe 0/24 VDC lub styki </w:t>
      </w:r>
      <w:proofErr w:type="spellStart"/>
      <w:r w:rsidRPr="00757A7E">
        <w:rPr>
          <w:rFonts w:ascii="Tahoma" w:hAnsi="Tahoma" w:cs="Tahoma"/>
          <w:lang w:val="pl-PL"/>
        </w:rPr>
        <w:t>bezpotencjałowe</w:t>
      </w:r>
      <w:proofErr w:type="spellEnd"/>
      <w:r w:rsidRPr="00757A7E">
        <w:rPr>
          <w:rFonts w:ascii="Tahoma" w:hAnsi="Tahoma" w:cs="Tahoma"/>
          <w:lang w:val="pl-PL"/>
        </w:rPr>
        <w:t xml:space="preserve"> umożliwiające Zamawiającemu zdalne załączenie i wyłączenie </w:t>
      </w:r>
      <w:r>
        <w:rPr>
          <w:rFonts w:ascii="Tahoma" w:hAnsi="Tahoma" w:cs="Tahoma"/>
          <w:lang w:val="pl-PL"/>
        </w:rPr>
        <w:t>pomp</w:t>
      </w:r>
      <w:r w:rsidRPr="00757A7E">
        <w:rPr>
          <w:lang w:val="pl-PL"/>
        </w:rPr>
        <w:t>.</w:t>
      </w:r>
    </w:p>
    <w:p w14:paraId="7DB184F6" w14:textId="77777777" w:rsidR="007772DA" w:rsidRDefault="005729CC" w:rsidP="007772DA">
      <w:pPr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="00CA36BE" w:rsidRPr="005729CC">
        <w:rPr>
          <w:rFonts w:ascii="Tahoma" w:hAnsi="Tahoma" w:cs="Tahoma"/>
          <w:lang w:val="pl-PL"/>
        </w:rPr>
        <w:t xml:space="preserve">Pompy cyrkulacyjne powinny mieć dostępne jako minimum 2 wyjścia cyfrowe 0/24 VDC lub styki </w:t>
      </w:r>
      <w:proofErr w:type="spellStart"/>
      <w:r w:rsidR="00CA36BE" w:rsidRPr="005729CC">
        <w:rPr>
          <w:rFonts w:ascii="Tahoma" w:hAnsi="Tahoma" w:cs="Tahoma"/>
          <w:lang w:val="pl-PL"/>
        </w:rPr>
        <w:t>bezpotencjałowe</w:t>
      </w:r>
      <w:proofErr w:type="spellEnd"/>
      <w:r w:rsidR="00CA36BE" w:rsidRPr="005729CC">
        <w:rPr>
          <w:rFonts w:ascii="Tahoma" w:hAnsi="Tahoma" w:cs="Tahoma"/>
          <w:lang w:val="pl-PL"/>
        </w:rPr>
        <w:t>:</w:t>
      </w:r>
    </w:p>
    <w:p w14:paraId="1E46CF7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potwierdzenie pracy (wartość logiczna „1” przy prawidłowej pracy agregatu);</w:t>
      </w:r>
    </w:p>
    <w:p w14:paraId="1D922369" w14:textId="77777777" w:rsidR="00B8728A" w:rsidRPr="00B8728A" w:rsidRDefault="00CA36BE" w:rsidP="00B8728A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awaria (wartość logiczna „0” w przypadku awarii);</w:t>
      </w:r>
    </w:p>
    <w:p w14:paraId="0A652D71" w14:textId="77777777" w:rsidR="00CA36BE" w:rsidRPr="00B8728A" w:rsidRDefault="00CA36BE" w:rsidP="0049483C">
      <w:pPr>
        <w:pStyle w:val="Akapitzlist"/>
        <w:numPr>
          <w:ilvl w:val="0"/>
          <w:numId w:val="37"/>
        </w:numPr>
        <w:jc w:val="both"/>
        <w:rPr>
          <w:rFonts w:ascii="Tahoma" w:hAnsi="Tahoma" w:cs="Tahoma"/>
          <w:lang w:val="pl-PL"/>
        </w:rPr>
      </w:pPr>
      <w:r w:rsidRPr="00B8728A">
        <w:rPr>
          <w:rFonts w:ascii="Tahoma" w:hAnsi="Tahoma" w:cs="Tahoma"/>
          <w:lang w:val="pl-PL"/>
        </w:rPr>
        <w:t>- opcjonalnie: ostrzeżenie (wartość logiczna „1” p</w:t>
      </w:r>
      <w:r w:rsidR="005E01A8">
        <w:rPr>
          <w:rFonts w:ascii="Tahoma" w:hAnsi="Tahoma" w:cs="Tahoma"/>
          <w:lang w:val="pl-PL"/>
        </w:rPr>
        <w:t>rzy pojawieniu się ostrzeżenia).</w:t>
      </w:r>
    </w:p>
    <w:p w14:paraId="37EF3107" w14:textId="77777777" w:rsidR="00341BBD" w:rsidRDefault="00341BBD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</w:p>
    <w:p w14:paraId="69608CC6" w14:textId="3CA280E9" w:rsidR="00F5366E" w:rsidRDefault="00F5366E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  <w:r w:rsidRPr="005E7D8B">
        <w:rPr>
          <w:rFonts w:ascii="Tahoma" w:hAnsi="Tahoma" w:cs="Tahoma"/>
          <w:lang w:val="pl-PL"/>
        </w:rPr>
        <w:t>Wszystkie urządzenia elektroniczne i elektryczne będące zainstalowane na zewnątrz budynku HPT powinny mieć wyprowadzone zasilanie, sygnały sterownicze oraz pomiarowe na listwy zaciskowe w skrzynce przyłączeniowej, którą na</w:t>
      </w:r>
      <w:r>
        <w:rPr>
          <w:rFonts w:ascii="Tahoma" w:hAnsi="Tahoma" w:cs="Tahoma"/>
          <w:lang w:val="pl-PL"/>
        </w:rPr>
        <w:t>leży zainstalować w kontenerze nr 1</w:t>
      </w:r>
      <w:r w:rsidRPr="005E7D8B">
        <w:rPr>
          <w:rFonts w:ascii="Tahoma" w:hAnsi="Tahoma" w:cs="Tahoma"/>
          <w:lang w:val="pl-PL"/>
        </w:rPr>
        <w:t xml:space="preserve"> przy południowej ścianie budynku HPT</w:t>
      </w:r>
      <w:r>
        <w:rPr>
          <w:rFonts w:ascii="Tahoma" w:hAnsi="Tahoma" w:cs="Tahoma"/>
          <w:lang w:val="pl-PL"/>
        </w:rPr>
        <w:t xml:space="preserve"> (Załącznik 2 szkic).</w:t>
      </w:r>
    </w:p>
    <w:p w14:paraId="4DD916AE" w14:textId="77777777" w:rsidR="00FD5233" w:rsidRDefault="00FD5233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</w:p>
    <w:p w14:paraId="1C47F2B2" w14:textId="206759DD" w:rsidR="00FD5233" w:rsidRDefault="00FD5233" w:rsidP="00F5366E">
      <w:pPr>
        <w:pStyle w:val="Akapitzlist"/>
        <w:ind w:left="270" w:firstLine="45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Wykonawca powinien umożliwić </w:t>
      </w:r>
      <w:r w:rsidR="00341BBD">
        <w:rPr>
          <w:rFonts w:ascii="Tahoma" w:hAnsi="Tahoma" w:cs="Tahoma"/>
          <w:lang w:val="pl-PL"/>
        </w:rPr>
        <w:t>wpię</w:t>
      </w:r>
      <w:r>
        <w:rPr>
          <w:rFonts w:ascii="Tahoma" w:hAnsi="Tahoma" w:cs="Tahoma"/>
          <w:lang w:val="pl-PL"/>
        </w:rPr>
        <w:t>cie się z przewodami z systemu Zamawiającego  do  skrzynki przyłączeniowej</w:t>
      </w:r>
      <w:r w:rsidR="00341BBD">
        <w:rPr>
          <w:rFonts w:ascii="Tahoma" w:hAnsi="Tahoma" w:cs="Tahoma"/>
          <w:lang w:val="pl-PL"/>
        </w:rPr>
        <w:t xml:space="preserve"> zamontowanej w kontenerze nr 1.</w:t>
      </w:r>
    </w:p>
    <w:p w14:paraId="0EA98D27" w14:textId="77777777" w:rsidR="00F5366E" w:rsidRDefault="00F5366E" w:rsidP="00F5366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</w:p>
    <w:p w14:paraId="3F605960" w14:textId="12BFF682" w:rsidR="00F5366E" w:rsidRPr="008108DF" w:rsidRDefault="00F5366E" w:rsidP="00F5366E">
      <w:pPr>
        <w:pStyle w:val="Akapitzlist"/>
        <w:tabs>
          <w:tab w:val="left" w:pos="270"/>
        </w:tabs>
        <w:ind w:left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ab/>
      </w:r>
      <w:r w:rsidRPr="00971112">
        <w:rPr>
          <w:rFonts w:ascii="Tahoma" w:hAnsi="Tahoma" w:cs="Tahoma"/>
          <w:lang w:val="pl-PL"/>
        </w:rPr>
        <w:t>Wszystkie kable i przewody oraz skrzynkę przyłączeniową należy dostarczyć. Dla aparatury kontrolno-pomiarowej Zamawiający wymaga użycia kabli ekranowanych. Ekrany powinny zostać wyprowadzone na szynę EMC w skrzynce przyłączeniowej.</w:t>
      </w:r>
    </w:p>
    <w:p w14:paraId="668D07AA" w14:textId="7EEE69B2" w:rsidR="00B75F16" w:rsidRDefault="00FF27E7" w:rsidP="0049483C">
      <w:pPr>
        <w:ind w:left="360" w:firstLine="360"/>
        <w:jc w:val="both"/>
        <w:rPr>
          <w:rFonts w:ascii="Tahoma" w:hAnsi="Tahoma" w:cs="Tahoma"/>
          <w:lang w:val="pl-PL"/>
        </w:rPr>
      </w:pPr>
      <w:r w:rsidRPr="00FF27E7">
        <w:rPr>
          <w:rFonts w:ascii="Tahoma" w:hAnsi="Tahoma" w:cs="Tahoma"/>
          <w:lang w:val="pl-PL"/>
        </w:rPr>
        <w:t>Wszystkie przewody</w:t>
      </w:r>
      <w:r w:rsidR="00F361BB">
        <w:rPr>
          <w:rFonts w:ascii="Tahoma" w:hAnsi="Tahoma" w:cs="Tahoma"/>
          <w:lang w:val="pl-PL"/>
        </w:rPr>
        <w:t xml:space="preserve"> elektryczne</w:t>
      </w:r>
      <w:r w:rsidR="008D106B">
        <w:rPr>
          <w:rFonts w:ascii="Tahoma" w:hAnsi="Tahoma" w:cs="Tahoma"/>
          <w:lang w:val="pl-PL"/>
        </w:rPr>
        <w:t xml:space="preserve"> prowadzone na</w:t>
      </w:r>
      <w:r w:rsidRPr="00FF27E7">
        <w:rPr>
          <w:rFonts w:ascii="Tahoma" w:hAnsi="Tahoma" w:cs="Tahoma"/>
          <w:lang w:val="pl-PL"/>
        </w:rPr>
        <w:t xml:space="preserve"> zewnątrz hali powinny być chronione przed szkodli</w:t>
      </w:r>
      <w:r w:rsidR="00B8728A">
        <w:rPr>
          <w:rFonts w:ascii="Tahoma" w:hAnsi="Tahoma" w:cs="Tahoma"/>
          <w:lang w:val="pl-PL"/>
        </w:rPr>
        <w:t>wymi warunkami atmosferycznymi,</w:t>
      </w:r>
      <w:r w:rsidRPr="00FF27E7">
        <w:rPr>
          <w:rFonts w:ascii="Tahoma" w:hAnsi="Tahoma" w:cs="Tahoma"/>
          <w:lang w:val="pl-PL"/>
        </w:rPr>
        <w:t xml:space="preserve"> biologicznymi oraz przed promieniowaniem UV i uszkodzeniami mechanicznymi. Podejścia pod urządzenia powinny być wykonane w </w:t>
      </w:r>
      <w:proofErr w:type="spellStart"/>
      <w:r w:rsidRPr="00FF27E7">
        <w:rPr>
          <w:rFonts w:ascii="Tahoma" w:hAnsi="Tahoma" w:cs="Tahoma"/>
          <w:lang w:val="pl-PL"/>
        </w:rPr>
        <w:t>peszlach</w:t>
      </w:r>
      <w:proofErr w:type="spellEnd"/>
      <w:r w:rsidRPr="00FF27E7">
        <w:rPr>
          <w:rFonts w:ascii="Tahoma" w:hAnsi="Tahoma" w:cs="Tahoma"/>
          <w:lang w:val="pl-PL"/>
        </w:rPr>
        <w:t xml:space="preserve"> z tworzywa sztucznego i/lub koryt kablowych odpornych na działanie czynników atmosferycznych. Mocowanie </w:t>
      </w:r>
      <w:proofErr w:type="spellStart"/>
      <w:r w:rsidRPr="00FF27E7">
        <w:rPr>
          <w:rFonts w:ascii="Tahoma" w:hAnsi="Tahoma" w:cs="Tahoma"/>
          <w:lang w:val="pl-PL"/>
        </w:rPr>
        <w:t>peszli</w:t>
      </w:r>
      <w:proofErr w:type="spellEnd"/>
      <w:r w:rsidRPr="00FF27E7">
        <w:rPr>
          <w:rFonts w:ascii="Tahoma" w:hAnsi="Tahoma" w:cs="Tahoma"/>
          <w:lang w:val="pl-PL"/>
        </w:rPr>
        <w:t xml:space="preserve"> i koryt powinno być wykonane za pomocą trwałych obejm i uchwytów metalowych. </w:t>
      </w:r>
    </w:p>
    <w:p w14:paraId="2F741172" w14:textId="5C83BAE4" w:rsidR="00757A7E" w:rsidRDefault="00757A7E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44A59D69" w14:textId="77777777" w:rsidR="004C3DD5" w:rsidRDefault="004C3DD5" w:rsidP="0049483C">
      <w:pPr>
        <w:ind w:left="360" w:firstLine="360"/>
        <w:jc w:val="both"/>
        <w:rPr>
          <w:rFonts w:ascii="Tahoma" w:hAnsi="Tahoma" w:cs="Tahoma"/>
          <w:lang w:val="pl-PL"/>
        </w:rPr>
      </w:pPr>
    </w:p>
    <w:p w14:paraId="4B6BE6C3" w14:textId="77777777" w:rsidR="00204304" w:rsidRPr="008752F1" w:rsidRDefault="007F5D0A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6" w:name="_Toc448241518"/>
      <w:r>
        <w:rPr>
          <w:rFonts w:ascii="Tahoma" w:hAnsi="Tahoma" w:cs="Tahoma"/>
          <w:lang w:val="pl-PL"/>
        </w:rPr>
        <w:t>Prace</w:t>
      </w:r>
      <w:r w:rsidR="00204304" w:rsidRPr="008752F1">
        <w:rPr>
          <w:rFonts w:ascii="Tahoma" w:hAnsi="Tahoma" w:cs="Tahoma"/>
          <w:lang w:val="pl-PL"/>
        </w:rPr>
        <w:t xml:space="preserve"> </w:t>
      </w:r>
      <w:r w:rsidR="00EC1809" w:rsidRPr="008752F1">
        <w:rPr>
          <w:rFonts w:ascii="Tahoma" w:hAnsi="Tahoma" w:cs="Tahoma"/>
          <w:lang w:val="pl-PL"/>
        </w:rPr>
        <w:t>budowlane</w:t>
      </w:r>
      <w:r w:rsidR="005F65D0" w:rsidRPr="008752F1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i montażowe</w:t>
      </w:r>
      <w:r w:rsidR="008E25A5">
        <w:rPr>
          <w:rFonts w:ascii="Tahoma" w:hAnsi="Tahoma" w:cs="Tahoma"/>
          <w:lang w:val="pl-PL"/>
        </w:rPr>
        <w:t>.</w:t>
      </w:r>
      <w:bookmarkEnd w:id="6"/>
    </w:p>
    <w:p w14:paraId="35FF5E16" w14:textId="1C3C55B1" w:rsidR="00204304" w:rsidRDefault="0015748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Wykonanie w</w:t>
      </w:r>
      <w:r w:rsidR="00204304" w:rsidRPr="007F235E">
        <w:rPr>
          <w:rFonts w:ascii="Tahoma" w:hAnsi="Tahoma" w:cs="Tahoma"/>
          <w:lang w:val="pl-PL"/>
        </w:rPr>
        <w:t>spólne</w:t>
      </w:r>
      <w:r>
        <w:rPr>
          <w:rFonts w:ascii="Tahoma" w:hAnsi="Tahoma" w:cs="Tahoma"/>
          <w:lang w:val="pl-PL"/>
        </w:rPr>
        <w:t>go ogrodzenia dla instalacji na zewn</w:t>
      </w:r>
      <w:r w:rsidR="0049483C">
        <w:rPr>
          <w:rFonts w:ascii="Tahoma" w:hAnsi="Tahoma" w:cs="Tahoma"/>
          <w:lang w:val="pl-PL"/>
        </w:rPr>
        <w:t>ą</w:t>
      </w:r>
      <w:r>
        <w:rPr>
          <w:rFonts w:ascii="Tahoma" w:hAnsi="Tahoma" w:cs="Tahoma"/>
          <w:lang w:val="pl-PL"/>
        </w:rPr>
        <w:t>trz</w:t>
      </w:r>
      <w:r w:rsidR="00204304" w:rsidRPr="007F235E">
        <w:rPr>
          <w:rFonts w:ascii="Tahoma" w:hAnsi="Tahoma" w:cs="Tahoma"/>
          <w:lang w:val="pl-PL"/>
        </w:rPr>
        <w:t xml:space="preserve">  </w:t>
      </w:r>
      <w:r w:rsidR="00445F36">
        <w:rPr>
          <w:rFonts w:ascii="Tahoma" w:hAnsi="Tahoma" w:cs="Tahoma"/>
          <w:lang w:val="pl-PL"/>
        </w:rPr>
        <w:t>lub wspólny kontener.</w:t>
      </w:r>
      <w:r w:rsidR="00BA5509">
        <w:rPr>
          <w:rFonts w:ascii="Tahoma" w:hAnsi="Tahoma" w:cs="Tahoma"/>
          <w:lang w:val="pl-PL"/>
        </w:rPr>
        <w:t xml:space="preserve"> W terenie wyznaczonym 4m x 8m (załącznik</w:t>
      </w:r>
      <w:r w:rsidR="008B4603">
        <w:rPr>
          <w:rFonts w:ascii="Tahoma" w:hAnsi="Tahoma" w:cs="Tahoma"/>
          <w:lang w:val="pl-PL"/>
        </w:rPr>
        <w:t xml:space="preserve"> </w:t>
      </w:r>
      <w:r w:rsidR="00BA5509">
        <w:rPr>
          <w:rFonts w:ascii="Tahoma" w:hAnsi="Tahoma" w:cs="Tahoma"/>
          <w:lang w:val="pl-PL"/>
        </w:rPr>
        <w:t>2)</w:t>
      </w:r>
      <w:r w:rsidR="008B4603">
        <w:rPr>
          <w:rFonts w:ascii="Tahoma" w:hAnsi="Tahoma" w:cs="Tahoma"/>
          <w:lang w:val="pl-PL"/>
        </w:rPr>
        <w:t>;</w:t>
      </w:r>
    </w:p>
    <w:p w14:paraId="20C942B1" w14:textId="51B02FFB" w:rsidR="008B4603" w:rsidRPr="008B4603" w:rsidRDefault="008B4603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fundamentów pod agregat , zbiornik buforowy, pompy</w:t>
      </w:r>
      <w:r>
        <w:rPr>
          <w:rFonts w:ascii="Tahoma" w:hAnsi="Tahoma" w:cs="Tahoma"/>
          <w:lang w:val="pl-PL"/>
        </w:rPr>
        <w:t>. W terenie wyznaczonym przez Zamawiającego (załącznik 2);</w:t>
      </w:r>
    </w:p>
    <w:p w14:paraId="64104BD4" w14:textId="55611072" w:rsidR="00204304" w:rsidRDefault="00204304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Wykonanie przekopu</w:t>
      </w:r>
      <w:r w:rsidR="009C3877">
        <w:rPr>
          <w:rFonts w:ascii="Tahoma" w:hAnsi="Tahoma" w:cs="Tahoma"/>
          <w:lang w:val="pl-PL"/>
        </w:rPr>
        <w:t xml:space="preserve"> </w:t>
      </w:r>
      <w:r w:rsidR="009C3877" w:rsidRPr="007F235E">
        <w:rPr>
          <w:rFonts w:ascii="Tahoma" w:hAnsi="Tahoma" w:cs="Tahoma"/>
          <w:lang w:val="pl-PL"/>
        </w:rPr>
        <w:t>pod instalację elektryczną i instal</w:t>
      </w:r>
      <w:r w:rsidR="00A60E23">
        <w:rPr>
          <w:rFonts w:ascii="Tahoma" w:hAnsi="Tahoma" w:cs="Tahoma"/>
          <w:lang w:val="pl-PL"/>
        </w:rPr>
        <w:t>a</w:t>
      </w:r>
      <w:r w:rsidR="009C3877" w:rsidRPr="007F235E">
        <w:rPr>
          <w:rFonts w:ascii="Tahoma" w:hAnsi="Tahoma" w:cs="Tahoma"/>
          <w:lang w:val="pl-PL"/>
        </w:rPr>
        <w:t xml:space="preserve">cję </w:t>
      </w:r>
      <w:r w:rsidR="009C3877">
        <w:rPr>
          <w:rFonts w:ascii="Tahoma" w:hAnsi="Tahoma" w:cs="Tahoma"/>
          <w:lang w:val="pl-PL"/>
        </w:rPr>
        <w:t xml:space="preserve">obiegu chłodziwa od agregatu do budynku HPT. Wykop  na głębokości minimum 1m, i długości </w:t>
      </w:r>
      <w:r w:rsidR="00672602" w:rsidRPr="007F235E">
        <w:rPr>
          <w:rFonts w:ascii="Tahoma" w:hAnsi="Tahoma" w:cs="Tahoma"/>
          <w:lang w:val="pl-PL"/>
        </w:rPr>
        <w:t>~</w:t>
      </w:r>
      <w:r w:rsidR="00EC1809" w:rsidRPr="007F235E">
        <w:rPr>
          <w:rFonts w:ascii="Tahoma" w:hAnsi="Tahoma" w:cs="Tahoma"/>
          <w:lang w:val="pl-PL"/>
        </w:rPr>
        <w:t>2</w:t>
      </w:r>
      <w:r w:rsidR="009C3877">
        <w:rPr>
          <w:rFonts w:ascii="Tahoma" w:hAnsi="Tahoma" w:cs="Tahoma"/>
          <w:lang w:val="pl-PL"/>
        </w:rPr>
        <w:t>0</w:t>
      </w:r>
      <w:r w:rsidR="00672602" w:rsidRPr="007F235E">
        <w:rPr>
          <w:rFonts w:ascii="Tahoma" w:hAnsi="Tahoma" w:cs="Tahoma"/>
          <w:lang w:val="pl-PL"/>
        </w:rPr>
        <w:t>m</w:t>
      </w:r>
      <w:r w:rsidRPr="007F235E">
        <w:rPr>
          <w:rFonts w:ascii="Tahoma" w:hAnsi="Tahoma" w:cs="Tahoma"/>
          <w:lang w:val="pl-PL"/>
        </w:rPr>
        <w:t xml:space="preserve"> </w:t>
      </w:r>
      <w:r w:rsidR="00445F36">
        <w:rPr>
          <w:rFonts w:ascii="Tahoma" w:hAnsi="Tahoma" w:cs="Tahoma"/>
          <w:lang w:val="pl-PL"/>
        </w:rPr>
        <w:t>na zewnątrz</w:t>
      </w:r>
      <w:r w:rsidRPr="007F235E">
        <w:rPr>
          <w:rFonts w:ascii="Tahoma" w:hAnsi="Tahoma" w:cs="Tahoma"/>
          <w:lang w:val="pl-PL"/>
        </w:rPr>
        <w:t>,</w:t>
      </w:r>
      <w:r w:rsidR="00AC40A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w tym ~10</w:t>
      </w:r>
      <w:r w:rsidR="00445F36">
        <w:rPr>
          <w:rFonts w:ascii="Tahoma" w:hAnsi="Tahoma" w:cs="Tahoma"/>
          <w:lang w:val="pl-PL"/>
        </w:rPr>
        <w:t>m pod drogą</w:t>
      </w:r>
      <w:r w:rsidRPr="007F235E">
        <w:rPr>
          <w:rFonts w:ascii="Tahoma" w:hAnsi="Tahoma" w:cs="Tahoma"/>
          <w:lang w:val="pl-PL"/>
        </w:rPr>
        <w:t xml:space="preserve"> dojazdową dla </w:t>
      </w:r>
      <w:r w:rsidR="009C3877">
        <w:rPr>
          <w:rFonts w:ascii="Tahoma" w:hAnsi="Tahoma" w:cs="Tahoma"/>
          <w:lang w:val="pl-PL"/>
        </w:rPr>
        <w:t>pojazdów o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 xml:space="preserve">DMC </w:t>
      </w:r>
      <w:r w:rsidRPr="007F235E">
        <w:rPr>
          <w:rFonts w:ascii="Tahoma" w:hAnsi="Tahoma" w:cs="Tahoma"/>
          <w:lang w:val="pl-PL"/>
        </w:rPr>
        <w:t xml:space="preserve"> </w:t>
      </w:r>
      <w:r w:rsidR="00EC1809" w:rsidRPr="007F235E">
        <w:rPr>
          <w:rFonts w:ascii="Tahoma" w:hAnsi="Tahoma" w:cs="Tahoma"/>
          <w:lang w:val="pl-PL"/>
        </w:rPr>
        <w:t>~</w:t>
      </w:r>
      <w:r w:rsidRPr="007F235E">
        <w:rPr>
          <w:rFonts w:ascii="Tahoma" w:hAnsi="Tahoma" w:cs="Tahoma"/>
          <w:lang w:val="pl-PL"/>
        </w:rPr>
        <w:t>40 ton</w:t>
      </w:r>
      <w:r w:rsidR="008B4603">
        <w:rPr>
          <w:rFonts w:ascii="Tahoma" w:hAnsi="Tahoma" w:cs="Tahoma"/>
          <w:lang w:val="pl-PL"/>
        </w:rPr>
        <w:t>;</w:t>
      </w:r>
      <w:r w:rsidR="009C3877">
        <w:rPr>
          <w:rFonts w:ascii="Tahoma" w:hAnsi="Tahoma" w:cs="Tahoma"/>
          <w:lang w:val="pl-PL"/>
        </w:rPr>
        <w:t xml:space="preserve"> </w:t>
      </w:r>
    </w:p>
    <w:p w14:paraId="6039E173" w14:textId="77777777" w:rsidR="006B76C5" w:rsidRPr="00BA5509" w:rsidRDefault="00445F3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A5509">
        <w:rPr>
          <w:rFonts w:ascii="Tahoma" w:hAnsi="Tahoma" w:cs="Tahoma"/>
          <w:lang w:val="pl-PL"/>
        </w:rPr>
        <w:t>Kable należy ułożyć w ziemi w przepustach elektrycznych (</w:t>
      </w:r>
      <w:proofErr w:type="spellStart"/>
      <w:r w:rsidRPr="00BA5509">
        <w:rPr>
          <w:rFonts w:ascii="Tahoma" w:hAnsi="Tahoma" w:cs="Tahoma"/>
          <w:lang w:val="pl-PL"/>
        </w:rPr>
        <w:t>arot</w:t>
      </w:r>
      <w:proofErr w:type="spellEnd"/>
      <w:r w:rsidRPr="00BA5509">
        <w:rPr>
          <w:rFonts w:ascii="Tahoma" w:hAnsi="Tahoma" w:cs="Tahoma"/>
          <w:lang w:val="pl-PL"/>
        </w:rPr>
        <w:t xml:space="preserve"> 2</w:t>
      </w:r>
      <w:r w:rsidR="007246B0" w:rsidRPr="00BA5509">
        <w:rPr>
          <w:rFonts w:ascii="Tahoma" w:hAnsi="Tahoma" w:cs="Tahoma"/>
          <w:lang w:val="pl-PL"/>
        </w:rPr>
        <w:t xml:space="preserve"> </w:t>
      </w:r>
      <w:r w:rsidRPr="00BA5509">
        <w:rPr>
          <w:rFonts w:ascii="Tahoma" w:hAnsi="Tahoma" w:cs="Tahoma"/>
          <w:lang w:val="pl-PL"/>
        </w:rPr>
        <w:t>x</w:t>
      </w:r>
      <w:r w:rsidR="007246B0" w:rsidRPr="00BA5509">
        <w:rPr>
          <w:rFonts w:ascii="Tahoma" w:hAnsi="Tahoma" w:cs="Tahoma"/>
          <w:lang w:val="pl-PL"/>
        </w:rPr>
        <w:t xml:space="preserve"> 50</w:t>
      </w:r>
      <w:r w:rsidRPr="00BA5509">
        <w:rPr>
          <w:rFonts w:ascii="Tahoma" w:hAnsi="Tahoma" w:cs="Tahoma"/>
          <w:lang w:val="pl-PL"/>
        </w:rPr>
        <w:t>).</w:t>
      </w:r>
      <w:r w:rsidR="00BA5509">
        <w:rPr>
          <w:rFonts w:ascii="Tahoma" w:hAnsi="Tahoma" w:cs="Tahoma"/>
          <w:lang w:val="pl-PL"/>
        </w:rPr>
        <w:t xml:space="preserve"> </w:t>
      </w:r>
      <w:r w:rsidR="00444E18" w:rsidRPr="00BA5509">
        <w:rPr>
          <w:rFonts w:ascii="Tahoma" w:hAnsi="Tahoma" w:cs="Tahoma"/>
          <w:lang w:val="pl-PL"/>
        </w:rPr>
        <w:t>D</w:t>
      </w:r>
      <w:r w:rsidR="006B76C5" w:rsidRPr="00BA5509">
        <w:rPr>
          <w:rFonts w:ascii="Tahoma" w:hAnsi="Tahoma" w:cs="Tahoma"/>
          <w:lang w:val="pl-PL"/>
        </w:rPr>
        <w:t>la</w:t>
      </w:r>
      <w:r w:rsidR="009C3877" w:rsidRPr="00BA5509">
        <w:rPr>
          <w:rFonts w:ascii="Tahoma" w:hAnsi="Tahoma" w:cs="Tahoma"/>
          <w:lang w:val="pl-PL"/>
        </w:rPr>
        <w:t xml:space="preserve"> przewodów</w:t>
      </w:r>
      <w:r w:rsidR="006B76C5" w:rsidRPr="00BA5509">
        <w:rPr>
          <w:rFonts w:ascii="Tahoma" w:hAnsi="Tahoma" w:cs="Tahoma"/>
          <w:lang w:val="pl-PL"/>
        </w:rPr>
        <w:t xml:space="preserve"> zasila</w:t>
      </w:r>
      <w:r w:rsidR="009C3877" w:rsidRPr="00BA5509">
        <w:rPr>
          <w:rFonts w:ascii="Tahoma" w:hAnsi="Tahoma" w:cs="Tahoma"/>
          <w:lang w:val="pl-PL"/>
        </w:rPr>
        <w:t>jących</w:t>
      </w:r>
      <w:r w:rsidR="006B76C5" w:rsidRPr="00BA5509">
        <w:rPr>
          <w:rFonts w:ascii="Tahoma" w:hAnsi="Tahoma" w:cs="Tahoma"/>
          <w:lang w:val="pl-PL"/>
        </w:rPr>
        <w:t xml:space="preserve"> i przewodów </w:t>
      </w:r>
      <w:r w:rsidR="008B4603">
        <w:rPr>
          <w:rFonts w:ascii="Tahoma" w:hAnsi="Tahoma" w:cs="Tahoma"/>
          <w:lang w:val="pl-PL"/>
        </w:rPr>
        <w:t>sygnałowych oddzielnie;</w:t>
      </w:r>
    </w:p>
    <w:p w14:paraId="278AE606" w14:textId="6F2D915D" w:rsidR="00152FCE" w:rsidRPr="007F235E" w:rsidRDefault="007F0B05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Pompy oraz elementy </w:t>
      </w:r>
      <w:proofErr w:type="spellStart"/>
      <w:r w:rsidRPr="007F235E">
        <w:rPr>
          <w:rFonts w:ascii="Tahoma" w:hAnsi="Tahoma" w:cs="Tahoma"/>
          <w:lang w:val="pl-PL"/>
        </w:rPr>
        <w:t>kontrolno</w:t>
      </w:r>
      <w:proofErr w:type="spellEnd"/>
      <w:r w:rsidRPr="007F235E">
        <w:rPr>
          <w:rFonts w:ascii="Tahoma" w:hAnsi="Tahoma" w:cs="Tahoma"/>
          <w:lang w:val="pl-PL"/>
        </w:rPr>
        <w:t xml:space="preserve"> pomiarowe powinny być </w:t>
      </w:r>
      <w:r w:rsidR="00FF27E7">
        <w:rPr>
          <w:rFonts w:ascii="Tahoma" w:hAnsi="Tahoma" w:cs="Tahoma"/>
          <w:lang w:val="pl-PL"/>
        </w:rPr>
        <w:t>osłonięte; zabudowane</w:t>
      </w:r>
      <w:r w:rsidRPr="007F235E">
        <w:rPr>
          <w:rFonts w:ascii="Tahoma" w:hAnsi="Tahoma" w:cs="Tahoma"/>
          <w:lang w:val="pl-PL"/>
        </w:rPr>
        <w:t xml:space="preserve"> (wspólny konten</w:t>
      </w:r>
      <w:r w:rsidR="00AE7E68" w:rsidRPr="007F235E">
        <w:rPr>
          <w:rFonts w:ascii="Tahoma" w:hAnsi="Tahoma" w:cs="Tahoma"/>
          <w:lang w:val="pl-PL"/>
        </w:rPr>
        <w:t>e</w:t>
      </w:r>
      <w:r w:rsidRPr="007F235E">
        <w:rPr>
          <w:rFonts w:ascii="Tahoma" w:hAnsi="Tahoma" w:cs="Tahoma"/>
          <w:lang w:val="pl-PL"/>
        </w:rPr>
        <w:t xml:space="preserve">r) lub wykonanie osłon (daszek) do </w:t>
      </w:r>
      <w:r w:rsidR="0049483C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chrony przed wa</w:t>
      </w:r>
      <w:r w:rsidR="0049483C">
        <w:rPr>
          <w:rFonts w:ascii="Tahoma" w:hAnsi="Tahoma" w:cs="Tahoma"/>
          <w:lang w:val="pl-PL"/>
        </w:rPr>
        <w:t>r</w:t>
      </w:r>
      <w:r w:rsidRPr="007F235E">
        <w:rPr>
          <w:rFonts w:ascii="Tahoma" w:hAnsi="Tahoma" w:cs="Tahoma"/>
          <w:lang w:val="pl-PL"/>
        </w:rPr>
        <w:t xml:space="preserve">unkami </w:t>
      </w:r>
      <w:r w:rsidR="008B4603">
        <w:rPr>
          <w:rFonts w:ascii="Tahoma" w:hAnsi="Tahoma" w:cs="Tahoma"/>
          <w:lang w:val="pl-PL"/>
        </w:rPr>
        <w:t>atmosferycznymi;</w:t>
      </w:r>
    </w:p>
    <w:p w14:paraId="16A74794" w14:textId="422E8D2E" w:rsidR="00156347" w:rsidRPr="007F235E" w:rsidRDefault="0015634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>Pompy cyrkulac</w:t>
      </w:r>
      <w:r w:rsidR="0049483C">
        <w:rPr>
          <w:rFonts w:ascii="Tahoma" w:hAnsi="Tahoma" w:cs="Tahoma"/>
          <w:lang w:val="pl-PL"/>
        </w:rPr>
        <w:t>y</w:t>
      </w:r>
      <w:r w:rsidR="00FF27E7">
        <w:rPr>
          <w:rFonts w:ascii="Tahoma" w:hAnsi="Tahoma" w:cs="Tahoma"/>
          <w:lang w:val="pl-PL"/>
        </w:rPr>
        <w:t>jne oraz agreg</w:t>
      </w:r>
      <w:r w:rsidRPr="007F235E">
        <w:rPr>
          <w:rFonts w:ascii="Tahoma" w:hAnsi="Tahoma" w:cs="Tahoma"/>
          <w:lang w:val="pl-PL"/>
        </w:rPr>
        <w:t xml:space="preserve">at powinny być </w:t>
      </w:r>
      <w:r w:rsidR="00BA5509">
        <w:rPr>
          <w:rFonts w:ascii="Tahoma" w:hAnsi="Tahoma" w:cs="Tahoma"/>
          <w:lang w:val="pl-PL"/>
        </w:rPr>
        <w:t>o</w:t>
      </w:r>
      <w:r w:rsidRPr="007F235E">
        <w:rPr>
          <w:rFonts w:ascii="Tahoma" w:hAnsi="Tahoma" w:cs="Tahoma"/>
          <w:lang w:val="pl-PL"/>
        </w:rPr>
        <w:t>dseparowane</w:t>
      </w:r>
      <w:r w:rsidR="00BA5509">
        <w:rPr>
          <w:rFonts w:ascii="Tahoma" w:hAnsi="Tahoma" w:cs="Tahoma"/>
          <w:lang w:val="pl-PL"/>
        </w:rPr>
        <w:t xml:space="preserve"> </w:t>
      </w:r>
      <w:r w:rsidRPr="007F235E">
        <w:rPr>
          <w:rFonts w:ascii="Tahoma" w:hAnsi="Tahoma" w:cs="Tahoma"/>
          <w:lang w:val="pl-PL"/>
        </w:rPr>
        <w:t>/izolowane od ins</w:t>
      </w:r>
      <w:r w:rsidR="0049483C">
        <w:rPr>
          <w:rFonts w:ascii="Tahoma" w:hAnsi="Tahoma" w:cs="Tahoma"/>
          <w:lang w:val="pl-PL"/>
        </w:rPr>
        <w:t>t</w:t>
      </w:r>
      <w:r w:rsidRPr="007F235E">
        <w:rPr>
          <w:rFonts w:ascii="Tahoma" w:hAnsi="Tahoma" w:cs="Tahoma"/>
          <w:lang w:val="pl-PL"/>
        </w:rPr>
        <w:t>alacji oraz fundamentu kompensatorami drgań</w:t>
      </w:r>
      <w:r w:rsidR="00FF27E7">
        <w:rPr>
          <w:rFonts w:ascii="Tahoma" w:hAnsi="Tahoma" w:cs="Tahoma"/>
          <w:lang w:val="pl-PL"/>
        </w:rPr>
        <w:t xml:space="preserve"> (izolatorami)</w:t>
      </w:r>
      <w:r w:rsidR="008B4603">
        <w:rPr>
          <w:rFonts w:ascii="Tahoma" w:hAnsi="Tahoma" w:cs="Tahoma"/>
          <w:lang w:val="pl-PL"/>
        </w:rPr>
        <w:t>;</w:t>
      </w:r>
    </w:p>
    <w:p w14:paraId="2A71B29D" w14:textId="77777777" w:rsidR="00910551" w:rsidRDefault="00910551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Instalacja obiegu </w:t>
      </w:r>
      <w:r w:rsidR="00A60E23">
        <w:rPr>
          <w:rFonts w:ascii="Tahoma" w:hAnsi="Tahoma" w:cs="Tahoma"/>
          <w:lang w:val="pl-PL"/>
        </w:rPr>
        <w:t>wody lodowej wewną</w:t>
      </w:r>
      <w:r w:rsidRPr="007F235E">
        <w:rPr>
          <w:rFonts w:ascii="Tahoma" w:hAnsi="Tahoma" w:cs="Tahoma"/>
          <w:lang w:val="pl-PL"/>
        </w:rPr>
        <w:t>trz bud</w:t>
      </w:r>
      <w:r w:rsidR="00A60E23">
        <w:rPr>
          <w:rFonts w:ascii="Tahoma" w:hAnsi="Tahoma" w:cs="Tahoma"/>
          <w:lang w:val="pl-PL"/>
        </w:rPr>
        <w:t>ynku</w:t>
      </w:r>
      <w:r w:rsidRPr="007F235E">
        <w:rPr>
          <w:rFonts w:ascii="Tahoma" w:hAnsi="Tahoma" w:cs="Tahoma"/>
          <w:lang w:val="pl-PL"/>
        </w:rPr>
        <w:t xml:space="preserve"> HPT</w:t>
      </w:r>
      <w:r w:rsidR="00A60E23">
        <w:rPr>
          <w:rFonts w:ascii="Tahoma" w:hAnsi="Tahoma" w:cs="Tahoma"/>
          <w:lang w:val="pl-PL"/>
        </w:rPr>
        <w:t xml:space="preserve"> powinna być zainstalowana</w:t>
      </w:r>
      <w:r w:rsidR="00FF27E7">
        <w:rPr>
          <w:rFonts w:ascii="Tahoma" w:hAnsi="Tahoma" w:cs="Tahoma"/>
          <w:lang w:val="pl-PL"/>
        </w:rPr>
        <w:t xml:space="preserve"> na wysokości 4m </w:t>
      </w:r>
      <w:r w:rsidRPr="007F235E">
        <w:rPr>
          <w:rFonts w:ascii="Tahoma" w:hAnsi="Tahoma" w:cs="Tahoma"/>
          <w:lang w:val="pl-PL"/>
        </w:rPr>
        <w:t xml:space="preserve"> </w:t>
      </w:r>
      <w:r w:rsidR="00AE79C3" w:rsidRPr="007F235E">
        <w:rPr>
          <w:rFonts w:ascii="Tahoma" w:hAnsi="Tahoma" w:cs="Tahoma"/>
          <w:lang w:val="pl-PL"/>
        </w:rPr>
        <w:t xml:space="preserve">w celu </w:t>
      </w:r>
      <w:r w:rsidR="00BA5509" w:rsidRPr="007F235E">
        <w:rPr>
          <w:rFonts w:ascii="Tahoma" w:hAnsi="Tahoma" w:cs="Tahoma"/>
          <w:lang w:val="pl-PL"/>
        </w:rPr>
        <w:t xml:space="preserve">rozprowadzenia </w:t>
      </w:r>
      <w:r w:rsidR="00AE79C3" w:rsidRPr="007F235E">
        <w:rPr>
          <w:rFonts w:ascii="Tahoma" w:hAnsi="Tahoma" w:cs="Tahoma"/>
          <w:lang w:val="pl-PL"/>
        </w:rPr>
        <w:t xml:space="preserve">bezkolizyjnego </w:t>
      </w:r>
      <w:r w:rsidR="006B76C5">
        <w:rPr>
          <w:rFonts w:ascii="Tahoma" w:hAnsi="Tahoma" w:cs="Tahoma"/>
          <w:lang w:val="pl-PL"/>
        </w:rPr>
        <w:t>z innymi instalacjami</w:t>
      </w:r>
      <w:r w:rsidR="008B4603">
        <w:rPr>
          <w:rFonts w:ascii="Tahoma" w:hAnsi="Tahoma" w:cs="Tahoma"/>
          <w:lang w:val="pl-PL"/>
        </w:rPr>
        <w:t>;</w:t>
      </w:r>
    </w:p>
    <w:p w14:paraId="66DDED33" w14:textId="77777777" w:rsidR="00FF27E7" w:rsidRPr="007F235E" w:rsidRDefault="00FF27E7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Przejścia przez ściany do budynku HPT </w:t>
      </w:r>
      <w:r w:rsidR="00F361BB">
        <w:rPr>
          <w:rFonts w:ascii="Tahoma" w:hAnsi="Tahoma" w:cs="Tahoma"/>
          <w:lang w:val="pl-PL"/>
        </w:rPr>
        <w:t xml:space="preserve">dla instalacji wody lodowej </w:t>
      </w:r>
      <w:r>
        <w:rPr>
          <w:rFonts w:ascii="Tahoma" w:hAnsi="Tahoma" w:cs="Tahoma"/>
          <w:lang w:val="pl-PL"/>
        </w:rPr>
        <w:t>oraz</w:t>
      </w:r>
      <w:r w:rsidR="00F361BB">
        <w:rPr>
          <w:rFonts w:ascii="Tahoma" w:hAnsi="Tahoma" w:cs="Tahoma"/>
          <w:lang w:val="pl-PL"/>
        </w:rPr>
        <w:t xml:space="preserve"> do </w:t>
      </w:r>
      <w:r>
        <w:rPr>
          <w:rFonts w:ascii="Tahoma" w:hAnsi="Tahoma" w:cs="Tahoma"/>
          <w:lang w:val="pl-PL"/>
        </w:rPr>
        <w:t>kontenera nr</w:t>
      </w:r>
      <w:r w:rsidR="00A60E23">
        <w:rPr>
          <w:rFonts w:ascii="Tahoma" w:hAnsi="Tahoma" w:cs="Tahoma"/>
          <w:lang w:val="pl-PL"/>
        </w:rPr>
        <w:t xml:space="preserve"> </w:t>
      </w:r>
      <w:r>
        <w:rPr>
          <w:rFonts w:ascii="Tahoma" w:hAnsi="Tahoma" w:cs="Tahoma"/>
          <w:lang w:val="pl-PL"/>
        </w:rPr>
        <w:t>1</w:t>
      </w:r>
      <w:r w:rsidR="00F361BB">
        <w:rPr>
          <w:rFonts w:ascii="Tahoma" w:hAnsi="Tahoma" w:cs="Tahoma"/>
          <w:lang w:val="pl-PL"/>
        </w:rPr>
        <w:t xml:space="preserve"> dla instalacji elektrycznej</w:t>
      </w:r>
      <w:r>
        <w:rPr>
          <w:rFonts w:ascii="Tahoma" w:hAnsi="Tahoma" w:cs="Tahoma"/>
          <w:lang w:val="pl-PL"/>
        </w:rPr>
        <w:t>, powinien wyko</w:t>
      </w:r>
      <w:r w:rsidR="006B76C5">
        <w:rPr>
          <w:rFonts w:ascii="Tahoma" w:hAnsi="Tahoma" w:cs="Tahoma"/>
          <w:lang w:val="pl-PL"/>
        </w:rPr>
        <w:t>nać W</w:t>
      </w:r>
      <w:r>
        <w:rPr>
          <w:rFonts w:ascii="Tahoma" w:hAnsi="Tahoma" w:cs="Tahoma"/>
          <w:lang w:val="pl-PL"/>
        </w:rPr>
        <w:t xml:space="preserve">ykonawca i </w:t>
      </w:r>
      <w:r w:rsidR="006B76C5">
        <w:rPr>
          <w:rFonts w:ascii="Tahoma" w:hAnsi="Tahoma" w:cs="Tahoma"/>
          <w:lang w:val="pl-PL"/>
        </w:rPr>
        <w:t>zabezpieczyć</w:t>
      </w:r>
      <w:r w:rsidR="00A60E23">
        <w:rPr>
          <w:rFonts w:ascii="Tahoma" w:hAnsi="Tahoma" w:cs="Tahoma"/>
          <w:lang w:val="pl-PL"/>
        </w:rPr>
        <w:t xml:space="preserve"> je</w:t>
      </w:r>
      <w:r w:rsidR="006B76C5">
        <w:rPr>
          <w:rFonts w:ascii="Tahoma" w:hAnsi="Tahoma" w:cs="Tahoma"/>
          <w:lang w:val="pl-PL"/>
        </w:rPr>
        <w:t xml:space="preserve"> przed warunkami atmosferycznymi</w:t>
      </w:r>
      <w:r w:rsidR="008B4603">
        <w:rPr>
          <w:rFonts w:ascii="Tahoma" w:hAnsi="Tahoma" w:cs="Tahoma"/>
          <w:lang w:val="pl-PL"/>
        </w:rPr>
        <w:t>;</w:t>
      </w:r>
    </w:p>
    <w:p w14:paraId="6AE1B842" w14:textId="77777777" w:rsidR="005C20F9" w:rsidRPr="00B75F16" w:rsidRDefault="007F235E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7F235E">
        <w:rPr>
          <w:rFonts w:ascii="Tahoma" w:hAnsi="Tahoma" w:cs="Tahoma"/>
          <w:lang w:val="pl-PL"/>
        </w:rPr>
        <w:t xml:space="preserve">Wykonawca jest odpowiedzialny za jakość wykonania </w:t>
      </w:r>
      <w:r w:rsidR="007F5D0A">
        <w:rPr>
          <w:rFonts w:ascii="Tahoma" w:hAnsi="Tahoma" w:cs="Tahoma"/>
          <w:lang w:val="pl-PL"/>
        </w:rPr>
        <w:t>prac</w:t>
      </w:r>
      <w:r>
        <w:rPr>
          <w:rFonts w:ascii="Tahoma" w:hAnsi="Tahoma" w:cs="Tahoma"/>
          <w:lang w:val="pl-PL"/>
        </w:rPr>
        <w:t xml:space="preserve"> oraz ich zgodność z dokumentacją </w:t>
      </w:r>
      <w:proofErr w:type="spellStart"/>
      <w:r w:rsidR="000D16D4">
        <w:rPr>
          <w:rFonts w:ascii="Tahoma" w:hAnsi="Tahoma" w:cs="Tahoma"/>
          <w:lang w:val="pl-PL"/>
        </w:rPr>
        <w:t>techniczno</w:t>
      </w:r>
      <w:proofErr w:type="spellEnd"/>
      <w:r w:rsidR="000D16D4">
        <w:rPr>
          <w:rFonts w:ascii="Tahoma" w:hAnsi="Tahoma" w:cs="Tahoma"/>
          <w:lang w:val="pl-PL"/>
        </w:rPr>
        <w:t xml:space="preserve"> ruchową Systemu</w:t>
      </w:r>
      <w:r w:rsidR="005E01A8">
        <w:rPr>
          <w:rFonts w:ascii="Tahoma" w:hAnsi="Tahoma" w:cs="Tahoma"/>
          <w:lang w:val="pl-PL"/>
        </w:rPr>
        <w:t>.</w:t>
      </w:r>
    </w:p>
    <w:p w14:paraId="7066AA0B" w14:textId="77777777" w:rsidR="00B75F16" w:rsidRDefault="00B75F16" w:rsidP="0049483C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7" w:name="_Toc448241519"/>
      <w:r>
        <w:rPr>
          <w:rFonts w:ascii="Tahoma" w:hAnsi="Tahoma" w:cs="Tahoma"/>
          <w:lang w:val="pl-PL"/>
        </w:rPr>
        <w:t>Dodatkowe parametry dostawy</w:t>
      </w:r>
      <w:bookmarkEnd w:id="7"/>
    </w:p>
    <w:p w14:paraId="2D9661C2" w14:textId="77777777" w:rsidR="009F4E4D" w:rsidRPr="009F4E4D" w:rsidRDefault="009F4E4D" w:rsidP="0049483C">
      <w:pPr>
        <w:jc w:val="both"/>
        <w:rPr>
          <w:lang w:val="pl-PL"/>
        </w:rPr>
      </w:pPr>
    </w:p>
    <w:p w14:paraId="7D310965" w14:textId="060A4041" w:rsidR="00B75F16" w:rsidRDefault="00B75F16" w:rsidP="0049483C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Dostarczenie Zamawiającemu harmonogramu przeglądów gwarancyjnych i przeglądów pogwarancyjnych. Wykonawca przekaże Zamawiającemu harmonogram </w:t>
      </w:r>
      <w:r w:rsidR="00427D6D">
        <w:rPr>
          <w:rFonts w:ascii="Tahoma" w:hAnsi="Tahoma" w:cs="Tahoma"/>
          <w:lang w:val="pl-PL"/>
        </w:rPr>
        <w:t>wraz z dokumentacją powykonawczą.</w:t>
      </w:r>
    </w:p>
    <w:p w14:paraId="5D425130" w14:textId="1D002188" w:rsidR="00B75F16" w:rsidRDefault="00B75F1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Wykonawca zobowiązany jest dostarczyć </w:t>
      </w:r>
      <w:r w:rsidR="002E23E6">
        <w:rPr>
          <w:rFonts w:ascii="Tahoma" w:hAnsi="Tahoma" w:cs="Tahoma"/>
          <w:lang w:val="pl-PL"/>
        </w:rPr>
        <w:t>urządzenia do zamówienia fabrycznie nowe</w:t>
      </w:r>
      <w:r w:rsidR="00A60E23" w:rsidRPr="00300E57">
        <w:rPr>
          <w:rFonts w:ascii="Tahoma" w:hAnsi="Tahoma" w:cs="Tahoma"/>
          <w:lang w:val="pl-PL"/>
        </w:rPr>
        <w:t xml:space="preserve">, </w:t>
      </w:r>
      <w:r w:rsidR="00A60E23">
        <w:rPr>
          <w:rFonts w:ascii="Tahoma" w:hAnsi="Tahoma" w:cs="Tahoma"/>
          <w:lang w:val="pl-PL"/>
        </w:rPr>
        <w:t>nieuszkodzone, wolne od wad</w:t>
      </w:r>
      <w:r w:rsidR="007227F9">
        <w:rPr>
          <w:rFonts w:ascii="Tahoma" w:hAnsi="Tahoma" w:cs="Tahoma"/>
          <w:lang w:val="pl-PL"/>
        </w:rPr>
        <w:t xml:space="preserve"> prawnych i fizycznych</w:t>
      </w:r>
      <w:r w:rsidR="00A60E23">
        <w:rPr>
          <w:rFonts w:ascii="Tahoma" w:hAnsi="Tahoma" w:cs="Tahoma"/>
          <w:lang w:val="pl-PL"/>
        </w:rPr>
        <w:t>, zgodne</w:t>
      </w:r>
      <w:r w:rsidRPr="00B75F16">
        <w:rPr>
          <w:rFonts w:ascii="Tahoma" w:hAnsi="Tahoma" w:cs="Tahoma"/>
          <w:lang w:val="pl-PL"/>
        </w:rPr>
        <w:t xml:space="preserve"> z obowiązującymi normami i przepisami prawnymi oraz posiada</w:t>
      </w:r>
      <w:r w:rsidR="002E23E6">
        <w:rPr>
          <w:rFonts w:ascii="Tahoma" w:hAnsi="Tahoma" w:cs="Tahoma"/>
          <w:lang w:val="pl-PL"/>
        </w:rPr>
        <w:t>jące niezbędne certyfikaty i atesty</w:t>
      </w:r>
      <w:r w:rsidR="002E23E6" w:rsidRPr="002E23E6">
        <w:rPr>
          <w:rFonts w:ascii="Tahoma" w:hAnsi="Tahoma" w:cs="Tahoma"/>
          <w:lang w:val="pl-PL"/>
        </w:rPr>
        <w:t>;</w:t>
      </w:r>
    </w:p>
    <w:p w14:paraId="5431950C" w14:textId="77777777" w:rsidR="002E23E6" w:rsidRP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Instrukcja obsługi urządzeń w języku polskim (wersja papierowa i elektroniczna .pdf)</w:t>
      </w:r>
      <w:r w:rsidR="008B4603">
        <w:rPr>
          <w:rFonts w:ascii="Tahoma" w:hAnsi="Tahoma" w:cs="Tahoma"/>
          <w:lang w:val="pl-PL"/>
        </w:rPr>
        <w:t>;</w:t>
      </w:r>
    </w:p>
    <w:p w14:paraId="0D2FDBCF" w14:textId="654E15B7" w:rsidR="002E23E6" w:rsidRDefault="002E23E6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 w:rsidRPr="002E23E6">
        <w:rPr>
          <w:rFonts w:ascii="Tahoma" w:hAnsi="Tahoma" w:cs="Tahoma"/>
          <w:lang w:val="pl-PL"/>
        </w:rPr>
        <w:t>Deklaracja zgodno</w:t>
      </w:r>
      <w:r w:rsidR="00F36F6F">
        <w:rPr>
          <w:rFonts w:ascii="Tahoma" w:hAnsi="Tahoma" w:cs="Tahoma"/>
          <w:lang w:val="pl-PL"/>
        </w:rPr>
        <w:t>ś</w:t>
      </w:r>
      <w:r w:rsidRPr="002E23E6">
        <w:rPr>
          <w:rFonts w:ascii="Tahoma" w:hAnsi="Tahoma" w:cs="Tahoma"/>
          <w:lang w:val="pl-PL"/>
        </w:rPr>
        <w:t xml:space="preserve">ci CE (wersja </w:t>
      </w:r>
      <w:r w:rsidR="008B4603">
        <w:rPr>
          <w:rFonts w:ascii="Tahoma" w:hAnsi="Tahoma" w:cs="Tahoma"/>
          <w:lang w:val="pl-PL"/>
        </w:rPr>
        <w:t>papierowa i elektroniczna .pdf);</w:t>
      </w:r>
    </w:p>
    <w:p w14:paraId="00103DA4" w14:textId="77777777" w:rsidR="002E23E6" w:rsidRDefault="00A60E23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Dokumentacja</w:t>
      </w:r>
      <w:r w:rsidR="002E23E6" w:rsidRPr="002E23E6">
        <w:rPr>
          <w:rFonts w:ascii="Tahoma" w:hAnsi="Tahoma" w:cs="Tahoma"/>
          <w:lang w:val="pl-PL"/>
        </w:rPr>
        <w:t xml:space="preserve"> algorytmu / logiki sterowania systemem </w:t>
      </w:r>
      <w:r w:rsidR="000D16D4">
        <w:rPr>
          <w:rFonts w:ascii="Tahoma" w:hAnsi="Tahoma" w:cs="Tahoma"/>
          <w:lang w:val="pl-PL"/>
        </w:rPr>
        <w:t>wody lodowej</w:t>
      </w:r>
      <w:r w:rsidR="008B4603">
        <w:rPr>
          <w:rFonts w:ascii="Tahoma" w:hAnsi="Tahoma" w:cs="Tahoma"/>
          <w:lang w:val="pl-PL"/>
        </w:rPr>
        <w:t>;</w:t>
      </w:r>
      <w:r w:rsidR="000D16D4">
        <w:rPr>
          <w:rFonts w:ascii="Tahoma" w:hAnsi="Tahoma" w:cs="Tahoma"/>
          <w:lang w:val="pl-PL"/>
        </w:rPr>
        <w:t xml:space="preserve"> </w:t>
      </w:r>
    </w:p>
    <w:p w14:paraId="0A195ADA" w14:textId="370D30C2" w:rsidR="000D16D4" w:rsidRDefault="000D16D4" w:rsidP="001979FE">
      <w:pPr>
        <w:numPr>
          <w:ilvl w:val="1"/>
          <w:numId w:val="12"/>
        </w:numPr>
        <w:spacing w:before="120" w:after="0" w:line="240" w:lineRule="auto"/>
        <w:ind w:left="990" w:hanging="63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Dokumentacj</w:t>
      </w:r>
      <w:r w:rsidR="00A60E23">
        <w:rPr>
          <w:rFonts w:ascii="Tahoma" w:hAnsi="Tahoma" w:cs="Tahoma"/>
          <w:lang w:val="pl-PL"/>
        </w:rPr>
        <w:t>a</w:t>
      </w:r>
      <w:r>
        <w:rPr>
          <w:rFonts w:ascii="Tahoma" w:hAnsi="Tahoma" w:cs="Tahoma"/>
          <w:lang w:val="pl-PL"/>
        </w:rPr>
        <w:t xml:space="preserve"> techniczn</w:t>
      </w:r>
      <w:r w:rsidR="00A60E23">
        <w:rPr>
          <w:rFonts w:ascii="Tahoma" w:hAnsi="Tahoma" w:cs="Tahoma"/>
          <w:lang w:val="pl-PL"/>
        </w:rPr>
        <w:t>o</w:t>
      </w:r>
      <w:r w:rsidR="00E44958">
        <w:rPr>
          <w:rFonts w:ascii="Tahoma" w:hAnsi="Tahoma" w:cs="Tahoma"/>
          <w:lang w:val="pl-PL"/>
        </w:rPr>
        <w:t>-</w:t>
      </w:r>
      <w:r w:rsidR="00A60E23">
        <w:rPr>
          <w:rFonts w:ascii="Tahoma" w:hAnsi="Tahoma" w:cs="Tahoma"/>
          <w:lang w:val="pl-PL"/>
        </w:rPr>
        <w:t>ruchowa  s</w:t>
      </w:r>
      <w:r w:rsidR="00C117BA">
        <w:rPr>
          <w:rFonts w:ascii="Tahoma" w:hAnsi="Tahoma" w:cs="Tahoma"/>
          <w:lang w:val="pl-PL"/>
        </w:rPr>
        <w:t>ystemu wody lodowej.</w:t>
      </w:r>
    </w:p>
    <w:p w14:paraId="09BF1F5D" w14:textId="77777777" w:rsidR="000D16D4" w:rsidRPr="002E23E6" w:rsidRDefault="000D16D4" w:rsidP="001979FE">
      <w:pPr>
        <w:spacing w:before="120" w:after="0" w:line="240" w:lineRule="auto"/>
        <w:ind w:left="990"/>
        <w:jc w:val="both"/>
        <w:rPr>
          <w:rFonts w:ascii="Tahoma" w:hAnsi="Tahoma" w:cs="Tahoma"/>
          <w:lang w:val="pl-PL"/>
        </w:rPr>
      </w:pPr>
    </w:p>
    <w:p w14:paraId="0422DC78" w14:textId="77777777" w:rsidR="00B75F16" w:rsidRPr="00B75F16" w:rsidRDefault="00B75F16" w:rsidP="001979FE">
      <w:pPr>
        <w:ind w:left="360"/>
        <w:jc w:val="both"/>
        <w:rPr>
          <w:lang w:val="pl-PL"/>
        </w:rPr>
      </w:pPr>
    </w:p>
    <w:p w14:paraId="487092EC" w14:textId="77777777" w:rsidR="00B75F16" w:rsidRDefault="00B75F16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8" w:name="_Toc448241520"/>
      <w:r>
        <w:rPr>
          <w:rFonts w:ascii="Tahoma" w:hAnsi="Tahoma" w:cs="Tahoma"/>
          <w:lang w:val="pl-PL"/>
        </w:rPr>
        <w:t>Normy i przepisy</w:t>
      </w:r>
      <w:bookmarkEnd w:id="8"/>
    </w:p>
    <w:p w14:paraId="21C13947" w14:textId="77777777" w:rsid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</w:p>
    <w:p w14:paraId="0CBF1C62" w14:textId="77777777" w:rsidR="00B75F16" w:rsidRPr="00B75F16" w:rsidRDefault="00B75F16" w:rsidP="001979FE">
      <w:pPr>
        <w:ind w:left="36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Podczas realizacji </w:t>
      </w:r>
      <w:r w:rsidR="00535728">
        <w:rPr>
          <w:rFonts w:ascii="Tahoma" w:hAnsi="Tahoma" w:cs="Tahoma"/>
          <w:lang w:val="pl-PL"/>
        </w:rPr>
        <w:t>systemu</w:t>
      </w:r>
      <w:r w:rsidRPr="00B75F16">
        <w:rPr>
          <w:rFonts w:ascii="Tahoma" w:hAnsi="Tahoma" w:cs="Tahoma"/>
          <w:lang w:val="pl-PL"/>
        </w:rPr>
        <w:t xml:space="preserve"> Wykonawca powinien stosować się do obowiązujących Norm i Przepisów Prawnych, w szczególności:</w:t>
      </w:r>
    </w:p>
    <w:p w14:paraId="1AB088F0" w14:textId="44744A2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budowlane z dnia 7 lipca 1994 r. z późniejszymi zmianami (Dz. U. </w:t>
      </w:r>
      <w:r w:rsidR="007227F9">
        <w:rPr>
          <w:rFonts w:ascii="Tahoma" w:hAnsi="Tahoma" w:cs="Tahoma"/>
          <w:lang w:val="pl-PL"/>
        </w:rPr>
        <w:t>z 2016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290</w:t>
      </w:r>
      <w:r w:rsidRPr="00B75F16">
        <w:rPr>
          <w:rFonts w:ascii="Tahoma" w:hAnsi="Tahoma" w:cs="Tahoma"/>
          <w:lang w:val="pl-PL"/>
        </w:rPr>
        <w:t>);</w:t>
      </w:r>
    </w:p>
    <w:p w14:paraId="01820E8C" w14:textId="094A8A59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Prawo zamówień publicznych z dnia 29 stycznia 2004 r.(Dz. U. </w:t>
      </w:r>
      <w:r w:rsidR="007227F9">
        <w:rPr>
          <w:rFonts w:ascii="Tahoma" w:hAnsi="Tahoma" w:cs="Tahoma"/>
          <w:lang w:val="pl-PL"/>
        </w:rPr>
        <w:t xml:space="preserve">z 2015r. </w:t>
      </w:r>
      <w:r w:rsidRPr="00B75F16">
        <w:rPr>
          <w:rFonts w:ascii="Tahoma" w:hAnsi="Tahoma" w:cs="Tahoma"/>
          <w:lang w:val="pl-PL"/>
        </w:rPr>
        <w:t xml:space="preserve">, poz. </w:t>
      </w:r>
      <w:r w:rsidR="007227F9">
        <w:rPr>
          <w:rFonts w:ascii="Tahoma" w:hAnsi="Tahoma" w:cs="Tahoma"/>
          <w:lang w:val="pl-PL"/>
        </w:rPr>
        <w:t>2164</w:t>
      </w:r>
      <w:r w:rsidRPr="00B75F16">
        <w:rPr>
          <w:rFonts w:ascii="Tahoma" w:hAnsi="Tahoma" w:cs="Tahoma"/>
          <w:lang w:val="pl-PL"/>
        </w:rPr>
        <w:t>);</w:t>
      </w:r>
    </w:p>
    <w:p w14:paraId="7574BC8A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>Rozporządzenie Ministra Infrastruktury z dnia 6 lutego 2003 r. w sprawie bezpieczeństwa i higieny pracy podczas wykonywania robót budowlanych (Dz. U. Nr 47, poz. 401);</w:t>
      </w:r>
    </w:p>
    <w:p w14:paraId="1A71F65E" w14:textId="1A6AF55B" w:rsid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B75F16">
        <w:rPr>
          <w:rFonts w:ascii="Tahoma" w:hAnsi="Tahoma" w:cs="Tahoma"/>
          <w:lang w:val="pl-PL"/>
        </w:rPr>
        <w:t xml:space="preserve">Ustawa o wyrobach budowlanych z dnia 16 kwietnia 2004 r.(Dz. U. </w:t>
      </w:r>
      <w:r w:rsidR="007227F9">
        <w:rPr>
          <w:rFonts w:ascii="Tahoma" w:hAnsi="Tahoma" w:cs="Tahoma"/>
          <w:lang w:val="pl-PL"/>
        </w:rPr>
        <w:t>z 2014</w:t>
      </w:r>
      <w:r w:rsidRPr="00B75F16">
        <w:rPr>
          <w:rFonts w:ascii="Tahoma" w:hAnsi="Tahoma" w:cs="Tahoma"/>
          <w:lang w:val="pl-PL"/>
        </w:rPr>
        <w:t>, poz. 88</w:t>
      </w:r>
      <w:r w:rsidR="007227F9">
        <w:rPr>
          <w:rFonts w:ascii="Tahoma" w:hAnsi="Tahoma" w:cs="Tahoma"/>
          <w:lang w:val="pl-PL"/>
        </w:rPr>
        <w:t xml:space="preserve">3 z </w:t>
      </w:r>
      <w:proofErr w:type="spellStart"/>
      <w:r w:rsidR="007227F9">
        <w:rPr>
          <w:rFonts w:ascii="Tahoma" w:hAnsi="Tahoma" w:cs="Tahoma"/>
          <w:lang w:val="pl-PL"/>
        </w:rPr>
        <w:t>późn</w:t>
      </w:r>
      <w:proofErr w:type="spellEnd"/>
      <w:r w:rsidR="007227F9">
        <w:rPr>
          <w:rFonts w:ascii="Tahoma" w:hAnsi="Tahoma" w:cs="Tahoma"/>
          <w:lang w:val="pl-PL"/>
        </w:rPr>
        <w:t>. zm.</w:t>
      </w:r>
      <w:r w:rsidRPr="00B75F16">
        <w:rPr>
          <w:rFonts w:ascii="Tahoma" w:hAnsi="Tahoma" w:cs="Tahoma"/>
          <w:lang w:val="pl-PL"/>
        </w:rPr>
        <w:t xml:space="preserve">) </w:t>
      </w:r>
    </w:p>
    <w:p w14:paraId="60745846" w14:textId="77777777" w:rsidR="00B75F16" w:rsidRPr="007227F9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7227F9">
        <w:rPr>
          <w:rFonts w:ascii="Tahoma" w:hAnsi="Tahoma" w:cs="Tahoma"/>
          <w:lang w:val="pl-PL"/>
        </w:rPr>
        <w:t>Rozporządzenie Ministra Spraw Wewnętrznych i Administracji z dnia 7 czerwca 2010 r. w sprawie ochrony przeciwpożarowej budynków, innych obiektów budowlanych i terenów (Dz. U. Nr 109, poz. 719);</w:t>
      </w:r>
    </w:p>
    <w:p w14:paraId="6A6B67B1" w14:textId="77777777" w:rsidR="00B75F16" w:rsidRPr="001979FE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  <w:lang w:val="pl-PL"/>
        </w:rPr>
      </w:pPr>
      <w:r w:rsidRPr="001979FE">
        <w:rPr>
          <w:rFonts w:ascii="Tahoma" w:hAnsi="Tahoma" w:cs="Tahoma"/>
          <w:lang w:val="pl-PL"/>
        </w:rPr>
        <w:t>PN-HD</w:t>
      </w:r>
      <w:r w:rsidR="008B4603" w:rsidRPr="001979FE">
        <w:rPr>
          <w:rFonts w:ascii="Tahoma" w:hAnsi="Tahoma" w:cs="Tahoma"/>
          <w:lang w:val="pl-PL"/>
        </w:rPr>
        <w:t xml:space="preserve"> 60364 – Instalacje Elektryczne;</w:t>
      </w:r>
    </w:p>
    <w:p w14:paraId="3575F194" w14:textId="77777777" w:rsidR="00B75F16" w:rsidRPr="00B75F16" w:rsidRDefault="00B75F16" w:rsidP="001979FE">
      <w:pPr>
        <w:numPr>
          <w:ilvl w:val="0"/>
          <w:numId w:val="34"/>
        </w:numPr>
        <w:spacing w:before="120" w:after="0" w:line="240" w:lineRule="auto"/>
        <w:ind w:left="720"/>
        <w:jc w:val="both"/>
        <w:rPr>
          <w:rFonts w:ascii="Tahoma" w:hAnsi="Tahoma" w:cs="Tahoma"/>
        </w:rPr>
      </w:pPr>
      <w:r w:rsidRPr="007227F9">
        <w:rPr>
          <w:rFonts w:ascii="Tahoma" w:hAnsi="Tahoma" w:cs="Tahoma"/>
          <w:lang w:val="pl-PL"/>
        </w:rPr>
        <w:t>N-SEP-E-001 – Sieci elektroenergetyczne niskiego n</w:t>
      </w:r>
      <w:r w:rsidRPr="00B75F16">
        <w:rPr>
          <w:rFonts w:ascii="Tahoma" w:hAnsi="Tahoma" w:cs="Tahoma"/>
          <w:lang w:val="pl-PL"/>
        </w:rPr>
        <w:t xml:space="preserve">apięcia. </w:t>
      </w:r>
      <w:proofErr w:type="spellStart"/>
      <w:r w:rsidR="008B4603">
        <w:rPr>
          <w:rFonts w:ascii="Tahoma" w:hAnsi="Tahoma" w:cs="Tahoma"/>
        </w:rPr>
        <w:t>Ochrona</w:t>
      </w:r>
      <w:proofErr w:type="spellEnd"/>
      <w:r w:rsidR="008B4603">
        <w:rPr>
          <w:rFonts w:ascii="Tahoma" w:hAnsi="Tahoma" w:cs="Tahoma"/>
        </w:rPr>
        <w:t xml:space="preserve"> </w:t>
      </w:r>
      <w:proofErr w:type="spellStart"/>
      <w:r w:rsidR="008B4603">
        <w:rPr>
          <w:rFonts w:ascii="Tahoma" w:hAnsi="Tahoma" w:cs="Tahoma"/>
        </w:rPr>
        <w:t>przeciwporażeniowa</w:t>
      </w:r>
      <w:proofErr w:type="spellEnd"/>
      <w:r w:rsidR="008B4603">
        <w:rPr>
          <w:rFonts w:ascii="Tahoma" w:hAnsi="Tahoma" w:cs="Tahoma"/>
        </w:rPr>
        <w:t>;</w:t>
      </w:r>
    </w:p>
    <w:p w14:paraId="08C19369" w14:textId="77777777" w:rsidR="00FE0FE9" w:rsidRPr="008752F1" w:rsidRDefault="00FE0FE9" w:rsidP="001979FE">
      <w:pPr>
        <w:pStyle w:val="Nagwek1"/>
        <w:numPr>
          <w:ilvl w:val="0"/>
          <w:numId w:val="12"/>
        </w:numPr>
        <w:jc w:val="both"/>
        <w:rPr>
          <w:rFonts w:ascii="Tahoma" w:hAnsi="Tahoma" w:cs="Tahoma"/>
          <w:lang w:val="pl-PL"/>
        </w:rPr>
      </w:pPr>
      <w:bookmarkStart w:id="9" w:name="_Toc448241521"/>
      <w:r w:rsidRPr="008752F1">
        <w:rPr>
          <w:rFonts w:ascii="Tahoma" w:hAnsi="Tahoma" w:cs="Tahoma"/>
          <w:lang w:val="pl-PL"/>
        </w:rPr>
        <w:t>Gwarancja</w:t>
      </w:r>
      <w:r w:rsidR="00DC4BFA" w:rsidRPr="008752F1">
        <w:rPr>
          <w:rFonts w:ascii="Tahoma" w:hAnsi="Tahoma" w:cs="Tahoma"/>
          <w:lang w:val="pl-PL"/>
        </w:rPr>
        <w:t xml:space="preserve"> i serwis</w:t>
      </w:r>
      <w:r w:rsidR="008E25A5">
        <w:rPr>
          <w:rFonts w:ascii="Tahoma" w:hAnsi="Tahoma" w:cs="Tahoma"/>
          <w:lang w:val="pl-PL"/>
        </w:rPr>
        <w:t>.</w:t>
      </w:r>
      <w:bookmarkEnd w:id="9"/>
    </w:p>
    <w:p w14:paraId="0540D20E" w14:textId="77777777" w:rsidR="008A4421" w:rsidRDefault="008A4421" w:rsidP="001979FE">
      <w:pPr>
        <w:jc w:val="both"/>
        <w:rPr>
          <w:rFonts w:ascii="Tahoma" w:hAnsi="Tahoma" w:cs="Tahoma"/>
          <w:lang w:val="pl-PL"/>
        </w:rPr>
      </w:pPr>
    </w:p>
    <w:p w14:paraId="22C70B53" w14:textId="77777777" w:rsidR="007919C6" w:rsidRDefault="00156347" w:rsidP="001979FE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Gwarancja na cały system </w:t>
      </w:r>
      <w:r w:rsidR="008B4603">
        <w:rPr>
          <w:rFonts w:ascii="Tahoma" w:hAnsi="Tahoma" w:cs="Tahoma"/>
          <w:lang w:val="pl-PL"/>
        </w:rPr>
        <w:t>24</w:t>
      </w:r>
      <w:r w:rsidR="00F401D4">
        <w:rPr>
          <w:rFonts w:ascii="Tahoma" w:hAnsi="Tahoma" w:cs="Tahoma"/>
          <w:lang w:val="pl-PL"/>
        </w:rPr>
        <w:t xml:space="preserve"> miesiące (d</w:t>
      </w:r>
      <w:r w:rsidR="00F401D4" w:rsidRPr="006D5E43">
        <w:rPr>
          <w:rFonts w:ascii="Tahoma" w:hAnsi="Tahoma" w:cs="Tahoma"/>
          <w:lang w:val="pl-PL"/>
        </w:rPr>
        <w:t>wa lata</w:t>
      </w:r>
      <w:r w:rsidR="00F401D4">
        <w:rPr>
          <w:rFonts w:ascii="Tahoma" w:hAnsi="Tahoma" w:cs="Tahoma"/>
          <w:lang w:val="pl-PL"/>
        </w:rPr>
        <w:t xml:space="preserve">) </w:t>
      </w:r>
      <w:r w:rsidR="00DC4BFA" w:rsidRPr="006D5E43">
        <w:rPr>
          <w:rFonts w:ascii="Tahoma" w:hAnsi="Tahoma" w:cs="Tahoma"/>
          <w:lang w:val="pl-PL"/>
        </w:rPr>
        <w:t>od</w:t>
      </w:r>
      <w:r w:rsidR="00A15271">
        <w:rPr>
          <w:rFonts w:ascii="Tahoma" w:hAnsi="Tahoma" w:cs="Tahoma"/>
          <w:lang w:val="pl-PL"/>
        </w:rPr>
        <w:t xml:space="preserve"> daty</w:t>
      </w:r>
      <w:r w:rsidR="00DC4BFA" w:rsidRPr="006D5E43">
        <w:rPr>
          <w:rFonts w:ascii="Tahoma" w:hAnsi="Tahoma" w:cs="Tahoma"/>
          <w:lang w:val="pl-PL"/>
        </w:rPr>
        <w:t xml:space="preserve"> odbioru </w:t>
      </w:r>
      <w:r w:rsidR="00F401D4">
        <w:rPr>
          <w:rFonts w:ascii="Tahoma" w:hAnsi="Tahoma" w:cs="Tahoma"/>
          <w:lang w:val="pl-PL"/>
        </w:rPr>
        <w:t>przez Z</w:t>
      </w:r>
      <w:r w:rsidR="006D5E43" w:rsidRPr="006D5E43">
        <w:rPr>
          <w:rFonts w:ascii="Tahoma" w:hAnsi="Tahoma" w:cs="Tahoma"/>
          <w:lang w:val="pl-PL"/>
        </w:rPr>
        <w:t>amawiającego</w:t>
      </w:r>
      <w:r w:rsidR="008B4603">
        <w:rPr>
          <w:rFonts w:ascii="Tahoma" w:hAnsi="Tahoma" w:cs="Tahoma"/>
          <w:lang w:val="pl-PL"/>
        </w:rPr>
        <w:t>;</w:t>
      </w:r>
    </w:p>
    <w:p w14:paraId="490A3762" w14:textId="77777777" w:rsidR="00C202F4" w:rsidRDefault="00C202F4" w:rsidP="001979FE">
      <w:pPr>
        <w:pStyle w:val="Akapitzlist"/>
        <w:jc w:val="both"/>
        <w:rPr>
          <w:rFonts w:ascii="Tahoma" w:hAnsi="Tahoma" w:cs="Tahoma"/>
          <w:lang w:val="pl-PL"/>
        </w:rPr>
      </w:pPr>
    </w:p>
    <w:p w14:paraId="27FB8857" w14:textId="77777777" w:rsidR="00F401D4" w:rsidRDefault="00F401D4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F401D4">
        <w:rPr>
          <w:rFonts w:ascii="Tahoma" w:hAnsi="Tahoma" w:cs="Tahoma"/>
          <w:lang w:val="pl-PL"/>
        </w:rPr>
        <w:t>W przypadku awarii, czas naprawy urządzenia nie powinien przekroczyć 3 dni roboczych</w:t>
      </w:r>
      <w:r w:rsidRPr="00F401D4">
        <w:rPr>
          <w:rFonts w:ascii="Tahoma" w:hAnsi="Tahoma" w:cs="Tahoma"/>
          <w:color w:val="FF0000"/>
          <w:lang w:val="pl-PL"/>
        </w:rPr>
        <w:t xml:space="preserve"> </w:t>
      </w:r>
      <w:r w:rsidRPr="00F401D4">
        <w:rPr>
          <w:rFonts w:ascii="Tahoma" w:hAnsi="Tahoma" w:cs="Tahoma"/>
          <w:lang w:val="pl-PL"/>
        </w:rPr>
        <w:t xml:space="preserve">od dnia zgłoszenia serwisowi usterki (nie uwzględniając czasu potrzebnego na zamówienie i dostarczenie części zamiennych), z zastrzeżeniem, że termin przystąpienia do </w:t>
      </w:r>
      <w:r w:rsidR="00BA5509">
        <w:rPr>
          <w:rFonts w:ascii="Tahoma" w:hAnsi="Tahoma" w:cs="Tahoma"/>
          <w:lang w:val="pl-PL"/>
        </w:rPr>
        <w:t>wykonania naprawy nastąpi do 48</w:t>
      </w:r>
      <w:r w:rsidRPr="00F401D4">
        <w:rPr>
          <w:rFonts w:ascii="Tahoma" w:hAnsi="Tahoma" w:cs="Tahoma"/>
          <w:lang w:val="pl-PL"/>
        </w:rPr>
        <w:t>h od momentu zgłoszenia usterk</w:t>
      </w:r>
      <w:r w:rsidR="008B4603">
        <w:rPr>
          <w:rFonts w:ascii="Tahoma" w:hAnsi="Tahoma" w:cs="Tahoma"/>
          <w:lang w:val="pl-PL"/>
        </w:rPr>
        <w:t>i;</w:t>
      </w:r>
      <w:r w:rsidRPr="00F401D4">
        <w:rPr>
          <w:rFonts w:ascii="Tahoma" w:hAnsi="Tahoma" w:cs="Tahoma"/>
          <w:lang w:val="pl-PL"/>
        </w:rPr>
        <w:t xml:space="preserve"> </w:t>
      </w:r>
    </w:p>
    <w:p w14:paraId="77AA2DFF" w14:textId="77777777" w:rsidR="00C202F4" w:rsidRPr="00C202F4" w:rsidRDefault="00C202F4" w:rsidP="00C202F4">
      <w:pPr>
        <w:pStyle w:val="Akapitzlist"/>
        <w:rPr>
          <w:rFonts w:ascii="Tahoma" w:hAnsi="Tahoma" w:cs="Tahoma"/>
          <w:lang w:val="pl-PL"/>
        </w:rPr>
      </w:pPr>
    </w:p>
    <w:p w14:paraId="2E438503" w14:textId="77777777" w:rsidR="00D03FC0" w:rsidRPr="006D5E43" w:rsidRDefault="00D03FC0" w:rsidP="004F0FB8">
      <w:pPr>
        <w:pStyle w:val="Akapitzlist"/>
        <w:numPr>
          <w:ilvl w:val="0"/>
          <w:numId w:val="2"/>
        </w:numPr>
        <w:ind w:left="720" w:hanging="270"/>
        <w:jc w:val="both"/>
        <w:rPr>
          <w:rFonts w:ascii="Tahoma" w:hAnsi="Tahoma" w:cs="Tahoma"/>
          <w:lang w:val="pl-PL"/>
        </w:rPr>
      </w:pPr>
      <w:r w:rsidRPr="006D5E43">
        <w:rPr>
          <w:rFonts w:ascii="Tahoma" w:hAnsi="Tahoma" w:cs="Tahoma"/>
          <w:lang w:val="pl-PL"/>
        </w:rPr>
        <w:br w:type="page"/>
      </w:r>
    </w:p>
    <w:p w14:paraId="6F528EA4" w14:textId="77777777" w:rsidR="006D5E43" w:rsidRPr="008752F1" w:rsidRDefault="006D5E43" w:rsidP="004F0FB8">
      <w:pPr>
        <w:pStyle w:val="Nagwek1"/>
        <w:numPr>
          <w:ilvl w:val="0"/>
          <w:numId w:val="12"/>
        </w:numPr>
        <w:rPr>
          <w:rFonts w:ascii="Tahoma" w:hAnsi="Tahoma" w:cs="Tahoma"/>
          <w:lang w:val="pl-PL"/>
        </w:rPr>
      </w:pPr>
      <w:bookmarkStart w:id="10" w:name="_Toc448241522"/>
      <w:r w:rsidRPr="008752F1">
        <w:rPr>
          <w:rFonts w:ascii="Tahoma" w:hAnsi="Tahoma" w:cs="Tahoma"/>
          <w:lang w:val="pl-PL"/>
        </w:rPr>
        <w:lastRenderedPageBreak/>
        <w:t>Załączniki</w:t>
      </w:r>
      <w:bookmarkEnd w:id="10"/>
    </w:p>
    <w:p w14:paraId="4D371F84" w14:textId="77777777" w:rsidR="00514C83" w:rsidRPr="00514C83" w:rsidRDefault="00514C83" w:rsidP="00514C83">
      <w:pPr>
        <w:rPr>
          <w:lang w:val="pl-PL"/>
        </w:rPr>
      </w:pPr>
    </w:p>
    <w:p w14:paraId="56C0E132" w14:textId="77777777" w:rsidR="00DA669B" w:rsidRPr="00514C83" w:rsidRDefault="00BE4744" w:rsidP="008B4603">
      <w:pPr>
        <w:pStyle w:val="Akapitzlist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 xml:space="preserve">Załącznik </w:t>
      </w:r>
      <w:r w:rsidR="00514C83" w:rsidRPr="008B4603">
        <w:rPr>
          <w:rFonts w:ascii="Tahoma" w:hAnsi="Tahoma" w:cs="Tahoma"/>
          <w:b/>
          <w:lang w:val="pl-PL"/>
        </w:rPr>
        <w:t>1</w:t>
      </w:r>
      <w:r w:rsidR="00514C83">
        <w:rPr>
          <w:rFonts w:ascii="Tahoma" w:hAnsi="Tahoma" w:cs="Tahoma"/>
          <w:lang w:val="pl-PL"/>
        </w:rPr>
        <w:t xml:space="preserve">: </w:t>
      </w:r>
      <w:r w:rsidR="00BE3621">
        <w:rPr>
          <w:rFonts w:ascii="Tahoma" w:hAnsi="Tahoma" w:cs="Tahoma"/>
          <w:lang w:val="pl-PL"/>
        </w:rPr>
        <w:t>Tabela</w:t>
      </w:r>
      <w:r w:rsidRPr="00514C83">
        <w:rPr>
          <w:rFonts w:ascii="Tahoma" w:hAnsi="Tahoma" w:cs="Tahoma"/>
          <w:lang w:val="pl-PL"/>
        </w:rPr>
        <w:t xml:space="preserve"> dane odbiorników</w:t>
      </w:r>
      <w:r w:rsidR="00157481">
        <w:rPr>
          <w:rFonts w:ascii="Tahoma" w:hAnsi="Tahoma" w:cs="Tahoma"/>
          <w:lang w:val="pl-PL"/>
        </w:rPr>
        <w:t xml:space="preserve"> generujące bilans ciepła d</w:t>
      </w:r>
      <w:r w:rsidR="00E83458">
        <w:rPr>
          <w:rFonts w:ascii="Tahoma" w:hAnsi="Tahoma" w:cs="Tahoma"/>
          <w:lang w:val="pl-PL"/>
        </w:rPr>
        <w:t>o odeb</w:t>
      </w:r>
      <w:r w:rsidR="00994250">
        <w:rPr>
          <w:rFonts w:ascii="Tahoma" w:hAnsi="Tahoma" w:cs="Tahoma"/>
          <w:lang w:val="pl-PL"/>
        </w:rPr>
        <w:t>rania</w:t>
      </w:r>
      <w:r w:rsidR="00C117BA">
        <w:rPr>
          <w:rFonts w:ascii="Tahoma" w:hAnsi="Tahoma" w:cs="Tahoma"/>
          <w:lang w:val="pl-PL"/>
        </w:rPr>
        <w:t xml:space="preserve"> przez s</w:t>
      </w:r>
      <w:r w:rsidR="00BA5509">
        <w:rPr>
          <w:rFonts w:ascii="Tahoma" w:hAnsi="Tahoma" w:cs="Tahoma"/>
          <w:lang w:val="pl-PL"/>
        </w:rPr>
        <w:t>ystem wody lodowej przy</w:t>
      </w:r>
      <w:r w:rsidR="003E1D07">
        <w:rPr>
          <w:rFonts w:ascii="Tahoma" w:hAnsi="Tahoma" w:cs="Tahoma"/>
          <w:lang w:val="pl-PL"/>
        </w:rPr>
        <w:t xml:space="preserve"> </w:t>
      </w:r>
      <w:r w:rsidR="00994250">
        <w:rPr>
          <w:rFonts w:ascii="Tahoma" w:hAnsi="Tahoma" w:cs="Tahoma"/>
          <w:lang w:val="pl-PL"/>
        </w:rPr>
        <w:t>kalkulacj</w:t>
      </w:r>
      <w:r w:rsidR="00BD1C3B">
        <w:rPr>
          <w:rFonts w:ascii="Tahoma" w:hAnsi="Tahoma" w:cs="Tahoma"/>
          <w:lang w:val="pl-PL"/>
        </w:rPr>
        <w:t>i</w:t>
      </w:r>
      <w:r w:rsidR="00994250">
        <w:rPr>
          <w:rFonts w:ascii="Tahoma" w:hAnsi="Tahoma" w:cs="Tahoma"/>
          <w:lang w:val="pl-PL"/>
        </w:rPr>
        <w:t xml:space="preserve"> delta 5°C.</w:t>
      </w:r>
    </w:p>
    <w:tbl>
      <w:tblPr>
        <w:tblStyle w:val="Tabela-Siatka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2915"/>
        <w:gridCol w:w="1495"/>
        <w:gridCol w:w="1440"/>
      </w:tblGrid>
      <w:tr w:rsidR="00994250" w14:paraId="78E93CF9" w14:textId="77777777" w:rsidTr="00994250">
        <w:trPr>
          <w:trHeight w:val="177"/>
        </w:trPr>
        <w:tc>
          <w:tcPr>
            <w:tcW w:w="1188" w:type="dxa"/>
          </w:tcPr>
          <w:p w14:paraId="408C17A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5973348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Nr </w:t>
            </w:r>
          </w:p>
        </w:tc>
        <w:tc>
          <w:tcPr>
            <w:tcW w:w="3420" w:type="dxa"/>
          </w:tcPr>
          <w:p w14:paraId="33B241D5" w14:textId="77777777" w:rsidR="00994250" w:rsidRDefault="00BA5509" w:rsidP="00254374">
            <w:pPr>
              <w:jc w:val="center"/>
              <w:rPr>
                <w:rFonts w:ascii="Tahoma" w:hAnsi="Tahoma" w:cs="Tahoma"/>
                <w:lang w:val="pl-PL"/>
              </w:rPr>
            </w:pPr>
            <w:r w:rsidRPr="00BA5509">
              <w:rPr>
                <w:rFonts w:ascii="Tahoma" w:hAnsi="Tahoma" w:cs="Tahoma"/>
                <w:b/>
                <w:lang w:val="pl-PL"/>
              </w:rPr>
              <w:t>Minimalne wymagania</w:t>
            </w:r>
            <w:r>
              <w:rPr>
                <w:rFonts w:ascii="Tahoma" w:hAnsi="Tahoma" w:cs="Tahoma"/>
                <w:lang w:val="pl-PL"/>
              </w:rPr>
              <w:t xml:space="preserve"> dla</w:t>
            </w:r>
            <w:r w:rsidR="00994250">
              <w:rPr>
                <w:rFonts w:ascii="Tahoma" w:hAnsi="Tahoma" w:cs="Tahoma"/>
                <w:lang w:val="pl-PL"/>
              </w:rPr>
              <w:t xml:space="preserve"> zaworów instalacji</w:t>
            </w:r>
          </w:p>
          <w:p w14:paraId="589463B7" w14:textId="77777777" w:rsidR="00994250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wlot / wylot do odbiornika</w:t>
            </w:r>
          </w:p>
        </w:tc>
        <w:tc>
          <w:tcPr>
            <w:tcW w:w="2915" w:type="dxa"/>
          </w:tcPr>
          <w:p w14:paraId="4FC24D6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Rodzaj podłączenia</w:t>
            </w:r>
          </w:p>
          <w:p w14:paraId="1EF9BFD0" w14:textId="16B173C5" w:rsidR="00FD5233" w:rsidRDefault="00FD5233" w:rsidP="00C11E12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Pojemność</w:t>
            </w:r>
          </w:p>
          <w:p w14:paraId="6C2148A7" w14:textId="178469BC" w:rsidR="00994250" w:rsidRDefault="00FD5233" w:rsidP="00C11E12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Opory ciśnienia </w:t>
            </w:r>
            <w:r w:rsidR="00994250"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1495" w:type="dxa"/>
          </w:tcPr>
          <w:p w14:paraId="53ED2AC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Wymagany przepływ</w:t>
            </w:r>
          </w:p>
        </w:tc>
        <w:tc>
          <w:tcPr>
            <w:tcW w:w="1440" w:type="dxa"/>
          </w:tcPr>
          <w:p w14:paraId="4C8DD9C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Moc cieplna do odebrania</w:t>
            </w:r>
          </w:p>
        </w:tc>
      </w:tr>
      <w:tr w:rsidR="00994250" w:rsidRPr="001A1AEF" w14:paraId="62A071F6" w14:textId="77777777" w:rsidTr="00994250">
        <w:trPr>
          <w:trHeight w:val="733"/>
        </w:trPr>
        <w:tc>
          <w:tcPr>
            <w:tcW w:w="1188" w:type="dxa"/>
          </w:tcPr>
          <w:p w14:paraId="26D522CE" w14:textId="6E405CC9" w:rsidR="00994250" w:rsidRDefault="00994250" w:rsidP="00994250">
            <w:pPr>
              <w:ind w:left="-90" w:right="-108"/>
              <w:jc w:val="center"/>
              <w:rPr>
                <w:rFonts w:ascii="Tahoma" w:hAnsi="Tahoma" w:cs="Tahoma"/>
                <w:lang w:val="pl-PL"/>
              </w:rPr>
            </w:pPr>
          </w:p>
          <w:p w14:paraId="59A50689" w14:textId="77777777" w:rsidR="00D85E93" w:rsidRDefault="00D85E93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F89D79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1EBDED6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</w:t>
            </w:r>
          </w:p>
          <w:p w14:paraId="774A00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6CF3DF28" w14:textId="77777777" w:rsidR="00994250" w:rsidRDefault="00994250" w:rsidP="00994250">
            <w:pPr>
              <w:rPr>
                <w:rFonts w:ascii="Tahoma" w:hAnsi="Tahoma" w:cs="Tahoma"/>
                <w:lang w:val="pl-PL"/>
              </w:rPr>
            </w:pPr>
          </w:p>
          <w:p w14:paraId="62C4F465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38E0B21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1F1BF4D1" w14:textId="77777777" w:rsidR="00994250" w:rsidRDefault="00D85E93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Ciśnienie pracy </w:t>
            </w:r>
            <w:r w:rsidR="00994250">
              <w:rPr>
                <w:rFonts w:ascii="Tahoma" w:hAnsi="Tahoma" w:cs="Tahoma"/>
                <w:lang w:val="pl-PL"/>
              </w:rPr>
              <w:t xml:space="preserve"> :   2,5 bar</w:t>
            </w:r>
          </w:p>
        </w:tc>
        <w:tc>
          <w:tcPr>
            <w:tcW w:w="2915" w:type="dxa"/>
          </w:tcPr>
          <w:p w14:paraId="0E8BCA13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95E3A6A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kryza DN50</w:t>
            </w:r>
          </w:p>
          <w:p w14:paraId="69BAFE01" w14:textId="77777777" w:rsidR="00C81454" w:rsidRPr="00FD5233" w:rsidRDefault="00C81454" w:rsidP="00994250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22 l.</w:t>
            </w:r>
          </w:p>
          <w:p w14:paraId="1452F214" w14:textId="4B65C927" w:rsidR="00C81454" w:rsidRDefault="001A1AEF" w:rsidP="00FD5233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 xml:space="preserve">opory ciśnienia </w:t>
            </w:r>
            <w:r w:rsidR="00FD5233" w:rsidRPr="00FD5233">
              <w:rPr>
                <w:rFonts w:ascii="Tahoma" w:hAnsi="Tahoma" w:cs="Tahoma"/>
                <w:lang w:val="pl-PL"/>
              </w:rPr>
              <w:t>1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</w:p>
        </w:tc>
        <w:tc>
          <w:tcPr>
            <w:tcW w:w="1495" w:type="dxa"/>
          </w:tcPr>
          <w:p w14:paraId="4D1D9B04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3D0D9AC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3B609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400 l/min</w:t>
            </w:r>
          </w:p>
          <w:p w14:paraId="46F486A6" w14:textId="77777777" w:rsidR="00994250" w:rsidRDefault="00B45BCD" w:rsidP="00D85E9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24</w:t>
            </w:r>
            <w:r w:rsidR="00AE7387">
              <w:rPr>
                <w:rFonts w:ascii="Tahoma" w:hAnsi="Tahoma" w:cs="Tahoma"/>
                <w:lang w:val="pl-PL"/>
              </w:rPr>
              <w:t xml:space="preserve"> m</w:t>
            </w:r>
            <w:r w:rsidR="002422EF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AE7387">
              <w:rPr>
                <w:rFonts w:ascii="Tahoma" w:hAnsi="Tahoma" w:cs="Tahoma"/>
                <w:lang w:val="pl-PL"/>
              </w:rPr>
              <w:t>/h</w:t>
            </w:r>
            <w:r w:rsidR="00AE7387">
              <w:rPr>
                <w:rFonts w:ascii="Tahoma" w:hAnsi="Tahoma" w:cs="Tahoma"/>
                <w:lang w:val="pl-PL"/>
              </w:rPr>
              <w:br/>
            </w:r>
          </w:p>
        </w:tc>
        <w:tc>
          <w:tcPr>
            <w:tcW w:w="1440" w:type="dxa"/>
          </w:tcPr>
          <w:p w14:paraId="2DDE5E6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6D875E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930DD23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208 [kW]</w:t>
            </w:r>
          </w:p>
        </w:tc>
      </w:tr>
      <w:tr w:rsidR="00994250" w:rsidRPr="007919C6" w14:paraId="71666D67" w14:textId="77777777" w:rsidTr="00994250">
        <w:trPr>
          <w:trHeight w:val="849"/>
        </w:trPr>
        <w:tc>
          <w:tcPr>
            <w:tcW w:w="1188" w:type="dxa"/>
          </w:tcPr>
          <w:p w14:paraId="4040DA16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2FB512A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E65838F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774F3D8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2 </w:t>
            </w:r>
          </w:p>
          <w:p w14:paraId="4CBB78B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F12D6C0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0C56E8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  2”</w:t>
            </w:r>
          </w:p>
          <w:p w14:paraId="512DDE4D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67B5FE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BF9D560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CB5A393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584C4BF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  <w:p w14:paraId="0C0AB1EE" w14:textId="77777777" w:rsidR="00C81454" w:rsidRPr="00FD5233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56E87EE6" w14:textId="4B8945AE" w:rsidR="00C81454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1,6 bar</w:t>
            </w:r>
          </w:p>
        </w:tc>
        <w:tc>
          <w:tcPr>
            <w:tcW w:w="1495" w:type="dxa"/>
          </w:tcPr>
          <w:p w14:paraId="30591C6B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5A3FDB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EE860C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300 l/min</w:t>
            </w:r>
          </w:p>
          <w:p w14:paraId="01DA9299" w14:textId="55994C7B" w:rsidR="00994250" w:rsidRPr="002422EF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18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39369721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E509285" w14:textId="77777777" w:rsidR="00994250" w:rsidRDefault="00994250" w:rsidP="00C00E1A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411FEBC" w14:textId="1F3644A4" w:rsidR="00994250" w:rsidRDefault="00A22228" w:rsidP="00C00E1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158 [kW]</w:t>
            </w:r>
          </w:p>
        </w:tc>
      </w:tr>
      <w:tr w:rsidR="00994250" w:rsidRPr="007919C6" w14:paraId="7C4E486D" w14:textId="77777777" w:rsidTr="00994250">
        <w:trPr>
          <w:trHeight w:val="791"/>
        </w:trPr>
        <w:tc>
          <w:tcPr>
            <w:tcW w:w="1188" w:type="dxa"/>
          </w:tcPr>
          <w:p w14:paraId="017FF30C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49BB2C2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25741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</w:t>
            </w:r>
          </w:p>
          <w:p w14:paraId="2BE2D9B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38C69396" w14:textId="77777777" w:rsid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518C4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 2”</w:t>
            </w:r>
          </w:p>
          <w:p w14:paraId="12403D5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457EBCD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A1ED2A8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B842F00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6DFC0BB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  <w:p w14:paraId="1F295490" w14:textId="77777777" w:rsidR="00C81454" w:rsidRPr="00FD5233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7D7AB888" w14:textId="05AAC3E1" w:rsidR="00C81454" w:rsidRDefault="00C81454" w:rsidP="00FD5233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0,</w:t>
            </w:r>
            <w:r w:rsidR="00FD5233" w:rsidRPr="00FD5233">
              <w:rPr>
                <w:rFonts w:ascii="Tahoma" w:hAnsi="Tahoma" w:cs="Tahoma"/>
                <w:lang w:val="pl-PL"/>
              </w:rPr>
              <w:t>5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</w:p>
        </w:tc>
        <w:tc>
          <w:tcPr>
            <w:tcW w:w="1495" w:type="dxa"/>
          </w:tcPr>
          <w:p w14:paraId="68062C0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FD49EE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AE0D5E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0E7A5ABB" w14:textId="77777777" w:rsidR="00994250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6F775AE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E6A3B19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6A1256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7919C6" w14:paraId="644A988B" w14:textId="77777777" w:rsidTr="00994250">
        <w:trPr>
          <w:trHeight w:val="791"/>
        </w:trPr>
        <w:tc>
          <w:tcPr>
            <w:tcW w:w="1188" w:type="dxa"/>
          </w:tcPr>
          <w:p w14:paraId="623D7FF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C634F6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8E9AAA9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7744EEA2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4</w:t>
            </w:r>
          </w:p>
          <w:p w14:paraId="2A83A38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17246003" w14:textId="77777777" w:rsidR="00D85E93" w:rsidRDefault="00D85E93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98405E4" w14:textId="77777777" w:rsidR="00994250" w:rsidRDefault="00BA5509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odcinają</w:t>
            </w:r>
            <w:r w:rsidR="00994250">
              <w:rPr>
                <w:rFonts w:ascii="Tahoma" w:hAnsi="Tahoma" w:cs="Tahoma"/>
                <w:lang w:val="pl-PL"/>
              </w:rPr>
              <w:t>cy  2”</w:t>
            </w:r>
          </w:p>
          <w:p w14:paraId="08E2DB84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2”</w:t>
            </w:r>
          </w:p>
          <w:p w14:paraId="020C08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22B6D29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0767D66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ABA6FC2" w14:textId="6E9BF798" w:rsidR="00994250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2” G zew</w:t>
            </w:r>
          </w:p>
          <w:p w14:paraId="57A9B657" w14:textId="77777777" w:rsidR="00C81454" w:rsidRPr="00FD5233" w:rsidRDefault="00C81454" w:rsidP="00C81454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641A3350" w14:textId="5F14FE37" w:rsidR="00C81454" w:rsidRDefault="00C81454" w:rsidP="00FD5233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0,</w:t>
            </w:r>
            <w:r w:rsidR="00FD5233" w:rsidRPr="00FD5233">
              <w:rPr>
                <w:rFonts w:ascii="Tahoma" w:hAnsi="Tahoma" w:cs="Tahoma"/>
                <w:lang w:val="pl-PL"/>
              </w:rPr>
              <w:t>5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</w:p>
        </w:tc>
        <w:tc>
          <w:tcPr>
            <w:tcW w:w="1495" w:type="dxa"/>
          </w:tcPr>
          <w:p w14:paraId="5C2F5E6D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F724520" w14:textId="77777777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200 l/min</w:t>
            </w:r>
          </w:p>
          <w:p w14:paraId="204657B0" w14:textId="4DD29E56" w:rsidR="00994250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12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  <w:p w14:paraId="74F1BA87" w14:textId="13AC11D1" w:rsidR="002422EF" w:rsidRDefault="002422EF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40" w:type="dxa"/>
          </w:tcPr>
          <w:p w14:paraId="788DCCD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72F95C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6358E4B3" w14:textId="4BEFE2A2" w:rsidR="00994250" w:rsidRDefault="00A22228" w:rsidP="0069119A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62 [kW]</w:t>
            </w:r>
          </w:p>
        </w:tc>
      </w:tr>
      <w:tr w:rsidR="00994250" w:rsidRPr="001A1AEF" w14:paraId="5DE2622E" w14:textId="77777777" w:rsidTr="00994250">
        <w:trPr>
          <w:trHeight w:val="881"/>
        </w:trPr>
        <w:tc>
          <w:tcPr>
            <w:tcW w:w="1188" w:type="dxa"/>
          </w:tcPr>
          <w:p w14:paraId="1CCAED7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00456A1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17C3003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044AAE8C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5</w:t>
            </w:r>
          </w:p>
          <w:p w14:paraId="4016E0F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48C12EB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62AB551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BA5509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1F7AC828" w14:textId="77777777" w:rsidR="002A4EFC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2A4EFC">
              <w:rPr>
                <w:rFonts w:ascii="Tahoma" w:hAnsi="Tahoma" w:cs="Tahoma"/>
                <w:lang w:val="pl-PL"/>
              </w:rPr>
              <w:t>2</w:t>
            </w:r>
            <w:r w:rsidR="00D85E93">
              <w:rPr>
                <w:rFonts w:ascii="Tahoma" w:hAnsi="Tahoma" w:cs="Tahoma"/>
                <w:lang w:val="pl-PL"/>
              </w:rPr>
              <w:t>”</w:t>
            </w:r>
          </w:p>
          <w:p w14:paraId="445D774E" w14:textId="77777777" w:rsidR="00994250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</w:t>
            </w:r>
            <w:r w:rsidR="00994250"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50B6BDD5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D9D6DB2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459161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G 1 ½”</w:t>
            </w:r>
          </w:p>
          <w:p w14:paraId="5F476003" w14:textId="77777777" w:rsidR="00A22228" w:rsidRPr="00FD5233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14 l.</w:t>
            </w:r>
          </w:p>
          <w:p w14:paraId="28050647" w14:textId="503B3505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 1,6 bar</w:t>
            </w:r>
          </w:p>
          <w:p w14:paraId="10AA899C" w14:textId="55DF4351" w:rsidR="001A1AEF" w:rsidRDefault="001A1AEF" w:rsidP="001A1AEF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95" w:type="dxa"/>
          </w:tcPr>
          <w:p w14:paraId="796DF16C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9D3AE94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8DD1E70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~100 l/min</w:t>
            </w:r>
          </w:p>
          <w:p w14:paraId="75E56AC7" w14:textId="77777777" w:rsidR="00994250" w:rsidRDefault="002422EF" w:rsidP="008E592C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D3E480E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95F335A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441DDA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30 [kW]</w:t>
            </w:r>
          </w:p>
        </w:tc>
      </w:tr>
      <w:tr w:rsidR="00994250" w:rsidRPr="001A1AEF" w14:paraId="25F365B2" w14:textId="77777777" w:rsidTr="00994250">
        <w:trPr>
          <w:trHeight w:val="698"/>
        </w:trPr>
        <w:tc>
          <w:tcPr>
            <w:tcW w:w="1188" w:type="dxa"/>
          </w:tcPr>
          <w:p w14:paraId="50DD7639" w14:textId="67645BE6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B0D37AE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251DF949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6</w:t>
            </w:r>
          </w:p>
          <w:p w14:paraId="09F12EA7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04977AF0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4253FA7E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>cy 1”</w:t>
            </w:r>
          </w:p>
          <w:p w14:paraId="2ABD7B2F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równoważący 1”</w:t>
            </w:r>
          </w:p>
          <w:p w14:paraId="422B7185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17AEE50B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2B9595CA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49105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0A6DEA2B" w14:textId="46F56673" w:rsidR="00A22228" w:rsidRPr="00FD5233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10 l.</w:t>
            </w:r>
          </w:p>
          <w:p w14:paraId="4405C695" w14:textId="3E94333A" w:rsidR="00994250" w:rsidRPr="00B8728A" w:rsidRDefault="00A22228" w:rsidP="00FD5233">
            <w:pPr>
              <w:jc w:val="center"/>
              <w:rPr>
                <w:rFonts w:ascii="Tahoma" w:hAnsi="Tahoma" w:cs="Tahoma"/>
                <w:vertAlign w:val="subscript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 xml:space="preserve">opory ciśnienia </w:t>
            </w:r>
            <w:r w:rsidR="00FD5233" w:rsidRPr="00FD5233">
              <w:rPr>
                <w:rFonts w:ascii="Tahoma" w:hAnsi="Tahoma" w:cs="Tahoma"/>
                <w:lang w:val="pl-PL"/>
              </w:rPr>
              <w:t>0,5</w:t>
            </w:r>
            <w:r w:rsidRPr="00FD5233">
              <w:rPr>
                <w:rFonts w:ascii="Tahoma" w:hAnsi="Tahoma" w:cs="Tahoma"/>
                <w:lang w:val="pl-PL"/>
              </w:rPr>
              <w:t xml:space="preserve"> bar</w:t>
            </w:r>
            <w:r w:rsidRPr="00B8728A">
              <w:rPr>
                <w:rFonts w:ascii="Tahoma" w:hAnsi="Tahoma" w:cs="Tahoma"/>
                <w:vertAlign w:val="subscript"/>
                <w:lang w:val="pl-PL"/>
              </w:rPr>
              <w:t xml:space="preserve"> </w:t>
            </w:r>
          </w:p>
        </w:tc>
        <w:tc>
          <w:tcPr>
            <w:tcW w:w="1495" w:type="dxa"/>
          </w:tcPr>
          <w:p w14:paraId="2CA01334" w14:textId="77777777" w:rsidR="00994250" w:rsidRDefault="00994250" w:rsidP="00664083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40D79E6" w14:textId="77777777" w:rsidR="00994250" w:rsidRDefault="00994250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~40 l/min</w:t>
            </w:r>
          </w:p>
          <w:p w14:paraId="640A3562" w14:textId="77777777" w:rsidR="00D85E93" w:rsidRDefault="00D85E93" w:rsidP="00744C1B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3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76AEDFB8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DC97DFF" w14:textId="77777777" w:rsidR="00994250" w:rsidRDefault="00994250" w:rsidP="00254374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~15 [kW]</w:t>
            </w:r>
          </w:p>
        </w:tc>
      </w:tr>
      <w:tr w:rsidR="00994250" w:rsidRPr="001A1AEF" w14:paraId="168E9233" w14:textId="77777777" w:rsidTr="00994250">
        <w:trPr>
          <w:trHeight w:val="698"/>
        </w:trPr>
        <w:tc>
          <w:tcPr>
            <w:tcW w:w="1188" w:type="dxa"/>
          </w:tcPr>
          <w:p w14:paraId="0591312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E16CC87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Odbiornik</w:t>
            </w:r>
          </w:p>
          <w:p w14:paraId="3BB13574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7</w:t>
            </w:r>
          </w:p>
          <w:p w14:paraId="185C77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2E7003A7" w14:textId="77777777" w:rsidR="00D85E93" w:rsidRDefault="00D85E93" w:rsidP="003E1D07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1A48DC63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Zawór odcinaj</w:t>
            </w:r>
            <w:r w:rsidR="008B4603">
              <w:rPr>
                <w:rFonts w:ascii="Tahoma" w:hAnsi="Tahoma" w:cs="Tahoma"/>
                <w:lang w:val="pl-PL"/>
              </w:rPr>
              <w:t>ą</w:t>
            </w:r>
            <w:r>
              <w:rPr>
                <w:rFonts w:ascii="Tahoma" w:hAnsi="Tahoma" w:cs="Tahoma"/>
                <w:lang w:val="pl-PL"/>
              </w:rPr>
              <w:t xml:space="preserve">cy 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783B76B6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Zawór równoważący </w:t>
            </w:r>
            <w:r w:rsidR="00B8728A">
              <w:rPr>
                <w:rFonts w:ascii="Tahoma" w:hAnsi="Tahoma" w:cs="Tahoma"/>
                <w:lang w:val="pl-PL"/>
              </w:rPr>
              <w:t>¾</w:t>
            </w:r>
            <w:r>
              <w:rPr>
                <w:rFonts w:ascii="Tahoma" w:hAnsi="Tahoma" w:cs="Tahoma"/>
                <w:lang w:val="pl-PL"/>
              </w:rPr>
              <w:t>”</w:t>
            </w:r>
          </w:p>
          <w:p w14:paraId="1C461F87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Ciśnienie pracy       : 2,5 bar</w:t>
            </w:r>
          </w:p>
          <w:p w14:paraId="493437D0" w14:textId="77777777" w:rsidR="00994250" w:rsidRDefault="00994250" w:rsidP="007A4256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734E021F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2C8B6C4E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G </w:t>
            </w:r>
            <w:r w:rsidR="00B8728A">
              <w:rPr>
                <w:rFonts w:ascii="Tahoma" w:hAnsi="Tahoma" w:cs="Tahoma"/>
                <w:vertAlign w:val="superscript"/>
                <w:lang w:val="pl-PL"/>
              </w:rPr>
              <w:t>3</w:t>
            </w:r>
            <w:r w:rsidR="00B8728A">
              <w:rPr>
                <w:rFonts w:ascii="Tahoma" w:hAnsi="Tahoma" w:cs="Tahoma"/>
                <w:lang w:val="pl-PL"/>
              </w:rPr>
              <w:t>/</w:t>
            </w:r>
            <w:r w:rsidR="00B8728A">
              <w:rPr>
                <w:rFonts w:ascii="Tahoma" w:hAnsi="Tahoma" w:cs="Tahoma"/>
                <w:vertAlign w:val="subscript"/>
                <w:lang w:val="pl-PL"/>
              </w:rPr>
              <w:t>8</w:t>
            </w:r>
            <w:r>
              <w:rPr>
                <w:rFonts w:ascii="Tahoma" w:hAnsi="Tahoma" w:cs="Tahoma"/>
                <w:lang w:val="pl-PL"/>
              </w:rPr>
              <w:t xml:space="preserve">”  </w:t>
            </w:r>
          </w:p>
          <w:p w14:paraId="1C0B8F3D" w14:textId="0919C847" w:rsidR="00A22228" w:rsidRPr="00FD5233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pojemność 10 l.</w:t>
            </w:r>
          </w:p>
          <w:p w14:paraId="2702D1ED" w14:textId="19EA5370" w:rsidR="00A22228" w:rsidRDefault="00A22228" w:rsidP="00A22228">
            <w:pPr>
              <w:jc w:val="center"/>
              <w:rPr>
                <w:rFonts w:ascii="Tahoma" w:hAnsi="Tahoma" w:cs="Tahoma"/>
                <w:lang w:val="pl-PL"/>
              </w:rPr>
            </w:pPr>
            <w:r w:rsidRPr="00FD5233">
              <w:rPr>
                <w:rFonts w:ascii="Tahoma" w:hAnsi="Tahoma" w:cs="Tahoma"/>
                <w:lang w:val="pl-PL"/>
              </w:rPr>
              <w:t>opory ciśnienia</w:t>
            </w:r>
            <w:r w:rsidR="00FD5233" w:rsidRPr="00FD5233">
              <w:rPr>
                <w:rFonts w:ascii="Tahoma" w:hAnsi="Tahoma" w:cs="Tahoma"/>
                <w:lang w:val="pl-PL"/>
              </w:rPr>
              <w:t xml:space="preserve"> 0,5 </w:t>
            </w:r>
            <w:r w:rsidRPr="00FD5233">
              <w:rPr>
                <w:rFonts w:ascii="Tahoma" w:hAnsi="Tahoma" w:cs="Tahoma"/>
                <w:lang w:val="pl-PL"/>
              </w:rPr>
              <w:t>bar</w:t>
            </w:r>
          </w:p>
          <w:p w14:paraId="7BC6CA25" w14:textId="77777777" w:rsidR="00994250" w:rsidRDefault="00994250" w:rsidP="0099425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1495" w:type="dxa"/>
          </w:tcPr>
          <w:p w14:paraId="1445D72B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565C4B7C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~20 l/min</w:t>
            </w:r>
          </w:p>
          <w:p w14:paraId="2DC8BD19" w14:textId="77777777" w:rsidR="002422EF" w:rsidRPr="002422EF" w:rsidRDefault="002422EF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 xml:space="preserve"> 1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090B34E3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0DF8A2EA" w14:textId="77777777" w:rsidR="00994250" w:rsidRDefault="00994250" w:rsidP="003E1D07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~10 [kW]</w:t>
            </w:r>
          </w:p>
        </w:tc>
      </w:tr>
      <w:tr w:rsidR="00994250" w:rsidRPr="001A1AEF" w14:paraId="695CA79C" w14:textId="77777777" w:rsidTr="00D85E93">
        <w:trPr>
          <w:trHeight w:val="503"/>
        </w:trPr>
        <w:tc>
          <w:tcPr>
            <w:tcW w:w="1188" w:type="dxa"/>
          </w:tcPr>
          <w:p w14:paraId="768B61ED" w14:textId="77777777" w:rsidR="00994250" w:rsidRDefault="00994250" w:rsidP="008E592C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3420" w:type="dxa"/>
          </w:tcPr>
          <w:p w14:paraId="5C38B22A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  <w:tc>
          <w:tcPr>
            <w:tcW w:w="2915" w:type="dxa"/>
          </w:tcPr>
          <w:p w14:paraId="0617D2D9" w14:textId="16119AE3" w:rsidR="00994250" w:rsidRDefault="00EA296E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suma</w:t>
            </w:r>
          </w:p>
        </w:tc>
        <w:tc>
          <w:tcPr>
            <w:tcW w:w="1495" w:type="dxa"/>
          </w:tcPr>
          <w:p w14:paraId="5B007D4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CD34B09" w14:textId="77777777" w:rsidR="00994250" w:rsidRDefault="00994250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~1</w:t>
            </w:r>
            <w:r w:rsidR="00D85E93">
              <w:rPr>
                <w:rFonts w:ascii="Tahoma" w:hAnsi="Tahoma" w:cs="Tahoma"/>
                <w:lang w:val="pl-PL"/>
              </w:rPr>
              <w:t>400</w:t>
            </w:r>
            <w:r w:rsidR="00D44482">
              <w:rPr>
                <w:rFonts w:ascii="Tahoma" w:hAnsi="Tahoma" w:cs="Tahoma"/>
                <w:lang w:val="pl-PL"/>
              </w:rPr>
              <w:t xml:space="preserve"> </w:t>
            </w:r>
            <w:r>
              <w:rPr>
                <w:rFonts w:ascii="Tahoma" w:hAnsi="Tahoma" w:cs="Tahoma"/>
                <w:lang w:val="pl-PL"/>
              </w:rPr>
              <w:t>l/min</w:t>
            </w:r>
          </w:p>
          <w:p w14:paraId="10F2793B" w14:textId="77777777" w:rsidR="00D85E93" w:rsidRPr="00D85E93" w:rsidRDefault="00D85E93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84 m</w:t>
            </w:r>
            <w:r>
              <w:rPr>
                <w:rFonts w:ascii="Tahoma" w:hAnsi="Tahoma" w:cs="Tahoma"/>
                <w:vertAlign w:val="superscript"/>
                <w:lang w:val="pl-PL"/>
              </w:rPr>
              <w:t>3</w:t>
            </w:r>
            <w:r>
              <w:rPr>
                <w:rFonts w:ascii="Tahoma" w:hAnsi="Tahoma" w:cs="Tahoma"/>
                <w:lang w:val="pl-PL"/>
              </w:rPr>
              <w:t>/h</w:t>
            </w:r>
          </w:p>
        </w:tc>
        <w:tc>
          <w:tcPr>
            <w:tcW w:w="1440" w:type="dxa"/>
          </w:tcPr>
          <w:p w14:paraId="4121818F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  <w:p w14:paraId="3D741C79" w14:textId="77777777" w:rsidR="00994250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~600</w:t>
            </w:r>
            <w:r w:rsidR="00994250">
              <w:rPr>
                <w:rFonts w:ascii="Tahoma" w:hAnsi="Tahoma" w:cs="Tahoma"/>
                <w:lang w:val="pl-PL"/>
              </w:rPr>
              <w:t xml:space="preserve"> [kW]</w:t>
            </w:r>
          </w:p>
          <w:p w14:paraId="2A751969" w14:textId="77777777" w:rsidR="00BA5509" w:rsidRDefault="00BA5509" w:rsidP="007246B0">
            <w:pPr>
              <w:jc w:val="center"/>
              <w:rPr>
                <w:rFonts w:ascii="Tahoma" w:hAnsi="Tahoma" w:cs="Tahoma"/>
                <w:lang w:val="pl-PL"/>
              </w:rPr>
            </w:pPr>
          </w:p>
        </w:tc>
      </w:tr>
    </w:tbl>
    <w:p w14:paraId="2296FD0A" w14:textId="77777777" w:rsidR="00BE4744" w:rsidRDefault="00BE4744" w:rsidP="00254374">
      <w:pPr>
        <w:jc w:val="center"/>
        <w:rPr>
          <w:rFonts w:ascii="Tahoma" w:hAnsi="Tahoma" w:cs="Tahoma"/>
          <w:lang w:val="pl-PL"/>
        </w:rPr>
      </w:pPr>
    </w:p>
    <w:p w14:paraId="15763BA8" w14:textId="62E82BB3" w:rsidR="00D158F6" w:rsidRDefault="00D158F6" w:rsidP="00871FDB">
      <w:pPr>
        <w:pStyle w:val="Akapitzlist"/>
        <w:ind w:left="54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2</w:t>
      </w:r>
      <w:r w:rsidR="00744C1B">
        <w:rPr>
          <w:rFonts w:ascii="Tahoma" w:hAnsi="Tahoma" w:cs="Tahoma"/>
          <w:lang w:val="pl-PL"/>
        </w:rPr>
        <w:t xml:space="preserve"> : S</w:t>
      </w:r>
      <w:r w:rsidR="00E83458">
        <w:rPr>
          <w:rFonts w:ascii="Tahoma" w:hAnsi="Tahoma" w:cs="Tahoma"/>
          <w:lang w:val="pl-PL"/>
        </w:rPr>
        <w:t>zkic</w:t>
      </w:r>
      <w:r w:rsidR="00744C1B">
        <w:rPr>
          <w:rFonts w:ascii="Tahoma" w:hAnsi="Tahoma" w:cs="Tahoma"/>
          <w:lang w:val="pl-PL"/>
        </w:rPr>
        <w:t xml:space="preserve"> instal</w:t>
      </w:r>
      <w:r w:rsidR="008E4345">
        <w:rPr>
          <w:rFonts w:ascii="Tahoma" w:hAnsi="Tahoma" w:cs="Tahoma"/>
          <w:lang w:val="pl-PL"/>
        </w:rPr>
        <w:t>a</w:t>
      </w:r>
      <w:r w:rsidR="00744C1B">
        <w:rPr>
          <w:rFonts w:ascii="Tahoma" w:hAnsi="Tahoma" w:cs="Tahoma"/>
          <w:lang w:val="pl-PL"/>
        </w:rPr>
        <w:t>cji na zewnątrz</w:t>
      </w:r>
      <w:r w:rsidR="00F361BB">
        <w:rPr>
          <w:rFonts w:ascii="Tahoma" w:hAnsi="Tahoma" w:cs="Tahoma"/>
          <w:lang w:val="pl-PL"/>
        </w:rPr>
        <w:t>.</w:t>
      </w:r>
    </w:p>
    <w:p w14:paraId="73DB5965" w14:textId="77777777" w:rsidR="002D3DFF" w:rsidRDefault="002D3DFF" w:rsidP="002D3DFF">
      <w:pPr>
        <w:pStyle w:val="Akapitzlist"/>
        <w:ind w:left="540"/>
        <w:jc w:val="both"/>
        <w:rPr>
          <w:rFonts w:ascii="Tahoma" w:hAnsi="Tahoma" w:cs="Tahoma"/>
          <w:lang w:val="pl-PL"/>
        </w:rPr>
      </w:pPr>
    </w:p>
    <w:p w14:paraId="41016ED4" w14:textId="77777777" w:rsidR="00D158F6" w:rsidRDefault="00871FDB" w:rsidP="00871FD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0156148A" wp14:editId="5E5EB425">
            <wp:extent cx="5943600" cy="5605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 zewnątrz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58DA9" w14:textId="77777777" w:rsidR="00BD1C3B" w:rsidRDefault="00BD1C3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31873A5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C196679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57CE82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73E302D8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66F12123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B91218B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19C0A591" w14:textId="77777777" w:rsidR="00DF7B50" w:rsidRDefault="00DF7B5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2B7F1823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5CDB9DA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005FB073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3CA5DA49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41B3E6DB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b/>
          <w:lang w:val="pl-PL"/>
        </w:rPr>
      </w:pPr>
    </w:p>
    <w:p w14:paraId="0E9C7DE0" w14:textId="77777777" w:rsidR="00D3119C" w:rsidRDefault="00D3119C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3</w:t>
      </w:r>
      <w:r>
        <w:rPr>
          <w:rFonts w:ascii="Tahoma" w:hAnsi="Tahoma" w:cs="Tahoma"/>
          <w:lang w:val="pl-PL"/>
        </w:rPr>
        <w:t xml:space="preserve">:  Schemat ideowy </w:t>
      </w:r>
      <w:r w:rsidR="00460F99">
        <w:rPr>
          <w:rFonts w:ascii="Tahoma" w:hAnsi="Tahoma" w:cs="Tahoma"/>
          <w:lang w:val="pl-PL"/>
        </w:rPr>
        <w:t>Systemu wody lodowej</w:t>
      </w:r>
      <w:r>
        <w:rPr>
          <w:rFonts w:ascii="Tahoma" w:hAnsi="Tahoma" w:cs="Tahoma"/>
          <w:lang w:val="pl-PL"/>
        </w:rPr>
        <w:t xml:space="preserve"> ( </w:t>
      </w:r>
      <w:r w:rsidR="00BA5509">
        <w:rPr>
          <w:rFonts w:ascii="Tahoma" w:hAnsi="Tahoma" w:cs="Tahoma"/>
          <w:u w:val="single"/>
          <w:lang w:val="pl-PL"/>
        </w:rPr>
        <w:t>oddzielny</w:t>
      </w:r>
      <w:r w:rsidRPr="00444E18">
        <w:rPr>
          <w:rFonts w:ascii="Tahoma" w:hAnsi="Tahoma" w:cs="Tahoma"/>
          <w:u w:val="single"/>
          <w:lang w:val="pl-PL"/>
        </w:rPr>
        <w:t xml:space="preserve"> plik w formacie PDF </w:t>
      </w:r>
      <w:r>
        <w:rPr>
          <w:rFonts w:ascii="Tahoma" w:hAnsi="Tahoma" w:cs="Tahoma"/>
          <w:lang w:val="pl-PL"/>
        </w:rPr>
        <w:t>)</w:t>
      </w:r>
      <w:r w:rsidR="008B4603">
        <w:rPr>
          <w:rFonts w:ascii="Tahoma" w:hAnsi="Tahoma" w:cs="Tahoma"/>
          <w:lang w:val="pl-PL"/>
        </w:rPr>
        <w:t>.</w:t>
      </w:r>
    </w:p>
    <w:p w14:paraId="2495B7D1" w14:textId="77777777" w:rsidR="00D85E93" w:rsidRDefault="00D85E93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2DAC2C36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9FCE6E8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6332408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128E67D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591F1F34" w14:textId="77777777" w:rsidR="003D1C20" w:rsidRDefault="003D1C20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1EB9A4AB" w14:textId="77777777" w:rsidR="00871FDB" w:rsidRDefault="00871FDB" w:rsidP="00D3119C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52EF027F" w14:textId="77777777" w:rsidR="00F361BB" w:rsidRDefault="00B86013" w:rsidP="00514C83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 4</w:t>
      </w:r>
      <w:r w:rsidR="00DC48F0">
        <w:rPr>
          <w:rFonts w:ascii="Tahoma" w:hAnsi="Tahoma" w:cs="Tahoma"/>
          <w:lang w:val="pl-PL"/>
        </w:rPr>
        <w:t xml:space="preserve">: </w:t>
      </w:r>
      <w:r w:rsidR="00F361BB">
        <w:rPr>
          <w:rFonts w:ascii="Tahoma" w:hAnsi="Tahoma" w:cs="Tahoma"/>
          <w:lang w:val="pl-PL"/>
        </w:rPr>
        <w:t xml:space="preserve">Rysunek </w:t>
      </w:r>
      <w:proofErr w:type="spellStart"/>
      <w:r w:rsidR="00F361BB">
        <w:rPr>
          <w:rFonts w:ascii="Tahoma" w:hAnsi="Tahoma" w:cs="Tahoma"/>
          <w:lang w:val="pl-PL"/>
        </w:rPr>
        <w:t>pogladowy</w:t>
      </w:r>
      <w:proofErr w:type="spellEnd"/>
      <w:r w:rsidR="00F361BB">
        <w:rPr>
          <w:rFonts w:ascii="Tahoma" w:hAnsi="Tahoma" w:cs="Tahoma"/>
          <w:lang w:val="pl-PL"/>
        </w:rPr>
        <w:t xml:space="preserve"> Obiegu wody lodowej</w:t>
      </w:r>
      <w:r w:rsidR="00DC48F0">
        <w:rPr>
          <w:rFonts w:ascii="Tahoma" w:hAnsi="Tahoma" w:cs="Tahoma"/>
          <w:lang w:val="pl-PL"/>
        </w:rPr>
        <w:t xml:space="preserve"> (</w:t>
      </w:r>
      <w:proofErr w:type="spellStart"/>
      <w:r w:rsidR="00DC48F0">
        <w:rPr>
          <w:rFonts w:ascii="Tahoma" w:hAnsi="Tahoma" w:cs="Tahoma"/>
          <w:lang w:val="pl-PL"/>
        </w:rPr>
        <w:t>kol.zielony</w:t>
      </w:r>
      <w:proofErr w:type="spellEnd"/>
      <w:r w:rsidR="00DC48F0">
        <w:rPr>
          <w:rFonts w:ascii="Tahoma" w:hAnsi="Tahoma" w:cs="Tahoma"/>
          <w:lang w:val="pl-PL"/>
        </w:rPr>
        <w:t>) razem z Bud HPT.</w:t>
      </w:r>
    </w:p>
    <w:p w14:paraId="363F9BD4" w14:textId="77777777" w:rsidR="00B86013" w:rsidRDefault="00280A96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231CA41" wp14:editId="7B290A9C">
            <wp:extent cx="5944227" cy="36234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zmniejszon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D7C0" w14:textId="26B89F03" w:rsidR="00F869CE" w:rsidRDefault="00F869CE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br w:type="page"/>
      </w:r>
    </w:p>
    <w:p w14:paraId="13B90631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</w:p>
    <w:p w14:paraId="48E6C262" w14:textId="77777777" w:rsidR="00DC48F0" w:rsidRDefault="00DC48F0" w:rsidP="00B86013">
      <w:pPr>
        <w:pStyle w:val="Akapitzlist"/>
        <w:ind w:left="0"/>
        <w:jc w:val="both"/>
        <w:rPr>
          <w:rFonts w:ascii="Tahoma" w:hAnsi="Tahoma" w:cs="Tahoma"/>
          <w:lang w:val="pl-PL"/>
        </w:rPr>
      </w:pPr>
      <w:proofErr w:type="spellStart"/>
      <w:r w:rsidRPr="008B4603">
        <w:rPr>
          <w:rFonts w:ascii="Tahoma" w:hAnsi="Tahoma" w:cs="Tahoma"/>
          <w:b/>
          <w:lang w:val="pl-PL"/>
        </w:rPr>
        <w:t>Załacznik</w:t>
      </w:r>
      <w:proofErr w:type="spellEnd"/>
      <w:r w:rsidRPr="008B4603">
        <w:rPr>
          <w:rFonts w:ascii="Tahoma" w:hAnsi="Tahoma" w:cs="Tahoma"/>
          <w:b/>
          <w:lang w:val="pl-PL"/>
        </w:rPr>
        <w:t xml:space="preserve"> </w:t>
      </w:r>
      <w:r w:rsidR="00D3119C" w:rsidRPr="008B4603">
        <w:rPr>
          <w:rFonts w:ascii="Tahoma" w:hAnsi="Tahoma" w:cs="Tahoma"/>
          <w:b/>
          <w:lang w:val="pl-PL"/>
        </w:rPr>
        <w:t>5</w:t>
      </w:r>
      <w:r>
        <w:rPr>
          <w:rFonts w:ascii="Tahoma" w:hAnsi="Tahoma" w:cs="Tahoma"/>
          <w:lang w:val="pl-PL"/>
        </w:rPr>
        <w:t>:  Rysunek</w:t>
      </w:r>
      <w:r w:rsidR="00BD1C3B">
        <w:rPr>
          <w:rFonts w:ascii="Tahoma" w:hAnsi="Tahoma" w:cs="Tahoma"/>
          <w:lang w:val="pl-PL"/>
        </w:rPr>
        <w:t xml:space="preserve"> z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 w:rsidR="002D5D70">
        <w:rPr>
          <w:rFonts w:ascii="Tahoma" w:hAnsi="Tahoma" w:cs="Tahoma"/>
          <w:lang w:val="pl-PL"/>
        </w:rPr>
        <w:t>rientacyjn</w:t>
      </w:r>
      <w:r w:rsidR="00BD1C3B">
        <w:rPr>
          <w:rFonts w:ascii="Tahoma" w:hAnsi="Tahoma" w:cs="Tahoma"/>
          <w:lang w:val="pl-PL"/>
        </w:rPr>
        <w:t>ymi</w:t>
      </w:r>
      <w:r w:rsidR="002D5D70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wymiar</w:t>
      </w:r>
      <w:r w:rsidR="00BD1C3B">
        <w:rPr>
          <w:rFonts w:ascii="Tahoma" w:hAnsi="Tahoma" w:cs="Tahoma"/>
          <w:lang w:val="pl-PL"/>
        </w:rPr>
        <w:t>ami</w:t>
      </w:r>
      <w:r>
        <w:rPr>
          <w:rFonts w:ascii="Tahoma" w:hAnsi="Tahoma" w:cs="Tahoma"/>
          <w:lang w:val="pl-PL"/>
        </w:rPr>
        <w:t xml:space="preserve"> </w:t>
      </w:r>
      <w:r w:rsidR="00BD1C3B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biegu</w:t>
      </w:r>
      <w:r w:rsidR="00942DEE">
        <w:rPr>
          <w:rFonts w:ascii="Tahoma" w:hAnsi="Tahoma" w:cs="Tahoma"/>
          <w:lang w:val="pl-PL"/>
        </w:rPr>
        <w:t xml:space="preserve"> </w:t>
      </w:r>
      <w:r w:rsidR="008F2D91">
        <w:rPr>
          <w:rFonts w:ascii="Tahoma" w:hAnsi="Tahoma" w:cs="Tahoma"/>
          <w:lang w:val="pl-PL"/>
        </w:rPr>
        <w:t>na zewnątrz</w:t>
      </w:r>
      <w:r>
        <w:rPr>
          <w:rFonts w:ascii="Tahoma" w:hAnsi="Tahoma" w:cs="Tahoma"/>
          <w:lang w:val="pl-PL"/>
        </w:rPr>
        <w:t xml:space="preserve"> </w:t>
      </w:r>
      <w:r w:rsidR="00280A96">
        <w:rPr>
          <w:rFonts w:ascii="Tahoma" w:hAnsi="Tahoma" w:cs="Tahoma"/>
          <w:lang w:val="pl-PL"/>
        </w:rPr>
        <w:t>budynku HPT</w:t>
      </w:r>
      <w:r>
        <w:rPr>
          <w:rFonts w:ascii="Tahoma" w:hAnsi="Tahoma" w:cs="Tahoma"/>
          <w:lang w:val="pl-PL"/>
        </w:rPr>
        <w:t>.</w:t>
      </w:r>
    </w:p>
    <w:p w14:paraId="57BBF714" w14:textId="77777777" w:rsidR="002D5D70" w:rsidRDefault="00BD1C3B">
      <w:pPr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7088EB32" wp14:editId="4FB3C5FD">
            <wp:extent cx="5943600" cy="35593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wymiary ze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28D0F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 w:rsidRPr="008B4603">
        <w:rPr>
          <w:rFonts w:ascii="Tahoma" w:hAnsi="Tahoma" w:cs="Tahoma"/>
          <w:b/>
          <w:lang w:val="pl-PL"/>
        </w:rPr>
        <w:t>Załącznik</w:t>
      </w:r>
      <w:r w:rsidR="00444E18" w:rsidRPr="008B4603">
        <w:rPr>
          <w:rFonts w:ascii="Tahoma" w:hAnsi="Tahoma" w:cs="Tahoma"/>
          <w:b/>
          <w:lang w:val="pl-PL"/>
        </w:rPr>
        <w:t xml:space="preserve"> </w:t>
      </w:r>
      <w:r w:rsidR="00D3119C" w:rsidRPr="008B4603">
        <w:rPr>
          <w:rFonts w:ascii="Tahoma" w:hAnsi="Tahoma" w:cs="Tahoma"/>
          <w:b/>
          <w:lang w:val="pl-PL"/>
        </w:rPr>
        <w:t>6</w:t>
      </w:r>
      <w:r>
        <w:rPr>
          <w:rFonts w:ascii="Tahoma" w:hAnsi="Tahoma" w:cs="Tahoma"/>
          <w:lang w:val="pl-PL"/>
        </w:rPr>
        <w:t xml:space="preserve">: Rysunki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</w:t>
      </w:r>
    </w:p>
    <w:p w14:paraId="39EA6DA3" w14:textId="4E69D191" w:rsidR="002D5D70" w:rsidRPr="001458B2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Rysunek 1:  </w:t>
      </w:r>
      <w:r w:rsidR="00FD4EF8">
        <w:rPr>
          <w:rFonts w:ascii="Tahoma" w:hAnsi="Tahoma" w:cs="Tahoma"/>
          <w:lang w:val="pl-PL"/>
        </w:rPr>
        <w:t>Plan rozprowadzenia</w:t>
      </w:r>
      <w:r>
        <w:rPr>
          <w:rFonts w:ascii="Tahoma" w:hAnsi="Tahoma" w:cs="Tahoma"/>
          <w:lang w:val="pl-PL"/>
        </w:rPr>
        <w:t xml:space="preserve">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 do </w:t>
      </w:r>
      <w:r w:rsidR="003D765E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>dbiorników w budynku HPT.</w:t>
      </w:r>
    </w:p>
    <w:p w14:paraId="717CE359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3EBF593F" wp14:editId="4DCF93A9">
            <wp:extent cx="5941343" cy="3042303"/>
            <wp:effectExtent l="0" t="0" r="254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AC511" w14:textId="17D7BA68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lastRenderedPageBreak/>
        <w:t xml:space="preserve">Rysunek 2: Orientacyjne wymiary w Obiegu I </w:t>
      </w:r>
      <w:proofErr w:type="spellStart"/>
      <w:r>
        <w:rPr>
          <w:rFonts w:ascii="Tahoma" w:hAnsi="Tahoma" w:cs="Tahoma"/>
          <w:lang w:val="pl-PL"/>
        </w:rPr>
        <w:t>i</w:t>
      </w:r>
      <w:proofErr w:type="spellEnd"/>
      <w:r>
        <w:rPr>
          <w:rFonts w:ascii="Tahoma" w:hAnsi="Tahoma" w:cs="Tahoma"/>
          <w:lang w:val="pl-PL"/>
        </w:rPr>
        <w:t xml:space="preserve"> II do </w:t>
      </w:r>
      <w:r w:rsidR="00AE765D">
        <w:rPr>
          <w:rFonts w:ascii="Tahoma" w:hAnsi="Tahoma" w:cs="Tahoma"/>
          <w:lang w:val="pl-PL"/>
        </w:rPr>
        <w:t>o</w:t>
      </w:r>
      <w:r>
        <w:rPr>
          <w:rFonts w:ascii="Tahoma" w:hAnsi="Tahoma" w:cs="Tahoma"/>
          <w:lang w:val="pl-PL"/>
        </w:rPr>
        <w:t xml:space="preserve">dbiorników w budynku HPT. </w:t>
      </w:r>
    </w:p>
    <w:p w14:paraId="06D70135" w14:textId="77777777" w:rsidR="002D5D70" w:rsidRDefault="002D5D70" w:rsidP="002D5D70">
      <w:pPr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noProof/>
          <w:lang w:val="pl-PL" w:eastAsia="pl-PL"/>
        </w:rPr>
        <w:drawing>
          <wp:inline distT="0" distB="0" distL="0" distR="0" wp14:anchorId="2F60A911" wp14:editId="2A42AF85">
            <wp:extent cx="5941367" cy="3794333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9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D70" w:rsidSect="005367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1751" w14:textId="77777777" w:rsidR="004A3EA3" w:rsidRDefault="004A3EA3" w:rsidP="00152FCE">
      <w:pPr>
        <w:spacing w:after="0" w:line="240" w:lineRule="auto"/>
      </w:pPr>
      <w:r>
        <w:separator/>
      </w:r>
    </w:p>
  </w:endnote>
  <w:endnote w:type="continuationSeparator" w:id="0">
    <w:p w14:paraId="487307E2" w14:textId="77777777" w:rsidR="004A3EA3" w:rsidRDefault="004A3EA3" w:rsidP="0015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93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8459A5" w14:textId="77777777" w:rsidR="00DA2E66" w:rsidRDefault="001C05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6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06FDC6C" w14:textId="77777777" w:rsidR="00DA2E66" w:rsidRDefault="00DA2E66" w:rsidP="005367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BD8442" w14:textId="77777777" w:rsidR="004A3EA3" w:rsidRDefault="004A3EA3" w:rsidP="00152FCE">
      <w:pPr>
        <w:spacing w:after="0" w:line="240" w:lineRule="auto"/>
      </w:pPr>
      <w:r>
        <w:separator/>
      </w:r>
    </w:p>
  </w:footnote>
  <w:footnote w:type="continuationSeparator" w:id="0">
    <w:p w14:paraId="3603470B" w14:textId="77777777" w:rsidR="004A3EA3" w:rsidRDefault="004A3EA3" w:rsidP="0015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CC1CB" w14:textId="2B4B28EE" w:rsidR="00DA2E66" w:rsidRDefault="00DA2E66" w:rsidP="00FA47FF">
    <w:pPr>
      <w:pStyle w:val="Nagwek"/>
      <w:ind w:firstLine="6300"/>
    </w:pPr>
    <w:r>
      <w:rPr>
        <w:noProof/>
        <w:lang w:val="pl-PL" w:eastAsia="pl-PL"/>
      </w:rPr>
      <w:drawing>
        <wp:inline distT="0" distB="0" distL="0" distR="0" wp14:anchorId="2F6B6A4B" wp14:editId="46D98980">
          <wp:extent cx="2723515" cy="523875"/>
          <wp:effectExtent l="0" t="0" r="63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B9F2" w14:textId="7739DE77" w:rsidR="00DA2E66" w:rsidRDefault="003F5E55" w:rsidP="003F5E55">
    <w:pPr>
      <w:pStyle w:val="Nagwek"/>
      <w:jc w:val="both"/>
    </w:pPr>
    <w:proofErr w:type="spellStart"/>
    <w:r>
      <w:t>Postępowanie</w:t>
    </w:r>
    <w:proofErr w:type="spellEnd"/>
    <w:r>
      <w:t xml:space="preserve"> </w:t>
    </w:r>
    <w:proofErr w:type="spellStart"/>
    <w:r>
      <w:t>nr</w:t>
    </w:r>
    <w:proofErr w:type="spellEnd"/>
    <w:r>
      <w:t xml:space="preserve"> 24/DE/Z/2016</w:t>
    </w:r>
    <w:r>
      <w:tab/>
    </w:r>
    <w:r>
      <w:tab/>
    </w:r>
    <w:r w:rsidR="00DA2E66">
      <w:rPr>
        <w:noProof/>
        <w:lang w:val="pl-PL" w:eastAsia="pl-PL"/>
      </w:rPr>
      <w:drawing>
        <wp:inline distT="0" distB="0" distL="0" distR="0" wp14:anchorId="227CCD91" wp14:editId="28E6F3E4">
          <wp:extent cx="2723515" cy="52387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9D0"/>
    <w:multiLevelType w:val="multilevel"/>
    <w:tmpl w:val="7A70A60A"/>
    <w:lvl w:ilvl="0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0" w:hanging="1440"/>
      </w:pPr>
      <w:rPr>
        <w:rFonts w:hint="default"/>
      </w:rPr>
    </w:lvl>
  </w:abstractNum>
  <w:abstractNum w:abstractNumId="1" w15:restartNumberingAfterBreak="0">
    <w:nsid w:val="075D243F"/>
    <w:multiLevelType w:val="hybridMultilevel"/>
    <w:tmpl w:val="61EA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5D55"/>
    <w:multiLevelType w:val="multilevel"/>
    <w:tmpl w:val="BC6A9D20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48659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C71A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4EC683C"/>
    <w:multiLevelType w:val="multilevel"/>
    <w:tmpl w:val="61EABC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47CA"/>
    <w:multiLevelType w:val="hybridMultilevel"/>
    <w:tmpl w:val="BEAEB1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B181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97794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B656D6A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F423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920F49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D40B10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4487C3F"/>
    <w:multiLevelType w:val="multilevel"/>
    <w:tmpl w:val="0E3C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3E39EE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E436EF"/>
    <w:multiLevelType w:val="hybridMultilevel"/>
    <w:tmpl w:val="F4AE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7E97A4">
      <w:start w:val="1"/>
      <w:numFmt w:val="lowerRoman"/>
      <w:lvlText w:val="%3."/>
      <w:lvlJc w:val="right"/>
      <w:pPr>
        <w:ind w:left="1985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4162F"/>
    <w:multiLevelType w:val="hybridMultilevel"/>
    <w:tmpl w:val="58A40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50A494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336FB7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A5A304E"/>
    <w:multiLevelType w:val="hybridMultilevel"/>
    <w:tmpl w:val="D13C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B07E7"/>
    <w:multiLevelType w:val="hybridMultilevel"/>
    <w:tmpl w:val="9EE43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F2DD6"/>
    <w:multiLevelType w:val="hybridMultilevel"/>
    <w:tmpl w:val="85605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FA4"/>
    <w:multiLevelType w:val="multilevel"/>
    <w:tmpl w:val="63FE78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8A2F4D"/>
    <w:multiLevelType w:val="multilevel"/>
    <w:tmpl w:val="0EA04B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F478E8"/>
    <w:multiLevelType w:val="hybridMultilevel"/>
    <w:tmpl w:val="D9B69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001C58"/>
    <w:multiLevelType w:val="hybridMultilevel"/>
    <w:tmpl w:val="E7B0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465B9"/>
    <w:multiLevelType w:val="multilevel"/>
    <w:tmpl w:val="CC2685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A7F2D60"/>
    <w:multiLevelType w:val="hybridMultilevel"/>
    <w:tmpl w:val="EE7A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19"/>
  </w:num>
  <w:num w:numId="5">
    <w:abstractNumId w:val="21"/>
  </w:num>
  <w:num w:numId="6">
    <w:abstractNumId w:val="23"/>
  </w:num>
  <w:num w:numId="7">
    <w:abstractNumId w:val="11"/>
  </w:num>
  <w:num w:numId="8">
    <w:abstractNumId w:val="27"/>
  </w:num>
  <w:num w:numId="9">
    <w:abstractNumId w:val="3"/>
  </w:num>
  <w:num w:numId="10">
    <w:abstractNumId w:val="0"/>
  </w:num>
  <w:num w:numId="11">
    <w:abstractNumId w:val="18"/>
  </w:num>
  <w:num w:numId="12">
    <w:abstractNumId w:val="13"/>
  </w:num>
  <w:num w:numId="13">
    <w:abstractNumId w:val="26"/>
  </w:num>
  <w:num w:numId="14">
    <w:abstractNumId w:val="9"/>
  </w:num>
  <w:num w:numId="15">
    <w:abstractNumId w:val="8"/>
  </w:num>
  <w:num w:numId="16">
    <w:abstractNumId w:val="12"/>
  </w:num>
  <w:num w:numId="17">
    <w:abstractNumId w:val="14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5"/>
  </w:num>
  <w:num w:numId="22">
    <w:abstractNumId w:val="18"/>
  </w:num>
  <w:num w:numId="23">
    <w:abstractNumId w:val="18"/>
  </w:num>
  <w:num w:numId="24">
    <w:abstractNumId w:val="10"/>
  </w:num>
  <w:num w:numId="25">
    <w:abstractNumId w:val="18"/>
  </w:num>
  <w:num w:numId="26">
    <w:abstractNumId w:val="20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5"/>
  </w:num>
  <w:num w:numId="34">
    <w:abstractNumId w:val="22"/>
  </w:num>
  <w:num w:numId="35">
    <w:abstractNumId w:val="15"/>
  </w:num>
  <w:num w:numId="36">
    <w:abstractNumId w:val="17"/>
  </w:num>
  <w:num w:numId="37">
    <w:abstractNumId w:val="6"/>
  </w:num>
  <w:num w:numId="38">
    <w:abstractNumId w:val="4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0"/>
    <w:rsid w:val="00002FFB"/>
    <w:rsid w:val="000074E6"/>
    <w:rsid w:val="00020287"/>
    <w:rsid w:val="00054BCA"/>
    <w:rsid w:val="00057F0F"/>
    <w:rsid w:val="0008051A"/>
    <w:rsid w:val="00085A6F"/>
    <w:rsid w:val="00093671"/>
    <w:rsid w:val="000979A5"/>
    <w:rsid w:val="000A41A3"/>
    <w:rsid w:val="000B63D1"/>
    <w:rsid w:val="000C08D0"/>
    <w:rsid w:val="000C2724"/>
    <w:rsid w:val="000C71CD"/>
    <w:rsid w:val="000C7EB0"/>
    <w:rsid w:val="000D1544"/>
    <w:rsid w:val="000D16D4"/>
    <w:rsid w:val="000D3FA8"/>
    <w:rsid w:val="000E376B"/>
    <w:rsid w:val="000E7079"/>
    <w:rsid w:val="000F6D9D"/>
    <w:rsid w:val="000F76BB"/>
    <w:rsid w:val="00111CB7"/>
    <w:rsid w:val="00121D20"/>
    <w:rsid w:val="0012319E"/>
    <w:rsid w:val="00127A31"/>
    <w:rsid w:val="001315F2"/>
    <w:rsid w:val="001316F0"/>
    <w:rsid w:val="00131F8E"/>
    <w:rsid w:val="001336C1"/>
    <w:rsid w:val="001458B2"/>
    <w:rsid w:val="00146365"/>
    <w:rsid w:val="00152FCE"/>
    <w:rsid w:val="00156347"/>
    <w:rsid w:val="00156953"/>
    <w:rsid w:val="00157481"/>
    <w:rsid w:val="00174F8A"/>
    <w:rsid w:val="00186ECE"/>
    <w:rsid w:val="00191265"/>
    <w:rsid w:val="00192E4D"/>
    <w:rsid w:val="00195E9D"/>
    <w:rsid w:val="001979FE"/>
    <w:rsid w:val="001A1AEF"/>
    <w:rsid w:val="001A6C6E"/>
    <w:rsid w:val="001B1179"/>
    <w:rsid w:val="001C05F4"/>
    <w:rsid w:val="001C1C6C"/>
    <w:rsid w:val="001D4971"/>
    <w:rsid w:val="001D6BC2"/>
    <w:rsid w:val="001F666B"/>
    <w:rsid w:val="00204304"/>
    <w:rsid w:val="00207866"/>
    <w:rsid w:val="00231F91"/>
    <w:rsid w:val="002330A4"/>
    <w:rsid w:val="00233B86"/>
    <w:rsid w:val="002422EF"/>
    <w:rsid w:val="0024328B"/>
    <w:rsid w:val="00243D0A"/>
    <w:rsid w:val="00245CB7"/>
    <w:rsid w:val="00253F03"/>
    <w:rsid w:val="00254374"/>
    <w:rsid w:val="002552D1"/>
    <w:rsid w:val="00256B6E"/>
    <w:rsid w:val="00267AFE"/>
    <w:rsid w:val="002741AD"/>
    <w:rsid w:val="00276386"/>
    <w:rsid w:val="00277DA6"/>
    <w:rsid w:val="00280A96"/>
    <w:rsid w:val="00281B6D"/>
    <w:rsid w:val="002840C9"/>
    <w:rsid w:val="00290A8D"/>
    <w:rsid w:val="00292B4F"/>
    <w:rsid w:val="00294562"/>
    <w:rsid w:val="00294D48"/>
    <w:rsid w:val="0029787E"/>
    <w:rsid w:val="002A26D3"/>
    <w:rsid w:val="002A342F"/>
    <w:rsid w:val="002A4EFC"/>
    <w:rsid w:val="002D19F2"/>
    <w:rsid w:val="002D1F91"/>
    <w:rsid w:val="002D3DFF"/>
    <w:rsid w:val="002D47A4"/>
    <w:rsid w:val="002D528B"/>
    <w:rsid w:val="002D5D70"/>
    <w:rsid w:val="002E23E6"/>
    <w:rsid w:val="002E46DF"/>
    <w:rsid w:val="002F68AD"/>
    <w:rsid w:val="00300E57"/>
    <w:rsid w:val="003052BA"/>
    <w:rsid w:val="00305672"/>
    <w:rsid w:val="00324FEF"/>
    <w:rsid w:val="00334D69"/>
    <w:rsid w:val="00340E1A"/>
    <w:rsid w:val="003414AE"/>
    <w:rsid w:val="00341BBD"/>
    <w:rsid w:val="003446DB"/>
    <w:rsid w:val="00347F24"/>
    <w:rsid w:val="00370037"/>
    <w:rsid w:val="00387439"/>
    <w:rsid w:val="00390A24"/>
    <w:rsid w:val="0039223D"/>
    <w:rsid w:val="003A0C71"/>
    <w:rsid w:val="003A7C81"/>
    <w:rsid w:val="003B303F"/>
    <w:rsid w:val="003C2731"/>
    <w:rsid w:val="003D1C20"/>
    <w:rsid w:val="003D765E"/>
    <w:rsid w:val="003E1D07"/>
    <w:rsid w:val="003F22F7"/>
    <w:rsid w:val="003F5E55"/>
    <w:rsid w:val="003F648F"/>
    <w:rsid w:val="003F6E83"/>
    <w:rsid w:val="00406187"/>
    <w:rsid w:val="00411144"/>
    <w:rsid w:val="00411B89"/>
    <w:rsid w:val="00427D6D"/>
    <w:rsid w:val="004329D3"/>
    <w:rsid w:val="0044409E"/>
    <w:rsid w:val="00444E18"/>
    <w:rsid w:val="00445F36"/>
    <w:rsid w:val="004503E8"/>
    <w:rsid w:val="00455685"/>
    <w:rsid w:val="00460F99"/>
    <w:rsid w:val="004625EA"/>
    <w:rsid w:val="00466D02"/>
    <w:rsid w:val="00490375"/>
    <w:rsid w:val="00491320"/>
    <w:rsid w:val="0049483C"/>
    <w:rsid w:val="004A118D"/>
    <w:rsid w:val="004A139D"/>
    <w:rsid w:val="004A142D"/>
    <w:rsid w:val="004A3EA3"/>
    <w:rsid w:val="004B495E"/>
    <w:rsid w:val="004B6912"/>
    <w:rsid w:val="004C3DD5"/>
    <w:rsid w:val="004D65E8"/>
    <w:rsid w:val="004F0FB8"/>
    <w:rsid w:val="005104E1"/>
    <w:rsid w:val="005113B1"/>
    <w:rsid w:val="005138BF"/>
    <w:rsid w:val="00514C83"/>
    <w:rsid w:val="00530506"/>
    <w:rsid w:val="00535728"/>
    <w:rsid w:val="0053674E"/>
    <w:rsid w:val="00545F43"/>
    <w:rsid w:val="0054681C"/>
    <w:rsid w:val="005468CB"/>
    <w:rsid w:val="005662B4"/>
    <w:rsid w:val="005729CC"/>
    <w:rsid w:val="0057792C"/>
    <w:rsid w:val="0058082B"/>
    <w:rsid w:val="0058425E"/>
    <w:rsid w:val="005852F4"/>
    <w:rsid w:val="005A441B"/>
    <w:rsid w:val="005A5F52"/>
    <w:rsid w:val="005A6382"/>
    <w:rsid w:val="005B5D88"/>
    <w:rsid w:val="005C20F9"/>
    <w:rsid w:val="005C383A"/>
    <w:rsid w:val="005D0DAD"/>
    <w:rsid w:val="005E01A8"/>
    <w:rsid w:val="005E01C6"/>
    <w:rsid w:val="005E0769"/>
    <w:rsid w:val="005E7D8B"/>
    <w:rsid w:val="005F480D"/>
    <w:rsid w:val="005F65D0"/>
    <w:rsid w:val="0060085D"/>
    <w:rsid w:val="00604369"/>
    <w:rsid w:val="00606F40"/>
    <w:rsid w:val="006140DC"/>
    <w:rsid w:val="00621B39"/>
    <w:rsid w:val="006234F4"/>
    <w:rsid w:val="0062575F"/>
    <w:rsid w:val="00664083"/>
    <w:rsid w:val="00670753"/>
    <w:rsid w:val="00672602"/>
    <w:rsid w:val="00682613"/>
    <w:rsid w:val="0068461A"/>
    <w:rsid w:val="0069119A"/>
    <w:rsid w:val="006A249B"/>
    <w:rsid w:val="006A4C3D"/>
    <w:rsid w:val="006B0C15"/>
    <w:rsid w:val="006B1872"/>
    <w:rsid w:val="006B76C5"/>
    <w:rsid w:val="006C525D"/>
    <w:rsid w:val="006C5A90"/>
    <w:rsid w:val="006D08CB"/>
    <w:rsid w:val="006D10A2"/>
    <w:rsid w:val="006D17FC"/>
    <w:rsid w:val="006D5E43"/>
    <w:rsid w:val="006F281E"/>
    <w:rsid w:val="006F46E8"/>
    <w:rsid w:val="00702DFB"/>
    <w:rsid w:val="00721297"/>
    <w:rsid w:val="007227F9"/>
    <w:rsid w:val="007246B0"/>
    <w:rsid w:val="0073037C"/>
    <w:rsid w:val="007323DE"/>
    <w:rsid w:val="00735167"/>
    <w:rsid w:val="00736CC5"/>
    <w:rsid w:val="00744C1B"/>
    <w:rsid w:val="00757A7E"/>
    <w:rsid w:val="007772DA"/>
    <w:rsid w:val="00783179"/>
    <w:rsid w:val="007910E5"/>
    <w:rsid w:val="00791919"/>
    <w:rsid w:val="007919C6"/>
    <w:rsid w:val="00793666"/>
    <w:rsid w:val="00794FA3"/>
    <w:rsid w:val="007A07C0"/>
    <w:rsid w:val="007A1DD1"/>
    <w:rsid w:val="007A2A5F"/>
    <w:rsid w:val="007A4256"/>
    <w:rsid w:val="007A74D4"/>
    <w:rsid w:val="007C08DF"/>
    <w:rsid w:val="007E013B"/>
    <w:rsid w:val="007E13B8"/>
    <w:rsid w:val="007E14EF"/>
    <w:rsid w:val="007E172B"/>
    <w:rsid w:val="007F0B05"/>
    <w:rsid w:val="007F105D"/>
    <w:rsid w:val="007F217E"/>
    <w:rsid w:val="007F235E"/>
    <w:rsid w:val="007F5D0A"/>
    <w:rsid w:val="007F7897"/>
    <w:rsid w:val="008108DF"/>
    <w:rsid w:val="00814848"/>
    <w:rsid w:val="00821A1F"/>
    <w:rsid w:val="0086012B"/>
    <w:rsid w:val="00871216"/>
    <w:rsid w:val="00871FDB"/>
    <w:rsid w:val="00873332"/>
    <w:rsid w:val="008752F1"/>
    <w:rsid w:val="0088148C"/>
    <w:rsid w:val="00881A44"/>
    <w:rsid w:val="00881CD3"/>
    <w:rsid w:val="00883C79"/>
    <w:rsid w:val="008946CF"/>
    <w:rsid w:val="00897770"/>
    <w:rsid w:val="008A4421"/>
    <w:rsid w:val="008B0DD3"/>
    <w:rsid w:val="008B1A06"/>
    <w:rsid w:val="008B311F"/>
    <w:rsid w:val="008B4603"/>
    <w:rsid w:val="008D0367"/>
    <w:rsid w:val="008D106B"/>
    <w:rsid w:val="008E25A5"/>
    <w:rsid w:val="008E3095"/>
    <w:rsid w:val="008E4345"/>
    <w:rsid w:val="008E592C"/>
    <w:rsid w:val="008F2D91"/>
    <w:rsid w:val="008F7B03"/>
    <w:rsid w:val="0090240B"/>
    <w:rsid w:val="00906B3E"/>
    <w:rsid w:val="0090728E"/>
    <w:rsid w:val="00910551"/>
    <w:rsid w:val="00922BAB"/>
    <w:rsid w:val="00925043"/>
    <w:rsid w:val="00930F26"/>
    <w:rsid w:val="009326A7"/>
    <w:rsid w:val="00932C14"/>
    <w:rsid w:val="00942DEE"/>
    <w:rsid w:val="00946182"/>
    <w:rsid w:val="00946213"/>
    <w:rsid w:val="0096004D"/>
    <w:rsid w:val="009734AB"/>
    <w:rsid w:val="00975FB6"/>
    <w:rsid w:val="00980178"/>
    <w:rsid w:val="009801F2"/>
    <w:rsid w:val="00980E0C"/>
    <w:rsid w:val="009861B1"/>
    <w:rsid w:val="00991CDB"/>
    <w:rsid w:val="00993A4F"/>
    <w:rsid w:val="00994250"/>
    <w:rsid w:val="00994FB3"/>
    <w:rsid w:val="009A68F6"/>
    <w:rsid w:val="009B3BAF"/>
    <w:rsid w:val="009B475D"/>
    <w:rsid w:val="009C0B2A"/>
    <w:rsid w:val="009C3877"/>
    <w:rsid w:val="009C5D03"/>
    <w:rsid w:val="009D695D"/>
    <w:rsid w:val="009E33B5"/>
    <w:rsid w:val="009F4E4D"/>
    <w:rsid w:val="00A06C48"/>
    <w:rsid w:val="00A07ED0"/>
    <w:rsid w:val="00A11AE6"/>
    <w:rsid w:val="00A11EA1"/>
    <w:rsid w:val="00A15271"/>
    <w:rsid w:val="00A179E1"/>
    <w:rsid w:val="00A22228"/>
    <w:rsid w:val="00A27AA2"/>
    <w:rsid w:val="00A500D7"/>
    <w:rsid w:val="00A52B40"/>
    <w:rsid w:val="00A544D3"/>
    <w:rsid w:val="00A56E37"/>
    <w:rsid w:val="00A60E23"/>
    <w:rsid w:val="00A62ABB"/>
    <w:rsid w:val="00A7491B"/>
    <w:rsid w:val="00A7518D"/>
    <w:rsid w:val="00A76798"/>
    <w:rsid w:val="00A85BA4"/>
    <w:rsid w:val="00A9638C"/>
    <w:rsid w:val="00AA0F06"/>
    <w:rsid w:val="00AA5391"/>
    <w:rsid w:val="00AA5F75"/>
    <w:rsid w:val="00AB560A"/>
    <w:rsid w:val="00AC40AE"/>
    <w:rsid w:val="00AE063F"/>
    <w:rsid w:val="00AE2F67"/>
    <w:rsid w:val="00AE7387"/>
    <w:rsid w:val="00AE765D"/>
    <w:rsid w:val="00AE79C3"/>
    <w:rsid w:val="00AE7E68"/>
    <w:rsid w:val="00B02422"/>
    <w:rsid w:val="00B14E26"/>
    <w:rsid w:val="00B21C7C"/>
    <w:rsid w:val="00B26AC5"/>
    <w:rsid w:val="00B2760B"/>
    <w:rsid w:val="00B30302"/>
    <w:rsid w:val="00B35CE0"/>
    <w:rsid w:val="00B361EA"/>
    <w:rsid w:val="00B45BCD"/>
    <w:rsid w:val="00B473E9"/>
    <w:rsid w:val="00B519CE"/>
    <w:rsid w:val="00B706CC"/>
    <w:rsid w:val="00B75F16"/>
    <w:rsid w:val="00B8052F"/>
    <w:rsid w:val="00B86013"/>
    <w:rsid w:val="00B86CAC"/>
    <w:rsid w:val="00B8728A"/>
    <w:rsid w:val="00B907DC"/>
    <w:rsid w:val="00BA1C99"/>
    <w:rsid w:val="00BA5509"/>
    <w:rsid w:val="00BA7A7A"/>
    <w:rsid w:val="00BB5B65"/>
    <w:rsid w:val="00BB631D"/>
    <w:rsid w:val="00BC23B2"/>
    <w:rsid w:val="00BD1C3B"/>
    <w:rsid w:val="00BE0C10"/>
    <w:rsid w:val="00BE3621"/>
    <w:rsid w:val="00BE4744"/>
    <w:rsid w:val="00BE770E"/>
    <w:rsid w:val="00BF24AA"/>
    <w:rsid w:val="00BF348F"/>
    <w:rsid w:val="00C00E0A"/>
    <w:rsid w:val="00C00E1A"/>
    <w:rsid w:val="00C02649"/>
    <w:rsid w:val="00C117BA"/>
    <w:rsid w:val="00C11E12"/>
    <w:rsid w:val="00C12D41"/>
    <w:rsid w:val="00C202F4"/>
    <w:rsid w:val="00C20D9E"/>
    <w:rsid w:val="00C226E5"/>
    <w:rsid w:val="00C467E1"/>
    <w:rsid w:val="00C62961"/>
    <w:rsid w:val="00C81454"/>
    <w:rsid w:val="00C86075"/>
    <w:rsid w:val="00C86637"/>
    <w:rsid w:val="00CA0A45"/>
    <w:rsid w:val="00CA0B59"/>
    <w:rsid w:val="00CA3476"/>
    <w:rsid w:val="00CA36BE"/>
    <w:rsid w:val="00CC1745"/>
    <w:rsid w:val="00CD0E9D"/>
    <w:rsid w:val="00CF27B9"/>
    <w:rsid w:val="00CF6F25"/>
    <w:rsid w:val="00D03FC0"/>
    <w:rsid w:val="00D103D1"/>
    <w:rsid w:val="00D158F6"/>
    <w:rsid w:val="00D16190"/>
    <w:rsid w:val="00D3119C"/>
    <w:rsid w:val="00D33938"/>
    <w:rsid w:val="00D35CA5"/>
    <w:rsid w:val="00D40F0D"/>
    <w:rsid w:val="00D417D0"/>
    <w:rsid w:val="00D44482"/>
    <w:rsid w:val="00D51D98"/>
    <w:rsid w:val="00D52079"/>
    <w:rsid w:val="00D544F3"/>
    <w:rsid w:val="00D54C98"/>
    <w:rsid w:val="00D60A1D"/>
    <w:rsid w:val="00D61699"/>
    <w:rsid w:val="00D80631"/>
    <w:rsid w:val="00D85E93"/>
    <w:rsid w:val="00D96ECE"/>
    <w:rsid w:val="00DA0920"/>
    <w:rsid w:val="00DA2E66"/>
    <w:rsid w:val="00DA669B"/>
    <w:rsid w:val="00DB0FC2"/>
    <w:rsid w:val="00DB6088"/>
    <w:rsid w:val="00DC48F0"/>
    <w:rsid w:val="00DC4BFA"/>
    <w:rsid w:val="00DC5F61"/>
    <w:rsid w:val="00DC756B"/>
    <w:rsid w:val="00DD1E03"/>
    <w:rsid w:val="00DD543D"/>
    <w:rsid w:val="00DE31BA"/>
    <w:rsid w:val="00DF30FC"/>
    <w:rsid w:val="00DF7B50"/>
    <w:rsid w:val="00E02FE6"/>
    <w:rsid w:val="00E17D8D"/>
    <w:rsid w:val="00E2453B"/>
    <w:rsid w:val="00E336C8"/>
    <w:rsid w:val="00E3614C"/>
    <w:rsid w:val="00E37289"/>
    <w:rsid w:val="00E44958"/>
    <w:rsid w:val="00E56BDA"/>
    <w:rsid w:val="00E57A1A"/>
    <w:rsid w:val="00E6790F"/>
    <w:rsid w:val="00E7527B"/>
    <w:rsid w:val="00E77464"/>
    <w:rsid w:val="00E83458"/>
    <w:rsid w:val="00EA296E"/>
    <w:rsid w:val="00EA63C3"/>
    <w:rsid w:val="00EC1809"/>
    <w:rsid w:val="00EC5A91"/>
    <w:rsid w:val="00EC6719"/>
    <w:rsid w:val="00ED7024"/>
    <w:rsid w:val="00F0240C"/>
    <w:rsid w:val="00F02917"/>
    <w:rsid w:val="00F03E62"/>
    <w:rsid w:val="00F07AC8"/>
    <w:rsid w:val="00F117D3"/>
    <w:rsid w:val="00F12F82"/>
    <w:rsid w:val="00F16B4D"/>
    <w:rsid w:val="00F24095"/>
    <w:rsid w:val="00F318C5"/>
    <w:rsid w:val="00F34587"/>
    <w:rsid w:val="00F361BB"/>
    <w:rsid w:val="00F36F6F"/>
    <w:rsid w:val="00F401D4"/>
    <w:rsid w:val="00F50D4E"/>
    <w:rsid w:val="00F5125C"/>
    <w:rsid w:val="00F51D73"/>
    <w:rsid w:val="00F5366E"/>
    <w:rsid w:val="00F53E99"/>
    <w:rsid w:val="00F63CC1"/>
    <w:rsid w:val="00F652A0"/>
    <w:rsid w:val="00F72D42"/>
    <w:rsid w:val="00F7569E"/>
    <w:rsid w:val="00F855F0"/>
    <w:rsid w:val="00F869CE"/>
    <w:rsid w:val="00F87EDC"/>
    <w:rsid w:val="00FA13CE"/>
    <w:rsid w:val="00FA47FF"/>
    <w:rsid w:val="00FB3774"/>
    <w:rsid w:val="00FB6710"/>
    <w:rsid w:val="00FC1F8B"/>
    <w:rsid w:val="00FC42C2"/>
    <w:rsid w:val="00FD4EF8"/>
    <w:rsid w:val="00FD5233"/>
    <w:rsid w:val="00FE0FE9"/>
    <w:rsid w:val="00FE3BA7"/>
    <w:rsid w:val="00FF27E7"/>
    <w:rsid w:val="00FF3912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A326E8"/>
  <w15:docId w15:val="{99AB3D64-5743-4491-98A4-0A234CBC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AE6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AE6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AE6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AE6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AE6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1AE6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AE6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AE6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AE6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2731"/>
    <w:rPr>
      <w:b/>
      <w:bCs/>
    </w:rPr>
  </w:style>
  <w:style w:type="character" w:styleId="Uwydatnienie">
    <w:name w:val="Emphasis"/>
    <w:basedOn w:val="Domylnaczcionkaakapitu"/>
    <w:uiPriority w:val="20"/>
    <w:qFormat/>
    <w:rsid w:val="003C2731"/>
    <w:rPr>
      <w:i/>
      <w:iCs/>
    </w:rPr>
  </w:style>
  <w:style w:type="character" w:customStyle="1" w:styleId="apple-converted-space">
    <w:name w:val="apple-converted-space"/>
    <w:basedOn w:val="Domylnaczcionkaakapitu"/>
    <w:rsid w:val="003C2731"/>
  </w:style>
  <w:style w:type="paragraph" w:styleId="Tekstdymka">
    <w:name w:val="Balloon Text"/>
    <w:basedOn w:val="Normalny"/>
    <w:link w:val="TekstdymkaZnak"/>
    <w:uiPriority w:val="99"/>
    <w:semiHidden/>
    <w:unhideWhenUsed/>
    <w:rsid w:val="003C2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3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11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A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A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A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A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751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FCE"/>
  </w:style>
  <w:style w:type="paragraph" w:styleId="Stopka">
    <w:name w:val="footer"/>
    <w:basedOn w:val="Normalny"/>
    <w:link w:val="StopkaZnak"/>
    <w:uiPriority w:val="99"/>
    <w:unhideWhenUsed/>
    <w:rsid w:val="00152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FCE"/>
  </w:style>
  <w:style w:type="character" w:styleId="Hipercze">
    <w:name w:val="Hyperlink"/>
    <w:uiPriority w:val="99"/>
    <w:rsid w:val="00FA47FF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uiPriority w:val="39"/>
    <w:qFormat/>
    <w:rsid w:val="00FA47FF"/>
    <w:pPr>
      <w:tabs>
        <w:tab w:val="left" w:pos="480"/>
        <w:tab w:val="right" w:leader="dot" w:pos="9639"/>
      </w:tabs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sz w:val="24"/>
      <w:szCs w:val="20"/>
      <w:lang w:val="pl-PL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54BCA"/>
    <w:pPr>
      <w:numPr>
        <w:numId w:val="0"/>
      </w:numPr>
      <w:outlineLvl w:val="9"/>
    </w:pPr>
    <w:rPr>
      <w:lang w:eastAsia="ja-JP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54BCA"/>
    <w:pPr>
      <w:spacing w:after="100"/>
      <w:ind w:left="220"/>
    </w:pPr>
    <w:rPr>
      <w:rFonts w:eastAsiaTheme="minorEastAsia"/>
      <w:lang w:eastAsia="ja-JP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54BCA"/>
    <w:pPr>
      <w:spacing w:after="100"/>
      <w:ind w:left="440"/>
    </w:pPr>
    <w:rPr>
      <w:rFonts w:eastAsiaTheme="minorEastAsia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4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4BCA"/>
    <w:pPr>
      <w:spacing w:line="240" w:lineRule="auto"/>
    </w:pPr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4BC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441B"/>
    <w:rPr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441B"/>
    <w:rPr>
      <w:b/>
      <w:bCs/>
      <w:sz w:val="20"/>
      <w:szCs w:val="20"/>
      <w:lang w:val="pl-PL"/>
    </w:rPr>
  </w:style>
  <w:style w:type="numbering" w:customStyle="1" w:styleId="Style1">
    <w:name w:val="Style1"/>
    <w:uiPriority w:val="99"/>
    <w:rsid w:val="009D695D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AE7387"/>
    <w:rPr>
      <w:color w:val="808080"/>
    </w:rPr>
  </w:style>
  <w:style w:type="paragraph" w:styleId="Bezodstpw">
    <w:name w:val="No Spacing"/>
    <w:uiPriority w:val="1"/>
    <w:qFormat/>
    <w:rsid w:val="00F50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70DB-8C33-4D04-A4E2-86E8D2FE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3244</Words>
  <Characters>19467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Szybowski</dc:creator>
  <cp:lastModifiedBy>Sitnik Edyta</cp:lastModifiedBy>
  <cp:revision>3</cp:revision>
  <cp:lastPrinted>2016-04-21T08:06:00Z</cp:lastPrinted>
  <dcterms:created xsi:type="dcterms:W3CDTF">2016-04-21T07:51:00Z</dcterms:created>
  <dcterms:modified xsi:type="dcterms:W3CDTF">2016-04-21T08:06:00Z</dcterms:modified>
</cp:coreProperties>
</file>