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8313" w14:textId="6C7D85D5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1C2B23">
        <w:rPr>
          <w:szCs w:val="24"/>
        </w:rPr>
        <w:t>29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71618C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6CBB0E05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F15D6C5" w14:textId="77777777" w:rsidR="00671E09" w:rsidRDefault="00671E09" w:rsidP="00DE683C">
      <w:pPr>
        <w:pStyle w:val="Nagwek3"/>
        <w:spacing w:line="360" w:lineRule="auto"/>
        <w:jc w:val="center"/>
        <w:rPr>
          <w:szCs w:val="24"/>
        </w:rPr>
      </w:pPr>
    </w:p>
    <w:p w14:paraId="63DD19CF" w14:textId="3A401003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1C2B23">
        <w:rPr>
          <w:szCs w:val="24"/>
        </w:rPr>
        <w:t>3</w:t>
      </w:r>
    </w:p>
    <w:p w14:paraId="3433F6A9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488A90C7" w14:textId="5EEB5955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1C2B23">
        <w:rPr>
          <w:szCs w:val="24"/>
        </w:rPr>
        <w:t>3</w:t>
      </w:r>
      <w:r w:rsidR="0071618C">
        <w:rPr>
          <w:szCs w:val="24"/>
        </w:rPr>
        <w:t>0/ZA/AZAZ/16</w:t>
      </w:r>
      <w:r w:rsidRPr="00906F00">
        <w:rPr>
          <w:szCs w:val="24"/>
        </w:rPr>
        <w:t xml:space="preserve"> wpłynęł</w:t>
      </w:r>
      <w:r w:rsidR="0071618C">
        <w:rPr>
          <w:szCs w:val="24"/>
        </w:rPr>
        <w:t>y</w:t>
      </w:r>
      <w:r w:rsidRPr="00906F00">
        <w:rPr>
          <w:szCs w:val="24"/>
        </w:rPr>
        <w:t xml:space="preserve"> </w:t>
      </w:r>
      <w:r w:rsidR="0071618C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71618C"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06E104E7" w14:textId="77777777" w:rsidR="00F906D3" w:rsidRDefault="00F906D3" w:rsidP="00E01899">
      <w:pPr>
        <w:jc w:val="both"/>
        <w:rPr>
          <w:szCs w:val="24"/>
        </w:rPr>
      </w:pPr>
    </w:p>
    <w:p w14:paraId="0185C6E5" w14:textId="77777777" w:rsidR="00671E09" w:rsidRDefault="00671E09" w:rsidP="00E01899">
      <w:pPr>
        <w:jc w:val="both"/>
        <w:rPr>
          <w:b/>
          <w:szCs w:val="24"/>
        </w:rPr>
      </w:pPr>
    </w:p>
    <w:p w14:paraId="042C02C8" w14:textId="77777777" w:rsidR="00671E09" w:rsidRDefault="00671E09" w:rsidP="00E01899">
      <w:pPr>
        <w:jc w:val="both"/>
        <w:rPr>
          <w:b/>
          <w:szCs w:val="24"/>
        </w:rPr>
      </w:pPr>
    </w:p>
    <w:p w14:paraId="27735FFE" w14:textId="77777777" w:rsidR="002D5414" w:rsidRDefault="00671E09" w:rsidP="00E01899">
      <w:pPr>
        <w:jc w:val="both"/>
        <w:rPr>
          <w:b/>
          <w:szCs w:val="24"/>
        </w:rPr>
      </w:pPr>
      <w:r>
        <w:rPr>
          <w:b/>
          <w:szCs w:val="24"/>
        </w:rPr>
        <w:t xml:space="preserve">Pytanie </w:t>
      </w:r>
      <w:r w:rsidR="00B7174B">
        <w:rPr>
          <w:b/>
          <w:szCs w:val="24"/>
        </w:rPr>
        <w:t>1</w:t>
      </w:r>
    </w:p>
    <w:p w14:paraId="7B1BF6CF" w14:textId="77777777" w:rsidR="00E84FD8" w:rsidRDefault="00E84FD8" w:rsidP="00E84FD8">
      <w:pPr>
        <w:spacing w:line="295" w:lineRule="atLeast"/>
        <w:ind w:right="-2"/>
        <w:jc w:val="both"/>
      </w:pPr>
      <w:r>
        <w:t>Zwracamy się prośbą o wyjaśnienie dotyczące gabarytów</w:t>
      </w:r>
      <w:r w:rsidRPr="0055462D">
        <w:t xml:space="preserve"> zasilacza hydraulicznego. Wymagane przez Instytut Lotnictwa</w:t>
      </w:r>
      <w:r>
        <w:t xml:space="preserve"> gabaryty to</w:t>
      </w:r>
      <w:r w:rsidRPr="0055462D">
        <w:t xml:space="preserve"> 1000x15</w:t>
      </w:r>
      <w:r>
        <w:t>00x2000. W tych gabarytach brak</w:t>
      </w:r>
      <w:r w:rsidRPr="0055462D">
        <w:t xml:space="preserve"> </w:t>
      </w:r>
      <w:r>
        <w:t xml:space="preserve">jest </w:t>
      </w:r>
      <w:r w:rsidRPr="0055462D">
        <w:t>technicznej możliwości zmieszczenia agregatu głównego wraz ze wszystkimi wymaganymi akcesoriami. Naszym zdaniem minimalne wymagania to wymiary 1500</w:t>
      </w:r>
      <w:r>
        <w:t xml:space="preserve">x2000x2500. </w:t>
      </w:r>
    </w:p>
    <w:p w14:paraId="7AD86E30" w14:textId="77777777" w:rsidR="00E84FD8" w:rsidRDefault="00E84FD8" w:rsidP="00E84FD8">
      <w:pPr>
        <w:ind w:right="-2"/>
        <w:jc w:val="both"/>
      </w:pPr>
      <w:r>
        <w:t>Prosimy o informację, c</w:t>
      </w:r>
      <w:r w:rsidRPr="0055462D">
        <w:t xml:space="preserve">zy </w:t>
      </w:r>
      <w:r>
        <w:t>istnieje możliwość zwiększenia</w:t>
      </w:r>
      <w:r w:rsidRPr="0055462D">
        <w:t xml:space="preserve"> przedstawi</w:t>
      </w:r>
      <w:r>
        <w:t>onych przez Instytut gabarytów?</w:t>
      </w:r>
    </w:p>
    <w:p w14:paraId="66BD8074" w14:textId="77777777" w:rsidR="00A32246" w:rsidRDefault="00A32246" w:rsidP="00E01899">
      <w:pPr>
        <w:jc w:val="both"/>
        <w:rPr>
          <w:szCs w:val="24"/>
        </w:rPr>
      </w:pPr>
    </w:p>
    <w:p w14:paraId="0EF5D2CC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4F538758" w14:textId="7E4B2C27" w:rsidR="00B645ED" w:rsidRDefault="00B645ED" w:rsidP="00E01899">
      <w:pPr>
        <w:jc w:val="both"/>
        <w:rPr>
          <w:szCs w:val="24"/>
        </w:rPr>
      </w:pPr>
      <w:r>
        <w:rPr>
          <w:szCs w:val="24"/>
        </w:rPr>
        <w:t xml:space="preserve">Istnieje taka możliwość. Zamawiający modyfikuje opis przedmiotu zamówienia (zał. nr 1 do SIWZ) – zmianie ulega </w:t>
      </w:r>
      <w:r>
        <w:rPr>
          <w:szCs w:val="24"/>
        </w:rPr>
        <w:t>rysunek nr 3 wraz z opisem</w:t>
      </w:r>
      <w:r>
        <w:rPr>
          <w:szCs w:val="24"/>
        </w:rPr>
        <w:t>.</w:t>
      </w:r>
    </w:p>
    <w:p w14:paraId="1A9D9B68" w14:textId="77777777" w:rsidR="00E84FD8" w:rsidRDefault="00E84FD8" w:rsidP="00E01899">
      <w:pPr>
        <w:jc w:val="both"/>
        <w:rPr>
          <w:szCs w:val="24"/>
        </w:rPr>
      </w:pPr>
    </w:p>
    <w:p w14:paraId="39F0C156" w14:textId="77777777" w:rsidR="00B7174B" w:rsidRPr="00B7174B" w:rsidRDefault="00B7174B" w:rsidP="00E01899">
      <w:pPr>
        <w:jc w:val="both"/>
        <w:rPr>
          <w:b/>
          <w:szCs w:val="24"/>
        </w:rPr>
      </w:pPr>
      <w:r w:rsidRPr="00B7174B">
        <w:rPr>
          <w:b/>
          <w:szCs w:val="24"/>
        </w:rPr>
        <w:t>Pytanie 2</w:t>
      </w:r>
    </w:p>
    <w:p w14:paraId="54B8D4DC" w14:textId="586FEBE6" w:rsidR="00E84FD8" w:rsidRDefault="00E84FD8" w:rsidP="00E84FD8">
      <w:pPr>
        <w:spacing w:line="295" w:lineRule="atLeast"/>
        <w:ind w:right="-2"/>
        <w:jc w:val="both"/>
      </w:pPr>
      <w:r w:rsidRPr="0055462D">
        <w:t>Udostępniono 2</w:t>
      </w:r>
      <w:r>
        <w:t xml:space="preserve"> </w:t>
      </w:r>
      <w:r w:rsidRPr="0055462D">
        <w:t>szt</w:t>
      </w:r>
      <w:r>
        <w:t>.</w:t>
      </w:r>
      <w:r w:rsidRPr="0055462D">
        <w:t xml:space="preserve"> otworów technologicznych DN300 – z uwagi na ilość połączeń  i</w:t>
      </w:r>
      <w:r w:rsidR="00C17432">
        <w:t> </w:t>
      </w:r>
      <w:r w:rsidRPr="0055462D">
        <w:t>średnicę rur zasilających i powrotnych (6</w:t>
      </w:r>
      <w:r>
        <w:t xml:space="preserve"> </w:t>
      </w:r>
      <w:r w:rsidRPr="0055462D">
        <w:t>szt</w:t>
      </w:r>
      <w:r>
        <w:t>. x DN40 i 6 szt. x DN</w:t>
      </w:r>
      <w:r w:rsidRPr="0055462D">
        <w:t>20)</w:t>
      </w:r>
      <w:r>
        <w:t xml:space="preserve">, naszym zdaniem wymagane są </w:t>
      </w:r>
      <w:r w:rsidRPr="0055462D">
        <w:t>minimum 3</w:t>
      </w:r>
      <w:r>
        <w:t xml:space="preserve"> </w:t>
      </w:r>
      <w:r w:rsidRPr="0055462D">
        <w:t>szt</w:t>
      </w:r>
      <w:r>
        <w:t>.</w:t>
      </w:r>
      <w:r w:rsidRPr="0055462D">
        <w:t xml:space="preserve"> otworów tech</w:t>
      </w:r>
      <w:r>
        <w:t xml:space="preserve">nologicznych komory próżniowej. </w:t>
      </w:r>
    </w:p>
    <w:p w14:paraId="51CADAC8" w14:textId="77777777" w:rsidR="00E84FD8" w:rsidRDefault="00E84FD8" w:rsidP="00E84FD8">
      <w:pPr>
        <w:ind w:right="-2"/>
        <w:jc w:val="both"/>
      </w:pPr>
      <w:r w:rsidRPr="0055462D">
        <w:t>Czy jest możliwość wykorzystania trzeciego otworu technologicznego ?</w:t>
      </w:r>
    </w:p>
    <w:p w14:paraId="31836A19" w14:textId="77777777" w:rsidR="00B7174B" w:rsidRDefault="00B7174B" w:rsidP="00E01899">
      <w:pPr>
        <w:jc w:val="both"/>
        <w:rPr>
          <w:szCs w:val="24"/>
        </w:rPr>
      </w:pPr>
    </w:p>
    <w:p w14:paraId="198A1DEC" w14:textId="77777777" w:rsidR="00B7174B" w:rsidRPr="00B7174B" w:rsidRDefault="00B7174B" w:rsidP="00E01899">
      <w:pPr>
        <w:jc w:val="both"/>
        <w:rPr>
          <w:b/>
          <w:szCs w:val="24"/>
        </w:rPr>
      </w:pPr>
      <w:r w:rsidRPr="00B7174B">
        <w:rPr>
          <w:b/>
          <w:szCs w:val="24"/>
        </w:rPr>
        <w:t>Odpowiedź</w:t>
      </w:r>
    </w:p>
    <w:p w14:paraId="47F1B3F2" w14:textId="2FF069FA" w:rsidR="00B7174B" w:rsidRDefault="00FA4474" w:rsidP="00FA4474">
      <w:pPr>
        <w:pStyle w:val="Tekstpodstawowy"/>
        <w:ind w:right="-2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Zamawiający dopuszcza możliwość wykorzystania trzeciego otworu technologicznego i</w:t>
      </w:r>
      <w:r w:rsidR="009A7C24">
        <w:rPr>
          <w:b w:val="0"/>
          <w:sz w:val="24"/>
          <w:szCs w:val="22"/>
        </w:rPr>
        <w:t> </w:t>
      </w:r>
      <w:r>
        <w:rPr>
          <w:b w:val="0"/>
          <w:sz w:val="24"/>
          <w:szCs w:val="22"/>
        </w:rPr>
        <w:t xml:space="preserve">modyfikuje </w:t>
      </w:r>
      <w:r w:rsidR="00C17432">
        <w:rPr>
          <w:b w:val="0"/>
          <w:sz w:val="24"/>
          <w:szCs w:val="22"/>
        </w:rPr>
        <w:t>pkt. 3.7 opisu przedmiotu zamówienia (zał. nr 1 do SIWZ) dodając zapis o</w:t>
      </w:r>
      <w:r w:rsidR="009A7C24">
        <w:rPr>
          <w:b w:val="0"/>
          <w:sz w:val="24"/>
          <w:szCs w:val="22"/>
        </w:rPr>
        <w:t> </w:t>
      </w:r>
      <w:r w:rsidR="00C17432">
        <w:rPr>
          <w:b w:val="0"/>
          <w:sz w:val="24"/>
          <w:szCs w:val="22"/>
        </w:rPr>
        <w:t>brzmieniu:</w:t>
      </w:r>
    </w:p>
    <w:p w14:paraId="232BC7DC" w14:textId="028755A3" w:rsidR="00C17432" w:rsidRPr="00C17432" w:rsidRDefault="00C17432" w:rsidP="00C17432">
      <w:pPr>
        <w:spacing w:before="120"/>
        <w:jc w:val="both"/>
        <w:rPr>
          <w:szCs w:val="22"/>
        </w:rPr>
      </w:pPr>
      <w:r w:rsidRPr="00C17432">
        <w:rPr>
          <w:szCs w:val="22"/>
        </w:rPr>
        <w:t>„</w:t>
      </w:r>
      <w:r w:rsidRPr="00C17432">
        <w:rPr>
          <w:szCs w:val="22"/>
        </w:rPr>
        <w:t>Zamawiający dopuszcza użycie 3-go otworu technologicznego k</w:t>
      </w:r>
      <w:r w:rsidRPr="00C17432">
        <w:rPr>
          <w:szCs w:val="22"/>
        </w:rPr>
        <w:t>omory próżniowej przez Wykonawcę</w:t>
      </w:r>
      <w:r w:rsidRPr="00C17432">
        <w:rPr>
          <w:szCs w:val="22"/>
        </w:rPr>
        <w:t xml:space="preserve"> w celu wprowadzenia instalacji hydraulicznej do komory próżniowej – patrz rysunek 3 (niebieski punkt).</w:t>
      </w:r>
      <w:r>
        <w:rPr>
          <w:szCs w:val="22"/>
        </w:rPr>
        <w:t>”</w:t>
      </w:r>
    </w:p>
    <w:p w14:paraId="6C09F219" w14:textId="77777777" w:rsidR="00C17432" w:rsidRDefault="00C17432" w:rsidP="00FA4474">
      <w:pPr>
        <w:pStyle w:val="Tekstpodstawowy"/>
        <w:ind w:right="-2"/>
        <w:jc w:val="both"/>
        <w:rPr>
          <w:b w:val="0"/>
          <w:sz w:val="24"/>
          <w:szCs w:val="22"/>
        </w:rPr>
      </w:pPr>
    </w:p>
    <w:p w14:paraId="1E912894" w14:textId="77777777" w:rsidR="00B7174B" w:rsidRPr="00B7174B" w:rsidRDefault="00B7174B" w:rsidP="00B7174B">
      <w:pPr>
        <w:pStyle w:val="Tekstpodstawowy"/>
        <w:ind w:right="-1169"/>
        <w:jc w:val="both"/>
        <w:rPr>
          <w:sz w:val="24"/>
          <w:szCs w:val="22"/>
        </w:rPr>
      </w:pPr>
      <w:r w:rsidRPr="00B7174B">
        <w:rPr>
          <w:sz w:val="24"/>
          <w:szCs w:val="22"/>
        </w:rPr>
        <w:t>Pytanie 3</w:t>
      </w:r>
    </w:p>
    <w:p w14:paraId="114285BA" w14:textId="77777777" w:rsidR="00E84FD8" w:rsidRPr="0055462D" w:rsidRDefault="00E84FD8" w:rsidP="00E84FD8">
      <w:pPr>
        <w:spacing w:line="295" w:lineRule="atLeast"/>
        <w:ind w:right="-2"/>
        <w:jc w:val="both"/>
      </w:pPr>
      <w:r w:rsidRPr="0055462D">
        <w:t>Wnosimy o dopuszczenie wykonania zbiornika ze stali nierdzewnej 304L zamiast 316L. Zbiornik ze stali 304L był dostarczany do GE do projektu dostawy agregatów HPU1 i HPU2 dla tego samego medium. Stal ta jest tańsza i sz</w:t>
      </w:r>
      <w:r>
        <w:t xml:space="preserve">ybciej dostępna niż stal 316L, co pozwoli Wykonawcy na zaoferowanie bardziej konkurencyjnej ceny. </w:t>
      </w:r>
    </w:p>
    <w:p w14:paraId="5300B5B6" w14:textId="77777777" w:rsidR="00B7174B" w:rsidRPr="00B7174B" w:rsidRDefault="00B7174B" w:rsidP="00B7174B">
      <w:pPr>
        <w:pStyle w:val="Tekstpodstawowy"/>
        <w:ind w:right="-1169"/>
        <w:jc w:val="both"/>
        <w:rPr>
          <w:b w:val="0"/>
          <w:sz w:val="24"/>
          <w:szCs w:val="22"/>
        </w:rPr>
      </w:pPr>
    </w:p>
    <w:p w14:paraId="5D47DF15" w14:textId="77777777" w:rsidR="00B7174B" w:rsidRPr="001C0DC0" w:rsidRDefault="001C0DC0" w:rsidP="00E01899">
      <w:pPr>
        <w:jc w:val="both"/>
        <w:rPr>
          <w:b/>
          <w:szCs w:val="22"/>
        </w:rPr>
      </w:pPr>
      <w:r w:rsidRPr="001C0DC0">
        <w:rPr>
          <w:b/>
          <w:szCs w:val="22"/>
        </w:rPr>
        <w:lastRenderedPageBreak/>
        <w:t>Odpowiedź</w:t>
      </w:r>
    </w:p>
    <w:p w14:paraId="1EF08192" w14:textId="68F94CA4" w:rsidR="001C0DC0" w:rsidRDefault="009A7C24" w:rsidP="00E01899">
      <w:pPr>
        <w:jc w:val="both"/>
      </w:pPr>
      <w:r>
        <w:rPr>
          <w:szCs w:val="22"/>
        </w:rPr>
        <w:t xml:space="preserve">Zamawiający dopuszcza wykonanie </w:t>
      </w:r>
      <w:r w:rsidRPr="0055462D">
        <w:t>zbiornika ze stali nierdzewnej 304L</w:t>
      </w:r>
      <w:r>
        <w:t xml:space="preserve"> i modyfikuje pkt. 3.1e opisu przedmiotu zamówienia (zał. nr 1 do SIWZ) nadając mu brzmienie:</w:t>
      </w:r>
    </w:p>
    <w:p w14:paraId="1D6F5FBD" w14:textId="52D618B3" w:rsidR="009A7C24" w:rsidRPr="006A1E84" w:rsidRDefault="009A7C24" w:rsidP="009A7C24">
      <w:pPr>
        <w:jc w:val="both"/>
        <w:rPr>
          <w:rFonts w:ascii="Cambria" w:hAnsi="Cambria"/>
        </w:rPr>
      </w:pPr>
      <w:r>
        <w:rPr>
          <w:rFonts w:ascii="Cambria" w:hAnsi="Cambria"/>
        </w:rPr>
        <w:t>„</w:t>
      </w:r>
      <w:r w:rsidRPr="006A1E84">
        <w:rPr>
          <w:rFonts w:ascii="Cambria" w:hAnsi="Cambria"/>
        </w:rPr>
        <w:t>Zamawiający wymaga, aby zbiornik:</w:t>
      </w:r>
    </w:p>
    <w:p w14:paraId="54B88DDB" w14:textId="3C9605A9" w:rsidR="009A7C24" w:rsidRPr="009A7C24" w:rsidRDefault="009A7C24" w:rsidP="009A7C24">
      <w:pPr>
        <w:numPr>
          <w:ilvl w:val="0"/>
          <w:numId w:val="15"/>
        </w:numPr>
        <w:jc w:val="both"/>
        <w:rPr>
          <w:rFonts w:ascii="Cambria" w:hAnsi="Cambria"/>
        </w:rPr>
      </w:pPr>
      <w:r w:rsidRPr="009A7C24">
        <w:rPr>
          <w:rFonts w:ascii="Cambria" w:hAnsi="Cambria"/>
        </w:rPr>
        <w:t>wykon</w:t>
      </w:r>
      <w:r w:rsidRPr="009A7C24">
        <w:rPr>
          <w:rFonts w:ascii="Cambria" w:hAnsi="Cambria"/>
        </w:rPr>
        <w:t>any był ze stali nierdzewnej 1.4404(316L) lub 304L,</w:t>
      </w:r>
    </w:p>
    <w:p w14:paraId="4726ED3D" w14:textId="77777777" w:rsidR="009A7C24" w:rsidRPr="006A1E84" w:rsidRDefault="009A7C24" w:rsidP="009A7C24"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posiadał izolację termiczną,</w:t>
      </w:r>
    </w:p>
    <w:p w14:paraId="3B681F77" w14:textId="77777777" w:rsidR="009A7C24" w:rsidRPr="006A1E84" w:rsidRDefault="009A7C24" w:rsidP="009A7C24"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wlew oleju posiadał filtr,</w:t>
      </w:r>
    </w:p>
    <w:p w14:paraId="248BFE0F" w14:textId="77777777" w:rsidR="009A7C24" w:rsidRPr="006A1E84" w:rsidRDefault="009A7C24" w:rsidP="009A7C24">
      <w:pPr>
        <w:numPr>
          <w:ilvl w:val="0"/>
          <w:numId w:val="15"/>
        </w:numPr>
        <w:jc w:val="both"/>
        <w:rPr>
          <w:rFonts w:ascii="Cambria" w:hAnsi="Cambria"/>
        </w:rPr>
      </w:pPr>
      <w:r w:rsidRPr="006A1E84">
        <w:rPr>
          <w:rFonts w:ascii="Cambria" w:hAnsi="Cambria"/>
        </w:rPr>
        <w:t>posiad</w:t>
      </w:r>
      <w:r>
        <w:rPr>
          <w:rFonts w:ascii="Cambria" w:hAnsi="Cambria"/>
        </w:rPr>
        <w:t>ał</w:t>
      </w:r>
      <w:r w:rsidRPr="006A1E84">
        <w:rPr>
          <w:rFonts w:ascii="Cambria" w:hAnsi="Cambria"/>
        </w:rPr>
        <w:t xml:space="preserve"> odpowietrzenie</w:t>
      </w:r>
      <w:r>
        <w:rPr>
          <w:rFonts w:ascii="Cambria" w:hAnsi="Cambria"/>
        </w:rPr>
        <w:t>,</w:t>
      </w:r>
    </w:p>
    <w:p w14:paraId="299E5985" w14:textId="77777777" w:rsidR="009A7C24" w:rsidRPr="006A1E84" w:rsidRDefault="009A7C24" w:rsidP="009A7C24">
      <w:pPr>
        <w:numPr>
          <w:ilvl w:val="0"/>
          <w:numId w:val="15"/>
        </w:numPr>
        <w:jc w:val="both"/>
        <w:rPr>
          <w:rFonts w:ascii="Cambria" w:hAnsi="Cambria"/>
        </w:rPr>
      </w:pPr>
      <w:r w:rsidRPr="009D0356">
        <w:rPr>
          <w:rFonts w:ascii="Cambria" w:hAnsi="Cambria"/>
        </w:rPr>
        <w:t>posiadał separator oleju</w:t>
      </w:r>
      <w:r>
        <w:rPr>
          <w:rFonts w:ascii="Cambria" w:hAnsi="Cambria"/>
        </w:rPr>
        <w:t>,</w:t>
      </w:r>
    </w:p>
    <w:p w14:paraId="3ADD1583" w14:textId="7DD40387" w:rsidR="009A7C24" w:rsidRPr="006A1E84" w:rsidRDefault="009A7C24" w:rsidP="009A7C24">
      <w:pPr>
        <w:numPr>
          <w:ilvl w:val="0"/>
          <w:numId w:val="15"/>
        </w:numPr>
        <w:jc w:val="both"/>
        <w:rPr>
          <w:rFonts w:ascii="Cambria" w:hAnsi="Cambria"/>
        </w:rPr>
      </w:pPr>
      <w:r w:rsidRPr="006A1E84">
        <w:rPr>
          <w:rFonts w:ascii="Cambria" w:hAnsi="Cambria"/>
        </w:rPr>
        <w:t>posiadał moż</w:t>
      </w:r>
      <w:r>
        <w:rPr>
          <w:rFonts w:ascii="Cambria" w:hAnsi="Cambria"/>
        </w:rPr>
        <w:t>liwość całkowitego opróżnienia”</w:t>
      </w:r>
    </w:p>
    <w:p w14:paraId="6F068A6C" w14:textId="77777777" w:rsidR="009A7C24" w:rsidRDefault="009A7C24" w:rsidP="00E01899">
      <w:pPr>
        <w:jc w:val="both"/>
        <w:rPr>
          <w:szCs w:val="22"/>
        </w:rPr>
      </w:pPr>
    </w:p>
    <w:p w14:paraId="0C4355C3" w14:textId="7259A0D9" w:rsidR="00E84FD8" w:rsidRPr="00E84FD8" w:rsidRDefault="00E84FD8" w:rsidP="00E01899">
      <w:pPr>
        <w:jc w:val="both"/>
        <w:rPr>
          <w:b/>
          <w:szCs w:val="22"/>
        </w:rPr>
      </w:pPr>
      <w:bookmarkStart w:id="0" w:name="_GoBack"/>
      <w:bookmarkEnd w:id="0"/>
      <w:r w:rsidRPr="00E84FD8">
        <w:rPr>
          <w:b/>
          <w:szCs w:val="22"/>
        </w:rPr>
        <w:t>Pytanie nr 4</w:t>
      </w:r>
    </w:p>
    <w:p w14:paraId="38496267" w14:textId="77777777" w:rsidR="00E84FD8" w:rsidRPr="0055462D" w:rsidRDefault="00E84FD8" w:rsidP="00E84FD8">
      <w:pPr>
        <w:spacing w:line="295" w:lineRule="atLeast"/>
        <w:ind w:right="-1169"/>
        <w:jc w:val="both"/>
      </w:pPr>
      <w:r w:rsidRPr="0055462D">
        <w:t>Prosimy o rozpatrzenie naszych dodatkowych uwag  i pytania do pro</w:t>
      </w:r>
      <w:r>
        <w:t>jektu</w:t>
      </w:r>
      <w:r w:rsidRPr="0055462D">
        <w:t xml:space="preserve"> </w:t>
      </w:r>
      <w:r>
        <w:t>u</w:t>
      </w:r>
      <w:r w:rsidRPr="0055462D">
        <w:t>mowy i SIWZ:</w:t>
      </w:r>
    </w:p>
    <w:p w14:paraId="7250EB0C" w14:textId="77777777" w:rsidR="00E84FD8" w:rsidRPr="0055462D" w:rsidRDefault="00E84FD8" w:rsidP="00E84FD8">
      <w:pPr>
        <w:ind w:right="-1169"/>
        <w:jc w:val="both"/>
      </w:pPr>
    </w:p>
    <w:p w14:paraId="73F7BA78" w14:textId="2064B0BD" w:rsidR="00E84FD8" w:rsidRPr="007A7DEE" w:rsidRDefault="00E84FD8" w:rsidP="007A7DEE">
      <w:pPr>
        <w:pStyle w:val="Akapitzlist"/>
        <w:numPr>
          <w:ilvl w:val="0"/>
          <w:numId w:val="11"/>
        </w:numPr>
        <w:spacing w:before="0" w:beforeAutospacing="0" w:after="0" w:afterAutospacing="0" w:line="295" w:lineRule="atLeast"/>
        <w:ind w:left="360" w:right="-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A7DEE">
        <w:rPr>
          <w:rFonts w:ascii="Times New Roman" w:eastAsia="Times New Roman" w:hAnsi="Times New Roman"/>
          <w:sz w:val="24"/>
          <w:szCs w:val="20"/>
          <w:lang w:eastAsia="pl-PL"/>
        </w:rPr>
        <w:t>Wnosimy o zmianę terminu prezentacji opisującej zaproponowane rozwiązanie z 3 do 5 dni roboczych po podpisaniu umowy. Temat jest skomplikowany pod kątem technicznym i prawidłowe przygotowanie wymaga więcej czasu.</w:t>
      </w:r>
    </w:p>
    <w:p w14:paraId="01B990B9" w14:textId="77777777" w:rsidR="00E84FD8" w:rsidRPr="007A7DEE" w:rsidRDefault="00E84FD8" w:rsidP="00E84FD8">
      <w:pPr>
        <w:pStyle w:val="Akapitzlist"/>
        <w:numPr>
          <w:ilvl w:val="0"/>
          <w:numId w:val="11"/>
        </w:numPr>
        <w:spacing w:before="0" w:beforeAutospacing="0" w:after="0" w:afterAutospacing="0" w:line="295" w:lineRule="atLeast"/>
        <w:ind w:left="360" w:right="-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A7DEE">
        <w:rPr>
          <w:rFonts w:ascii="Times New Roman" w:eastAsia="Times New Roman" w:hAnsi="Times New Roman"/>
          <w:sz w:val="24"/>
          <w:szCs w:val="20"/>
          <w:lang w:eastAsia="pl-PL"/>
        </w:rPr>
        <w:t>Mając na uwadze koszty finansowania, które przekładają się bezpośrednio na możliwość zaoferowania bardziej konkurencyjnej ceny, zwracamy się z pytaniem, czy istnieje możliwość uzyskania warunków płatności w formie częściowej płatności zaliczkowej w wysokości 30% wynagrodzenia netto, o którym mowa w §7 ust. 1 projektu umowy.</w:t>
      </w:r>
    </w:p>
    <w:p w14:paraId="0E3DC274" w14:textId="77777777" w:rsidR="00E84FD8" w:rsidRDefault="00E84FD8" w:rsidP="00E84FD8">
      <w:pPr>
        <w:ind w:right="-2"/>
        <w:jc w:val="both"/>
      </w:pPr>
    </w:p>
    <w:p w14:paraId="4130B7C6" w14:textId="29593AA8" w:rsidR="007A7DEE" w:rsidRPr="007A7DEE" w:rsidRDefault="007A7DEE" w:rsidP="00E84FD8">
      <w:pPr>
        <w:ind w:right="-2"/>
        <w:jc w:val="both"/>
        <w:rPr>
          <w:b/>
        </w:rPr>
      </w:pPr>
      <w:r w:rsidRPr="007A7DEE">
        <w:rPr>
          <w:b/>
        </w:rPr>
        <w:t>Odpowiedź</w:t>
      </w:r>
    </w:p>
    <w:p w14:paraId="51DD141B" w14:textId="5F2C199E" w:rsidR="007A7DEE" w:rsidRPr="007A7DEE" w:rsidRDefault="007A7DEE" w:rsidP="00E84FD8">
      <w:pPr>
        <w:ind w:right="-2"/>
        <w:jc w:val="both"/>
      </w:pPr>
      <w:r>
        <w:t>Zamawiający nie wyraża zgody</w:t>
      </w:r>
    </w:p>
    <w:sectPr w:rsidR="007A7DEE" w:rsidRPr="007A7DEE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C11F" w14:textId="77777777" w:rsidR="007C41CE" w:rsidRDefault="007C41CE">
      <w:r>
        <w:separator/>
      </w:r>
    </w:p>
  </w:endnote>
  <w:endnote w:type="continuationSeparator" w:id="0">
    <w:p w14:paraId="5ACA97F0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sch Office Sans">
    <w:altName w:val="Arial"/>
    <w:charset w:val="EE"/>
    <w:family w:val="swiss"/>
    <w:pitch w:val="variable"/>
    <w:sig w:usb0="00000001" w:usb1="0000E0D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7D22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6BD">
      <w:rPr>
        <w:noProof/>
      </w:rPr>
      <w:t>1</w:t>
    </w:r>
    <w:r>
      <w:rPr>
        <w:noProof/>
      </w:rPr>
      <w:fldChar w:fldCharType="end"/>
    </w:r>
  </w:p>
  <w:p w14:paraId="7B348DEA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12FCACB4" wp14:editId="027A24D3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9D3B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2EFDBFF8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EA3FE" wp14:editId="44C6085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43A9A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10E9015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55E5F0F9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715A7664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367CD6C9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6E48AB9E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EA3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28243A9A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10E9015C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55E5F0F9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715A7664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367CD6C9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6E48AB9E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39B203" wp14:editId="4C6F0BD5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E8002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6511AF8E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7288CAD3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9B203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8CE8002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6511AF8E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7288CAD3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5B25D633" wp14:editId="55974AFA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1997" w14:textId="77777777" w:rsidR="007C41CE" w:rsidRDefault="007C41CE">
      <w:r>
        <w:separator/>
      </w:r>
    </w:p>
  </w:footnote>
  <w:footnote w:type="continuationSeparator" w:id="0">
    <w:p w14:paraId="71048412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2776" w14:textId="77777777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E67FE">
      <w:rPr>
        <w:szCs w:val="24"/>
      </w:rPr>
      <w:t>30</w:t>
    </w:r>
    <w:r w:rsidR="0071618C">
      <w:rPr>
        <w:szCs w:val="24"/>
      </w:rPr>
      <w:t>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45025E61" wp14:editId="06EB7BE5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5B66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22E3654E" wp14:editId="08B23317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744B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3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E44CE"/>
    <w:multiLevelType w:val="hybridMultilevel"/>
    <w:tmpl w:val="FDA40636"/>
    <w:lvl w:ilvl="0" w:tplc="50EE2FC0">
      <w:start w:val="1"/>
      <w:numFmt w:val="decimal"/>
      <w:lvlText w:val="%1."/>
      <w:lvlJc w:val="left"/>
      <w:pPr>
        <w:ind w:left="720" w:hanging="360"/>
      </w:pPr>
      <w:rPr>
        <w:rFonts w:ascii="Bosch Office Sans" w:hAnsi="Bosch Office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505512BE"/>
    <w:multiLevelType w:val="hybridMultilevel"/>
    <w:tmpl w:val="772E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A45EE"/>
    <w:multiLevelType w:val="hybridMultilevel"/>
    <w:tmpl w:val="F5FA37AA"/>
    <w:lvl w:ilvl="0" w:tplc="647E9C8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352C0"/>
    <w:multiLevelType w:val="hybridMultilevel"/>
    <w:tmpl w:val="A8540ED8"/>
    <w:lvl w:ilvl="0" w:tplc="5160656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49C2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CB6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DC0"/>
    <w:rsid w:val="001C0F06"/>
    <w:rsid w:val="001C2445"/>
    <w:rsid w:val="001C2624"/>
    <w:rsid w:val="001C2751"/>
    <w:rsid w:val="001C2789"/>
    <w:rsid w:val="001C2B23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2CC2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B7434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285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4DCB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5F2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58BF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1BA8"/>
    <w:rsid w:val="004F2D04"/>
    <w:rsid w:val="004F3142"/>
    <w:rsid w:val="004F3343"/>
    <w:rsid w:val="004F3897"/>
    <w:rsid w:val="004F4C42"/>
    <w:rsid w:val="004F5956"/>
    <w:rsid w:val="004F66B8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570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C28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5C2A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0FF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E09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E67FE"/>
    <w:rsid w:val="006F3138"/>
    <w:rsid w:val="006F3E3F"/>
    <w:rsid w:val="006F4805"/>
    <w:rsid w:val="006F514E"/>
    <w:rsid w:val="006F57B4"/>
    <w:rsid w:val="006F597F"/>
    <w:rsid w:val="006F6077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1618C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EC4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A7D95"/>
    <w:rsid w:val="007A7DEE"/>
    <w:rsid w:val="007B1A45"/>
    <w:rsid w:val="007B2275"/>
    <w:rsid w:val="007B256A"/>
    <w:rsid w:val="007B2B54"/>
    <w:rsid w:val="007B2C8C"/>
    <w:rsid w:val="007B4B1C"/>
    <w:rsid w:val="007B4F7A"/>
    <w:rsid w:val="007B6334"/>
    <w:rsid w:val="007B771B"/>
    <w:rsid w:val="007C14F3"/>
    <w:rsid w:val="007C3070"/>
    <w:rsid w:val="007C35E3"/>
    <w:rsid w:val="007C3EFD"/>
    <w:rsid w:val="007C4190"/>
    <w:rsid w:val="007C41CE"/>
    <w:rsid w:val="007C495C"/>
    <w:rsid w:val="007C5C1B"/>
    <w:rsid w:val="007C68C9"/>
    <w:rsid w:val="007C7341"/>
    <w:rsid w:val="007C79A7"/>
    <w:rsid w:val="007C7FB9"/>
    <w:rsid w:val="007D1311"/>
    <w:rsid w:val="007D1BD8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382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8B9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88F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17F3F"/>
    <w:rsid w:val="00920651"/>
    <w:rsid w:val="009206E1"/>
    <w:rsid w:val="009210E0"/>
    <w:rsid w:val="009211A9"/>
    <w:rsid w:val="00925ED8"/>
    <w:rsid w:val="0093026A"/>
    <w:rsid w:val="00930C62"/>
    <w:rsid w:val="009310CE"/>
    <w:rsid w:val="00934B5A"/>
    <w:rsid w:val="009365CE"/>
    <w:rsid w:val="0093661E"/>
    <w:rsid w:val="00936751"/>
    <w:rsid w:val="00936C0B"/>
    <w:rsid w:val="00936D54"/>
    <w:rsid w:val="0093727F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A7C24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4B73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24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090A"/>
    <w:rsid w:val="00A630EC"/>
    <w:rsid w:val="00A6609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8A0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0516"/>
    <w:rsid w:val="00AD1719"/>
    <w:rsid w:val="00AD1721"/>
    <w:rsid w:val="00AD24B6"/>
    <w:rsid w:val="00AD2EB0"/>
    <w:rsid w:val="00AD30E6"/>
    <w:rsid w:val="00AD5BB1"/>
    <w:rsid w:val="00AD7804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062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45ED"/>
    <w:rsid w:val="00B65E13"/>
    <w:rsid w:val="00B66362"/>
    <w:rsid w:val="00B666AA"/>
    <w:rsid w:val="00B679DA"/>
    <w:rsid w:val="00B710CF"/>
    <w:rsid w:val="00B7174B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2A9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432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B04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6FDD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6BD"/>
    <w:rsid w:val="00D57EBB"/>
    <w:rsid w:val="00D604D2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3132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4FD8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A58"/>
    <w:rsid w:val="00F05B05"/>
    <w:rsid w:val="00F06C7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4474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AC96BE8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0E3A-B077-4F9E-9B86-323276F8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83</cp:revision>
  <cp:lastPrinted>2015-09-02T11:46:00Z</cp:lastPrinted>
  <dcterms:created xsi:type="dcterms:W3CDTF">2015-08-28T14:32:00Z</dcterms:created>
  <dcterms:modified xsi:type="dcterms:W3CDTF">2016-04-29T14:04:00Z</dcterms:modified>
</cp:coreProperties>
</file>