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F0294" w14:textId="2E5D1BAD" w:rsidR="00B52909" w:rsidRPr="0085572A" w:rsidRDefault="00B574F4" w:rsidP="001E5C67">
      <w:pPr>
        <w:pStyle w:val="Tekstpodstawowy"/>
        <w:spacing w:after="80"/>
        <w:ind w:left="6379"/>
        <w:jc w:val="both"/>
        <w:rPr>
          <w:rFonts w:ascii="Tahoma" w:hAnsi="Tahoma" w:cs="Tahoma"/>
          <w:sz w:val="20"/>
          <w:szCs w:val="20"/>
        </w:rPr>
      </w:pPr>
      <w:r w:rsidRPr="0085572A">
        <w:rPr>
          <w:rFonts w:ascii="Tahoma" w:hAnsi="Tahoma" w:cs="Tahoma"/>
          <w:sz w:val="20"/>
          <w:szCs w:val="20"/>
        </w:rPr>
        <w:t>Warszawa, dn.</w:t>
      </w:r>
      <w:r w:rsidR="006624D7" w:rsidRPr="0085572A">
        <w:rPr>
          <w:rFonts w:ascii="Tahoma" w:hAnsi="Tahoma" w:cs="Tahoma"/>
          <w:sz w:val="20"/>
          <w:szCs w:val="20"/>
        </w:rPr>
        <w:t xml:space="preserve"> </w:t>
      </w:r>
      <w:r w:rsidR="004A4C4B">
        <w:rPr>
          <w:rFonts w:ascii="Tahoma" w:hAnsi="Tahoma" w:cs="Tahoma"/>
          <w:sz w:val="20"/>
          <w:szCs w:val="20"/>
        </w:rPr>
        <w:t>10.03.2017r.</w:t>
      </w:r>
    </w:p>
    <w:p w14:paraId="09529F4B" w14:textId="77777777" w:rsidR="00B52909" w:rsidRPr="0085572A" w:rsidRDefault="00B52909" w:rsidP="001E5C67">
      <w:pPr>
        <w:autoSpaceDE w:val="0"/>
        <w:autoSpaceDN w:val="0"/>
        <w:adjustRightInd w:val="0"/>
        <w:jc w:val="both"/>
        <w:rPr>
          <w:rFonts w:ascii="Tahoma" w:hAnsi="Tahoma" w:cs="Tahoma"/>
          <w:sz w:val="20"/>
          <w:szCs w:val="20"/>
        </w:rPr>
      </w:pPr>
    </w:p>
    <w:p w14:paraId="41B5A436" w14:textId="77777777" w:rsidR="00B52909" w:rsidRPr="0085572A" w:rsidRDefault="00B52909" w:rsidP="001E5C67">
      <w:pPr>
        <w:autoSpaceDE w:val="0"/>
        <w:autoSpaceDN w:val="0"/>
        <w:adjustRightInd w:val="0"/>
        <w:jc w:val="both"/>
        <w:rPr>
          <w:rFonts w:ascii="Tahoma" w:hAnsi="Tahoma" w:cs="Tahoma"/>
          <w:sz w:val="20"/>
          <w:szCs w:val="20"/>
        </w:rPr>
      </w:pPr>
    </w:p>
    <w:p w14:paraId="70698CA6" w14:textId="6C02AFBD" w:rsidR="00B52909" w:rsidRPr="0085572A" w:rsidRDefault="00084CD9" w:rsidP="001E5C67">
      <w:pPr>
        <w:autoSpaceDE w:val="0"/>
        <w:autoSpaceDN w:val="0"/>
        <w:adjustRightInd w:val="0"/>
        <w:jc w:val="center"/>
        <w:rPr>
          <w:rFonts w:ascii="Tahoma" w:hAnsi="Tahoma" w:cs="Tahoma"/>
          <w:b/>
          <w:sz w:val="20"/>
          <w:szCs w:val="20"/>
        </w:rPr>
      </w:pPr>
      <w:r>
        <w:rPr>
          <w:rFonts w:ascii="Tahoma" w:hAnsi="Tahoma" w:cs="Tahoma"/>
          <w:b/>
          <w:sz w:val="20"/>
          <w:szCs w:val="20"/>
        </w:rPr>
        <w:t>KOMUNIKAT 8</w:t>
      </w:r>
    </w:p>
    <w:p w14:paraId="1C459EC3" w14:textId="77777777" w:rsidR="007C5AC1" w:rsidRPr="0085572A" w:rsidRDefault="007C5AC1" w:rsidP="001E5C67">
      <w:pPr>
        <w:autoSpaceDE w:val="0"/>
        <w:autoSpaceDN w:val="0"/>
        <w:adjustRightInd w:val="0"/>
        <w:jc w:val="center"/>
        <w:rPr>
          <w:rFonts w:ascii="Tahoma" w:hAnsi="Tahoma" w:cs="Tahoma"/>
          <w:b/>
          <w:sz w:val="20"/>
          <w:szCs w:val="20"/>
        </w:rPr>
      </w:pPr>
      <w:r w:rsidRPr="0085572A">
        <w:rPr>
          <w:rFonts w:ascii="Tahoma" w:hAnsi="Tahoma" w:cs="Tahoma"/>
          <w:b/>
          <w:sz w:val="20"/>
          <w:szCs w:val="20"/>
        </w:rPr>
        <w:t xml:space="preserve">Odpowiedź na pytania </w:t>
      </w:r>
    </w:p>
    <w:p w14:paraId="35E86C64" w14:textId="1A54480F" w:rsidR="00AE5628" w:rsidRPr="0085572A" w:rsidRDefault="00AE5628" w:rsidP="001E5C67">
      <w:pPr>
        <w:autoSpaceDE w:val="0"/>
        <w:autoSpaceDN w:val="0"/>
        <w:adjustRightInd w:val="0"/>
        <w:jc w:val="center"/>
        <w:rPr>
          <w:rFonts w:ascii="Tahoma" w:hAnsi="Tahoma" w:cs="Tahoma"/>
          <w:b/>
          <w:sz w:val="20"/>
          <w:szCs w:val="20"/>
        </w:rPr>
      </w:pPr>
      <w:r w:rsidRPr="0085572A">
        <w:rPr>
          <w:rFonts w:ascii="Tahoma" w:hAnsi="Tahoma" w:cs="Tahoma"/>
          <w:b/>
          <w:sz w:val="20"/>
          <w:szCs w:val="20"/>
        </w:rPr>
        <w:t xml:space="preserve">Modyfikacja SIWZ z dnia </w:t>
      </w:r>
      <w:r w:rsidR="004A4C4B">
        <w:rPr>
          <w:rFonts w:ascii="Tahoma" w:hAnsi="Tahoma" w:cs="Tahoma"/>
          <w:b/>
          <w:sz w:val="20"/>
          <w:szCs w:val="20"/>
        </w:rPr>
        <w:t>10.03.2017r.</w:t>
      </w:r>
    </w:p>
    <w:p w14:paraId="30931218" w14:textId="77777777" w:rsidR="00B52909" w:rsidRPr="0085572A" w:rsidRDefault="00B52909" w:rsidP="001E5C67">
      <w:pPr>
        <w:autoSpaceDE w:val="0"/>
        <w:autoSpaceDN w:val="0"/>
        <w:adjustRightInd w:val="0"/>
        <w:jc w:val="both"/>
        <w:rPr>
          <w:rFonts w:ascii="Tahoma" w:hAnsi="Tahoma" w:cs="Tahoma"/>
          <w:sz w:val="20"/>
          <w:szCs w:val="20"/>
        </w:rPr>
      </w:pPr>
    </w:p>
    <w:p w14:paraId="1529ED6D" w14:textId="77777777" w:rsidR="00B52909" w:rsidRPr="0085572A" w:rsidRDefault="00B52909" w:rsidP="001E5C67">
      <w:pPr>
        <w:autoSpaceDE w:val="0"/>
        <w:autoSpaceDN w:val="0"/>
        <w:adjustRightInd w:val="0"/>
        <w:jc w:val="both"/>
        <w:rPr>
          <w:rFonts w:ascii="Tahoma" w:hAnsi="Tahoma" w:cs="Tahoma"/>
          <w:color w:val="000000"/>
          <w:sz w:val="20"/>
          <w:szCs w:val="20"/>
        </w:rPr>
      </w:pPr>
      <w:r w:rsidRPr="0085572A">
        <w:rPr>
          <w:rFonts w:ascii="Tahoma" w:hAnsi="Tahoma" w:cs="Tahoma"/>
          <w:sz w:val="20"/>
          <w:szCs w:val="20"/>
        </w:rPr>
        <w:t xml:space="preserve">Dotyczy: </w:t>
      </w:r>
      <w:r w:rsidR="00AE5628" w:rsidRPr="0085572A">
        <w:rPr>
          <w:rFonts w:ascii="Tahoma" w:hAnsi="Tahoma" w:cs="Tahoma"/>
          <w:color w:val="000000" w:themeColor="text1"/>
          <w:sz w:val="20"/>
          <w:szCs w:val="20"/>
          <w:lang w:eastAsia="en-US"/>
        </w:rPr>
        <w:t xml:space="preserve">Dostawa mebli biurowych, konferencyjnych, gabinetowych oraz mebli kuchennych, wraz z ich montażem </w:t>
      </w:r>
      <w:r w:rsidRPr="0085572A">
        <w:rPr>
          <w:rFonts w:ascii="Tahoma" w:hAnsi="Tahoma" w:cs="Tahoma"/>
          <w:sz w:val="20"/>
          <w:szCs w:val="20"/>
        </w:rPr>
        <w:t xml:space="preserve">(sygnatura sprawy: </w:t>
      </w:r>
      <w:r w:rsidR="00DB2F5E" w:rsidRPr="0085572A">
        <w:rPr>
          <w:rFonts w:ascii="Tahoma" w:hAnsi="Tahoma" w:cs="Tahoma"/>
          <w:sz w:val="20"/>
          <w:szCs w:val="20"/>
        </w:rPr>
        <w:t>3</w:t>
      </w:r>
      <w:r w:rsidRPr="0085572A">
        <w:rPr>
          <w:rFonts w:ascii="Tahoma" w:hAnsi="Tahoma" w:cs="Tahoma"/>
          <w:sz w:val="20"/>
          <w:szCs w:val="20"/>
        </w:rPr>
        <w:t>/ZZ/AZLZ/20</w:t>
      </w:r>
      <w:r w:rsidR="00AE5628" w:rsidRPr="0085572A">
        <w:rPr>
          <w:rFonts w:ascii="Tahoma" w:hAnsi="Tahoma" w:cs="Tahoma"/>
          <w:sz w:val="20"/>
          <w:szCs w:val="20"/>
        </w:rPr>
        <w:t>17</w:t>
      </w:r>
      <w:r w:rsidRPr="0085572A">
        <w:rPr>
          <w:rFonts w:ascii="Tahoma" w:hAnsi="Tahoma" w:cs="Tahoma"/>
          <w:sz w:val="20"/>
          <w:szCs w:val="20"/>
        </w:rPr>
        <w:t>)</w:t>
      </w:r>
      <w:r w:rsidR="00B574F4" w:rsidRPr="0085572A">
        <w:rPr>
          <w:rFonts w:ascii="Tahoma" w:hAnsi="Tahoma" w:cs="Tahoma"/>
          <w:sz w:val="20"/>
          <w:szCs w:val="20"/>
        </w:rPr>
        <w:t>.</w:t>
      </w:r>
    </w:p>
    <w:p w14:paraId="048625C0" w14:textId="77777777" w:rsidR="00B52909" w:rsidRPr="0085572A" w:rsidRDefault="00B52909" w:rsidP="001E5C67">
      <w:pPr>
        <w:pStyle w:val="Tekstpodstawowy"/>
        <w:spacing w:after="80"/>
        <w:jc w:val="both"/>
        <w:rPr>
          <w:rFonts w:ascii="Tahoma" w:hAnsi="Tahoma" w:cs="Tahoma"/>
          <w:sz w:val="20"/>
          <w:szCs w:val="20"/>
        </w:rPr>
      </w:pPr>
    </w:p>
    <w:p w14:paraId="2962DE3D" w14:textId="77777777" w:rsidR="00B52909" w:rsidRPr="0085572A" w:rsidRDefault="00B52909" w:rsidP="001E5C67">
      <w:pPr>
        <w:pStyle w:val="Tekstpodstawowy"/>
        <w:spacing w:after="80"/>
        <w:jc w:val="both"/>
        <w:rPr>
          <w:rFonts w:ascii="Tahoma" w:hAnsi="Tahoma" w:cs="Tahoma"/>
          <w:i/>
          <w:sz w:val="20"/>
          <w:szCs w:val="20"/>
        </w:rPr>
      </w:pPr>
      <w:r w:rsidRPr="0085572A">
        <w:rPr>
          <w:rFonts w:ascii="Tahoma" w:hAnsi="Tahoma" w:cs="Tahoma"/>
          <w:i/>
          <w:sz w:val="20"/>
          <w:szCs w:val="20"/>
        </w:rPr>
        <w:t>Szanowni Państwo,</w:t>
      </w:r>
    </w:p>
    <w:p w14:paraId="50F4996F" w14:textId="77777777" w:rsidR="00B52909" w:rsidRPr="0085572A" w:rsidRDefault="00B52909" w:rsidP="001E5C67">
      <w:pPr>
        <w:pStyle w:val="Tekstpodstawowy"/>
        <w:spacing w:after="80"/>
        <w:jc w:val="both"/>
        <w:rPr>
          <w:rFonts w:ascii="Tahoma" w:hAnsi="Tahoma" w:cs="Tahoma"/>
          <w:sz w:val="20"/>
          <w:szCs w:val="20"/>
        </w:rPr>
      </w:pPr>
      <w:r w:rsidRPr="0085572A">
        <w:rPr>
          <w:rFonts w:ascii="Tahoma" w:hAnsi="Tahoma" w:cs="Tahoma"/>
          <w:sz w:val="20"/>
          <w:szCs w:val="20"/>
        </w:rPr>
        <w:tab/>
      </w:r>
    </w:p>
    <w:p w14:paraId="52AF17E8" w14:textId="77777777" w:rsidR="00B52909" w:rsidRPr="0085572A" w:rsidRDefault="00B52909" w:rsidP="001E5C67">
      <w:pPr>
        <w:spacing w:after="80"/>
        <w:jc w:val="both"/>
        <w:rPr>
          <w:rFonts w:ascii="Tahoma" w:hAnsi="Tahoma" w:cs="Tahoma"/>
          <w:sz w:val="20"/>
          <w:szCs w:val="20"/>
        </w:rPr>
      </w:pPr>
      <w:r w:rsidRPr="0085572A">
        <w:rPr>
          <w:rFonts w:ascii="Tahoma" w:eastAsia="Calibri" w:hAnsi="Tahoma" w:cs="Tahoma"/>
          <w:sz w:val="20"/>
          <w:szCs w:val="20"/>
          <w:lang w:eastAsia="en-US"/>
        </w:rPr>
        <w:t>Z</w:t>
      </w:r>
      <w:r w:rsidR="004D1D47" w:rsidRPr="0085572A">
        <w:rPr>
          <w:rFonts w:ascii="Tahoma" w:eastAsia="Calibri" w:hAnsi="Tahoma" w:cs="Tahoma"/>
          <w:sz w:val="20"/>
          <w:szCs w:val="20"/>
          <w:lang w:eastAsia="en-US"/>
        </w:rPr>
        <w:t xml:space="preserve">amawiający, Instytut Lotnictwa </w:t>
      </w:r>
      <w:r w:rsidRPr="0085572A">
        <w:rPr>
          <w:rFonts w:ascii="Tahoma" w:eastAsia="Calibri" w:hAnsi="Tahoma" w:cs="Tahoma"/>
          <w:sz w:val="20"/>
          <w:szCs w:val="20"/>
          <w:lang w:eastAsia="en-US"/>
        </w:rPr>
        <w:t>informuje, że</w:t>
      </w:r>
      <w:r w:rsidR="00AE5628" w:rsidRPr="0085572A">
        <w:rPr>
          <w:rFonts w:ascii="Tahoma" w:hAnsi="Tahoma" w:cs="Tahoma"/>
          <w:sz w:val="20"/>
          <w:szCs w:val="20"/>
        </w:rPr>
        <w:t xml:space="preserve"> wpłynęły wnioski</w:t>
      </w:r>
      <w:r w:rsidRPr="0085572A">
        <w:rPr>
          <w:rFonts w:ascii="Tahoma" w:hAnsi="Tahoma" w:cs="Tahoma"/>
          <w:sz w:val="20"/>
          <w:szCs w:val="20"/>
        </w:rPr>
        <w:t xml:space="preserve"> o wyjaśnienie treści Specyfikacji istotnych warunków zamówienia w przedmiotowym postępowani</w:t>
      </w:r>
      <w:r w:rsidR="004D1D47" w:rsidRPr="0085572A">
        <w:rPr>
          <w:rFonts w:ascii="Tahoma" w:hAnsi="Tahoma" w:cs="Tahoma"/>
          <w:sz w:val="20"/>
          <w:szCs w:val="20"/>
        </w:rPr>
        <w:t xml:space="preserve">u, </w:t>
      </w:r>
      <w:r w:rsidRPr="0085572A">
        <w:rPr>
          <w:rFonts w:ascii="Tahoma" w:hAnsi="Tahoma" w:cs="Tahoma"/>
          <w:sz w:val="20"/>
          <w:szCs w:val="20"/>
        </w:rPr>
        <w:t xml:space="preserve">niniejszym </w:t>
      </w:r>
      <w:r w:rsidR="004D1D47" w:rsidRPr="0085572A">
        <w:rPr>
          <w:rFonts w:ascii="Tahoma" w:hAnsi="Tahoma" w:cs="Tahoma"/>
          <w:sz w:val="20"/>
          <w:szCs w:val="20"/>
        </w:rPr>
        <w:t xml:space="preserve">Zamawiający </w:t>
      </w:r>
      <w:r w:rsidRPr="0085572A">
        <w:rPr>
          <w:rFonts w:ascii="Tahoma" w:hAnsi="Tahoma" w:cs="Tahoma"/>
          <w:sz w:val="20"/>
          <w:szCs w:val="20"/>
        </w:rPr>
        <w:t xml:space="preserve">przekazuje </w:t>
      </w:r>
      <w:r w:rsidR="004D1D47" w:rsidRPr="0085572A">
        <w:rPr>
          <w:rFonts w:ascii="Tahoma" w:hAnsi="Tahoma" w:cs="Tahoma"/>
          <w:sz w:val="20"/>
          <w:szCs w:val="20"/>
        </w:rPr>
        <w:t xml:space="preserve">ich </w:t>
      </w:r>
      <w:r w:rsidRPr="0085572A">
        <w:rPr>
          <w:rFonts w:ascii="Tahoma" w:hAnsi="Tahoma" w:cs="Tahoma"/>
          <w:sz w:val="20"/>
          <w:szCs w:val="20"/>
        </w:rPr>
        <w:t xml:space="preserve">treść i </w:t>
      </w:r>
      <w:r w:rsidR="004D1D47" w:rsidRPr="0085572A">
        <w:rPr>
          <w:rFonts w:ascii="Tahoma" w:hAnsi="Tahoma" w:cs="Tahoma"/>
          <w:sz w:val="20"/>
          <w:szCs w:val="20"/>
        </w:rPr>
        <w:t xml:space="preserve">udziela </w:t>
      </w:r>
      <w:r w:rsidRPr="0085572A">
        <w:rPr>
          <w:rFonts w:ascii="Tahoma" w:hAnsi="Tahoma" w:cs="Tahoma"/>
          <w:sz w:val="20"/>
          <w:szCs w:val="20"/>
        </w:rPr>
        <w:t>odpowiedzi.</w:t>
      </w:r>
    </w:p>
    <w:p w14:paraId="2234FE4B" w14:textId="77777777" w:rsidR="00B52909" w:rsidRPr="0085572A" w:rsidRDefault="00B52909" w:rsidP="001E5C67">
      <w:pPr>
        <w:spacing w:after="80"/>
        <w:jc w:val="both"/>
        <w:rPr>
          <w:rFonts w:ascii="Tahoma" w:hAnsi="Tahoma" w:cs="Tahoma"/>
          <w:sz w:val="20"/>
          <w:szCs w:val="20"/>
        </w:rPr>
      </w:pPr>
    </w:p>
    <w:p w14:paraId="660C4302" w14:textId="77777777" w:rsidR="00B52909" w:rsidRDefault="0085572A" w:rsidP="001E5C67">
      <w:pPr>
        <w:spacing w:after="80"/>
        <w:jc w:val="both"/>
        <w:rPr>
          <w:rFonts w:ascii="Tahoma" w:hAnsi="Tahoma" w:cs="Tahoma"/>
          <w:b/>
          <w:sz w:val="20"/>
          <w:szCs w:val="20"/>
        </w:rPr>
      </w:pPr>
      <w:r>
        <w:rPr>
          <w:rFonts w:ascii="Tahoma" w:hAnsi="Tahoma" w:cs="Tahoma"/>
          <w:b/>
          <w:sz w:val="20"/>
          <w:szCs w:val="20"/>
        </w:rPr>
        <w:t>Pytania Wykonawców i odpowiedzi Zamawiającego</w:t>
      </w:r>
      <w:r w:rsidR="00AE5628" w:rsidRPr="0085572A">
        <w:rPr>
          <w:rFonts w:ascii="Tahoma" w:hAnsi="Tahoma" w:cs="Tahoma"/>
          <w:b/>
          <w:sz w:val="20"/>
          <w:szCs w:val="20"/>
        </w:rPr>
        <w:t>:</w:t>
      </w:r>
    </w:p>
    <w:p w14:paraId="664AB484" w14:textId="77777777" w:rsidR="003924CC" w:rsidRPr="0085572A" w:rsidRDefault="003924CC" w:rsidP="001E5C67">
      <w:pPr>
        <w:spacing w:after="80"/>
        <w:jc w:val="both"/>
        <w:rPr>
          <w:rFonts w:ascii="Tahoma" w:hAnsi="Tahoma" w:cs="Tahoma"/>
          <w:b/>
          <w:sz w:val="20"/>
          <w:szCs w:val="20"/>
        </w:rPr>
      </w:pPr>
    </w:p>
    <w:p w14:paraId="7F7393AA" w14:textId="039F61C8" w:rsidR="0085572A" w:rsidRDefault="003924CC" w:rsidP="0044417B">
      <w:pPr>
        <w:pStyle w:val="ox-e67d26e7d4-msonormal"/>
        <w:numPr>
          <w:ilvl w:val="0"/>
          <w:numId w:val="17"/>
        </w:numPr>
        <w:shd w:val="clear" w:color="auto" w:fill="FFFFFF"/>
        <w:spacing w:before="0" w:beforeAutospacing="0" w:after="0" w:afterAutospacing="0" w:line="288" w:lineRule="auto"/>
        <w:ind w:left="284" w:hanging="284"/>
        <w:rPr>
          <w:rFonts w:ascii="Tahoma" w:hAnsi="Tahoma" w:cs="Tahoma"/>
          <w:b/>
          <w:sz w:val="20"/>
          <w:szCs w:val="20"/>
        </w:rPr>
      </w:pPr>
      <w:r w:rsidRPr="003924CC">
        <w:rPr>
          <w:rFonts w:ascii="Tahoma" w:hAnsi="Tahoma" w:cs="Tahoma"/>
          <w:b/>
          <w:sz w:val="20"/>
          <w:szCs w:val="20"/>
        </w:rPr>
        <w:t xml:space="preserve">Pytanie: </w:t>
      </w:r>
    </w:p>
    <w:p w14:paraId="1B47DDF4" w14:textId="430307B0" w:rsidR="003924CC" w:rsidRPr="003924CC" w:rsidRDefault="003924CC" w:rsidP="001E5C67">
      <w:pPr>
        <w:pStyle w:val="NormalnyWeb"/>
        <w:spacing w:before="0" w:beforeAutospacing="0" w:after="0"/>
        <w:jc w:val="both"/>
        <w:rPr>
          <w:sz w:val="20"/>
          <w:szCs w:val="20"/>
        </w:rPr>
      </w:pPr>
      <w:r w:rsidRPr="003924CC">
        <w:rPr>
          <w:rFonts w:ascii="Tahoma" w:hAnsi="Tahoma" w:cs="Tahoma"/>
          <w:sz w:val="20"/>
          <w:szCs w:val="20"/>
        </w:rPr>
        <w:t>Dla zwiększenia odporności na odrywanie się obrzeża oraz ze względów estetycznych i higienicznych krawędzie blatu muszą być wykończone w technologii tzw. „</w:t>
      </w:r>
      <w:proofErr w:type="spellStart"/>
      <w:r w:rsidRPr="003924CC">
        <w:rPr>
          <w:rFonts w:ascii="Tahoma" w:hAnsi="Tahoma" w:cs="Tahoma"/>
          <w:sz w:val="20"/>
          <w:szCs w:val="20"/>
        </w:rPr>
        <w:t>bezspoinowej</w:t>
      </w:r>
      <w:proofErr w:type="spellEnd"/>
      <w:r w:rsidRPr="003924CC">
        <w:rPr>
          <w:rFonts w:ascii="Tahoma" w:hAnsi="Tahoma" w:cs="Tahoma"/>
          <w:sz w:val="20"/>
          <w:szCs w:val="20"/>
        </w:rPr>
        <w:t>” tj. połączenie płyty i obrzeża</w:t>
      </w:r>
    </w:p>
    <w:p w14:paraId="41BDB420" w14:textId="77777777" w:rsidR="003924CC" w:rsidRDefault="003924CC" w:rsidP="001E5C67">
      <w:pPr>
        <w:pStyle w:val="NormalnyWeb"/>
        <w:spacing w:before="0" w:beforeAutospacing="0" w:after="0"/>
        <w:jc w:val="both"/>
        <w:rPr>
          <w:sz w:val="20"/>
          <w:szCs w:val="20"/>
        </w:rPr>
      </w:pPr>
      <w:r w:rsidRPr="003924CC">
        <w:rPr>
          <w:rFonts w:ascii="Tahoma" w:hAnsi="Tahoma" w:cs="Tahoma"/>
          <w:sz w:val="20"/>
          <w:szCs w:val="20"/>
        </w:rPr>
        <w:t xml:space="preserve">  - spoina między obrzeżem a powierzchnią oklejanego materiału jest niewidoczna. Zamawiający dopuszcza technologię bez użycia kleju"-  Moje pytanie brzmi i proszę o wyraźne stwierdzenie.  </w:t>
      </w:r>
    </w:p>
    <w:p w14:paraId="2C2F2D11" w14:textId="153590DC" w:rsidR="003924CC" w:rsidRPr="003924CC" w:rsidRDefault="003924CC" w:rsidP="001E5C67">
      <w:pPr>
        <w:pStyle w:val="NormalnyWeb"/>
        <w:spacing w:before="0" w:beforeAutospacing="0" w:after="0"/>
        <w:jc w:val="both"/>
        <w:rPr>
          <w:sz w:val="20"/>
          <w:szCs w:val="20"/>
        </w:rPr>
      </w:pPr>
      <w:r w:rsidRPr="003924CC">
        <w:rPr>
          <w:rFonts w:ascii="Tahoma" w:hAnsi="Tahoma" w:cs="Tahoma"/>
          <w:sz w:val="20"/>
          <w:szCs w:val="20"/>
        </w:rPr>
        <w:t xml:space="preserve">Czy wspomniane "wykończenie w technologii </w:t>
      </w:r>
      <w:proofErr w:type="spellStart"/>
      <w:r w:rsidRPr="003924CC">
        <w:rPr>
          <w:rFonts w:ascii="Tahoma" w:hAnsi="Tahoma" w:cs="Tahoma"/>
          <w:sz w:val="20"/>
          <w:szCs w:val="20"/>
        </w:rPr>
        <w:t>bezspoinowej</w:t>
      </w:r>
      <w:proofErr w:type="spellEnd"/>
      <w:r w:rsidRPr="003924CC">
        <w:rPr>
          <w:rFonts w:ascii="Tahoma" w:hAnsi="Tahoma" w:cs="Tahoma"/>
          <w:sz w:val="20"/>
          <w:szCs w:val="20"/>
        </w:rPr>
        <w:t xml:space="preserve">" i niewidoczne </w:t>
      </w:r>
      <w:r w:rsidRPr="003924CC">
        <w:rPr>
          <w:rFonts w:ascii="Tahoma" w:hAnsi="Tahoma" w:cs="Tahoma"/>
          <w:bCs/>
          <w:color w:val="auto"/>
          <w:sz w:val="20"/>
          <w:szCs w:val="20"/>
        </w:rPr>
        <w:t>to jest to technologia laserowa,</w:t>
      </w:r>
      <w:r w:rsidRPr="003924CC">
        <w:rPr>
          <w:rFonts w:ascii="Tahoma" w:hAnsi="Tahoma" w:cs="Tahoma"/>
          <w:sz w:val="20"/>
          <w:szCs w:val="20"/>
        </w:rPr>
        <w:t xml:space="preserve"> którą posiada maksymalnie  jedna firma w Polsce ?  Czy też można użyć łączenia krawędzi blatu i obrzeża w technologii   tradycyjnej, używanej przez 95 % producentów w Polsce i większość firm na świecie, gdzie łączenia są równie porządne, estetyczne i trwałe, lecz nie jest to na pewno łączenie </w:t>
      </w:r>
      <w:proofErr w:type="spellStart"/>
      <w:r w:rsidRPr="003924CC">
        <w:rPr>
          <w:rFonts w:ascii="Tahoma" w:hAnsi="Tahoma" w:cs="Tahoma"/>
          <w:sz w:val="20"/>
          <w:szCs w:val="20"/>
        </w:rPr>
        <w:t>bezspoinowe</w:t>
      </w:r>
      <w:proofErr w:type="spellEnd"/>
      <w:r>
        <w:rPr>
          <w:rFonts w:ascii="Tahoma" w:hAnsi="Tahoma" w:cs="Tahoma"/>
          <w:sz w:val="20"/>
          <w:szCs w:val="20"/>
        </w:rPr>
        <w:t>.</w:t>
      </w:r>
    </w:p>
    <w:p w14:paraId="77B38F7C" w14:textId="77777777" w:rsidR="003924CC" w:rsidRPr="00D16E0C" w:rsidRDefault="003924CC" w:rsidP="001E5C67">
      <w:pPr>
        <w:spacing w:line="259" w:lineRule="auto"/>
        <w:jc w:val="both"/>
        <w:rPr>
          <w:rFonts w:ascii="Tahoma" w:hAnsi="Tahoma" w:cs="Tahoma"/>
          <w:b/>
          <w:sz w:val="20"/>
          <w:szCs w:val="20"/>
        </w:rPr>
      </w:pPr>
      <w:r w:rsidRPr="00D16E0C">
        <w:rPr>
          <w:rFonts w:ascii="Tahoma" w:hAnsi="Tahoma" w:cs="Tahoma"/>
          <w:b/>
          <w:sz w:val="20"/>
          <w:szCs w:val="20"/>
        </w:rPr>
        <w:t>Odpowiedź Zamawiającego:</w:t>
      </w:r>
    </w:p>
    <w:p w14:paraId="4D8636BC" w14:textId="70A704E5" w:rsidR="003924CC" w:rsidRPr="00E30191" w:rsidRDefault="00E30191" w:rsidP="001E5C67">
      <w:pPr>
        <w:pStyle w:val="ox-e67d26e7d4-msonormal"/>
        <w:shd w:val="clear" w:color="auto" w:fill="FFFFFF"/>
        <w:spacing w:before="0" w:beforeAutospacing="0" w:after="0" w:afterAutospacing="0" w:line="288" w:lineRule="auto"/>
        <w:jc w:val="both"/>
        <w:rPr>
          <w:rFonts w:ascii="Tahoma" w:hAnsi="Tahoma" w:cs="Tahoma"/>
          <w:sz w:val="20"/>
          <w:szCs w:val="20"/>
        </w:rPr>
      </w:pPr>
      <w:r>
        <w:rPr>
          <w:rFonts w:ascii="Tahoma" w:hAnsi="Tahoma" w:cs="Tahoma"/>
          <w:sz w:val="20"/>
          <w:szCs w:val="20"/>
        </w:rPr>
        <w:t xml:space="preserve">Zamawiający </w:t>
      </w:r>
      <w:r w:rsidR="00F619BA">
        <w:rPr>
          <w:rFonts w:ascii="Tahoma" w:hAnsi="Tahoma" w:cs="Tahoma"/>
          <w:sz w:val="20"/>
          <w:szCs w:val="20"/>
        </w:rPr>
        <w:t xml:space="preserve">udzielił już odpowiedzi na powyższe pytanie (Komunikat 5 z dnia </w:t>
      </w:r>
      <w:r w:rsidR="00FD29F7">
        <w:rPr>
          <w:rFonts w:ascii="Tahoma" w:hAnsi="Tahoma" w:cs="Tahoma"/>
          <w:sz w:val="20"/>
          <w:szCs w:val="20"/>
        </w:rPr>
        <w:t>20.02.2017r.) tj. poprzez</w:t>
      </w:r>
      <w:r w:rsidR="00F619BA">
        <w:rPr>
          <w:rFonts w:ascii="Tahoma" w:hAnsi="Tahoma" w:cs="Tahoma"/>
          <w:sz w:val="20"/>
          <w:szCs w:val="20"/>
        </w:rPr>
        <w:t xml:space="preserve"> </w:t>
      </w:r>
      <w:r w:rsidRPr="00E30191">
        <w:rPr>
          <w:rFonts w:ascii="Tahoma" w:hAnsi="Tahoma" w:cs="Tahoma"/>
          <w:i/>
          <w:sz w:val="20"/>
          <w:szCs w:val="20"/>
        </w:rPr>
        <w:t xml:space="preserve">„wykończenie w technologii tzw. </w:t>
      </w:r>
      <w:proofErr w:type="spellStart"/>
      <w:r w:rsidRPr="00E30191">
        <w:rPr>
          <w:rFonts w:ascii="Tahoma" w:hAnsi="Tahoma" w:cs="Tahoma"/>
          <w:i/>
          <w:sz w:val="20"/>
          <w:szCs w:val="20"/>
        </w:rPr>
        <w:t>bezspoinowej</w:t>
      </w:r>
      <w:proofErr w:type="spellEnd"/>
      <w:r w:rsidRPr="00E30191">
        <w:rPr>
          <w:rFonts w:ascii="Tahoma" w:hAnsi="Tahoma" w:cs="Tahoma"/>
          <w:i/>
          <w:sz w:val="20"/>
          <w:szCs w:val="20"/>
        </w:rPr>
        <w:t>”</w:t>
      </w:r>
      <w:r>
        <w:rPr>
          <w:rFonts w:ascii="Tahoma" w:hAnsi="Tahoma" w:cs="Tahoma"/>
          <w:i/>
          <w:sz w:val="20"/>
          <w:szCs w:val="20"/>
        </w:rPr>
        <w:t xml:space="preserve"> </w:t>
      </w:r>
      <w:r w:rsidR="00FD29F7" w:rsidRPr="00FD29F7">
        <w:rPr>
          <w:rFonts w:ascii="Tahoma" w:hAnsi="Tahoma" w:cs="Tahoma"/>
          <w:sz w:val="20"/>
          <w:szCs w:val="20"/>
        </w:rPr>
        <w:t>Zamawiający</w:t>
      </w:r>
      <w:r w:rsidR="00FD29F7">
        <w:rPr>
          <w:rFonts w:ascii="Tahoma" w:hAnsi="Tahoma" w:cs="Tahoma"/>
          <w:i/>
          <w:sz w:val="20"/>
          <w:szCs w:val="20"/>
        </w:rPr>
        <w:t xml:space="preserve"> </w:t>
      </w:r>
      <w:r w:rsidR="00FD29F7" w:rsidRPr="00FD29F7">
        <w:rPr>
          <w:rFonts w:ascii="Tahoma" w:hAnsi="Tahoma" w:cs="Tahoma"/>
          <w:sz w:val="20"/>
          <w:szCs w:val="20"/>
        </w:rPr>
        <w:t>rozumie</w:t>
      </w:r>
      <w:r w:rsidR="00FD29F7">
        <w:rPr>
          <w:rFonts w:ascii="Tahoma" w:hAnsi="Tahoma" w:cs="Tahoma"/>
          <w:i/>
          <w:sz w:val="20"/>
          <w:szCs w:val="20"/>
        </w:rPr>
        <w:t xml:space="preserve"> </w:t>
      </w:r>
      <w:r w:rsidRPr="00E30191">
        <w:rPr>
          <w:rFonts w:ascii="Tahoma" w:hAnsi="Tahoma" w:cs="Tahoma"/>
          <w:sz w:val="20"/>
          <w:szCs w:val="20"/>
        </w:rPr>
        <w:t xml:space="preserve">każdą </w:t>
      </w:r>
      <w:r w:rsidR="00F619BA">
        <w:rPr>
          <w:rFonts w:ascii="Tahoma" w:hAnsi="Tahoma" w:cs="Tahoma"/>
          <w:sz w:val="20"/>
          <w:szCs w:val="20"/>
        </w:rPr>
        <w:t xml:space="preserve">technologię </w:t>
      </w:r>
      <w:r w:rsidR="00FD29F7">
        <w:rPr>
          <w:rFonts w:ascii="Tahoma" w:hAnsi="Tahoma" w:cs="Tahoma"/>
          <w:sz w:val="20"/>
          <w:szCs w:val="20"/>
        </w:rPr>
        <w:t xml:space="preserve">tzw. </w:t>
      </w:r>
      <w:proofErr w:type="spellStart"/>
      <w:r w:rsidR="00FD29F7">
        <w:rPr>
          <w:rFonts w:ascii="Tahoma" w:hAnsi="Tahoma" w:cs="Tahoma"/>
          <w:sz w:val="20"/>
          <w:szCs w:val="20"/>
        </w:rPr>
        <w:t>bezspoinową</w:t>
      </w:r>
      <w:proofErr w:type="spellEnd"/>
      <w:r w:rsidR="00FD29F7">
        <w:rPr>
          <w:rFonts w:ascii="Tahoma" w:hAnsi="Tahoma" w:cs="Tahoma"/>
          <w:sz w:val="20"/>
          <w:szCs w:val="20"/>
        </w:rPr>
        <w:t xml:space="preserve"> </w:t>
      </w:r>
      <w:r w:rsidR="00683F37">
        <w:rPr>
          <w:rFonts w:ascii="Tahoma" w:hAnsi="Tahoma" w:cs="Tahoma"/>
          <w:sz w:val="20"/>
          <w:szCs w:val="20"/>
        </w:rPr>
        <w:t xml:space="preserve">(nie tylko </w:t>
      </w:r>
      <w:r w:rsidR="00F619BA">
        <w:rPr>
          <w:rFonts w:ascii="Tahoma" w:hAnsi="Tahoma" w:cs="Tahoma"/>
          <w:sz w:val="20"/>
          <w:szCs w:val="20"/>
        </w:rPr>
        <w:t xml:space="preserve">laserową) dzięki której zostanie osiągnięty efekt, taki, że „spoina między obrzeżem a powierzchnią oklejanego materiału jest niewidoczna”. </w:t>
      </w:r>
    </w:p>
    <w:p w14:paraId="4CFDAB16" w14:textId="77777777" w:rsidR="003924CC" w:rsidRPr="003924CC" w:rsidRDefault="003924CC" w:rsidP="001E5C67">
      <w:pPr>
        <w:pStyle w:val="ox-e67d26e7d4-msonormal"/>
        <w:shd w:val="clear" w:color="auto" w:fill="FFFFFF"/>
        <w:spacing w:before="0" w:beforeAutospacing="0" w:after="0" w:afterAutospacing="0" w:line="288" w:lineRule="auto"/>
        <w:rPr>
          <w:rFonts w:ascii="Tahoma" w:hAnsi="Tahoma" w:cs="Tahoma"/>
          <w:b/>
          <w:sz w:val="20"/>
          <w:szCs w:val="20"/>
        </w:rPr>
      </w:pPr>
    </w:p>
    <w:p w14:paraId="2F09BD26" w14:textId="77777777" w:rsidR="0044417B" w:rsidRDefault="0044417B" w:rsidP="001E5C67">
      <w:pPr>
        <w:jc w:val="both"/>
        <w:rPr>
          <w:rFonts w:ascii="Tahoma" w:hAnsi="Tahoma" w:cs="Tahoma"/>
          <w:sz w:val="20"/>
          <w:szCs w:val="20"/>
        </w:rPr>
      </w:pPr>
      <w:r>
        <w:rPr>
          <w:rFonts w:ascii="Tahoma" w:hAnsi="Tahoma" w:cs="Tahoma"/>
          <w:b/>
          <w:sz w:val="20"/>
          <w:szCs w:val="20"/>
        </w:rPr>
        <w:t xml:space="preserve">2. </w:t>
      </w:r>
      <w:r w:rsidR="003924CC">
        <w:rPr>
          <w:rFonts w:ascii="Tahoma" w:hAnsi="Tahoma" w:cs="Tahoma"/>
          <w:b/>
          <w:sz w:val="20"/>
          <w:szCs w:val="20"/>
        </w:rPr>
        <w:t>Pytanie</w:t>
      </w:r>
      <w:r w:rsidR="0085572A">
        <w:rPr>
          <w:rFonts w:ascii="Tahoma" w:hAnsi="Tahoma" w:cs="Tahoma"/>
          <w:sz w:val="20"/>
          <w:szCs w:val="20"/>
        </w:rPr>
        <w:t xml:space="preserve">: </w:t>
      </w:r>
    </w:p>
    <w:p w14:paraId="0FF4EF33" w14:textId="23AA38C4" w:rsidR="0085572A" w:rsidRPr="0085572A" w:rsidRDefault="0085572A" w:rsidP="001E5C67">
      <w:pPr>
        <w:jc w:val="both"/>
        <w:rPr>
          <w:rFonts w:ascii="Tahoma" w:hAnsi="Tahoma" w:cs="Tahoma"/>
          <w:sz w:val="20"/>
          <w:szCs w:val="20"/>
        </w:rPr>
      </w:pPr>
      <w:r w:rsidRPr="0085572A">
        <w:rPr>
          <w:rFonts w:ascii="Tahoma" w:hAnsi="Tahoma" w:cs="Tahoma"/>
          <w:sz w:val="20"/>
          <w:szCs w:val="20"/>
        </w:rPr>
        <w:t>W umowie Zamawiający stosuje pojęcia „dostawy” (§1 ust. 3), a także „dostawy i montażu” (§1 ust. 4). W dalszej części umowy Zamawiający częściej używa pojęcia „dostawa”. Wobec ryzyka wystąpienia rozbieżności w rozumieniu treści umowy Wykonawca wnosi o zdefiniowanie „dostawy” lub potwierdzenie, że wszędzie tam gdzie jest mowa o „dostawie” lub „dostawie i montażu”, należy rozumieć, że chodzi o wykonanie czynności opisanych w §1 ust 3 umowy, tj. dostarczenie, wniesienie, zmontowanie i umieszczenie mebli w miejscu wskazanym przez Zamawiającego.</w:t>
      </w:r>
    </w:p>
    <w:p w14:paraId="24FE431F" w14:textId="77777777" w:rsidR="0085572A" w:rsidRPr="00D16E0C" w:rsidRDefault="0085572A" w:rsidP="001E5C67">
      <w:pPr>
        <w:spacing w:line="259" w:lineRule="auto"/>
        <w:jc w:val="both"/>
        <w:rPr>
          <w:rFonts w:ascii="Tahoma" w:hAnsi="Tahoma" w:cs="Tahoma"/>
          <w:b/>
          <w:sz w:val="20"/>
          <w:szCs w:val="20"/>
        </w:rPr>
      </w:pPr>
      <w:r w:rsidRPr="00D16E0C">
        <w:rPr>
          <w:rFonts w:ascii="Tahoma" w:hAnsi="Tahoma" w:cs="Tahoma"/>
          <w:b/>
          <w:sz w:val="20"/>
          <w:szCs w:val="20"/>
        </w:rPr>
        <w:t>Odpowiedź Zamawiającego:</w:t>
      </w:r>
    </w:p>
    <w:p w14:paraId="32EDA84D" w14:textId="77777777" w:rsidR="00D16E0C" w:rsidRDefault="00D16E0C" w:rsidP="001E5C67">
      <w:pPr>
        <w:spacing w:line="259" w:lineRule="auto"/>
        <w:jc w:val="both"/>
        <w:rPr>
          <w:rFonts w:ascii="Tahoma" w:hAnsi="Tahoma" w:cs="Tahoma"/>
          <w:sz w:val="20"/>
          <w:szCs w:val="20"/>
        </w:rPr>
      </w:pPr>
      <w:r w:rsidRPr="00D16E0C">
        <w:rPr>
          <w:rFonts w:ascii="Tahoma" w:hAnsi="Tahoma" w:cs="Tahoma"/>
          <w:sz w:val="20"/>
          <w:szCs w:val="20"/>
        </w:rPr>
        <w:t xml:space="preserve">Zamawiający </w:t>
      </w:r>
      <w:r>
        <w:rPr>
          <w:rFonts w:ascii="Tahoma" w:hAnsi="Tahoma" w:cs="Tahoma"/>
          <w:sz w:val="20"/>
          <w:szCs w:val="20"/>
        </w:rPr>
        <w:t xml:space="preserve">definiuje pojęcia: „dostawa” i „montaż”. </w:t>
      </w:r>
    </w:p>
    <w:p w14:paraId="74D073CC" w14:textId="4DCF9698" w:rsidR="00D16E0C" w:rsidRDefault="00D16E0C" w:rsidP="001E5C67">
      <w:pPr>
        <w:pStyle w:val="Akapitzlist"/>
        <w:autoSpaceDE w:val="0"/>
        <w:autoSpaceDN w:val="0"/>
        <w:adjustRightInd w:val="0"/>
        <w:spacing w:after="0" w:line="240" w:lineRule="auto"/>
        <w:ind w:left="0"/>
        <w:contextualSpacing w:val="0"/>
        <w:jc w:val="both"/>
        <w:rPr>
          <w:rFonts w:ascii="Tahoma" w:hAnsi="Tahoma" w:cs="Tahoma"/>
          <w:color w:val="000000"/>
          <w:sz w:val="20"/>
          <w:szCs w:val="20"/>
        </w:rPr>
      </w:pPr>
      <w:r>
        <w:rPr>
          <w:rFonts w:ascii="Tahoma" w:hAnsi="Tahoma" w:cs="Tahoma"/>
          <w:sz w:val="20"/>
          <w:szCs w:val="20"/>
        </w:rPr>
        <w:t xml:space="preserve">Poprzez „dostawę” Zamawiający rozumie  </w:t>
      </w:r>
      <w:r>
        <w:rPr>
          <w:rFonts w:ascii="Tahoma" w:hAnsi="Tahoma" w:cs="Tahoma"/>
          <w:color w:val="000000"/>
          <w:sz w:val="20"/>
          <w:szCs w:val="20"/>
        </w:rPr>
        <w:t>d</w:t>
      </w:r>
      <w:r w:rsidR="00683F37">
        <w:rPr>
          <w:rFonts w:ascii="Tahoma" w:hAnsi="Tahoma" w:cs="Tahoma"/>
          <w:color w:val="000000"/>
          <w:sz w:val="20"/>
          <w:szCs w:val="20"/>
        </w:rPr>
        <w:t>ostarczen</w:t>
      </w:r>
      <w:r w:rsidR="00E930E2">
        <w:rPr>
          <w:rFonts w:ascii="Tahoma" w:hAnsi="Tahoma" w:cs="Tahoma"/>
          <w:color w:val="000000"/>
          <w:sz w:val="20"/>
          <w:szCs w:val="20"/>
        </w:rPr>
        <w:t>ie i wniesienie mebli w miejsce</w:t>
      </w:r>
      <w:r>
        <w:rPr>
          <w:rFonts w:ascii="Tahoma" w:hAnsi="Tahoma" w:cs="Tahoma"/>
          <w:color w:val="000000"/>
          <w:sz w:val="20"/>
          <w:szCs w:val="20"/>
        </w:rPr>
        <w:t xml:space="preserve"> (budynek i pomieszczenie) wskazane przez Zamawiającego. Poprzez „montaż” Zamawiający rozumie połączenie ze sobą wszystkich elementów składowych zamówionego mebla, w taki sposób aby całość tworzyła przedmiotowy mebel i usytuowanie (umiejscowienie) go we wskazanym przez Zamawiającego miejscu (budynek i pomieszczenie).</w:t>
      </w:r>
    </w:p>
    <w:p w14:paraId="38BD2072" w14:textId="777DCD8D" w:rsidR="00D16E0C" w:rsidRDefault="00D16E0C" w:rsidP="001E5C67">
      <w:pPr>
        <w:pStyle w:val="Akapitzlist"/>
        <w:autoSpaceDE w:val="0"/>
        <w:autoSpaceDN w:val="0"/>
        <w:adjustRightInd w:val="0"/>
        <w:spacing w:after="0" w:line="240" w:lineRule="auto"/>
        <w:ind w:left="0"/>
        <w:contextualSpacing w:val="0"/>
        <w:jc w:val="both"/>
        <w:rPr>
          <w:rFonts w:ascii="Tahoma" w:hAnsi="Tahoma" w:cs="Tahoma"/>
          <w:color w:val="000000"/>
          <w:sz w:val="20"/>
          <w:szCs w:val="20"/>
        </w:rPr>
      </w:pPr>
      <w:r>
        <w:rPr>
          <w:rFonts w:ascii="Tahoma" w:hAnsi="Tahoma" w:cs="Tahoma"/>
          <w:color w:val="000000"/>
          <w:sz w:val="20"/>
          <w:szCs w:val="20"/>
        </w:rPr>
        <w:t>W związku z odpowiedzią na ww.</w:t>
      </w:r>
      <w:r w:rsidR="00D563C7">
        <w:rPr>
          <w:rFonts w:ascii="Tahoma" w:hAnsi="Tahoma" w:cs="Tahoma"/>
          <w:color w:val="000000"/>
          <w:sz w:val="20"/>
          <w:szCs w:val="20"/>
        </w:rPr>
        <w:t xml:space="preserve"> pytanie Zamawiający wprowadza zmiany w SIWZ tj. w opisie przedmiotu zamówienia</w:t>
      </w:r>
      <w:r>
        <w:rPr>
          <w:rFonts w:ascii="Tahoma" w:hAnsi="Tahoma" w:cs="Tahoma"/>
          <w:color w:val="000000"/>
          <w:sz w:val="20"/>
          <w:szCs w:val="20"/>
        </w:rPr>
        <w:t xml:space="preserve"> oraz </w:t>
      </w:r>
      <w:r w:rsidR="00D563C7">
        <w:rPr>
          <w:rFonts w:ascii="Tahoma" w:hAnsi="Tahoma" w:cs="Tahoma"/>
          <w:color w:val="000000"/>
          <w:sz w:val="20"/>
          <w:szCs w:val="20"/>
        </w:rPr>
        <w:t>we wzorze</w:t>
      </w:r>
      <w:r>
        <w:rPr>
          <w:rFonts w:ascii="Tahoma" w:hAnsi="Tahoma" w:cs="Tahoma"/>
          <w:color w:val="000000"/>
          <w:sz w:val="20"/>
          <w:szCs w:val="20"/>
        </w:rPr>
        <w:t xml:space="preserve"> umowy.</w:t>
      </w:r>
    </w:p>
    <w:p w14:paraId="17FF6058" w14:textId="77777777" w:rsidR="0085572A" w:rsidRPr="0085572A" w:rsidRDefault="0085572A" w:rsidP="001E5C67">
      <w:pPr>
        <w:spacing w:line="259" w:lineRule="auto"/>
        <w:jc w:val="both"/>
        <w:rPr>
          <w:rFonts w:ascii="Tahoma" w:hAnsi="Tahoma" w:cs="Tahoma"/>
          <w:b/>
          <w:sz w:val="20"/>
          <w:szCs w:val="20"/>
        </w:rPr>
      </w:pPr>
    </w:p>
    <w:p w14:paraId="37254987" w14:textId="6C408A11" w:rsidR="00D563C7" w:rsidRPr="00D563C7" w:rsidRDefault="00F342F2" w:rsidP="00D563C7">
      <w:pPr>
        <w:pStyle w:val="Akapitzlist"/>
        <w:numPr>
          <w:ilvl w:val="0"/>
          <w:numId w:val="18"/>
        </w:numPr>
        <w:spacing w:line="259" w:lineRule="auto"/>
        <w:ind w:left="284" w:hanging="284"/>
        <w:jc w:val="both"/>
        <w:rPr>
          <w:rFonts w:ascii="Tahoma" w:hAnsi="Tahoma" w:cs="Tahoma"/>
          <w:sz w:val="20"/>
          <w:szCs w:val="20"/>
        </w:rPr>
      </w:pPr>
      <w:r w:rsidRPr="00D563C7">
        <w:rPr>
          <w:rFonts w:ascii="Tahoma" w:hAnsi="Tahoma" w:cs="Tahoma"/>
          <w:b/>
          <w:sz w:val="20"/>
          <w:szCs w:val="20"/>
        </w:rPr>
        <w:t>Pytanie</w:t>
      </w:r>
      <w:r w:rsidR="0085572A" w:rsidRPr="00D563C7">
        <w:rPr>
          <w:rFonts w:ascii="Tahoma" w:hAnsi="Tahoma" w:cs="Tahoma"/>
          <w:b/>
          <w:sz w:val="20"/>
          <w:szCs w:val="20"/>
        </w:rPr>
        <w:t>:</w:t>
      </w:r>
      <w:r w:rsidR="0085572A" w:rsidRPr="00D563C7">
        <w:rPr>
          <w:rFonts w:ascii="Tahoma" w:hAnsi="Tahoma" w:cs="Tahoma"/>
          <w:sz w:val="20"/>
          <w:szCs w:val="20"/>
        </w:rPr>
        <w:t xml:space="preserve"> </w:t>
      </w:r>
    </w:p>
    <w:p w14:paraId="4C29A321" w14:textId="2C82953D" w:rsidR="0085572A" w:rsidRPr="00D563C7" w:rsidRDefault="0085572A" w:rsidP="00D563C7">
      <w:pPr>
        <w:spacing w:line="259" w:lineRule="auto"/>
        <w:jc w:val="both"/>
        <w:rPr>
          <w:rFonts w:ascii="Tahoma" w:hAnsi="Tahoma" w:cs="Tahoma"/>
          <w:sz w:val="20"/>
          <w:szCs w:val="20"/>
        </w:rPr>
      </w:pPr>
      <w:r w:rsidRPr="00D563C7">
        <w:rPr>
          <w:rFonts w:ascii="Tahoma" w:hAnsi="Tahoma" w:cs="Tahoma"/>
          <w:sz w:val="20"/>
          <w:szCs w:val="20"/>
        </w:rPr>
        <w:lastRenderedPageBreak/>
        <w:t>W §1 ust. 5 pkt 6) umowy Zamawiający określa dokument potwierdzający realizację dostawy. Czy Zamawiający określi również maksymalny termin wykonania czynności odbioru, czy należy rozumieć, iż odbiór odbędzie się w dniu zakończenia dostawy, albo w terminie wskazanym w §1 ust. 5 pkt 7), tj. w terminie do 4 dni roboczych? Czy Zamawiający wymaga określonej grupy reprezentantów Wykonawcy podczas wykonywania czynności odbioru, jeśli tak, to jakich?</w:t>
      </w:r>
    </w:p>
    <w:p w14:paraId="746409A5" w14:textId="77777777" w:rsidR="0085572A" w:rsidRPr="00FD29F7" w:rsidRDefault="0085572A" w:rsidP="001E5C67">
      <w:pPr>
        <w:spacing w:line="259" w:lineRule="auto"/>
        <w:jc w:val="both"/>
        <w:rPr>
          <w:rFonts w:ascii="Tahoma" w:hAnsi="Tahoma" w:cs="Tahoma"/>
          <w:b/>
          <w:sz w:val="20"/>
          <w:szCs w:val="20"/>
        </w:rPr>
      </w:pPr>
      <w:r w:rsidRPr="00FD29F7">
        <w:rPr>
          <w:rFonts w:ascii="Tahoma" w:hAnsi="Tahoma" w:cs="Tahoma"/>
          <w:b/>
          <w:sz w:val="20"/>
          <w:szCs w:val="20"/>
        </w:rPr>
        <w:t>Odpowiedź Zamawiającego:</w:t>
      </w:r>
    </w:p>
    <w:p w14:paraId="4C4DBDF3" w14:textId="5BD67287" w:rsidR="003B4CD9" w:rsidRPr="002E6976" w:rsidRDefault="004067AF" w:rsidP="001E5C67">
      <w:pPr>
        <w:pStyle w:val="Akapitzlist"/>
        <w:autoSpaceDE w:val="0"/>
        <w:autoSpaceDN w:val="0"/>
        <w:adjustRightInd w:val="0"/>
        <w:spacing w:after="0" w:line="240" w:lineRule="auto"/>
        <w:ind w:left="0"/>
        <w:contextualSpacing w:val="0"/>
        <w:jc w:val="both"/>
        <w:rPr>
          <w:rFonts w:ascii="Tahoma" w:hAnsi="Tahoma" w:cs="Tahoma"/>
          <w:color w:val="000000"/>
          <w:sz w:val="20"/>
          <w:szCs w:val="20"/>
        </w:rPr>
      </w:pPr>
      <w:r w:rsidRPr="004067AF">
        <w:rPr>
          <w:rFonts w:ascii="Tahoma" w:hAnsi="Tahoma" w:cs="Tahoma"/>
          <w:sz w:val="20"/>
          <w:szCs w:val="20"/>
        </w:rPr>
        <w:t xml:space="preserve">Zamawiający wyznacza jako maksymalny termin wykonania czynności odbioru </w:t>
      </w:r>
      <w:r>
        <w:rPr>
          <w:rFonts w:ascii="Tahoma" w:hAnsi="Tahoma" w:cs="Tahoma"/>
          <w:sz w:val="20"/>
          <w:szCs w:val="20"/>
        </w:rPr>
        <w:t xml:space="preserve">do </w:t>
      </w:r>
      <w:r w:rsidRPr="004067AF">
        <w:rPr>
          <w:rFonts w:ascii="Tahoma" w:hAnsi="Tahoma" w:cs="Tahoma"/>
          <w:sz w:val="20"/>
          <w:szCs w:val="20"/>
        </w:rPr>
        <w:t xml:space="preserve">4 </w:t>
      </w:r>
      <w:r>
        <w:rPr>
          <w:rFonts w:ascii="Tahoma" w:hAnsi="Tahoma" w:cs="Tahoma"/>
          <w:sz w:val="20"/>
          <w:szCs w:val="20"/>
        </w:rPr>
        <w:t>dni roboczych</w:t>
      </w:r>
      <w:r w:rsidR="00D563C7">
        <w:rPr>
          <w:rFonts w:ascii="Tahoma" w:hAnsi="Tahoma" w:cs="Tahoma"/>
          <w:sz w:val="20"/>
          <w:szCs w:val="20"/>
        </w:rPr>
        <w:t xml:space="preserve"> od dnia zgłoszenia przez Wykonawcę zakończenia montażu mebli w ramach każdorazowego zamówienia</w:t>
      </w:r>
      <w:r w:rsidRPr="004067AF">
        <w:rPr>
          <w:rFonts w:ascii="Tahoma" w:hAnsi="Tahoma" w:cs="Tahoma"/>
          <w:sz w:val="20"/>
          <w:szCs w:val="20"/>
        </w:rPr>
        <w:t>.</w:t>
      </w:r>
      <w:r>
        <w:rPr>
          <w:rFonts w:ascii="Tahoma" w:hAnsi="Tahoma" w:cs="Tahoma"/>
          <w:sz w:val="20"/>
          <w:szCs w:val="20"/>
        </w:rPr>
        <w:t xml:space="preserve"> </w:t>
      </w:r>
      <w:r w:rsidR="003B4CD9">
        <w:rPr>
          <w:rFonts w:ascii="Tahoma" w:hAnsi="Tahoma" w:cs="Tahoma"/>
          <w:sz w:val="20"/>
          <w:szCs w:val="20"/>
        </w:rPr>
        <w:t xml:space="preserve">Zamawiający </w:t>
      </w:r>
      <w:r w:rsidR="003B4CD9">
        <w:rPr>
          <w:rFonts w:ascii="Tahoma" w:hAnsi="Tahoma" w:cs="Tahoma"/>
          <w:color w:val="000000"/>
          <w:sz w:val="20"/>
          <w:szCs w:val="20"/>
        </w:rPr>
        <w:t>wymaga aby Wykonawca wyznaczył osobę dedykowaną do kontaktów z Zamawiającym, odpowiedzialną za bieżącą obsługę Zamawiającego, w szczególności odpowiedzialną za dokonywanie czynności odbioru realizowanych zamówień.</w:t>
      </w:r>
    </w:p>
    <w:p w14:paraId="2604F680" w14:textId="77777777" w:rsidR="00D563C7" w:rsidRDefault="003B4CD9" w:rsidP="00D563C7">
      <w:pPr>
        <w:pStyle w:val="Akapitzlist"/>
        <w:autoSpaceDE w:val="0"/>
        <w:autoSpaceDN w:val="0"/>
        <w:adjustRightInd w:val="0"/>
        <w:spacing w:after="0" w:line="240" w:lineRule="auto"/>
        <w:ind w:left="0"/>
        <w:contextualSpacing w:val="0"/>
        <w:jc w:val="both"/>
        <w:rPr>
          <w:rFonts w:ascii="Tahoma" w:hAnsi="Tahoma" w:cs="Tahoma"/>
          <w:color w:val="000000"/>
          <w:sz w:val="20"/>
          <w:szCs w:val="20"/>
        </w:rPr>
      </w:pPr>
      <w:r>
        <w:rPr>
          <w:rFonts w:ascii="Tahoma" w:hAnsi="Tahoma" w:cs="Tahoma"/>
          <w:color w:val="000000"/>
          <w:sz w:val="20"/>
          <w:szCs w:val="20"/>
        </w:rPr>
        <w:t xml:space="preserve">W związku z odpowiedzią na ww. pytanie Zamawiający </w:t>
      </w:r>
      <w:r w:rsidR="00D563C7">
        <w:rPr>
          <w:rFonts w:ascii="Tahoma" w:hAnsi="Tahoma" w:cs="Tahoma"/>
          <w:color w:val="000000"/>
          <w:sz w:val="20"/>
          <w:szCs w:val="20"/>
        </w:rPr>
        <w:t>wprowadza zmiany w SIWZ tj. w opisie przedmiotu zamówienia oraz we wzorze umowy.</w:t>
      </w:r>
    </w:p>
    <w:p w14:paraId="2F364C11" w14:textId="77777777" w:rsidR="0085572A" w:rsidRPr="0085572A" w:rsidRDefault="0085572A" w:rsidP="001E5C67">
      <w:pPr>
        <w:spacing w:after="160" w:line="259" w:lineRule="auto"/>
        <w:jc w:val="both"/>
        <w:rPr>
          <w:rFonts w:ascii="Tahoma" w:hAnsi="Tahoma" w:cs="Tahoma"/>
          <w:b/>
          <w:sz w:val="20"/>
          <w:szCs w:val="20"/>
        </w:rPr>
      </w:pPr>
    </w:p>
    <w:p w14:paraId="4427701E" w14:textId="77777777" w:rsidR="00F0574D" w:rsidRPr="002B4482" w:rsidRDefault="0085572A" w:rsidP="00F0574D">
      <w:pPr>
        <w:pStyle w:val="Akapitzlist"/>
        <w:numPr>
          <w:ilvl w:val="0"/>
          <w:numId w:val="18"/>
        </w:numPr>
        <w:spacing w:after="160" w:line="259" w:lineRule="auto"/>
        <w:ind w:left="284" w:hanging="284"/>
        <w:jc w:val="both"/>
        <w:rPr>
          <w:rFonts w:ascii="Tahoma" w:hAnsi="Tahoma" w:cs="Tahoma"/>
          <w:sz w:val="20"/>
          <w:szCs w:val="20"/>
        </w:rPr>
      </w:pPr>
      <w:r w:rsidRPr="002B4482">
        <w:rPr>
          <w:rFonts w:ascii="Tahoma" w:hAnsi="Tahoma" w:cs="Tahoma"/>
          <w:b/>
          <w:sz w:val="20"/>
          <w:szCs w:val="20"/>
        </w:rPr>
        <w:t>P</w:t>
      </w:r>
      <w:r w:rsidR="00E2657B" w:rsidRPr="002B4482">
        <w:rPr>
          <w:rFonts w:ascii="Tahoma" w:hAnsi="Tahoma" w:cs="Tahoma"/>
          <w:b/>
          <w:sz w:val="20"/>
          <w:szCs w:val="20"/>
        </w:rPr>
        <w:t>ytanie</w:t>
      </w:r>
      <w:r w:rsidRPr="002B4482">
        <w:rPr>
          <w:rFonts w:ascii="Tahoma" w:hAnsi="Tahoma" w:cs="Tahoma"/>
          <w:b/>
          <w:sz w:val="20"/>
          <w:szCs w:val="20"/>
        </w:rPr>
        <w:t>:</w:t>
      </w:r>
      <w:r w:rsidRPr="002B4482">
        <w:rPr>
          <w:rFonts w:ascii="Tahoma" w:hAnsi="Tahoma" w:cs="Tahoma"/>
          <w:sz w:val="20"/>
          <w:szCs w:val="20"/>
        </w:rPr>
        <w:t xml:space="preserve"> </w:t>
      </w:r>
    </w:p>
    <w:p w14:paraId="0FC46777" w14:textId="21FF0A72" w:rsidR="0085572A" w:rsidRPr="002B4482" w:rsidRDefault="0085572A" w:rsidP="00F0574D">
      <w:pPr>
        <w:pStyle w:val="Akapitzlist"/>
        <w:spacing w:after="160" w:line="259" w:lineRule="auto"/>
        <w:ind w:left="0"/>
        <w:jc w:val="both"/>
        <w:rPr>
          <w:rFonts w:ascii="Tahoma" w:hAnsi="Tahoma" w:cs="Tahoma"/>
          <w:sz w:val="20"/>
          <w:szCs w:val="20"/>
        </w:rPr>
      </w:pPr>
      <w:r w:rsidRPr="002B4482">
        <w:rPr>
          <w:rFonts w:ascii="Tahoma" w:hAnsi="Tahoma" w:cs="Tahoma"/>
          <w:sz w:val="20"/>
          <w:szCs w:val="20"/>
        </w:rPr>
        <w:t xml:space="preserve">W §5 umowy Zamawiający jednoznacznie stosuje prawo opcji. Czy Zamawiający określa minimalną liczbę/wartość mebli, którą na pewno zamówi w ramach umowy, jeśli tak, to jaką? Obecne zapisy umowy uniemożliwiają choćby minimalne oszacowanie ryzyka biznesowego, a tym samym określenie ceny oferty. Tym bardziej, że w załączniku do SIWZ i do umowy Zamawiający zastrzega: „Zamawiający wskazał w tabeli poniżej </w:t>
      </w:r>
      <w:r w:rsidRPr="002B4482">
        <w:rPr>
          <w:rFonts w:ascii="Tahoma" w:hAnsi="Tahoma" w:cs="Tahoma"/>
          <w:sz w:val="20"/>
          <w:szCs w:val="20"/>
          <w:u w:val="single"/>
        </w:rPr>
        <w:t>prognozowane ilości</w:t>
      </w:r>
      <w:r w:rsidRPr="002B4482">
        <w:rPr>
          <w:rFonts w:ascii="Tahoma" w:hAnsi="Tahoma" w:cs="Tahoma"/>
          <w:sz w:val="20"/>
          <w:szCs w:val="20"/>
        </w:rPr>
        <w:t xml:space="preserve"> poszczególnych mebli stanowiących przedmiot zamówienia. Ilości wykazane poniżej mają charakter prognozy. Zamawiający zastrzega, że ww. </w:t>
      </w:r>
      <w:r w:rsidRPr="002B4482">
        <w:rPr>
          <w:rFonts w:ascii="Tahoma" w:hAnsi="Tahoma" w:cs="Tahoma"/>
          <w:sz w:val="20"/>
          <w:szCs w:val="20"/>
          <w:u w:val="single"/>
        </w:rPr>
        <w:t>prognoza może ulec zmianie</w:t>
      </w:r>
      <w:r w:rsidRPr="002B4482">
        <w:rPr>
          <w:rFonts w:ascii="Tahoma" w:hAnsi="Tahoma" w:cs="Tahoma"/>
          <w:sz w:val="20"/>
          <w:szCs w:val="20"/>
        </w:rPr>
        <w:t xml:space="preserve"> w zależności od realnego zapotrzebowania Zamawiającego na meble w trakcie realizacji umowy. W przypadku gdy nie zostaną osiągnięte maksymalne ilości zamawianych mebli, Wykonawcy nie przysługuje roszczenie w związku z realizacją niniejszego przedmiotu zamówienia”. Zamawiający nie wskazał zatem minimalnego poziomu zamówienia, choćby poprzez podanie pułapu % całkowitej wartości umowy.</w:t>
      </w:r>
    </w:p>
    <w:p w14:paraId="2C3C4D41" w14:textId="1C01E44F" w:rsidR="00E2657B" w:rsidRPr="002B4482" w:rsidRDefault="0085572A" w:rsidP="003E4190">
      <w:pPr>
        <w:spacing w:line="259" w:lineRule="auto"/>
        <w:jc w:val="both"/>
        <w:rPr>
          <w:rFonts w:ascii="Tahoma" w:hAnsi="Tahoma" w:cs="Tahoma"/>
          <w:b/>
          <w:sz w:val="20"/>
          <w:szCs w:val="20"/>
        </w:rPr>
      </w:pPr>
      <w:r w:rsidRPr="002B4482">
        <w:rPr>
          <w:rFonts w:ascii="Tahoma" w:hAnsi="Tahoma" w:cs="Tahoma"/>
          <w:b/>
          <w:sz w:val="20"/>
          <w:szCs w:val="20"/>
        </w:rPr>
        <w:t>Odpowiedź Zamawiającego:</w:t>
      </w:r>
    </w:p>
    <w:p w14:paraId="0FA07D46" w14:textId="69DB4CD9" w:rsidR="003E4190" w:rsidRPr="003E4190" w:rsidRDefault="003E4190" w:rsidP="003E4190">
      <w:pPr>
        <w:spacing w:line="259" w:lineRule="auto"/>
        <w:jc w:val="both"/>
        <w:rPr>
          <w:rFonts w:ascii="Tahoma" w:hAnsi="Tahoma" w:cs="Tahoma"/>
          <w:sz w:val="20"/>
          <w:szCs w:val="20"/>
        </w:rPr>
      </w:pPr>
      <w:r w:rsidRPr="002B4482">
        <w:rPr>
          <w:rFonts w:ascii="Tahoma" w:hAnsi="Tahoma" w:cs="Tahoma"/>
          <w:sz w:val="20"/>
          <w:szCs w:val="20"/>
        </w:rPr>
        <w:t xml:space="preserve">Zamawiający informuje, że z uwagi na dużą fluktuację zamierzeń rozwojowych nie jest w stanie określić minimalnych </w:t>
      </w:r>
      <w:r w:rsidR="0036026A" w:rsidRPr="002B4482">
        <w:rPr>
          <w:rFonts w:ascii="Tahoma" w:hAnsi="Tahoma" w:cs="Tahoma"/>
          <w:sz w:val="20"/>
          <w:szCs w:val="20"/>
        </w:rPr>
        <w:t>ilości zamawianych mebli. Wykonawca powinien skalkulować ryzyko na poziomie minimalnym tj. uwzględniając ceny jednostkowe mebli.</w:t>
      </w:r>
      <w:r w:rsidR="0036026A">
        <w:rPr>
          <w:rFonts w:ascii="Tahoma" w:hAnsi="Tahoma" w:cs="Tahoma"/>
          <w:sz w:val="20"/>
          <w:szCs w:val="20"/>
        </w:rPr>
        <w:t xml:space="preserve"> </w:t>
      </w:r>
    </w:p>
    <w:p w14:paraId="121220A6" w14:textId="77777777" w:rsidR="00E2657B" w:rsidRPr="00E2657B" w:rsidRDefault="00E2657B" w:rsidP="001E5C67">
      <w:pPr>
        <w:pStyle w:val="Akapitzlist"/>
        <w:autoSpaceDE w:val="0"/>
        <w:autoSpaceDN w:val="0"/>
        <w:adjustRightInd w:val="0"/>
        <w:spacing w:after="0" w:line="240" w:lineRule="auto"/>
        <w:ind w:left="0"/>
        <w:contextualSpacing w:val="0"/>
        <w:jc w:val="both"/>
        <w:rPr>
          <w:rFonts w:ascii="Tahoma" w:hAnsi="Tahoma" w:cs="Tahoma"/>
          <w:color w:val="000000"/>
          <w:sz w:val="20"/>
          <w:szCs w:val="20"/>
        </w:rPr>
      </w:pPr>
    </w:p>
    <w:p w14:paraId="446A6932" w14:textId="77777777" w:rsidR="00F0574D" w:rsidRDefault="00E2657B" w:rsidP="00F0574D">
      <w:pPr>
        <w:pStyle w:val="Akapitzlist"/>
        <w:numPr>
          <w:ilvl w:val="0"/>
          <w:numId w:val="18"/>
        </w:numPr>
        <w:spacing w:after="160" w:line="259" w:lineRule="auto"/>
        <w:ind w:left="284" w:hanging="284"/>
        <w:jc w:val="both"/>
        <w:rPr>
          <w:rFonts w:ascii="Tahoma" w:hAnsi="Tahoma" w:cs="Tahoma"/>
          <w:sz w:val="20"/>
          <w:szCs w:val="20"/>
        </w:rPr>
      </w:pPr>
      <w:r w:rsidRPr="00F0574D">
        <w:rPr>
          <w:rFonts w:ascii="Tahoma" w:hAnsi="Tahoma" w:cs="Tahoma"/>
          <w:b/>
          <w:sz w:val="20"/>
          <w:szCs w:val="20"/>
        </w:rPr>
        <w:t>Pytanie</w:t>
      </w:r>
      <w:r w:rsidR="0085572A" w:rsidRPr="00F0574D">
        <w:rPr>
          <w:rFonts w:ascii="Tahoma" w:hAnsi="Tahoma" w:cs="Tahoma"/>
          <w:b/>
          <w:sz w:val="20"/>
          <w:szCs w:val="20"/>
        </w:rPr>
        <w:t>:</w:t>
      </w:r>
      <w:r w:rsidR="0085572A" w:rsidRPr="00F0574D">
        <w:rPr>
          <w:rFonts w:ascii="Tahoma" w:hAnsi="Tahoma" w:cs="Tahoma"/>
          <w:sz w:val="20"/>
          <w:szCs w:val="20"/>
        </w:rPr>
        <w:t xml:space="preserve"> </w:t>
      </w:r>
    </w:p>
    <w:p w14:paraId="5DBC16A6" w14:textId="77777777" w:rsidR="00F0574D" w:rsidRDefault="0085572A" w:rsidP="00F0574D">
      <w:pPr>
        <w:pStyle w:val="Akapitzlist"/>
        <w:spacing w:after="160" w:line="259" w:lineRule="auto"/>
        <w:ind w:left="0"/>
        <w:jc w:val="both"/>
        <w:rPr>
          <w:rFonts w:ascii="Tahoma" w:hAnsi="Tahoma" w:cs="Tahoma"/>
          <w:sz w:val="20"/>
          <w:szCs w:val="20"/>
        </w:rPr>
      </w:pPr>
      <w:r w:rsidRPr="00F0574D">
        <w:rPr>
          <w:rFonts w:ascii="Tahoma" w:hAnsi="Tahoma" w:cs="Tahoma"/>
          <w:sz w:val="20"/>
          <w:szCs w:val="20"/>
        </w:rPr>
        <w:t>W §2 umowy Zamawiający przewiduje, że umowa będzie obowiązywała do dnia, w którym upłynie 48 miesięcy od jej zawarcie lub do dnia, w którym wyczerpie się jej wartość. Wiążąca jest okoliczność, która nastąpi wcześniej. W związku z tym, że Zamawiający stosuje w umowie prawo opcji, czy w odniesieniu do terminu umowy Zamawiający wprowadzi zapis o możliwości wydłużenia umowy o sprecyzowany termin, jeśli pozostaną środki do jej realizacji?</w:t>
      </w:r>
    </w:p>
    <w:p w14:paraId="5B7BED0B" w14:textId="77777777" w:rsidR="00F0574D" w:rsidRDefault="00963D6E" w:rsidP="00F0574D">
      <w:pPr>
        <w:pStyle w:val="Akapitzlist"/>
        <w:spacing w:after="160" w:line="259" w:lineRule="auto"/>
        <w:ind w:left="0"/>
        <w:jc w:val="both"/>
        <w:rPr>
          <w:rFonts w:ascii="Tahoma" w:hAnsi="Tahoma" w:cs="Tahoma"/>
          <w:b/>
          <w:sz w:val="20"/>
          <w:szCs w:val="20"/>
        </w:rPr>
      </w:pPr>
      <w:r w:rsidRPr="00E2657B">
        <w:rPr>
          <w:rFonts w:ascii="Tahoma" w:hAnsi="Tahoma" w:cs="Tahoma"/>
          <w:b/>
          <w:sz w:val="20"/>
          <w:szCs w:val="20"/>
        </w:rPr>
        <w:t>Odpowiedź Zamawiającego:</w:t>
      </w:r>
    </w:p>
    <w:p w14:paraId="14EB387C" w14:textId="3C41A007" w:rsidR="00963D6E" w:rsidRDefault="003B44E6" w:rsidP="00F0574D">
      <w:pPr>
        <w:pStyle w:val="Akapitzlist"/>
        <w:spacing w:after="160" w:line="259" w:lineRule="auto"/>
        <w:ind w:left="0"/>
        <w:jc w:val="both"/>
        <w:rPr>
          <w:rFonts w:ascii="Tahoma" w:hAnsi="Tahoma" w:cs="Tahoma"/>
          <w:sz w:val="20"/>
          <w:szCs w:val="20"/>
        </w:rPr>
      </w:pPr>
      <w:r>
        <w:rPr>
          <w:rFonts w:ascii="Tahoma" w:hAnsi="Tahoma" w:cs="Tahoma"/>
          <w:sz w:val="20"/>
          <w:szCs w:val="20"/>
        </w:rPr>
        <w:t xml:space="preserve">Zamawiający nie zmienia </w:t>
      </w:r>
      <w:r w:rsidR="00CE05F8">
        <w:rPr>
          <w:rFonts w:ascii="Tahoma" w:hAnsi="Tahoma" w:cs="Tahoma"/>
          <w:sz w:val="20"/>
          <w:szCs w:val="20"/>
        </w:rPr>
        <w:t xml:space="preserve">zapisu </w:t>
      </w:r>
      <w:r>
        <w:rPr>
          <w:rFonts w:ascii="Tahoma" w:hAnsi="Tahoma" w:cs="Tahoma"/>
          <w:sz w:val="20"/>
          <w:szCs w:val="20"/>
        </w:rPr>
        <w:t>SIWZ w ww. zakresie.</w:t>
      </w:r>
    </w:p>
    <w:p w14:paraId="3AFCA0EF" w14:textId="77777777" w:rsidR="00F0574D" w:rsidRPr="00CE05F8" w:rsidRDefault="00F0574D" w:rsidP="00F0574D">
      <w:pPr>
        <w:pStyle w:val="Akapitzlist"/>
        <w:spacing w:after="160" w:line="259" w:lineRule="auto"/>
        <w:ind w:left="0"/>
        <w:jc w:val="both"/>
        <w:rPr>
          <w:rFonts w:ascii="Tahoma" w:hAnsi="Tahoma" w:cs="Tahoma"/>
          <w:sz w:val="20"/>
          <w:szCs w:val="20"/>
        </w:rPr>
      </w:pPr>
    </w:p>
    <w:p w14:paraId="07AFF0FF" w14:textId="77777777" w:rsidR="00F0574D" w:rsidRDefault="00CE05F8" w:rsidP="001E5C67">
      <w:pPr>
        <w:pStyle w:val="Akapitzlist"/>
        <w:numPr>
          <w:ilvl w:val="0"/>
          <w:numId w:val="18"/>
        </w:numPr>
        <w:spacing w:after="160" w:line="259" w:lineRule="auto"/>
        <w:ind w:left="284" w:hanging="284"/>
        <w:jc w:val="both"/>
        <w:rPr>
          <w:rFonts w:ascii="Tahoma" w:hAnsi="Tahoma" w:cs="Tahoma"/>
          <w:sz w:val="20"/>
          <w:szCs w:val="20"/>
        </w:rPr>
      </w:pPr>
      <w:r w:rsidRPr="00F0574D">
        <w:rPr>
          <w:rFonts w:ascii="Tahoma" w:hAnsi="Tahoma" w:cs="Tahoma"/>
          <w:b/>
          <w:sz w:val="20"/>
          <w:szCs w:val="20"/>
        </w:rPr>
        <w:t>Pytanie</w:t>
      </w:r>
      <w:r w:rsidR="0085572A" w:rsidRPr="00F0574D">
        <w:rPr>
          <w:rFonts w:ascii="Tahoma" w:hAnsi="Tahoma" w:cs="Tahoma"/>
          <w:b/>
          <w:sz w:val="20"/>
          <w:szCs w:val="20"/>
        </w:rPr>
        <w:t>:</w:t>
      </w:r>
      <w:r w:rsidR="0085572A" w:rsidRPr="00F0574D">
        <w:rPr>
          <w:rFonts w:ascii="Tahoma" w:hAnsi="Tahoma" w:cs="Tahoma"/>
          <w:sz w:val="20"/>
          <w:szCs w:val="20"/>
        </w:rPr>
        <w:t xml:space="preserve"> </w:t>
      </w:r>
    </w:p>
    <w:p w14:paraId="33CAD862" w14:textId="77777777" w:rsidR="00F0574D" w:rsidRDefault="0085572A" w:rsidP="00F0574D">
      <w:pPr>
        <w:pStyle w:val="Akapitzlist"/>
        <w:spacing w:after="160" w:line="259" w:lineRule="auto"/>
        <w:ind w:left="0"/>
        <w:jc w:val="both"/>
        <w:rPr>
          <w:rFonts w:ascii="Tahoma" w:hAnsi="Tahoma" w:cs="Tahoma"/>
          <w:sz w:val="20"/>
          <w:szCs w:val="20"/>
        </w:rPr>
      </w:pPr>
      <w:r w:rsidRPr="00F0574D">
        <w:rPr>
          <w:rFonts w:ascii="Tahoma" w:hAnsi="Tahoma" w:cs="Tahoma"/>
          <w:sz w:val="20"/>
          <w:szCs w:val="20"/>
        </w:rPr>
        <w:t>W nawiązaniu do pytania nr 4, w związku z obawą o rozbieżne rozumienie postanowień umowy, Wykonawca wnosi o jednoznaczne określenie, czy wskazany w §2 termin 48 miesięcy ma zastosowanie do dostaw zamówionych i wykonanych, czy jedynie do zamówionych? Innymi słowy, czy ostatniego dnia obowiązywania ww. 48 miesięcznego terminu Zamawiający, w świetle postanowień umowy, będzie mógł złożyć skuteczne zamówienie na dostawę mebli?</w:t>
      </w:r>
    </w:p>
    <w:p w14:paraId="273D86A9" w14:textId="77777777" w:rsidR="00F0574D" w:rsidRDefault="00CE05F8" w:rsidP="00F0574D">
      <w:pPr>
        <w:pStyle w:val="Akapitzlist"/>
        <w:spacing w:after="160" w:line="259" w:lineRule="auto"/>
        <w:ind w:left="0"/>
        <w:jc w:val="both"/>
        <w:rPr>
          <w:rFonts w:ascii="Tahoma" w:hAnsi="Tahoma" w:cs="Tahoma"/>
          <w:b/>
          <w:sz w:val="20"/>
          <w:szCs w:val="20"/>
        </w:rPr>
      </w:pPr>
      <w:r w:rsidRPr="00E2657B">
        <w:rPr>
          <w:rFonts w:ascii="Tahoma" w:hAnsi="Tahoma" w:cs="Tahoma"/>
          <w:b/>
          <w:sz w:val="20"/>
          <w:szCs w:val="20"/>
        </w:rPr>
        <w:t>Odpowiedź Zamawiającego:</w:t>
      </w:r>
    </w:p>
    <w:p w14:paraId="321F85DD" w14:textId="7E63C520" w:rsidR="00A62962" w:rsidRDefault="003B44E6" w:rsidP="00F0574D">
      <w:pPr>
        <w:pStyle w:val="Akapitzlist"/>
        <w:spacing w:after="160" w:line="259" w:lineRule="auto"/>
        <w:ind w:left="0"/>
        <w:jc w:val="both"/>
        <w:rPr>
          <w:rFonts w:ascii="Tahoma" w:hAnsi="Tahoma" w:cs="Tahoma"/>
          <w:sz w:val="20"/>
          <w:szCs w:val="20"/>
        </w:rPr>
      </w:pPr>
      <w:r>
        <w:rPr>
          <w:rFonts w:ascii="Tahoma" w:hAnsi="Tahoma" w:cs="Tahoma"/>
          <w:sz w:val="20"/>
          <w:szCs w:val="20"/>
        </w:rPr>
        <w:t xml:space="preserve">Zamawiający wyjaśnia, że </w:t>
      </w:r>
      <w:r w:rsidR="00A62962">
        <w:rPr>
          <w:rFonts w:ascii="Tahoma" w:hAnsi="Tahoma" w:cs="Tahoma"/>
          <w:sz w:val="20"/>
          <w:szCs w:val="20"/>
        </w:rPr>
        <w:t>termin określony w  §2</w:t>
      </w:r>
      <w:r>
        <w:rPr>
          <w:rFonts w:ascii="Tahoma" w:hAnsi="Tahoma" w:cs="Tahoma"/>
          <w:sz w:val="20"/>
          <w:szCs w:val="20"/>
        </w:rPr>
        <w:t xml:space="preserve"> dotyczy dostaw zamówionych tj. Zamawiający będzie mógł złożyć skuteczne zamówienie </w:t>
      </w:r>
      <w:r w:rsidR="00A62962">
        <w:rPr>
          <w:rFonts w:ascii="Tahoma" w:hAnsi="Tahoma" w:cs="Tahoma"/>
          <w:sz w:val="20"/>
          <w:szCs w:val="20"/>
        </w:rPr>
        <w:t>na dostawę mebli ostatniego dnia tego terminu.</w:t>
      </w:r>
    </w:p>
    <w:p w14:paraId="7899EC40" w14:textId="77777777" w:rsidR="00F0574D" w:rsidRDefault="00F0574D" w:rsidP="00F0574D">
      <w:pPr>
        <w:pStyle w:val="Akapitzlist"/>
        <w:spacing w:after="160" w:line="259" w:lineRule="auto"/>
        <w:ind w:left="0"/>
        <w:jc w:val="both"/>
        <w:rPr>
          <w:rFonts w:ascii="Tahoma" w:hAnsi="Tahoma" w:cs="Tahoma"/>
          <w:sz w:val="20"/>
          <w:szCs w:val="20"/>
        </w:rPr>
      </w:pPr>
    </w:p>
    <w:p w14:paraId="023EFFC7" w14:textId="77777777" w:rsidR="00F0574D" w:rsidRDefault="0085572A" w:rsidP="001E5C67">
      <w:pPr>
        <w:pStyle w:val="Akapitzlist"/>
        <w:numPr>
          <w:ilvl w:val="0"/>
          <w:numId w:val="18"/>
        </w:numPr>
        <w:spacing w:after="160" w:line="259" w:lineRule="auto"/>
        <w:ind w:left="284" w:hanging="284"/>
        <w:jc w:val="both"/>
        <w:rPr>
          <w:rFonts w:ascii="Tahoma" w:hAnsi="Tahoma" w:cs="Tahoma"/>
          <w:sz w:val="20"/>
          <w:szCs w:val="20"/>
        </w:rPr>
      </w:pPr>
      <w:r w:rsidRPr="00F0574D">
        <w:rPr>
          <w:rFonts w:ascii="Tahoma" w:hAnsi="Tahoma" w:cs="Tahoma"/>
          <w:b/>
          <w:sz w:val="20"/>
          <w:szCs w:val="20"/>
        </w:rPr>
        <w:t>P</w:t>
      </w:r>
      <w:r w:rsidR="00A62962" w:rsidRPr="00F0574D">
        <w:rPr>
          <w:rFonts w:ascii="Tahoma" w:hAnsi="Tahoma" w:cs="Tahoma"/>
          <w:b/>
          <w:sz w:val="20"/>
          <w:szCs w:val="20"/>
        </w:rPr>
        <w:t>ytanie</w:t>
      </w:r>
      <w:r w:rsidRPr="00F0574D">
        <w:rPr>
          <w:rFonts w:ascii="Tahoma" w:hAnsi="Tahoma" w:cs="Tahoma"/>
          <w:b/>
          <w:sz w:val="20"/>
          <w:szCs w:val="20"/>
        </w:rPr>
        <w:t>:</w:t>
      </w:r>
      <w:r w:rsidRPr="00F0574D">
        <w:rPr>
          <w:rFonts w:ascii="Tahoma" w:hAnsi="Tahoma" w:cs="Tahoma"/>
          <w:sz w:val="20"/>
          <w:szCs w:val="20"/>
        </w:rPr>
        <w:t xml:space="preserve"> </w:t>
      </w:r>
    </w:p>
    <w:p w14:paraId="07E8E81F" w14:textId="77777777" w:rsidR="00F0574D" w:rsidRDefault="0085572A" w:rsidP="00F0574D">
      <w:pPr>
        <w:pStyle w:val="Akapitzlist"/>
        <w:spacing w:after="160" w:line="259" w:lineRule="auto"/>
        <w:ind w:left="0"/>
        <w:jc w:val="both"/>
        <w:rPr>
          <w:rFonts w:ascii="Tahoma" w:hAnsi="Tahoma" w:cs="Tahoma"/>
          <w:sz w:val="20"/>
          <w:szCs w:val="20"/>
        </w:rPr>
      </w:pPr>
      <w:r w:rsidRPr="00F0574D">
        <w:rPr>
          <w:rFonts w:ascii="Tahoma" w:hAnsi="Tahoma" w:cs="Tahoma"/>
          <w:sz w:val="20"/>
          <w:szCs w:val="20"/>
        </w:rPr>
        <w:t xml:space="preserve">§3 ust. 3 umowy. Czy Zamawiający wymaga dowolnej formy wniesienia zabezpieczenia, określonej formy wniesienia zabezpieczenia, czy też formy zgodnej z art. 148 ustawy </w:t>
      </w:r>
      <w:proofErr w:type="spellStart"/>
      <w:r w:rsidRPr="00F0574D">
        <w:rPr>
          <w:rFonts w:ascii="Tahoma" w:hAnsi="Tahoma" w:cs="Tahoma"/>
          <w:sz w:val="20"/>
          <w:szCs w:val="20"/>
        </w:rPr>
        <w:t>Pzp</w:t>
      </w:r>
      <w:proofErr w:type="spellEnd"/>
      <w:r w:rsidRPr="00F0574D">
        <w:rPr>
          <w:rFonts w:ascii="Tahoma" w:hAnsi="Tahoma" w:cs="Tahoma"/>
          <w:sz w:val="20"/>
          <w:szCs w:val="20"/>
        </w:rPr>
        <w:t>?</w:t>
      </w:r>
    </w:p>
    <w:p w14:paraId="11BB5F2F" w14:textId="77777777" w:rsidR="00F0574D" w:rsidRDefault="00A62962" w:rsidP="00F0574D">
      <w:pPr>
        <w:pStyle w:val="Akapitzlist"/>
        <w:spacing w:after="160" w:line="259" w:lineRule="auto"/>
        <w:ind w:left="0"/>
        <w:jc w:val="both"/>
        <w:rPr>
          <w:rFonts w:ascii="Tahoma" w:hAnsi="Tahoma" w:cs="Tahoma"/>
          <w:b/>
          <w:sz w:val="20"/>
          <w:szCs w:val="20"/>
        </w:rPr>
      </w:pPr>
      <w:r w:rsidRPr="00E2657B">
        <w:rPr>
          <w:rFonts w:ascii="Tahoma" w:hAnsi="Tahoma" w:cs="Tahoma"/>
          <w:b/>
          <w:sz w:val="20"/>
          <w:szCs w:val="20"/>
        </w:rPr>
        <w:lastRenderedPageBreak/>
        <w:t>Odpowiedź Zamawiającego:</w:t>
      </w:r>
    </w:p>
    <w:p w14:paraId="01DDA699" w14:textId="5C3F4346" w:rsidR="00A62962" w:rsidRDefault="00A62962" w:rsidP="00F0574D">
      <w:pPr>
        <w:pStyle w:val="Akapitzlist"/>
        <w:spacing w:after="160" w:line="259" w:lineRule="auto"/>
        <w:ind w:left="0"/>
        <w:jc w:val="both"/>
        <w:rPr>
          <w:rFonts w:ascii="Tahoma" w:hAnsi="Tahoma" w:cs="Tahoma"/>
          <w:sz w:val="20"/>
          <w:szCs w:val="20"/>
        </w:rPr>
      </w:pPr>
      <w:r>
        <w:rPr>
          <w:rFonts w:ascii="Tahoma" w:hAnsi="Tahoma" w:cs="Tahoma"/>
          <w:sz w:val="20"/>
          <w:szCs w:val="20"/>
        </w:rPr>
        <w:t xml:space="preserve">Zgodnie z </w:t>
      </w:r>
      <w:r w:rsidR="00C34817">
        <w:rPr>
          <w:rFonts w:ascii="Tahoma" w:hAnsi="Tahoma" w:cs="Tahoma"/>
          <w:sz w:val="20"/>
          <w:szCs w:val="20"/>
        </w:rPr>
        <w:t>zapisami SIWZ – rozdział XXVII.</w:t>
      </w:r>
    </w:p>
    <w:p w14:paraId="77296E99" w14:textId="77777777" w:rsidR="00C750CF" w:rsidRPr="0085572A" w:rsidRDefault="00C750CF" w:rsidP="00F0574D">
      <w:pPr>
        <w:pStyle w:val="Akapitzlist"/>
        <w:spacing w:after="160" w:line="259" w:lineRule="auto"/>
        <w:ind w:left="0"/>
        <w:jc w:val="both"/>
        <w:rPr>
          <w:rFonts w:ascii="Tahoma" w:hAnsi="Tahoma" w:cs="Tahoma"/>
          <w:sz w:val="20"/>
          <w:szCs w:val="20"/>
        </w:rPr>
      </w:pPr>
    </w:p>
    <w:p w14:paraId="1541ECCE" w14:textId="77777777" w:rsidR="00D045E3" w:rsidRDefault="0085572A" w:rsidP="00D045E3">
      <w:pPr>
        <w:pStyle w:val="Akapitzlist"/>
        <w:numPr>
          <w:ilvl w:val="0"/>
          <w:numId w:val="18"/>
        </w:numPr>
        <w:spacing w:after="160" w:line="259" w:lineRule="auto"/>
        <w:ind w:left="284" w:hanging="284"/>
        <w:jc w:val="both"/>
        <w:rPr>
          <w:rFonts w:ascii="Tahoma" w:hAnsi="Tahoma" w:cs="Tahoma"/>
          <w:sz w:val="20"/>
          <w:szCs w:val="20"/>
        </w:rPr>
      </w:pPr>
      <w:r w:rsidRPr="00D045E3">
        <w:rPr>
          <w:rFonts w:ascii="Tahoma" w:hAnsi="Tahoma" w:cs="Tahoma"/>
          <w:b/>
          <w:sz w:val="20"/>
          <w:szCs w:val="20"/>
        </w:rPr>
        <w:t>P</w:t>
      </w:r>
      <w:r w:rsidR="00D045E3" w:rsidRPr="00D045E3">
        <w:rPr>
          <w:rFonts w:ascii="Tahoma" w:hAnsi="Tahoma" w:cs="Tahoma"/>
          <w:b/>
          <w:sz w:val="20"/>
          <w:szCs w:val="20"/>
        </w:rPr>
        <w:t>ytanie</w:t>
      </w:r>
      <w:r w:rsidRPr="00D045E3">
        <w:rPr>
          <w:rFonts w:ascii="Tahoma" w:hAnsi="Tahoma" w:cs="Tahoma"/>
          <w:b/>
          <w:sz w:val="20"/>
          <w:szCs w:val="20"/>
        </w:rPr>
        <w:t>:</w:t>
      </w:r>
      <w:r w:rsidRPr="00D045E3">
        <w:rPr>
          <w:rFonts w:ascii="Tahoma" w:hAnsi="Tahoma" w:cs="Tahoma"/>
          <w:sz w:val="20"/>
          <w:szCs w:val="20"/>
        </w:rPr>
        <w:t xml:space="preserve"> </w:t>
      </w:r>
    </w:p>
    <w:p w14:paraId="74523D77" w14:textId="1D2645C6" w:rsidR="0085572A" w:rsidRDefault="0085572A" w:rsidP="00D045E3">
      <w:pPr>
        <w:pStyle w:val="Akapitzlist"/>
        <w:spacing w:after="160" w:line="259" w:lineRule="auto"/>
        <w:ind w:left="0"/>
        <w:jc w:val="both"/>
        <w:rPr>
          <w:rFonts w:ascii="Tahoma" w:hAnsi="Tahoma" w:cs="Tahoma"/>
          <w:sz w:val="20"/>
          <w:szCs w:val="20"/>
        </w:rPr>
      </w:pPr>
      <w:r w:rsidRPr="00D045E3">
        <w:rPr>
          <w:rFonts w:ascii="Tahoma" w:hAnsi="Tahoma" w:cs="Tahoma"/>
          <w:sz w:val="20"/>
          <w:szCs w:val="20"/>
        </w:rPr>
        <w:t xml:space="preserve">§9 ust. 2 umowy. Zamawiający określa nieproporcjonalną karę w stosunku do rozmiarów naruszenia obowiązków umownych. 3% wartości umowy per każdy zaistniały przypadek stanowi obrazę dla art. 5 k.c. w związku z art. 14 i w związku z art. 7 ust. 1 ustawy </w:t>
      </w:r>
      <w:proofErr w:type="spellStart"/>
      <w:r w:rsidRPr="00D045E3">
        <w:rPr>
          <w:rFonts w:ascii="Tahoma" w:hAnsi="Tahoma" w:cs="Tahoma"/>
          <w:sz w:val="20"/>
          <w:szCs w:val="20"/>
        </w:rPr>
        <w:t>Pzp</w:t>
      </w:r>
      <w:proofErr w:type="spellEnd"/>
      <w:r w:rsidRPr="00D045E3">
        <w:rPr>
          <w:rFonts w:ascii="Tahoma" w:hAnsi="Tahoma" w:cs="Tahoma"/>
          <w:sz w:val="20"/>
          <w:szCs w:val="20"/>
        </w:rPr>
        <w:t xml:space="preserve">. Wykonawca wnosi o wprowadzenie zapisów proporcjonalnych do naruszeń obowiązków wynikających z gwarancji. Należy tu podkreślić, iż wartość umowy może nie zostać wyczerpana przez Zamawiającego, a ww. kara zostanie naliczona w odniesieniu do wartości maksymalnej. Zakładając, że wartość umowy wyniesie co najmniej 3 mln zł (wartość wywiedziona z wartości wadium, które zgodnie z art. 45 ust. 4 ustawy </w:t>
      </w:r>
      <w:proofErr w:type="spellStart"/>
      <w:r w:rsidRPr="00D045E3">
        <w:rPr>
          <w:rFonts w:ascii="Tahoma" w:hAnsi="Tahoma" w:cs="Tahoma"/>
          <w:sz w:val="20"/>
          <w:szCs w:val="20"/>
        </w:rPr>
        <w:t>Pzp</w:t>
      </w:r>
      <w:proofErr w:type="spellEnd"/>
      <w:r w:rsidRPr="00D045E3">
        <w:rPr>
          <w:rFonts w:ascii="Tahoma" w:hAnsi="Tahoma" w:cs="Tahoma"/>
          <w:sz w:val="20"/>
          <w:szCs w:val="20"/>
        </w:rPr>
        <w:t xml:space="preserve"> nie powinno przekraczać 3% wartości zamówienia), a kara w wymiarze 3% (90 tys. zł) zostanie zastosowana w odniesieniu do produktu, którego wartość wynosi 1000 zł, to kara 90 razy przewyższy wartość produktu.</w:t>
      </w:r>
    </w:p>
    <w:p w14:paraId="6737FA7D" w14:textId="77777777" w:rsidR="00A452D2" w:rsidRDefault="00D045E3" w:rsidP="00A452D2">
      <w:pPr>
        <w:pStyle w:val="Akapitzlist"/>
        <w:spacing w:after="160" w:line="259" w:lineRule="auto"/>
        <w:ind w:left="0"/>
        <w:jc w:val="both"/>
        <w:rPr>
          <w:rFonts w:ascii="Tahoma" w:hAnsi="Tahoma" w:cs="Tahoma"/>
          <w:b/>
          <w:sz w:val="20"/>
          <w:szCs w:val="20"/>
        </w:rPr>
      </w:pPr>
      <w:r w:rsidRPr="00E2657B">
        <w:rPr>
          <w:rFonts w:ascii="Tahoma" w:hAnsi="Tahoma" w:cs="Tahoma"/>
          <w:b/>
          <w:sz w:val="20"/>
          <w:szCs w:val="20"/>
        </w:rPr>
        <w:t>Odpowiedź Zamawiającego:</w:t>
      </w:r>
    </w:p>
    <w:p w14:paraId="29355E8E" w14:textId="3B153FD2" w:rsidR="00A452D2" w:rsidRPr="00A452D2" w:rsidRDefault="00A452D2" w:rsidP="00A452D2">
      <w:pPr>
        <w:pStyle w:val="Akapitzlist"/>
        <w:spacing w:after="160" w:line="259" w:lineRule="auto"/>
        <w:ind w:left="0"/>
        <w:jc w:val="both"/>
        <w:rPr>
          <w:rFonts w:ascii="Tahoma" w:hAnsi="Tahoma" w:cs="Tahoma"/>
          <w:b/>
          <w:sz w:val="20"/>
          <w:szCs w:val="20"/>
        </w:rPr>
      </w:pPr>
      <w:r w:rsidRPr="009C5E21">
        <w:rPr>
          <w:rFonts w:ascii="Tahoma" w:hAnsi="Tahoma" w:cs="Tahoma"/>
          <w:sz w:val="20"/>
          <w:szCs w:val="20"/>
        </w:rPr>
        <w:t xml:space="preserve">Zamawiający </w:t>
      </w:r>
      <w:r>
        <w:rPr>
          <w:rFonts w:ascii="Tahoma" w:hAnsi="Tahoma" w:cs="Tahoma"/>
          <w:sz w:val="20"/>
          <w:szCs w:val="20"/>
        </w:rPr>
        <w:t>wprowadza zmiany w zapisach SIWZ tj. we wzorze umowy, w ww. zakresie.</w:t>
      </w:r>
    </w:p>
    <w:p w14:paraId="199AE626" w14:textId="77777777" w:rsidR="00D045E3" w:rsidRPr="00D045E3" w:rsidRDefault="00D045E3" w:rsidP="00D045E3">
      <w:pPr>
        <w:pStyle w:val="Akapitzlist"/>
        <w:spacing w:after="160" w:line="259" w:lineRule="auto"/>
        <w:ind w:left="0"/>
        <w:jc w:val="both"/>
        <w:rPr>
          <w:rFonts w:ascii="Tahoma" w:hAnsi="Tahoma" w:cs="Tahoma"/>
          <w:sz w:val="20"/>
          <w:szCs w:val="20"/>
        </w:rPr>
      </w:pPr>
    </w:p>
    <w:p w14:paraId="7BF373FB" w14:textId="77777777" w:rsidR="00D045E3" w:rsidRDefault="0085572A" w:rsidP="00D045E3">
      <w:pPr>
        <w:pStyle w:val="Akapitzlist"/>
        <w:numPr>
          <w:ilvl w:val="0"/>
          <w:numId w:val="18"/>
        </w:numPr>
        <w:spacing w:after="160" w:line="259" w:lineRule="auto"/>
        <w:ind w:left="284" w:hanging="284"/>
        <w:jc w:val="both"/>
        <w:rPr>
          <w:rFonts w:ascii="Tahoma" w:hAnsi="Tahoma" w:cs="Tahoma"/>
          <w:sz w:val="20"/>
          <w:szCs w:val="20"/>
        </w:rPr>
      </w:pPr>
      <w:r w:rsidRPr="00D045E3">
        <w:rPr>
          <w:rFonts w:ascii="Tahoma" w:hAnsi="Tahoma" w:cs="Tahoma"/>
          <w:b/>
          <w:sz w:val="20"/>
          <w:szCs w:val="20"/>
        </w:rPr>
        <w:t>P</w:t>
      </w:r>
      <w:r w:rsidR="00D045E3" w:rsidRPr="00D045E3">
        <w:rPr>
          <w:rFonts w:ascii="Tahoma" w:hAnsi="Tahoma" w:cs="Tahoma"/>
          <w:b/>
          <w:sz w:val="20"/>
          <w:szCs w:val="20"/>
        </w:rPr>
        <w:t>ytanie</w:t>
      </w:r>
      <w:r w:rsidRPr="00D045E3">
        <w:rPr>
          <w:rFonts w:ascii="Tahoma" w:hAnsi="Tahoma" w:cs="Tahoma"/>
          <w:b/>
          <w:sz w:val="20"/>
          <w:szCs w:val="20"/>
        </w:rPr>
        <w:t>:</w:t>
      </w:r>
      <w:r w:rsidRPr="00D045E3">
        <w:rPr>
          <w:rFonts w:ascii="Tahoma" w:hAnsi="Tahoma" w:cs="Tahoma"/>
          <w:sz w:val="20"/>
          <w:szCs w:val="20"/>
        </w:rPr>
        <w:t xml:space="preserve"> </w:t>
      </w:r>
    </w:p>
    <w:p w14:paraId="120CE81B" w14:textId="45B57073" w:rsidR="0085572A" w:rsidRDefault="0085572A" w:rsidP="00D045E3">
      <w:pPr>
        <w:pStyle w:val="Akapitzlist"/>
        <w:spacing w:after="160" w:line="259" w:lineRule="auto"/>
        <w:ind w:left="0"/>
        <w:jc w:val="both"/>
        <w:rPr>
          <w:rFonts w:ascii="Tahoma" w:hAnsi="Tahoma" w:cs="Tahoma"/>
          <w:sz w:val="20"/>
          <w:szCs w:val="20"/>
        </w:rPr>
      </w:pPr>
      <w:r w:rsidRPr="00D045E3">
        <w:rPr>
          <w:rFonts w:ascii="Tahoma" w:hAnsi="Tahoma" w:cs="Tahoma"/>
          <w:sz w:val="20"/>
          <w:szCs w:val="20"/>
        </w:rPr>
        <w:t>§9 ust 3 umowy. Zamawiający wnosi o wprowadzenie zapisów proporcjonalnych do naruszeń obowiązków umownych. Analogicznie do uzasadnienia sformułowane w pytaniu 7, z tą różnicą, że w przedmiotowym przypadku kara wynosi 0,5% per przypadek.</w:t>
      </w:r>
    </w:p>
    <w:p w14:paraId="4A21EB11" w14:textId="77777777" w:rsidR="00D045E3" w:rsidRDefault="00D045E3" w:rsidP="00D045E3">
      <w:pPr>
        <w:pStyle w:val="Akapitzlist"/>
        <w:spacing w:after="160" w:line="259" w:lineRule="auto"/>
        <w:ind w:left="0"/>
        <w:jc w:val="both"/>
        <w:rPr>
          <w:rFonts w:ascii="Tahoma" w:hAnsi="Tahoma" w:cs="Tahoma"/>
          <w:b/>
          <w:sz w:val="20"/>
          <w:szCs w:val="20"/>
        </w:rPr>
      </w:pPr>
      <w:r w:rsidRPr="00E2657B">
        <w:rPr>
          <w:rFonts w:ascii="Tahoma" w:hAnsi="Tahoma" w:cs="Tahoma"/>
          <w:b/>
          <w:sz w:val="20"/>
          <w:szCs w:val="20"/>
        </w:rPr>
        <w:t>Odpowiedź Zamawiającego:</w:t>
      </w:r>
    </w:p>
    <w:p w14:paraId="20BFF93A" w14:textId="77777777" w:rsidR="00A452D2" w:rsidRPr="00A452D2" w:rsidRDefault="00A452D2" w:rsidP="00A452D2">
      <w:pPr>
        <w:pStyle w:val="Akapitzlist"/>
        <w:spacing w:after="160" w:line="259" w:lineRule="auto"/>
        <w:ind w:left="0"/>
        <w:jc w:val="both"/>
        <w:rPr>
          <w:rFonts w:ascii="Tahoma" w:hAnsi="Tahoma" w:cs="Tahoma"/>
          <w:b/>
          <w:sz w:val="20"/>
          <w:szCs w:val="20"/>
        </w:rPr>
      </w:pPr>
      <w:r w:rsidRPr="009C5E21">
        <w:rPr>
          <w:rFonts w:ascii="Tahoma" w:hAnsi="Tahoma" w:cs="Tahoma"/>
          <w:sz w:val="20"/>
          <w:szCs w:val="20"/>
        </w:rPr>
        <w:t xml:space="preserve">Zamawiający </w:t>
      </w:r>
      <w:r>
        <w:rPr>
          <w:rFonts w:ascii="Tahoma" w:hAnsi="Tahoma" w:cs="Tahoma"/>
          <w:sz w:val="20"/>
          <w:szCs w:val="20"/>
        </w:rPr>
        <w:t>wprowadza zmiany w zapisach SIWZ tj. we wzorze umowy, w ww. zakresie.</w:t>
      </w:r>
    </w:p>
    <w:p w14:paraId="33C2F625" w14:textId="77777777" w:rsidR="00D045E3" w:rsidRPr="00D045E3" w:rsidRDefault="00D045E3" w:rsidP="00D045E3">
      <w:pPr>
        <w:pStyle w:val="Akapitzlist"/>
        <w:spacing w:after="160" w:line="259" w:lineRule="auto"/>
        <w:ind w:left="0"/>
        <w:jc w:val="both"/>
        <w:rPr>
          <w:rFonts w:ascii="Tahoma" w:hAnsi="Tahoma" w:cs="Tahoma"/>
          <w:sz w:val="20"/>
          <w:szCs w:val="20"/>
        </w:rPr>
      </w:pPr>
    </w:p>
    <w:p w14:paraId="1243D9D9" w14:textId="77777777" w:rsidR="00D045E3" w:rsidRDefault="0085572A" w:rsidP="00D045E3">
      <w:pPr>
        <w:pStyle w:val="Akapitzlist"/>
        <w:numPr>
          <w:ilvl w:val="0"/>
          <w:numId w:val="18"/>
        </w:numPr>
        <w:spacing w:after="160" w:line="259" w:lineRule="auto"/>
        <w:ind w:left="426" w:hanging="426"/>
        <w:jc w:val="both"/>
        <w:rPr>
          <w:rFonts w:ascii="Tahoma" w:hAnsi="Tahoma" w:cs="Tahoma"/>
          <w:sz w:val="20"/>
          <w:szCs w:val="20"/>
        </w:rPr>
      </w:pPr>
      <w:r w:rsidRPr="00D045E3">
        <w:rPr>
          <w:rFonts w:ascii="Tahoma" w:hAnsi="Tahoma" w:cs="Tahoma"/>
          <w:b/>
          <w:sz w:val="20"/>
          <w:szCs w:val="20"/>
        </w:rPr>
        <w:t>P</w:t>
      </w:r>
      <w:r w:rsidR="00D045E3" w:rsidRPr="00D045E3">
        <w:rPr>
          <w:rFonts w:ascii="Tahoma" w:hAnsi="Tahoma" w:cs="Tahoma"/>
          <w:b/>
          <w:sz w:val="20"/>
          <w:szCs w:val="20"/>
        </w:rPr>
        <w:t>ytanie</w:t>
      </w:r>
      <w:r w:rsidRPr="00D045E3">
        <w:rPr>
          <w:rFonts w:ascii="Tahoma" w:hAnsi="Tahoma" w:cs="Tahoma"/>
          <w:b/>
          <w:sz w:val="20"/>
          <w:szCs w:val="20"/>
        </w:rPr>
        <w:t>:</w:t>
      </w:r>
      <w:r w:rsidRPr="00D045E3">
        <w:rPr>
          <w:rFonts w:ascii="Tahoma" w:hAnsi="Tahoma" w:cs="Tahoma"/>
          <w:sz w:val="20"/>
          <w:szCs w:val="20"/>
        </w:rPr>
        <w:t xml:space="preserve"> </w:t>
      </w:r>
    </w:p>
    <w:p w14:paraId="1431209D" w14:textId="5009182C" w:rsidR="0085572A" w:rsidRDefault="0085572A" w:rsidP="00D045E3">
      <w:pPr>
        <w:pStyle w:val="Akapitzlist"/>
        <w:spacing w:after="160" w:line="259" w:lineRule="auto"/>
        <w:ind w:left="0"/>
        <w:jc w:val="both"/>
        <w:rPr>
          <w:rFonts w:ascii="Tahoma" w:hAnsi="Tahoma" w:cs="Tahoma"/>
          <w:sz w:val="20"/>
          <w:szCs w:val="20"/>
        </w:rPr>
      </w:pPr>
      <w:r w:rsidRPr="00D045E3">
        <w:rPr>
          <w:rFonts w:ascii="Tahoma" w:hAnsi="Tahoma" w:cs="Tahoma"/>
          <w:sz w:val="20"/>
          <w:szCs w:val="20"/>
        </w:rPr>
        <w:t>§9 ust 4 umowy. Wykonawca mając na względzie uzasadnienie sformułowane w pytaniu 7 i 8, wnosi o odniesienie kary do wartości danej, wadliwej dostawy, a nie do maksymalnej wartości umowy.</w:t>
      </w:r>
    </w:p>
    <w:p w14:paraId="78D90A36" w14:textId="77777777" w:rsidR="00D045E3" w:rsidRDefault="00D045E3" w:rsidP="00D045E3">
      <w:pPr>
        <w:pStyle w:val="Akapitzlist"/>
        <w:spacing w:after="160" w:line="259" w:lineRule="auto"/>
        <w:ind w:left="0"/>
        <w:jc w:val="both"/>
        <w:rPr>
          <w:rFonts w:ascii="Tahoma" w:hAnsi="Tahoma" w:cs="Tahoma"/>
          <w:b/>
          <w:sz w:val="20"/>
          <w:szCs w:val="20"/>
        </w:rPr>
      </w:pPr>
      <w:r w:rsidRPr="00E2657B">
        <w:rPr>
          <w:rFonts w:ascii="Tahoma" w:hAnsi="Tahoma" w:cs="Tahoma"/>
          <w:b/>
          <w:sz w:val="20"/>
          <w:szCs w:val="20"/>
        </w:rPr>
        <w:t>Odpowiedź Zamawiającego:</w:t>
      </w:r>
    </w:p>
    <w:p w14:paraId="465CFDDD" w14:textId="77777777" w:rsidR="00A452D2" w:rsidRPr="00A452D2" w:rsidRDefault="00A452D2" w:rsidP="00A452D2">
      <w:pPr>
        <w:pStyle w:val="Akapitzlist"/>
        <w:spacing w:after="160" w:line="259" w:lineRule="auto"/>
        <w:ind w:left="0"/>
        <w:jc w:val="both"/>
        <w:rPr>
          <w:rFonts w:ascii="Tahoma" w:hAnsi="Tahoma" w:cs="Tahoma"/>
          <w:b/>
          <w:sz w:val="20"/>
          <w:szCs w:val="20"/>
        </w:rPr>
      </w:pPr>
      <w:r w:rsidRPr="009C5E21">
        <w:rPr>
          <w:rFonts w:ascii="Tahoma" w:hAnsi="Tahoma" w:cs="Tahoma"/>
          <w:sz w:val="20"/>
          <w:szCs w:val="20"/>
        </w:rPr>
        <w:t xml:space="preserve">Zamawiający </w:t>
      </w:r>
      <w:r>
        <w:rPr>
          <w:rFonts w:ascii="Tahoma" w:hAnsi="Tahoma" w:cs="Tahoma"/>
          <w:sz w:val="20"/>
          <w:szCs w:val="20"/>
        </w:rPr>
        <w:t>wprowadza zmiany w zapisach SIWZ tj. we wzorze umowy, w ww. zakresie.</w:t>
      </w:r>
    </w:p>
    <w:p w14:paraId="162A03E0" w14:textId="77777777" w:rsidR="00D045E3" w:rsidRPr="00D045E3" w:rsidRDefault="00D045E3" w:rsidP="00D045E3">
      <w:pPr>
        <w:pStyle w:val="Akapitzlist"/>
        <w:spacing w:after="160" w:line="259" w:lineRule="auto"/>
        <w:ind w:left="0"/>
        <w:jc w:val="both"/>
        <w:rPr>
          <w:rFonts w:ascii="Tahoma" w:hAnsi="Tahoma" w:cs="Tahoma"/>
          <w:sz w:val="20"/>
          <w:szCs w:val="20"/>
        </w:rPr>
      </w:pPr>
    </w:p>
    <w:p w14:paraId="3969BCBF" w14:textId="77777777" w:rsidR="00D045E3" w:rsidRDefault="0085572A" w:rsidP="00D045E3">
      <w:pPr>
        <w:pStyle w:val="Akapitzlist"/>
        <w:numPr>
          <w:ilvl w:val="0"/>
          <w:numId w:val="18"/>
        </w:numPr>
        <w:spacing w:after="160" w:line="259" w:lineRule="auto"/>
        <w:ind w:left="426" w:hanging="426"/>
        <w:jc w:val="both"/>
        <w:rPr>
          <w:rFonts w:ascii="Tahoma" w:hAnsi="Tahoma" w:cs="Tahoma"/>
          <w:sz w:val="20"/>
          <w:szCs w:val="20"/>
        </w:rPr>
      </w:pPr>
      <w:r w:rsidRPr="00D045E3">
        <w:rPr>
          <w:rFonts w:ascii="Tahoma" w:hAnsi="Tahoma" w:cs="Tahoma"/>
          <w:b/>
          <w:sz w:val="20"/>
          <w:szCs w:val="20"/>
        </w:rPr>
        <w:t>P</w:t>
      </w:r>
      <w:r w:rsidR="00D045E3" w:rsidRPr="00D045E3">
        <w:rPr>
          <w:rFonts w:ascii="Tahoma" w:hAnsi="Tahoma" w:cs="Tahoma"/>
          <w:b/>
          <w:sz w:val="20"/>
          <w:szCs w:val="20"/>
        </w:rPr>
        <w:t>ytanie</w:t>
      </w:r>
      <w:r w:rsidRPr="00D045E3">
        <w:rPr>
          <w:rFonts w:ascii="Tahoma" w:hAnsi="Tahoma" w:cs="Tahoma"/>
          <w:b/>
          <w:sz w:val="20"/>
          <w:szCs w:val="20"/>
        </w:rPr>
        <w:t>:</w:t>
      </w:r>
      <w:r w:rsidRPr="00D045E3">
        <w:rPr>
          <w:rFonts w:ascii="Tahoma" w:hAnsi="Tahoma" w:cs="Tahoma"/>
          <w:sz w:val="20"/>
          <w:szCs w:val="20"/>
        </w:rPr>
        <w:t xml:space="preserve"> </w:t>
      </w:r>
    </w:p>
    <w:p w14:paraId="3BBCE17B" w14:textId="287AB0FF" w:rsidR="0085572A" w:rsidRDefault="0085572A" w:rsidP="00D045E3">
      <w:pPr>
        <w:pStyle w:val="Akapitzlist"/>
        <w:spacing w:after="160" w:line="259" w:lineRule="auto"/>
        <w:ind w:left="0"/>
        <w:jc w:val="both"/>
        <w:rPr>
          <w:rFonts w:ascii="Tahoma" w:hAnsi="Tahoma" w:cs="Tahoma"/>
          <w:sz w:val="20"/>
          <w:szCs w:val="20"/>
        </w:rPr>
      </w:pPr>
      <w:r w:rsidRPr="00D045E3">
        <w:rPr>
          <w:rFonts w:ascii="Tahoma" w:hAnsi="Tahoma" w:cs="Tahoma"/>
          <w:sz w:val="20"/>
          <w:szCs w:val="20"/>
        </w:rPr>
        <w:t xml:space="preserve">§9 ust 5 umowy. Jak Zamawiający będzie ewidencjonował „przypadki” określone w przywołanym §9 ust. 5 umowy? Z obecnych zapisów można wywodzić, iż nieodebranie choćby jednego połączenia telefonicznego, stanowi „przypadek” kwalifikujący się do zastosowania kar umownych. Mając na uwadze fakt, iż za taki „przypadek” grozi kara w wymiarze 0,5% maksymalnej wartości umowy, Wykonawca wnosi o nową redakcję wskazanego postanowienia, w taki sposób, by została zachowana proporcjonalność, tj. istota art. 5 k.c. w związku z art. 14 i w związku z art. 7 ust. 1 ustawy </w:t>
      </w:r>
      <w:proofErr w:type="spellStart"/>
      <w:r w:rsidRPr="00D045E3">
        <w:rPr>
          <w:rFonts w:ascii="Tahoma" w:hAnsi="Tahoma" w:cs="Tahoma"/>
          <w:sz w:val="20"/>
          <w:szCs w:val="20"/>
        </w:rPr>
        <w:t>Pzp</w:t>
      </w:r>
      <w:proofErr w:type="spellEnd"/>
      <w:r w:rsidRPr="00D045E3">
        <w:rPr>
          <w:rFonts w:ascii="Tahoma" w:hAnsi="Tahoma" w:cs="Tahoma"/>
          <w:sz w:val="20"/>
          <w:szCs w:val="20"/>
        </w:rPr>
        <w:t xml:space="preserve">. </w:t>
      </w:r>
    </w:p>
    <w:p w14:paraId="45AD9480" w14:textId="77777777" w:rsidR="00D045E3" w:rsidRDefault="00D045E3" w:rsidP="00D045E3">
      <w:pPr>
        <w:pStyle w:val="Akapitzlist"/>
        <w:spacing w:after="160" w:line="259" w:lineRule="auto"/>
        <w:ind w:left="0"/>
        <w:jc w:val="both"/>
        <w:rPr>
          <w:rFonts w:ascii="Tahoma" w:hAnsi="Tahoma" w:cs="Tahoma"/>
          <w:b/>
          <w:sz w:val="20"/>
          <w:szCs w:val="20"/>
        </w:rPr>
      </w:pPr>
      <w:r w:rsidRPr="00E2657B">
        <w:rPr>
          <w:rFonts w:ascii="Tahoma" w:hAnsi="Tahoma" w:cs="Tahoma"/>
          <w:b/>
          <w:sz w:val="20"/>
          <w:szCs w:val="20"/>
        </w:rPr>
        <w:t>Odpowiedź Zamawiającego:</w:t>
      </w:r>
    </w:p>
    <w:p w14:paraId="7765EE86" w14:textId="77777777" w:rsidR="00A452D2" w:rsidRPr="00A452D2" w:rsidRDefault="00A452D2" w:rsidP="00A452D2">
      <w:pPr>
        <w:pStyle w:val="Akapitzlist"/>
        <w:spacing w:after="160" w:line="259" w:lineRule="auto"/>
        <w:ind w:left="0"/>
        <w:jc w:val="both"/>
        <w:rPr>
          <w:rFonts w:ascii="Tahoma" w:hAnsi="Tahoma" w:cs="Tahoma"/>
          <w:b/>
          <w:sz w:val="20"/>
          <w:szCs w:val="20"/>
        </w:rPr>
      </w:pPr>
      <w:r w:rsidRPr="009C5E21">
        <w:rPr>
          <w:rFonts w:ascii="Tahoma" w:hAnsi="Tahoma" w:cs="Tahoma"/>
          <w:sz w:val="20"/>
          <w:szCs w:val="20"/>
        </w:rPr>
        <w:t xml:space="preserve">Zamawiający </w:t>
      </w:r>
      <w:r>
        <w:rPr>
          <w:rFonts w:ascii="Tahoma" w:hAnsi="Tahoma" w:cs="Tahoma"/>
          <w:sz w:val="20"/>
          <w:szCs w:val="20"/>
        </w:rPr>
        <w:t>wprowadza zmiany w zapisach SIWZ tj. we wzorze umowy, w ww. zakresie.</w:t>
      </w:r>
    </w:p>
    <w:p w14:paraId="0963E0D1" w14:textId="77777777" w:rsidR="00D045E3" w:rsidRPr="00D045E3" w:rsidRDefault="00D045E3" w:rsidP="00D045E3">
      <w:pPr>
        <w:pStyle w:val="Akapitzlist"/>
        <w:spacing w:after="160" w:line="259" w:lineRule="auto"/>
        <w:ind w:left="0"/>
        <w:jc w:val="both"/>
        <w:rPr>
          <w:rFonts w:ascii="Tahoma" w:hAnsi="Tahoma" w:cs="Tahoma"/>
          <w:sz w:val="20"/>
          <w:szCs w:val="20"/>
        </w:rPr>
      </w:pPr>
    </w:p>
    <w:p w14:paraId="0C41A0ED" w14:textId="77777777" w:rsidR="00D045E3" w:rsidRPr="002B4482" w:rsidRDefault="0085572A" w:rsidP="00D045E3">
      <w:pPr>
        <w:pStyle w:val="Akapitzlist"/>
        <w:numPr>
          <w:ilvl w:val="0"/>
          <w:numId w:val="18"/>
        </w:numPr>
        <w:spacing w:after="160" w:line="259" w:lineRule="auto"/>
        <w:ind w:left="426" w:hanging="426"/>
        <w:jc w:val="both"/>
        <w:rPr>
          <w:rFonts w:ascii="Tahoma" w:hAnsi="Tahoma" w:cs="Tahoma"/>
          <w:sz w:val="20"/>
          <w:szCs w:val="20"/>
        </w:rPr>
      </w:pPr>
      <w:r w:rsidRPr="002B4482">
        <w:rPr>
          <w:rFonts w:ascii="Tahoma" w:hAnsi="Tahoma" w:cs="Tahoma"/>
          <w:b/>
          <w:sz w:val="20"/>
          <w:szCs w:val="20"/>
        </w:rPr>
        <w:t>P</w:t>
      </w:r>
      <w:r w:rsidR="00D045E3" w:rsidRPr="002B4482">
        <w:rPr>
          <w:rFonts w:ascii="Tahoma" w:hAnsi="Tahoma" w:cs="Tahoma"/>
          <w:b/>
          <w:sz w:val="20"/>
          <w:szCs w:val="20"/>
        </w:rPr>
        <w:t>ytanie</w:t>
      </w:r>
      <w:r w:rsidRPr="002B4482">
        <w:rPr>
          <w:rFonts w:ascii="Tahoma" w:hAnsi="Tahoma" w:cs="Tahoma"/>
          <w:b/>
          <w:sz w:val="20"/>
          <w:szCs w:val="20"/>
        </w:rPr>
        <w:t>:</w:t>
      </w:r>
      <w:r w:rsidRPr="002B4482">
        <w:rPr>
          <w:rFonts w:ascii="Tahoma" w:hAnsi="Tahoma" w:cs="Tahoma"/>
          <w:sz w:val="20"/>
          <w:szCs w:val="20"/>
        </w:rPr>
        <w:t xml:space="preserve"> </w:t>
      </w:r>
    </w:p>
    <w:p w14:paraId="4DBBA828" w14:textId="4CC75E77" w:rsidR="00111673" w:rsidRPr="002B4482" w:rsidRDefault="0085572A" w:rsidP="00D045E3">
      <w:pPr>
        <w:pStyle w:val="Akapitzlist"/>
        <w:spacing w:after="160" w:line="259" w:lineRule="auto"/>
        <w:ind w:left="0"/>
        <w:jc w:val="both"/>
        <w:rPr>
          <w:rFonts w:ascii="Tahoma" w:hAnsi="Tahoma" w:cs="Tahoma"/>
          <w:i/>
          <w:sz w:val="20"/>
          <w:szCs w:val="20"/>
        </w:rPr>
      </w:pPr>
      <w:r w:rsidRPr="002B4482">
        <w:rPr>
          <w:rFonts w:ascii="Tahoma" w:hAnsi="Tahoma" w:cs="Tahoma"/>
          <w:sz w:val="20"/>
          <w:szCs w:val="20"/>
        </w:rPr>
        <w:t xml:space="preserve">§10 umowy. Wykonawca wnosi o wyjaśnienie, czy w przypadku odstąpienia od umowy, w rozumieniu k.c., Zamawiający zwróci Wykonawcy wszystkie dostarczone już produkty, a umowa zostanie w całości uznana, za nieobowiązującą, czy jednak Zamawiający przewiduje procedurę rozliczenia umowy w przypadku odstąpienia od niej, albo rozwiązania umowy? Jeśli tak, Wykonawca wnosi o wprowadzenie odpowiednich zapisów do treści umowy. W tym miejscy Wykonawca przytacza komentarz do odpowiedniej normy k.c.: </w:t>
      </w:r>
      <w:r w:rsidRPr="002B4482">
        <w:rPr>
          <w:rFonts w:ascii="Tahoma" w:hAnsi="Tahoma" w:cs="Tahoma"/>
          <w:i/>
          <w:sz w:val="20"/>
          <w:szCs w:val="20"/>
        </w:rPr>
        <w:t xml:space="preserve">„Art. 395 k.c. definiuje tzw. </w:t>
      </w:r>
      <w:r w:rsidRPr="002B4482">
        <w:rPr>
          <w:rStyle w:val="Pogrubienie"/>
          <w:rFonts w:ascii="Tahoma" w:hAnsi="Tahoma" w:cs="Tahoma"/>
          <w:i/>
          <w:sz w:val="20"/>
          <w:szCs w:val="20"/>
        </w:rPr>
        <w:t>umowne prawo odstąpienia</w:t>
      </w:r>
      <w:r w:rsidRPr="002B4482">
        <w:rPr>
          <w:rFonts w:ascii="Tahoma" w:hAnsi="Tahoma" w:cs="Tahoma"/>
          <w:i/>
          <w:sz w:val="20"/>
          <w:szCs w:val="20"/>
        </w:rPr>
        <w:t>, czyli sytuację w której strony zastrzegają w treści umowy, iż jedna lub obie strony w ciągu oznaczonego terminu będą mogły od umowy odstąpić. W przypadku skorzystania z tego uprawnienia, dana strona składa drugiej oświadczenie o odstąpieniu, co prowadzi do unicestwienia całej umowy. Umowę traktuje się jako niezawartą, a to co strony sobie świadczyły powinno być zwrócone”.</w:t>
      </w:r>
    </w:p>
    <w:p w14:paraId="7CE78961" w14:textId="77777777" w:rsidR="00D045E3" w:rsidRDefault="00D045E3" w:rsidP="00D045E3">
      <w:pPr>
        <w:pStyle w:val="Akapitzlist"/>
        <w:spacing w:after="160" w:line="259" w:lineRule="auto"/>
        <w:ind w:left="0"/>
        <w:jc w:val="both"/>
        <w:rPr>
          <w:rFonts w:ascii="Tahoma" w:hAnsi="Tahoma" w:cs="Tahoma"/>
          <w:b/>
          <w:sz w:val="20"/>
          <w:szCs w:val="20"/>
        </w:rPr>
      </w:pPr>
      <w:r w:rsidRPr="002B4482">
        <w:rPr>
          <w:rFonts w:ascii="Tahoma" w:hAnsi="Tahoma" w:cs="Tahoma"/>
          <w:b/>
          <w:sz w:val="20"/>
          <w:szCs w:val="20"/>
        </w:rPr>
        <w:t>Odpowiedź Zamawiającego:</w:t>
      </w:r>
    </w:p>
    <w:p w14:paraId="2F26C1DA" w14:textId="74B370BC" w:rsidR="00D045E3" w:rsidRPr="00D045E3" w:rsidRDefault="00990711" w:rsidP="00D045E3">
      <w:pPr>
        <w:pStyle w:val="Akapitzlist"/>
        <w:spacing w:after="160" w:line="259" w:lineRule="auto"/>
        <w:ind w:left="0"/>
        <w:jc w:val="both"/>
        <w:rPr>
          <w:rFonts w:ascii="Tahoma" w:hAnsi="Tahoma" w:cs="Tahoma"/>
          <w:sz w:val="20"/>
          <w:szCs w:val="20"/>
        </w:rPr>
      </w:pPr>
      <w:r>
        <w:rPr>
          <w:rFonts w:ascii="Tahoma" w:hAnsi="Tahoma" w:cs="Tahoma"/>
          <w:sz w:val="20"/>
          <w:szCs w:val="20"/>
        </w:rPr>
        <w:t>Zamawiający wprowadza zmiany w zapisach SIWZ tj. we wzorze umowy, w ww. zakresie.</w:t>
      </w:r>
    </w:p>
    <w:p w14:paraId="029D78F1" w14:textId="77777777" w:rsidR="00F0574D" w:rsidRDefault="00F0574D" w:rsidP="00F0574D">
      <w:pPr>
        <w:spacing w:line="259" w:lineRule="auto"/>
        <w:jc w:val="both"/>
        <w:rPr>
          <w:rFonts w:ascii="Tahoma" w:hAnsi="Tahoma" w:cs="Tahoma"/>
          <w:sz w:val="20"/>
          <w:szCs w:val="20"/>
        </w:rPr>
      </w:pPr>
      <w:r>
        <w:rPr>
          <w:rFonts w:ascii="Tahoma" w:hAnsi="Tahoma" w:cs="Tahoma"/>
          <w:b/>
          <w:sz w:val="20"/>
          <w:szCs w:val="20"/>
        </w:rPr>
        <w:t xml:space="preserve">13. </w:t>
      </w:r>
      <w:r w:rsidR="0085572A" w:rsidRPr="0085572A">
        <w:rPr>
          <w:rFonts w:ascii="Tahoma" w:hAnsi="Tahoma" w:cs="Tahoma"/>
          <w:b/>
          <w:sz w:val="20"/>
          <w:szCs w:val="20"/>
        </w:rPr>
        <w:t>P</w:t>
      </w:r>
      <w:r w:rsidR="00111673">
        <w:rPr>
          <w:rFonts w:ascii="Tahoma" w:hAnsi="Tahoma" w:cs="Tahoma"/>
          <w:b/>
          <w:sz w:val="20"/>
          <w:szCs w:val="20"/>
        </w:rPr>
        <w:t>ytanie</w:t>
      </w:r>
      <w:r w:rsidR="0085572A" w:rsidRPr="0085572A">
        <w:rPr>
          <w:rFonts w:ascii="Tahoma" w:hAnsi="Tahoma" w:cs="Tahoma"/>
          <w:b/>
          <w:sz w:val="20"/>
          <w:szCs w:val="20"/>
        </w:rPr>
        <w:t>:</w:t>
      </w:r>
      <w:r w:rsidR="0085572A" w:rsidRPr="0085572A">
        <w:rPr>
          <w:rFonts w:ascii="Tahoma" w:hAnsi="Tahoma" w:cs="Tahoma"/>
          <w:sz w:val="20"/>
          <w:szCs w:val="20"/>
        </w:rPr>
        <w:t xml:space="preserve"> </w:t>
      </w:r>
    </w:p>
    <w:p w14:paraId="50C04C8F" w14:textId="6E356820" w:rsidR="0085572A" w:rsidRDefault="0085572A" w:rsidP="00F0574D">
      <w:pPr>
        <w:spacing w:line="259" w:lineRule="auto"/>
        <w:jc w:val="both"/>
        <w:rPr>
          <w:rFonts w:ascii="Tahoma" w:hAnsi="Tahoma" w:cs="Tahoma"/>
          <w:sz w:val="20"/>
          <w:szCs w:val="20"/>
        </w:rPr>
      </w:pPr>
      <w:r w:rsidRPr="0085572A">
        <w:rPr>
          <w:rFonts w:ascii="Tahoma" w:hAnsi="Tahoma" w:cs="Tahoma"/>
          <w:sz w:val="20"/>
          <w:szCs w:val="20"/>
        </w:rPr>
        <w:lastRenderedPageBreak/>
        <w:t xml:space="preserve">§11 ust. 1 pkt 5) umowy. Zamawiający powołuje się na „obiektywne czynniki wynikające z potrzeb Zamawiającego” oraz na „czynniki niezależne od Wykonawcy”. W ocenie Wykonawcy przytoczone sformułowania de facto pozwalają na pełna uznaniowość w realizacji zadań umownych. Zatem Wykonawca wnosi o zredagowanie §11 ust. 1 pkt 5) umowy w sposób umożliwiający równe traktowanie wykonawców. Obecnie jeden wykonawca, wedle wyboru i swobodnego uznania Zamawiającego, może uzyskać wydłużenie terminu z powodu choroby załogi (czynnik obiektywny), a inny nie (czynnik obiektywny, ale w swobodnej ocenie Zamawiającego może być uznany za taki, który profesjonalista mógł wkalkulować w ryzyko biznesowe). Jeśli nie ma jasno określonych kryteriów i procedur, nie ma też równych, przewidywalnych zasad traktowania potencjalnych wykonawców. </w:t>
      </w:r>
    </w:p>
    <w:p w14:paraId="5C322DC0" w14:textId="2D8FF599" w:rsidR="00111673" w:rsidRPr="0085572A" w:rsidRDefault="00F0574D" w:rsidP="001E5C67">
      <w:pPr>
        <w:rPr>
          <w:rFonts w:ascii="Tahoma" w:hAnsi="Tahoma" w:cs="Tahoma"/>
          <w:b/>
          <w:sz w:val="20"/>
          <w:szCs w:val="20"/>
        </w:rPr>
      </w:pPr>
      <w:r>
        <w:rPr>
          <w:rFonts w:ascii="Tahoma" w:hAnsi="Tahoma" w:cs="Tahoma"/>
          <w:b/>
          <w:sz w:val="20"/>
          <w:szCs w:val="20"/>
        </w:rPr>
        <w:t>Odpowiedź</w:t>
      </w:r>
      <w:r w:rsidR="00111673" w:rsidRPr="0085572A">
        <w:rPr>
          <w:rFonts w:ascii="Tahoma" w:hAnsi="Tahoma" w:cs="Tahoma"/>
          <w:b/>
          <w:sz w:val="20"/>
          <w:szCs w:val="20"/>
        </w:rPr>
        <w:t xml:space="preserve"> Zamawiającego:</w:t>
      </w:r>
    </w:p>
    <w:p w14:paraId="020318FB" w14:textId="69C8C19E" w:rsidR="00222B35" w:rsidRPr="0085572A" w:rsidRDefault="00111673" w:rsidP="001E5C67">
      <w:pPr>
        <w:spacing w:after="160" w:line="259" w:lineRule="auto"/>
        <w:jc w:val="both"/>
        <w:rPr>
          <w:rFonts w:ascii="Tahoma" w:hAnsi="Tahoma" w:cs="Tahoma"/>
          <w:sz w:val="20"/>
          <w:szCs w:val="20"/>
        </w:rPr>
      </w:pPr>
      <w:r>
        <w:rPr>
          <w:rFonts w:ascii="Tahoma" w:hAnsi="Tahoma" w:cs="Tahoma"/>
          <w:sz w:val="20"/>
          <w:szCs w:val="20"/>
        </w:rPr>
        <w:t xml:space="preserve">Zamawiający informuje, że użyte sformułowania „obiektywne czynniki wynikające z potrzeb Zamawiającego” oraz „czynniki niezależne </w:t>
      </w:r>
      <w:r w:rsidR="00DD4DE5">
        <w:rPr>
          <w:rFonts w:ascii="Tahoma" w:hAnsi="Tahoma" w:cs="Tahoma"/>
          <w:sz w:val="20"/>
          <w:szCs w:val="20"/>
        </w:rPr>
        <w:t xml:space="preserve">od Wykonawcy” w żaden sposób nie są sprzeczne z zasadą równego traktowania </w:t>
      </w:r>
      <w:r w:rsidR="005F59F6">
        <w:rPr>
          <w:rFonts w:ascii="Tahoma" w:hAnsi="Tahoma" w:cs="Tahoma"/>
          <w:sz w:val="20"/>
          <w:szCs w:val="20"/>
        </w:rPr>
        <w:t>W</w:t>
      </w:r>
      <w:r w:rsidR="00DD4DE5">
        <w:rPr>
          <w:rFonts w:ascii="Tahoma" w:hAnsi="Tahoma" w:cs="Tahoma"/>
          <w:sz w:val="20"/>
          <w:szCs w:val="20"/>
        </w:rPr>
        <w:t>ykonawców. Zamawiający nie dał sobie prawa wyboru i prawa do swobodnego uznania w zakresie oceny ww. czynnikó</w:t>
      </w:r>
      <w:r w:rsidR="00AA7513">
        <w:rPr>
          <w:rFonts w:ascii="Tahoma" w:hAnsi="Tahoma" w:cs="Tahoma"/>
          <w:sz w:val="20"/>
          <w:szCs w:val="20"/>
        </w:rPr>
        <w:t xml:space="preserve">w, a wręcz przeciwnie. </w:t>
      </w:r>
      <w:r w:rsidR="00222B35">
        <w:rPr>
          <w:rFonts w:ascii="Tahoma" w:hAnsi="Tahoma" w:cs="Tahoma"/>
          <w:sz w:val="20"/>
          <w:szCs w:val="20"/>
        </w:rPr>
        <w:t xml:space="preserve">W tym celu właśnie </w:t>
      </w:r>
      <w:r w:rsidR="00DD4DE5">
        <w:rPr>
          <w:rFonts w:ascii="Tahoma" w:hAnsi="Tahoma" w:cs="Tahoma"/>
          <w:sz w:val="20"/>
          <w:szCs w:val="20"/>
        </w:rPr>
        <w:t xml:space="preserve">Zamawiający użył przymiotnika „obiektywne” tj. przedstawione i ocenione w sposób zgodny </w:t>
      </w:r>
      <w:r w:rsidR="00AA7513">
        <w:rPr>
          <w:rFonts w:ascii="Tahoma" w:hAnsi="Tahoma" w:cs="Tahoma"/>
          <w:sz w:val="20"/>
          <w:szCs w:val="20"/>
        </w:rPr>
        <w:t xml:space="preserve">ze stanem faktycznym, niezależne od własnych opinii, uczuć i interesów oraz „niezależne” </w:t>
      </w:r>
      <w:r w:rsidR="005F59F6">
        <w:rPr>
          <w:rFonts w:ascii="Tahoma" w:hAnsi="Tahoma" w:cs="Tahoma"/>
          <w:sz w:val="20"/>
          <w:szCs w:val="20"/>
        </w:rPr>
        <w:t xml:space="preserve">tj. czynniki takie, na które wykonawca nie ma wpływu, nie ponosi odpowiedzialności za ich zaistnienie. </w:t>
      </w:r>
      <w:r w:rsidR="00214F86">
        <w:rPr>
          <w:rFonts w:ascii="Tahoma" w:hAnsi="Tahoma" w:cs="Tahoma"/>
          <w:sz w:val="20"/>
          <w:szCs w:val="20"/>
        </w:rPr>
        <w:t xml:space="preserve">Enumeratywne wyliczenie wszystkich „niezależnych” czynników jest niemożliwe. </w:t>
      </w:r>
      <w:r w:rsidR="005F59F6">
        <w:rPr>
          <w:rFonts w:ascii="Tahoma" w:hAnsi="Tahoma" w:cs="Tahoma"/>
          <w:sz w:val="20"/>
          <w:szCs w:val="20"/>
        </w:rPr>
        <w:t xml:space="preserve">Zatem brak tu miejsca na uznaniowość i dowolność. Zamawiający przy każdym zaistniałym przypadku będzie sprawdzał czy czynnik jest obiektywny lub niezależny, kierując się ww. zasadami. </w:t>
      </w:r>
    </w:p>
    <w:p w14:paraId="1E977408" w14:textId="77777777" w:rsidR="00F0574D" w:rsidRDefault="00F0574D" w:rsidP="00F0574D">
      <w:pPr>
        <w:spacing w:line="259" w:lineRule="auto"/>
        <w:jc w:val="both"/>
        <w:rPr>
          <w:rFonts w:ascii="Tahoma" w:hAnsi="Tahoma" w:cs="Tahoma"/>
          <w:sz w:val="20"/>
          <w:szCs w:val="20"/>
        </w:rPr>
      </w:pPr>
      <w:r>
        <w:rPr>
          <w:rFonts w:ascii="Tahoma" w:hAnsi="Tahoma" w:cs="Tahoma"/>
          <w:b/>
          <w:sz w:val="20"/>
          <w:szCs w:val="20"/>
        </w:rPr>
        <w:t xml:space="preserve">14. </w:t>
      </w:r>
      <w:r w:rsidR="0085572A" w:rsidRPr="0085572A">
        <w:rPr>
          <w:rFonts w:ascii="Tahoma" w:hAnsi="Tahoma" w:cs="Tahoma"/>
          <w:b/>
          <w:sz w:val="20"/>
          <w:szCs w:val="20"/>
        </w:rPr>
        <w:t>P</w:t>
      </w:r>
      <w:r w:rsidR="00222B35">
        <w:rPr>
          <w:rFonts w:ascii="Tahoma" w:hAnsi="Tahoma" w:cs="Tahoma"/>
          <w:b/>
          <w:sz w:val="20"/>
          <w:szCs w:val="20"/>
        </w:rPr>
        <w:t>ytanie</w:t>
      </w:r>
      <w:r w:rsidR="0085572A" w:rsidRPr="0085572A">
        <w:rPr>
          <w:rFonts w:ascii="Tahoma" w:hAnsi="Tahoma" w:cs="Tahoma"/>
          <w:b/>
          <w:sz w:val="20"/>
          <w:szCs w:val="20"/>
        </w:rPr>
        <w:t>:</w:t>
      </w:r>
      <w:r w:rsidR="0085572A" w:rsidRPr="0085572A">
        <w:rPr>
          <w:rFonts w:ascii="Tahoma" w:hAnsi="Tahoma" w:cs="Tahoma"/>
          <w:sz w:val="20"/>
          <w:szCs w:val="20"/>
        </w:rPr>
        <w:t xml:space="preserve"> </w:t>
      </w:r>
    </w:p>
    <w:p w14:paraId="7C45FB03" w14:textId="334B1313" w:rsidR="0085572A" w:rsidRPr="0085572A" w:rsidRDefault="0085572A" w:rsidP="00F0574D">
      <w:pPr>
        <w:spacing w:line="259" w:lineRule="auto"/>
        <w:jc w:val="both"/>
        <w:rPr>
          <w:rFonts w:ascii="Tahoma" w:hAnsi="Tahoma" w:cs="Tahoma"/>
          <w:sz w:val="20"/>
          <w:szCs w:val="20"/>
        </w:rPr>
      </w:pPr>
      <w:r w:rsidRPr="0085572A">
        <w:rPr>
          <w:rFonts w:ascii="Tahoma" w:hAnsi="Tahoma" w:cs="Tahoma"/>
          <w:sz w:val="20"/>
          <w:szCs w:val="20"/>
        </w:rPr>
        <w:t>§11 ust. 1 pkt 9) umowy. Wykonawca informuje, że we wskazanym §11 ust. 1 pkt 9) umowy znajduje się powtórzenie tekstu mające wpływ na jego klarowność. Poza tym Zamawiający powołuj się na okoliczność „odnotowania inflacji”. Wykonawca stwierdza, że inflacja jest notowana na bieżąco. Zmienia się tylko jej rozmiar. Zatem czy należy rozumieć, iż „odnotowanie inflacji” w istocie oznacza jej wzrost w stosunku do poprzedniego, badanego okresu?</w:t>
      </w:r>
    </w:p>
    <w:p w14:paraId="6FC8FAFC" w14:textId="00E58E98" w:rsidR="00AF4FD5" w:rsidRPr="0085572A" w:rsidRDefault="00391B20" w:rsidP="001E5C67">
      <w:pPr>
        <w:rPr>
          <w:rFonts w:ascii="Tahoma" w:hAnsi="Tahoma" w:cs="Tahoma"/>
          <w:b/>
          <w:sz w:val="20"/>
          <w:szCs w:val="20"/>
        </w:rPr>
      </w:pPr>
      <w:r>
        <w:rPr>
          <w:rFonts w:ascii="Tahoma" w:hAnsi="Tahoma" w:cs="Tahoma"/>
          <w:b/>
          <w:sz w:val="20"/>
          <w:szCs w:val="20"/>
        </w:rPr>
        <w:t>Odpowiedź</w:t>
      </w:r>
      <w:r w:rsidR="00AF4FD5" w:rsidRPr="0085572A">
        <w:rPr>
          <w:rFonts w:ascii="Tahoma" w:hAnsi="Tahoma" w:cs="Tahoma"/>
          <w:b/>
          <w:sz w:val="20"/>
          <w:szCs w:val="20"/>
        </w:rPr>
        <w:t xml:space="preserve"> Zamawiającego:</w:t>
      </w:r>
    </w:p>
    <w:p w14:paraId="60E1D9F1" w14:textId="442F6E2A" w:rsidR="00A513A3" w:rsidRPr="0055343C" w:rsidRDefault="0055343C" w:rsidP="001E5C67">
      <w:pPr>
        <w:spacing w:after="160" w:line="259" w:lineRule="auto"/>
        <w:jc w:val="both"/>
        <w:rPr>
          <w:rFonts w:ascii="Tahoma" w:eastAsia="Calibri" w:hAnsi="Tahoma" w:cs="Tahoma"/>
          <w:sz w:val="20"/>
          <w:lang w:eastAsia="en-US"/>
        </w:rPr>
      </w:pPr>
      <w:r w:rsidRPr="009C5E21">
        <w:rPr>
          <w:rFonts w:ascii="Tahoma" w:hAnsi="Tahoma" w:cs="Tahoma"/>
          <w:sz w:val="20"/>
          <w:szCs w:val="20"/>
        </w:rPr>
        <w:t xml:space="preserve">Zamawiający </w:t>
      </w:r>
      <w:r w:rsidR="00380603">
        <w:rPr>
          <w:rFonts w:ascii="Tahoma" w:hAnsi="Tahoma" w:cs="Tahoma"/>
          <w:sz w:val="20"/>
          <w:szCs w:val="20"/>
        </w:rPr>
        <w:t>wprowadza zmiany</w:t>
      </w:r>
      <w:r>
        <w:rPr>
          <w:rFonts w:ascii="Tahoma" w:hAnsi="Tahoma" w:cs="Tahoma"/>
          <w:sz w:val="20"/>
          <w:szCs w:val="20"/>
        </w:rPr>
        <w:t xml:space="preserve"> </w:t>
      </w:r>
      <w:r w:rsidR="00380603">
        <w:rPr>
          <w:rFonts w:ascii="Tahoma" w:hAnsi="Tahoma" w:cs="Tahoma"/>
          <w:sz w:val="20"/>
          <w:szCs w:val="20"/>
        </w:rPr>
        <w:t xml:space="preserve">w </w:t>
      </w:r>
      <w:r>
        <w:rPr>
          <w:rFonts w:ascii="Tahoma" w:hAnsi="Tahoma" w:cs="Tahoma"/>
          <w:sz w:val="20"/>
          <w:szCs w:val="20"/>
        </w:rPr>
        <w:t>zapis</w:t>
      </w:r>
      <w:r w:rsidR="00380603">
        <w:rPr>
          <w:rFonts w:ascii="Tahoma" w:hAnsi="Tahoma" w:cs="Tahoma"/>
          <w:sz w:val="20"/>
          <w:szCs w:val="20"/>
        </w:rPr>
        <w:t>ach</w:t>
      </w:r>
      <w:r>
        <w:rPr>
          <w:rFonts w:ascii="Tahoma" w:hAnsi="Tahoma" w:cs="Tahoma"/>
          <w:sz w:val="20"/>
          <w:szCs w:val="20"/>
        </w:rPr>
        <w:t xml:space="preserve"> SIWZ w ww. zakresie.</w:t>
      </w:r>
    </w:p>
    <w:p w14:paraId="68E7BDBB" w14:textId="77777777" w:rsidR="00F0574D" w:rsidRDefault="00F0574D" w:rsidP="00F0574D">
      <w:pPr>
        <w:spacing w:line="259" w:lineRule="auto"/>
        <w:jc w:val="both"/>
        <w:rPr>
          <w:rFonts w:ascii="Tahoma" w:hAnsi="Tahoma" w:cs="Tahoma"/>
          <w:sz w:val="20"/>
          <w:szCs w:val="20"/>
        </w:rPr>
      </w:pPr>
      <w:r>
        <w:rPr>
          <w:rFonts w:ascii="Tahoma" w:hAnsi="Tahoma" w:cs="Tahoma"/>
          <w:b/>
          <w:sz w:val="20"/>
          <w:szCs w:val="20"/>
        </w:rPr>
        <w:t xml:space="preserve">15. </w:t>
      </w:r>
      <w:r w:rsidR="00393820">
        <w:rPr>
          <w:rFonts w:ascii="Tahoma" w:hAnsi="Tahoma" w:cs="Tahoma"/>
          <w:b/>
          <w:sz w:val="20"/>
          <w:szCs w:val="20"/>
        </w:rPr>
        <w:t>Pytanie</w:t>
      </w:r>
      <w:r w:rsidR="0085572A" w:rsidRPr="0085572A">
        <w:rPr>
          <w:rFonts w:ascii="Tahoma" w:hAnsi="Tahoma" w:cs="Tahoma"/>
          <w:b/>
          <w:sz w:val="20"/>
          <w:szCs w:val="20"/>
        </w:rPr>
        <w:t>:</w:t>
      </w:r>
      <w:r w:rsidR="0085572A" w:rsidRPr="0085572A">
        <w:rPr>
          <w:rFonts w:ascii="Tahoma" w:hAnsi="Tahoma" w:cs="Tahoma"/>
          <w:sz w:val="20"/>
          <w:szCs w:val="20"/>
        </w:rPr>
        <w:t xml:space="preserve"> </w:t>
      </w:r>
    </w:p>
    <w:p w14:paraId="23BBA5F7" w14:textId="1D66A087" w:rsidR="0085572A" w:rsidRPr="0085572A" w:rsidRDefault="0085572A" w:rsidP="00F0574D">
      <w:pPr>
        <w:spacing w:line="259" w:lineRule="auto"/>
        <w:jc w:val="both"/>
        <w:rPr>
          <w:rFonts w:ascii="Tahoma" w:hAnsi="Tahoma" w:cs="Tahoma"/>
          <w:sz w:val="20"/>
          <w:szCs w:val="20"/>
        </w:rPr>
      </w:pPr>
      <w:r w:rsidRPr="0085572A">
        <w:rPr>
          <w:rFonts w:ascii="Tahoma" w:hAnsi="Tahoma" w:cs="Tahoma"/>
          <w:sz w:val="20"/>
          <w:szCs w:val="20"/>
        </w:rPr>
        <w:t xml:space="preserve">SIWZ: „Wykonawcy, których oferta nie zostanie wybrana jako najkorzystniejsza są zobligowani do odbioru mebli (próbek) w terminie do 10 dni roboczych od momentu przesłania przez Zamawiającego wezwania do ich odbioru. Zamawiający wezwie Wykonawców do odbioru mebli, o których mowa wyżej, niezwłocznie po zawarciu umowy. Próbki Wykonawcy z którym Zamawiający podpisze umowę pozostaną w siedzibie Zamawiającego do momentu zakończenia realizacji umowy”. Zapis nie jest zgodny z ustawa </w:t>
      </w:r>
      <w:proofErr w:type="spellStart"/>
      <w:r w:rsidRPr="0085572A">
        <w:rPr>
          <w:rFonts w:ascii="Tahoma" w:hAnsi="Tahoma" w:cs="Tahoma"/>
          <w:sz w:val="20"/>
          <w:szCs w:val="20"/>
        </w:rPr>
        <w:t>Pzp</w:t>
      </w:r>
      <w:proofErr w:type="spellEnd"/>
      <w:r w:rsidRPr="0085572A">
        <w:rPr>
          <w:rFonts w:ascii="Tahoma" w:hAnsi="Tahoma" w:cs="Tahoma"/>
          <w:sz w:val="20"/>
          <w:szCs w:val="20"/>
        </w:rPr>
        <w:t xml:space="preserve"> (art. 96 ust 2 i 97 ust 1). Na gruncie przepisów </w:t>
      </w:r>
      <w:proofErr w:type="spellStart"/>
      <w:r w:rsidRPr="0085572A">
        <w:rPr>
          <w:rFonts w:ascii="Tahoma" w:hAnsi="Tahoma" w:cs="Tahoma"/>
          <w:sz w:val="20"/>
          <w:szCs w:val="20"/>
        </w:rPr>
        <w:t>Pzp</w:t>
      </w:r>
      <w:proofErr w:type="spellEnd"/>
      <w:r w:rsidRPr="0085572A">
        <w:rPr>
          <w:rFonts w:ascii="Tahoma" w:hAnsi="Tahoma" w:cs="Tahoma"/>
          <w:sz w:val="20"/>
          <w:szCs w:val="20"/>
        </w:rPr>
        <w:t xml:space="preserve"> zamawiający może dokonać zwrotu dokumentów przedkładanych w toku postępowania tylko w okolicznościach wskazanych w art. 97 ust. 2 ustawy </w:t>
      </w:r>
      <w:proofErr w:type="spellStart"/>
      <w:r w:rsidRPr="0085572A">
        <w:rPr>
          <w:rFonts w:ascii="Tahoma" w:hAnsi="Tahoma" w:cs="Tahoma"/>
          <w:sz w:val="20"/>
          <w:szCs w:val="20"/>
        </w:rPr>
        <w:t>Pzp</w:t>
      </w:r>
      <w:proofErr w:type="spellEnd"/>
      <w:r w:rsidRPr="0085572A">
        <w:rPr>
          <w:rFonts w:ascii="Tahoma" w:hAnsi="Tahoma" w:cs="Tahoma"/>
          <w:sz w:val="20"/>
          <w:szCs w:val="20"/>
        </w:rPr>
        <w:t xml:space="preserve"> na wniosek, co stanowi warunek niezbędny tej czynności, wykonawców których oferty nie zostały wybrane jako najkorzystniejsze.</w:t>
      </w:r>
    </w:p>
    <w:p w14:paraId="14A27C3D" w14:textId="5A89F63A" w:rsidR="00C34817" w:rsidRPr="0085572A" w:rsidRDefault="00391B20" w:rsidP="001E5C67">
      <w:pPr>
        <w:rPr>
          <w:rFonts w:ascii="Tahoma" w:hAnsi="Tahoma" w:cs="Tahoma"/>
          <w:b/>
          <w:sz w:val="20"/>
          <w:szCs w:val="20"/>
        </w:rPr>
      </w:pPr>
      <w:r>
        <w:rPr>
          <w:rFonts w:ascii="Tahoma" w:hAnsi="Tahoma" w:cs="Tahoma"/>
          <w:b/>
          <w:sz w:val="20"/>
          <w:szCs w:val="20"/>
        </w:rPr>
        <w:t>Odpowiedź</w:t>
      </w:r>
      <w:r w:rsidR="00C34817" w:rsidRPr="0085572A">
        <w:rPr>
          <w:rFonts w:ascii="Tahoma" w:hAnsi="Tahoma" w:cs="Tahoma"/>
          <w:b/>
          <w:sz w:val="20"/>
          <w:szCs w:val="20"/>
        </w:rPr>
        <w:t xml:space="preserve"> Zamawiającego:</w:t>
      </w:r>
    </w:p>
    <w:p w14:paraId="1725AC84" w14:textId="59ACBFFD" w:rsidR="00393820" w:rsidRPr="00393820" w:rsidRDefault="009C5E21" w:rsidP="001E5C67">
      <w:pPr>
        <w:spacing w:after="160" w:line="259" w:lineRule="auto"/>
        <w:jc w:val="both"/>
        <w:rPr>
          <w:rFonts w:ascii="Tahoma" w:hAnsi="Tahoma" w:cs="Tahoma"/>
          <w:sz w:val="20"/>
          <w:szCs w:val="20"/>
        </w:rPr>
      </w:pPr>
      <w:r w:rsidRPr="009C5E21">
        <w:rPr>
          <w:rFonts w:ascii="Tahoma" w:hAnsi="Tahoma" w:cs="Tahoma"/>
          <w:sz w:val="20"/>
          <w:szCs w:val="20"/>
        </w:rPr>
        <w:t xml:space="preserve">Zamawiający </w:t>
      </w:r>
      <w:r w:rsidR="004A00F5">
        <w:rPr>
          <w:rFonts w:ascii="Tahoma" w:hAnsi="Tahoma" w:cs="Tahoma"/>
          <w:sz w:val="20"/>
          <w:szCs w:val="20"/>
        </w:rPr>
        <w:t>wprowadza zmiany w</w:t>
      </w:r>
      <w:r>
        <w:rPr>
          <w:rFonts w:ascii="Tahoma" w:hAnsi="Tahoma" w:cs="Tahoma"/>
          <w:sz w:val="20"/>
          <w:szCs w:val="20"/>
        </w:rPr>
        <w:t xml:space="preserve"> zapis</w:t>
      </w:r>
      <w:r w:rsidR="004A00F5">
        <w:rPr>
          <w:rFonts w:ascii="Tahoma" w:hAnsi="Tahoma" w:cs="Tahoma"/>
          <w:sz w:val="20"/>
          <w:szCs w:val="20"/>
        </w:rPr>
        <w:t>ach</w:t>
      </w:r>
      <w:r>
        <w:rPr>
          <w:rFonts w:ascii="Tahoma" w:hAnsi="Tahoma" w:cs="Tahoma"/>
          <w:sz w:val="20"/>
          <w:szCs w:val="20"/>
        </w:rPr>
        <w:t xml:space="preserve"> SIWZ w ww. zakresie.</w:t>
      </w:r>
    </w:p>
    <w:p w14:paraId="7E6631EA" w14:textId="77777777" w:rsidR="00391B20" w:rsidRDefault="00391B20" w:rsidP="00391B20">
      <w:pPr>
        <w:spacing w:line="259" w:lineRule="auto"/>
        <w:jc w:val="both"/>
        <w:rPr>
          <w:rFonts w:ascii="Tahoma" w:hAnsi="Tahoma" w:cs="Tahoma"/>
          <w:sz w:val="20"/>
          <w:szCs w:val="20"/>
        </w:rPr>
      </w:pPr>
      <w:r>
        <w:rPr>
          <w:rFonts w:ascii="Tahoma" w:hAnsi="Tahoma" w:cs="Tahoma"/>
          <w:b/>
          <w:sz w:val="20"/>
          <w:szCs w:val="20"/>
        </w:rPr>
        <w:t xml:space="preserve">16. </w:t>
      </w:r>
      <w:r w:rsidR="00393820">
        <w:rPr>
          <w:rFonts w:ascii="Tahoma" w:hAnsi="Tahoma" w:cs="Tahoma"/>
          <w:b/>
          <w:sz w:val="20"/>
          <w:szCs w:val="20"/>
        </w:rPr>
        <w:t>Pytanie</w:t>
      </w:r>
      <w:r w:rsidR="0085572A" w:rsidRPr="0085572A">
        <w:rPr>
          <w:rFonts w:ascii="Tahoma" w:hAnsi="Tahoma" w:cs="Tahoma"/>
          <w:b/>
          <w:sz w:val="20"/>
          <w:szCs w:val="20"/>
        </w:rPr>
        <w:t>:</w:t>
      </w:r>
      <w:r w:rsidR="0085572A" w:rsidRPr="0085572A">
        <w:rPr>
          <w:rFonts w:ascii="Tahoma" w:hAnsi="Tahoma" w:cs="Tahoma"/>
          <w:sz w:val="20"/>
          <w:szCs w:val="20"/>
        </w:rPr>
        <w:t xml:space="preserve"> </w:t>
      </w:r>
    </w:p>
    <w:p w14:paraId="13679D68" w14:textId="3195EA46" w:rsidR="0085572A" w:rsidRDefault="0085572A" w:rsidP="00391B20">
      <w:pPr>
        <w:spacing w:line="259" w:lineRule="auto"/>
        <w:jc w:val="both"/>
        <w:rPr>
          <w:rFonts w:ascii="Tahoma" w:hAnsi="Tahoma" w:cs="Tahoma"/>
          <w:sz w:val="20"/>
          <w:szCs w:val="20"/>
        </w:rPr>
      </w:pPr>
      <w:r w:rsidRPr="0085572A">
        <w:rPr>
          <w:rFonts w:ascii="Tahoma" w:hAnsi="Tahoma" w:cs="Tahoma"/>
          <w:sz w:val="20"/>
          <w:szCs w:val="20"/>
        </w:rPr>
        <w:t xml:space="preserve">SIWZ: „Oferty otrzymane przez Zamawiającego po terminie określonym w ust. 1, zostaną niezwłocznie zwrócone Wykonawcom”. Wykonawca nie znajduje podstawy prawnej do sformułowania przywołanego zapisu SIWZ. Wykonawca podkreśla, iż wartość zamówienia przekracza kwoty określone w przepisach wydanych na podstawie art. 11 ust. 8 ustawy </w:t>
      </w:r>
      <w:proofErr w:type="spellStart"/>
      <w:r w:rsidRPr="0085572A">
        <w:rPr>
          <w:rFonts w:ascii="Tahoma" w:hAnsi="Tahoma" w:cs="Tahoma"/>
          <w:sz w:val="20"/>
          <w:szCs w:val="20"/>
        </w:rPr>
        <w:t>Pzp</w:t>
      </w:r>
      <w:proofErr w:type="spellEnd"/>
      <w:r w:rsidRPr="0085572A">
        <w:rPr>
          <w:rFonts w:ascii="Tahoma" w:hAnsi="Tahoma" w:cs="Tahoma"/>
          <w:sz w:val="20"/>
          <w:szCs w:val="20"/>
        </w:rPr>
        <w:t xml:space="preserve">, a zatem zastosowanie ma tutaj art. 84 ust. 2 ustawy </w:t>
      </w:r>
      <w:proofErr w:type="spellStart"/>
      <w:r w:rsidRPr="0085572A">
        <w:rPr>
          <w:rFonts w:ascii="Tahoma" w:hAnsi="Tahoma" w:cs="Tahoma"/>
          <w:sz w:val="20"/>
          <w:szCs w:val="20"/>
        </w:rPr>
        <w:t>Pzp</w:t>
      </w:r>
      <w:proofErr w:type="spellEnd"/>
      <w:r w:rsidRPr="0085572A">
        <w:rPr>
          <w:rFonts w:ascii="Tahoma" w:hAnsi="Tahoma" w:cs="Tahoma"/>
          <w:sz w:val="20"/>
          <w:szCs w:val="20"/>
        </w:rPr>
        <w:t>.</w:t>
      </w:r>
    </w:p>
    <w:p w14:paraId="0A9762E5" w14:textId="1E84A7E5" w:rsidR="00393820" w:rsidRPr="0085572A" w:rsidRDefault="00391B20" w:rsidP="001E5C67">
      <w:pPr>
        <w:rPr>
          <w:rFonts w:ascii="Tahoma" w:hAnsi="Tahoma" w:cs="Tahoma"/>
          <w:b/>
          <w:sz w:val="20"/>
          <w:szCs w:val="20"/>
        </w:rPr>
      </w:pPr>
      <w:r>
        <w:rPr>
          <w:rFonts w:ascii="Tahoma" w:hAnsi="Tahoma" w:cs="Tahoma"/>
          <w:b/>
          <w:sz w:val="20"/>
          <w:szCs w:val="20"/>
        </w:rPr>
        <w:t>Odpowiedź</w:t>
      </w:r>
      <w:r w:rsidR="00393820" w:rsidRPr="0085572A">
        <w:rPr>
          <w:rFonts w:ascii="Tahoma" w:hAnsi="Tahoma" w:cs="Tahoma"/>
          <w:b/>
          <w:sz w:val="20"/>
          <w:szCs w:val="20"/>
        </w:rPr>
        <w:t xml:space="preserve"> Zamawiającego:</w:t>
      </w:r>
    </w:p>
    <w:p w14:paraId="57035370" w14:textId="28BE90DB" w:rsidR="00393820" w:rsidRPr="0085572A" w:rsidRDefault="00393820" w:rsidP="001E5C67">
      <w:pPr>
        <w:spacing w:after="160" w:line="259" w:lineRule="auto"/>
        <w:jc w:val="both"/>
        <w:rPr>
          <w:rFonts w:ascii="Tahoma" w:hAnsi="Tahoma" w:cs="Tahoma"/>
          <w:sz w:val="20"/>
          <w:szCs w:val="20"/>
        </w:rPr>
      </w:pPr>
      <w:r w:rsidRPr="009C5E21">
        <w:rPr>
          <w:rFonts w:ascii="Tahoma" w:hAnsi="Tahoma" w:cs="Tahoma"/>
          <w:sz w:val="20"/>
          <w:szCs w:val="20"/>
        </w:rPr>
        <w:t xml:space="preserve">Zamawiający </w:t>
      </w:r>
      <w:r w:rsidR="004A00F5">
        <w:rPr>
          <w:rFonts w:ascii="Tahoma" w:hAnsi="Tahoma" w:cs="Tahoma"/>
          <w:sz w:val="20"/>
          <w:szCs w:val="20"/>
        </w:rPr>
        <w:t>wprowadza zmiany w</w:t>
      </w:r>
      <w:r>
        <w:rPr>
          <w:rFonts w:ascii="Tahoma" w:hAnsi="Tahoma" w:cs="Tahoma"/>
          <w:sz w:val="20"/>
          <w:szCs w:val="20"/>
        </w:rPr>
        <w:t xml:space="preserve"> zapis</w:t>
      </w:r>
      <w:r w:rsidR="004A00F5">
        <w:rPr>
          <w:rFonts w:ascii="Tahoma" w:hAnsi="Tahoma" w:cs="Tahoma"/>
          <w:sz w:val="20"/>
          <w:szCs w:val="20"/>
        </w:rPr>
        <w:t>ach</w:t>
      </w:r>
      <w:r>
        <w:rPr>
          <w:rFonts w:ascii="Tahoma" w:hAnsi="Tahoma" w:cs="Tahoma"/>
          <w:sz w:val="20"/>
          <w:szCs w:val="20"/>
        </w:rPr>
        <w:t xml:space="preserve"> SIWZ w ww. zakresie.</w:t>
      </w:r>
    </w:p>
    <w:p w14:paraId="28497D96" w14:textId="77777777" w:rsidR="00391B20" w:rsidRDefault="00391B20" w:rsidP="00391B20">
      <w:pPr>
        <w:spacing w:line="259" w:lineRule="auto"/>
        <w:jc w:val="both"/>
        <w:rPr>
          <w:rFonts w:ascii="Tahoma" w:hAnsi="Tahoma" w:cs="Tahoma"/>
          <w:sz w:val="20"/>
          <w:szCs w:val="20"/>
        </w:rPr>
      </w:pPr>
      <w:r>
        <w:rPr>
          <w:rFonts w:ascii="Tahoma" w:hAnsi="Tahoma" w:cs="Tahoma"/>
          <w:b/>
          <w:sz w:val="20"/>
          <w:szCs w:val="20"/>
        </w:rPr>
        <w:t xml:space="preserve">17. </w:t>
      </w:r>
      <w:r w:rsidR="0085572A" w:rsidRPr="00A513A3">
        <w:rPr>
          <w:rFonts w:ascii="Tahoma" w:hAnsi="Tahoma" w:cs="Tahoma"/>
          <w:b/>
          <w:sz w:val="20"/>
          <w:szCs w:val="20"/>
        </w:rPr>
        <w:t>P</w:t>
      </w:r>
      <w:r w:rsidR="00F658C7" w:rsidRPr="00A513A3">
        <w:rPr>
          <w:rFonts w:ascii="Tahoma" w:hAnsi="Tahoma" w:cs="Tahoma"/>
          <w:b/>
          <w:sz w:val="20"/>
          <w:szCs w:val="20"/>
        </w:rPr>
        <w:t>ytanie</w:t>
      </w:r>
      <w:r w:rsidR="0085572A" w:rsidRPr="00A513A3">
        <w:rPr>
          <w:rFonts w:ascii="Tahoma" w:hAnsi="Tahoma" w:cs="Tahoma"/>
          <w:b/>
          <w:sz w:val="20"/>
          <w:szCs w:val="20"/>
        </w:rPr>
        <w:t>:</w:t>
      </w:r>
      <w:r w:rsidR="0085572A" w:rsidRPr="00A513A3">
        <w:rPr>
          <w:rFonts w:ascii="Tahoma" w:hAnsi="Tahoma" w:cs="Tahoma"/>
          <w:sz w:val="20"/>
          <w:szCs w:val="20"/>
        </w:rPr>
        <w:t xml:space="preserve"> </w:t>
      </w:r>
    </w:p>
    <w:p w14:paraId="090E5927" w14:textId="2663AAFA" w:rsidR="0085572A" w:rsidRPr="0085572A" w:rsidRDefault="0085572A" w:rsidP="00391B20">
      <w:pPr>
        <w:spacing w:line="259" w:lineRule="auto"/>
        <w:jc w:val="both"/>
        <w:rPr>
          <w:rFonts w:ascii="Tahoma" w:hAnsi="Tahoma" w:cs="Tahoma"/>
          <w:sz w:val="20"/>
          <w:szCs w:val="20"/>
        </w:rPr>
      </w:pPr>
      <w:r w:rsidRPr="00A513A3">
        <w:rPr>
          <w:rFonts w:ascii="Tahoma" w:hAnsi="Tahoma" w:cs="Tahoma"/>
          <w:sz w:val="20"/>
          <w:szCs w:val="20"/>
        </w:rPr>
        <w:t>SIWZ: Czy ocena próbek wykonywana przez komisję powołaną w postepowaniu, będzie zarejestrowana przy pomocy urządzeń audio-video? Jeśli nie, to w jaki sposób zostanie udokumentowana?</w:t>
      </w:r>
    </w:p>
    <w:p w14:paraId="478B398B" w14:textId="74AC8022" w:rsidR="00DB2F5E" w:rsidRPr="0085572A" w:rsidRDefault="00391B20" w:rsidP="001E5C67">
      <w:pPr>
        <w:rPr>
          <w:rFonts w:ascii="Tahoma" w:hAnsi="Tahoma" w:cs="Tahoma"/>
          <w:b/>
          <w:sz w:val="20"/>
          <w:szCs w:val="20"/>
        </w:rPr>
      </w:pPr>
      <w:r>
        <w:rPr>
          <w:rFonts w:ascii="Tahoma" w:hAnsi="Tahoma" w:cs="Tahoma"/>
          <w:b/>
          <w:sz w:val="20"/>
          <w:szCs w:val="20"/>
        </w:rPr>
        <w:lastRenderedPageBreak/>
        <w:t>Odpowiedź</w:t>
      </w:r>
      <w:r w:rsidR="00DB2F5E" w:rsidRPr="0085572A">
        <w:rPr>
          <w:rFonts w:ascii="Tahoma" w:hAnsi="Tahoma" w:cs="Tahoma"/>
          <w:b/>
          <w:sz w:val="20"/>
          <w:szCs w:val="20"/>
        </w:rPr>
        <w:t xml:space="preserve"> Zamawiającego:</w:t>
      </w:r>
    </w:p>
    <w:p w14:paraId="432B6A87" w14:textId="2FF2CCD1" w:rsidR="004A7246" w:rsidRPr="0085572A" w:rsidRDefault="00A513A3" w:rsidP="001E5C67">
      <w:pPr>
        <w:jc w:val="both"/>
        <w:rPr>
          <w:rFonts w:ascii="Tahoma" w:hAnsi="Tahoma" w:cs="Tahoma"/>
          <w:sz w:val="20"/>
          <w:szCs w:val="20"/>
        </w:rPr>
      </w:pPr>
      <w:r>
        <w:rPr>
          <w:rFonts w:ascii="Tahoma" w:hAnsi="Tahoma" w:cs="Tahoma"/>
          <w:sz w:val="20"/>
          <w:szCs w:val="20"/>
        </w:rPr>
        <w:t>Zamawiający informuje, że  zostanie sporządzony protokół z oceny próbek.</w:t>
      </w:r>
    </w:p>
    <w:p w14:paraId="12EB0935" w14:textId="77777777" w:rsidR="00480327" w:rsidRPr="0085572A" w:rsidRDefault="00480327" w:rsidP="001E5C67">
      <w:pPr>
        <w:rPr>
          <w:rFonts w:ascii="Tahoma" w:hAnsi="Tahoma" w:cs="Tahoma"/>
          <w:sz w:val="20"/>
          <w:szCs w:val="20"/>
        </w:rPr>
      </w:pPr>
    </w:p>
    <w:p w14:paraId="48D6FCD6" w14:textId="77777777" w:rsidR="00391B20" w:rsidRDefault="00391B20" w:rsidP="001E5C67">
      <w:pPr>
        <w:jc w:val="both"/>
        <w:rPr>
          <w:rFonts w:ascii="Tahoma" w:hAnsi="Tahoma" w:cs="Tahoma"/>
          <w:sz w:val="20"/>
          <w:szCs w:val="20"/>
        </w:rPr>
      </w:pPr>
      <w:r>
        <w:rPr>
          <w:rFonts w:ascii="Tahoma" w:hAnsi="Tahoma" w:cs="Tahoma"/>
          <w:b/>
          <w:sz w:val="20"/>
          <w:szCs w:val="20"/>
        </w:rPr>
        <w:t xml:space="preserve">18. </w:t>
      </w:r>
      <w:r w:rsidR="00480327" w:rsidRPr="00480327">
        <w:rPr>
          <w:rFonts w:ascii="Tahoma" w:hAnsi="Tahoma" w:cs="Tahoma"/>
          <w:b/>
          <w:sz w:val="20"/>
          <w:szCs w:val="20"/>
        </w:rPr>
        <w:t>Pytanie:</w:t>
      </w:r>
      <w:r w:rsidR="00480327" w:rsidRPr="00480327">
        <w:rPr>
          <w:rFonts w:ascii="Tahoma" w:hAnsi="Tahoma" w:cs="Tahoma"/>
          <w:sz w:val="20"/>
          <w:szCs w:val="20"/>
        </w:rPr>
        <w:t xml:space="preserve"> </w:t>
      </w:r>
    </w:p>
    <w:p w14:paraId="50F970F0" w14:textId="7AAE75B4" w:rsidR="00480327" w:rsidRPr="00480327" w:rsidRDefault="00480327" w:rsidP="001E5C67">
      <w:pPr>
        <w:jc w:val="both"/>
        <w:rPr>
          <w:rFonts w:ascii="Tahoma" w:hAnsi="Tahoma" w:cs="Tahoma"/>
          <w:sz w:val="20"/>
          <w:szCs w:val="20"/>
        </w:rPr>
      </w:pPr>
      <w:r w:rsidRPr="00480327">
        <w:rPr>
          <w:rFonts w:ascii="Tahoma" w:hAnsi="Tahoma" w:cs="Tahoma"/>
          <w:sz w:val="20"/>
          <w:szCs w:val="20"/>
        </w:rPr>
        <w:t xml:space="preserve">Dotyczy szaf, regałów (pozycje 1,2,8,9,10,11). Zamawiający dopuszcza tolerancję wymiarów jedynie na poziomie +-20 mm, co dla szafy o wysokości 1850 mm stanowi zaledwie 1,082% zmiany wymiaru jej wysokości. Jeżeli wymiar ten nie jest spowodowany innymi warunkami użytkowymi Wykonawca wnosi, o zmianę zapisu SIWZ w następujący sposób: </w:t>
      </w:r>
      <w:r w:rsidRPr="00480327">
        <w:rPr>
          <w:rFonts w:ascii="Tahoma" w:hAnsi="Tahoma" w:cs="Tahoma"/>
          <w:i/>
          <w:sz w:val="20"/>
          <w:szCs w:val="20"/>
        </w:rPr>
        <w:t xml:space="preserve">Dopuszczalna tolerancja wysokości szaf, regałów (pozycje 1,2,8,9,10,11) wynosi 3%, z uwagi na fakt, </w:t>
      </w:r>
      <w:r w:rsidRPr="00480327">
        <w:rPr>
          <w:rFonts w:ascii="Tahoma" w:hAnsi="Tahoma" w:cs="Tahoma"/>
          <w:sz w:val="20"/>
          <w:szCs w:val="20"/>
        </w:rPr>
        <w:t xml:space="preserve">że wartość dopuszczalnej tolerancji określona przez Zamawiającego może ograniczyć dostęp do Zamówienia innym wykonawcom a nie wpływa bezpośrednio na charakterystykę użytkową mebli. </w:t>
      </w:r>
    </w:p>
    <w:p w14:paraId="5941E48E" w14:textId="16E78951" w:rsidR="00480327" w:rsidRPr="0085572A" w:rsidRDefault="00391B20" w:rsidP="001E5C67">
      <w:pPr>
        <w:rPr>
          <w:rFonts w:ascii="Tahoma" w:hAnsi="Tahoma" w:cs="Tahoma"/>
          <w:b/>
          <w:sz w:val="20"/>
          <w:szCs w:val="20"/>
        </w:rPr>
      </w:pPr>
      <w:r>
        <w:rPr>
          <w:rFonts w:ascii="Tahoma" w:hAnsi="Tahoma" w:cs="Tahoma"/>
          <w:b/>
          <w:sz w:val="20"/>
          <w:szCs w:val="20"/>
        </w:rPr>
        <w:t>Odpowiedź</w:t>
      </w:r>
      <w:r w:rsidR="00480327" w:rsidRPr="0085572A">
        <w:rPr>
          <w:rFonts w:ascii="Tahoma" w:hAnsi="Tahoma" w:cs="Tahoma"/>
          <w:b/>
          <w:sz w:val="20"/>
          <w:szCs w:val="20"/>
        </w:rPr>
        <w:t xml:space="preserve"> Zamawiającego:</w:t>
      </w:r>
    </w:p>
    <w:p w14:paraId="1DF84A2A" w14:textId="5D8115F1" w:rsidR="00480327" w:rsidRDefault="00480327" w:rsidP="001E5C67">
      <w:pPr>
        <w:pStyle w:val="Default"/>
        <w:spacing w:line="276" w:lineRule="auto"/>
        <w:jc w:val="both"/>
        <w:rPr>
          <w:rFonts w:ascii="Tahoma" w:hAnsi="Tahoma" w:cs="Tahoma"/>
          <w:sz w:val="20"/>
          <w:szCs w:val="20"/>
        </w:rPr>
      </w:pPr>
      <w:r>
        <w:rPr>
          <w:rFonts w:ascii="Tahoma" w:hAnsi="Tahoma" w:cs="Tahoma"/>
          <w:sz w:val="20"/>
          <w:szCs w:val="20"/>
        </w:rPr>
        <w:t>Zamawiający nie zmienia zapisów SIWZ w ww. zakresie.</w:t>
      </w:r>
    </w:p>
    <w:p w14:paraId="0A4A3FDF" w14:textId="77777777" w:rsidR="00480327" w:rsidRPr="00480327" w:rsidRDefault="00480327" w:rsidP="001E5C67">
      <w:pPr>
        <w:pStyle w:val="Default"/>
        <w:spacing w:line="276" w:lineRule="auto"/>
        <w:jc w:val="both"/>
        <w:rPr>
          <w:rFonts w:ascii="Tahoma" w:hAnsi="Tahoma" w:cs="Tahoma"/>
          <w:sz w:val="20"/>
          <w:szCs w:val="20"/>
        </w:rPr>
      </w:pPr>
    </w:p>
    <w:p w14:paraId="11E68409" w14:textId="77777777" w:rsidR="00391B20" w:rsidRDefault="00391B20" w:rsidP="001E5C67">
      <w:pPr>
        <w:pStyle w:val="Default"/>
        <w:spacing w:line="276" w:lineRule="auto"/>
        <w:jc w:val="both"/>
        <w:rPr>
          <w:rFonts w:ascii="Tahoma" w:hAnsi="Tahoma" w:cs="Tahoma"/>
          <w:sz w:val="20"/>
          <w:szCs w:val="20"/>
        </w:rPr>
      </w:pPr>
      <w:r>
        <w:rPr>
          <w:rFonts w:ascii="Tahoma" w:hAnsi="Tahoma" w:cs="Tahoma"/>
          <w:b/>
          <w:sz w:val="20"/>
          <w:szCs w:val="20"/>
        </w:rPr>
        <w:t xml:space="preserve">19. </w:t>
      </w:r>
      <w:r w:rsidR="00480327" w:rsidRPr="004470CB">
        <w:rPr>
          <w:rFonts w:ascii="Tahoma" w:hAnsi="Tahoma" w:cs="Tahoma"/>
          <w:b/>
          <w:sz w:val="20"/>
          <w:szCs w:val="20"/>
        </w:rPr>
        <w:t>Pytanie:</w:t>
      </w:r>
      <w:r w:rsidR="00480327" w:rsidRPr="004470CB">
        <w:rPr>
          <w:rFonts w:ascii="Tahoma" w:hAnsi="Tahoma" w:cs="Tahoma"/>
          <w:sz w:val="20"/>
          <w:szCs w:val="20"/>
        </w:rPr>
        <w:t xml:space="preserve"> </w:t>
      </w:r>
    </w:p>
    <w:p w14:paraId="07BD2B2F" w14:textId="53641AAB" w:rsidR="00480327" w:rsidRPr="004470CB" w:rsidRDefault="00480327" w:rsidP="001E5C67">
      <w:pPr>
        <w:pStyle w:val="Default"/>
        <w:spacing w:line="276" w:lineRule="auto"/>
        <w:jc w:val="both"/>
        <w:rPr>
          <w:rFonts w:ascii="Tahoma" w:hAnsi="Tahoma" w:cs="Tahoma"/>
          <w:i/>
          <w:sz w:val="20"/>
          <w:szCs w:val="20"/>
        </w:rPr>
      </w:pPr>
      <w:r w:rsidRPr="004470CB">
        <w:rPr>
          <w:rFonts w:ascii="Tahoma" w:eastAsia="Times New Roman" w:hAnsi="Tahoma" w:cs="Tahoma"/>
          <w:sz w:val="20"/>
          <w:szCs w:val="20"/>
        </w:rPr>
        <w:t>Dotyczy szaf</w:t>
      </w:r>
      <w:r w:rsidRPr="004470CB">
        <w:rPr>
          <w:rFonts w:ascii="Tahoma" w:hAnsi="Tahoma" w:cs="Tahoma"/>
          <w:sz w:val="20"/>
          <w:szCs w:val="20"/>
        </w:rPr>
        <w:t>, regałów (pozycje 1,2,8,9,10,11). Zamawiający żąda potwierdzenia zgodności wykonania szaf według norm normy PN-EN 14073-2, -3 oraz PN EN 14074.</w:t>
      </w:r>
      <w:r w:rsidRPr="004470CB">
        <w:rPr>
          <w:rFonts w:ascii="Tahoma" w:hAnsi="Tahoma" w:cs="Tahoma"/>
          <w:sz w:val="20"/>
          <w:szCs w:val="20"/>
          <w:u w:val="single"/>
        </w:rPr>
        <w:t xml:space="preserve"> </w:t>
      </w:r>
      <w:r w:rsidRPr="004470CB">
        <w:rPr>
          <w:rFonts w:ascii="Tahoma" w:hAnsi="Tahoma" w:cs="Tahoma"/>
          <w:sz w:val="20"/>
          <w:szCs w:val="20"/>
        </w:rPr>
        <w:t xml:space="preserve">W związku z tym, że norma PN EN 14074 stosowana jest do </w:t>
      </w:r>
      <w:r w:rsidRPr="004470CB">
        <w:rPr>
          <w:rFonts w:ascii="Tahoma" w:hAnsi="Tahoma" w:cs="Tahoma"/>
          <w:color w:val="2F2F2F"/>
          <w:sz w:val="20"/>
          <w:szCs w:val="20"/>
          <w:shd w:val="clear" w:color="auto" w:fill="FFFFFF"/>
        </w:rPr>
        <w:t xml:space="preserve">określenia wytrzymałości i trwałości części ruchomych stołów, biurek i mebli do przechowywania i ma zastosowanie głównie do biurek, Wykonawca wnosi o modyfikację zapisów SIWZ poprzez wykreślenie wymagania nieadekwatnego do opisu przedmiotu zamówienia.  </w:t>
      </w:r>
    </w:p>
    <w:p w14:paraId="7D033E56" w14:textId="78924401" w:rsidR="004470CB" w:rsidRPr="0085572A" w:rsidRDefault="00391B20" w:rsidP="001E5C67">
      <w:pPr>
        <w:rPr>
          <w:rFonts w:ascii="Tahoma" w:hAnsi="Tahoma" w:cs="Tahoma"/>
          <w:b/>
          <w:sz w:val="20"/>
          <w:szCs w:val="20"/>
        </w:rPr>
      </w:pPr>
      <w:r>
        <w:rPr>
          <w:rFonts w:ascii="Tahoma" w:hAnsi="Tahoma" w:cs="Tahoma"/>
          <w:b/>
          <w:sz w:val="20"/>
          <w:szCs w:val="20"/>
        </w:rPr>
        <w:t>Odpowiedź</w:t>
      </w:r>
      <w:r w:rsidR="004470CB" w:rsidRPr="0085572A">
        <w:rPr>
          <w:rFonts w:ascii="Tahoma" w:hAnsi="Tahoma" w:cs="Tahoma"/>
          <w:b/>
          <w:sz w:val="20"/>
          <w:szCs w:val="20"/>
        </w:rPr>
        <w:t xml:space="preserve"> Zamawiającego:</w:t>
      </w:r>
    </w:p>
    <w:p w14:paraId="007B63C1" w14:textId="77777777" w:rsidR="004470CB" w:rsidRDefault="004470CB" w:rsidP="001E5C67">
      <w:pPr>
        <w:pStyle w:val="Default"/>
        <w:spacing w:line="276" w:lineRule="auto"/>
        <w:jc w:val="both"/>
        <w:rPr>
          <w:rFonts w:ascii="Tahoma" w:hAnsi="Tahoma" w:cs="Tahoma"/>
          <w:sz w:val="20"/>
          <w:szCs w:val="20"/>
        </w:rPr>
      </w:pPr>
      <w:r>
        <w:rPr>
          <w:rFonts w:ascii="Tahoma" w:hAnsi="Tahoma" w:cs="Tahoma"/>
          <w:sz w:val="20"/>
          <w:szCs w:val="20"/>
        </w:rPr>
        <w:t>Zamawiający nie zmienia zapisów SIWZ w ww. zakresie.</w:t>
      </w:r>
    </w:p>
    <w:p w14:paraId="7F2E50CF" w14:textId="77777777" w:rsidR="00480327" w:rsidRDefault="00480327" w:rsidP="001E5C67">
      <w:pPr>
        <w:pStyle w:val="Default"/>
        <w:spacing w:line="276" w:lineRule="auto"/>
        <w:jc w:val="both"/>
        <w:rPr>
          <w:b/>
        </w:rPr>
      </w:pPr>
    </w:p>
    <w:p w14:paraId="4608D974" w14:textId="77777777" w:rsidR="00391B20" w:rsidRDefault="00391B20" w:rsidP="001E5C67">
      <w:pPr>
        <w:pStyle w:val="Default"/>
        <w:spacing w:line="276" w:lineRule="auto"/>
        <w:jc w:val="both"/>
        <w:rPr>
          <w:rFonts w:ascii="Tahoma" w:hAnsi="Tahoma" w:cs="Tahoma"/>
          <w:sz w:val="20"/>
          <w:szCs w:val="20"/>
        </w:rPr>
      </w:pPr>
      <w:r>
        <w:rPr>
          <w:rFonts w:ascii="Tahoma" w:hAnsi="Tahoma" w:cs="Tahoma"/>
          <w:b/>
          <w:sz w:val="20"/>
          <w:szCs w:val="20"/>
        </w:rPr>
        <w:t xml:space="preserve">20. </w:t>
      </w:r>
      <w:r w:rsidR="004470CB" w:rsidRPr="004470CB">
        <w:rPr>
          <w:rFonts w:ascii="Tahoma" w:hAnsi="Tahoma" w:cs="Tahoma"/>
          <w:b/>
          <w:sz w:val="20"/>
          <w:szCs w:val="20"/>
        </w:rPr>
        <w:t>Pytanie</w:t>
      </w:r>
      <w:r w:rsidR="00480327" w:rsidRPr="004470CB">
        <w:rPr>
          <w:rFonts w:ascii="Tahoma" w:hAnsi="Tahoma" w:cs="Tahoma"/>
          <w:b/>
          <w:sz w:val="20"/>
          <w:szCs w:val="20"/>
        </w:rPr>
        <w:t>:</w:t>
      </w:r>
      <w:r w:rsidR="00480327" w:rsidRPr="004470CB">
        <w:rPr>
          <w:rFonts w:ascii="Tahoma" w:hAnsi="Tahoma" w:cs="Tahoma"/>
          <w:sz w:val="20"/>
          <w:szCs w:val="20"/>
        </w:rPr>
        <w:t xml:space="preserve"> </w:t>
      </w:r>
    </w:p>
    <w:p w14:paraId="2EDF11E2" w14:textId="5C8B1733" w:rsidR="00480327" w:rsidRPr="004470CB" w:rsidRDefault="00480327" w:rsidP="001E5C67">
      <w:pPr>
        <w:pStyle w:val="Default"/>
        <w:spacing w:line="276" w:lineRule="auto"/>
        <w:jc w:val="both"/>
        <w:rPr>
          <w:rFonts w:ascii="Tahoma" w:hAnsi="Tahoma" w:cs="Tahoma"/>
          <w:i/>
          <w:sz w:val="20"/>
          <w:szCs w:val="20"/>
        </w:rPr>
      </w:pPr>
      <w:r w:rsidRPr="004470CB">
        <w:rPr>
          <w:rFonts w:ascii="Tahoma" w:hAnsi="Tahoma" w:cs="Tahoma"/>
          <w:sz w:val="20"/>
          <w:szCs w:val="20"/>
        </w:rPr>
        <w:t xml:space="preserve">Dotyczy szafy gabinetowej, częściowo szklanej (pozycja 2). Zamawiający wymaga, aby drzwi szklane otwierane były za pomocą uchwytów stosowanych we wszystkich typach szaf. W związku z tym, że drzwi szklane mają być oprawione w aluminiową ramkę zastosowanie uchwytów jak w pozostałych drzwiach płytowych szaf stanowi rozwiązanie w ocenie Wykonawcy mało praktyczne niezbyt bezpieczne. Jedyne miejsce montażu takich uchwytów to część szklana drzwi. Rozwiązanie takie powoduje niebezpieczeństwo uszkodzenia szyby. Dużo pewniejszym umieszczeniem uchwytów ze względu na bezpieczeństwo, ergonomię oraz estetykę jest ramka aluminiowa okalająca część szklaną drzwi.    </w:t>
      </w:r>
    </w:p>
    <w:p w14:paraId="3EBDC82B" w14:textId="77777777" w:rsidR="00480327" w:rsidRPr="004470CB" w:rsidRDefault="00480327" w:rsidP="001E5C67">
      <w:pPr>
        <w:pStyle w:val="Default"/>
        <w:spacing w:line="276" w:lineRule="auto"/>
        <w:jc w:val="both"/>
        <w:rPr>
          <w:rFonts w:ascii="Tahoma" w:hAnsi="Tahoma" w:cs="Tahoma"/>
          <w:i/>
          <w:sz w:val="20"/>
          <w:szCs w:val="20"/>
        </w:rPr>
      </w:pPr>
      <w:r w:rsidRPr="004470CB">
        <w:rPr>
          <w:rFonts w:ascii="Tahoma" w:hAnsi="Tahoma" w:cs="Tahoma"/>
          <w:sz w:val="20"/>
          <w:szCs w:val="20"/>
        </w:rPr>
        <w:t xml:space="preserve">W związku z powyższym Wykonawca wnosi o zmianę zapisów SIWZ w następujący sposób: </w:t>
      </w:r>
      <w:r w:rsidRPr="004470CB">
        <w:rPr>
          <w:rFonts w:ascii="Tahoma" w:hAnsi="Tahoma" w:cs="Tahoma"/>
          <w:i/>
          <w:sz w:val="20"/>
          <w:szCs w:val="20"/>
        </w:rPr>
        <w:t>Drzwiczki szklane otwierane za pomocą jednopunktowych gałek uchwytowych umiejscowionych w profilu aluminiowej ramki.</w:t>
      </w:r>
    </w:p>
    <w:p w14:paraId="222ADF3F" w14:textId="6CB7FC51" w:rsidR="00D00CE8" w:rsidRPr="0085572A" w:rsidRDefault="00391B20" w:rsidP="001E5C67">
      <w:pPr>
        <w:rPr>
          <w:rFonts w:ascii="Tahoma" w:hAnsi="Tahoma" w:cs="Tahoma"/>
          <w:b/>
          <w:sz w:val="20"/>
          <w:szCs w:val="20"/>
        </w:rPr>
      </w:pPr>
      <w:r>
        <w:rPr>
          <w:rFonts w:ascii="Tahoma" w:hAnsi="Tahoma" w:cs="Tahoma"/>
          <w:b/>
          <w:sz w:val="20"/>
          <w:szCs w:val="20"/>
        </w:rPr>
        <w:t>Odpowiedź</w:t>
      </w:r>
      <w:r w:rsidR="00D00CE8" w:rsidRPr="0085572A">
        <w:rPr>
          <w:rFonts w:ascii="Tahoma" w:hAnsi="Tahoma" w:cs="Tahoma"/>
          <w:b/>
          <w:sz w:val="20"/>
          <w:szCs w:val="20"/>
        </w:rPr>
        <w:t xml:space="preserve"> Zamawiającego:</w:t>
      </w:r>
    </w:p>
    <w:p w14:paraId="61C33D9D" w14:textId="45198E21" w:rsidR="00D00CE8" w:rsidRPr="0085572A" w:rsidRDefault="00D00CE8" w:rsidP="001E5C67">
      <w:pPr>
        <w:spacing w:after="160" w:line="259" w:lineRule="auto"/>
        <w:jc w:val="both"/>
        <w:rPr>
          <w:rFonts w:ascii="Tahoma" w:hAnsi="Tahoma" w:cs="Tahoma"/>
          <w:sz w:val="20"/>
          <w:szCs w:val="20"/>
        </w:rPr>
      </w:pPr>
      <w:r w:rsidRPr="009C5E21">
        <w:rPr>
          <w:rFonts w:ascii="Tahoma" w:hAnsi="Tahoma" w:cs="Tahoma"/>
          <w:sz w:val="20"/>
          <w:szCs w:val="20"/>
        </w:rPr>
        <w:t xml:space="preserve">Zamawiający </w:t>
      </w:r>
      <w:r w:rsidR="004A00F5">
        <w:rPr>
          <w:rFonts w:ascii="Tahoma" w:hAnsi="Tahoma" w:cs="Tahoma"/>
          <w:sz w:val="20"/>
          <w:szCs w:val="20"/>
        </w:rPr>
        <w:t xml:space="preserve">wprowadza zmiany w </w:t>
      </w:r>
      <w:r>
        <w:rPr>
          <w:rFonts w:ascii="Tahoma" w:hAnsi="Tahoma" w:cs="Tahoma"/>
          <w:sz w:val="20"/>
          <w:szCs w:val="20"/>
        </w:rPr>
        <w:t>zapis</w:t>
      </w:r>
      <w:r w:rsidR="004A00F5">
        <w:rPr>
          <w:rFonts w:ascii="Tahoma" w:hAnsi="Tahoma" w:cs="Tahoma"/>
          <w:sz w:val="20"/>
          <w:szCs w:val="20"/>
        </w:rPr>
        <w:t>ach</w:t>
      </w:r>
      <w:r>
        <w:rPr>
          <w:rFonts w:ascii="Tahoma" w:hAnsi="Tahoma" w:cs="Tahoma"/>
          <w:sz w:val="20"/>
          <w:szCs w:val="20"/>
        </w:rPr>
        <w:t xml:space="preserve"> SIWZ </w:t>
      </w:r>
      <w:r w:rsidR="004A4D58">
        <w:rPr>
          <w:rFonts w:ascii="Tahoma" w:hAnsi="Tahoma" w:cs="Tahoma"/>
          <w:sz w:val="20"/>
          <w:szCs w:val="20"/>
        </w:rPr>
        <w:t xml:space="preserve">tj. </w:t>
      </w:r>
      <w:r w:rsidR="004A00F5">
        <w:rPr>
          <w:rFonts w:ascii="Tahoma" w:hAnsi="Tahoma" w:cs="Tahoma"/>
          <w:sz w:val="20"/>
          <w:szCs w:val="20"/>
        </w:rPr>
        <w:t xml:space="preserve">w </w:t>
      </w:r>
      <w:r w:rsidR="004A4D58">
        <w:rPr>
          <w:rFonts w:ascii="Tahoma" w:hAnsi="Tahoma" w:cs="Tahoma"/>
          <w:sz w:val="20"/>
          <w:szCs w:val="20"/>
        </w:rPr>
        <w:t>Katalog</w:t>
      </w:r>
      <w:r w:rsidR="004A00F5">
        <w:rPr>
          <w:rFonts w:ascii="Tahoma" w:hAnsi="Tahoma" w:cs="Tahoma"/>
          <w:sz w:val="20"/>
          <w:szCs w:val="20"/>
        </w:rPr>
        <w:t>u</w:t>
      </w:r>
      <w:r w:rsidR="004A4D58">
        <w:rPr>
          <w:rFonts w:ascii="Tahoma" w:hAnsi="Tahoma" w:cs="Tahoma"/>
          <w:sz w:val="20"/>
          <w:szCs w:val="20"/>
        </w:rPr>
        <w:t xml:space="preserve"> mebli, </w:t>
      </w:r>
      <w:r>
        <w:rPr>
          <w:rFonts w:ascii="Tahoma" w:hAnsi="Tahoma" w:cs="Tahoma"/>
          <w:sz w:val="20"/>
          <w:szCs w:val="20"/>
        </w:rPr>
        <w:t>w ww. zakresie.</w:t>
      </w:r>
    </w:p>
    <w:p w14:paraId="5F9B579E" w14:textId="77777777" w:rsidR="00391B20" w:rsidRDefault="00391B20" w:rsidP="001E5C67">
      <w:pPr>
        <w:pStyle w:val="Default"/>
        <w:spacing w:line="276" w:lineRule="auto"/>
        <w:jc w:val="both"/>
        <w:rPr>
          <w:rFonts w:ascii="Tahoma" w:hAnsi="Tahoma" w:cs="Tahoma"/>
          <w:sz w:val="20"/>
          <w:szCs w:val="20"/>
        </w:rPr>
      </w:pPr>
      <w:r>
        <w:rPr>
          <w:rFonts w:ascii="Tahoma" w:hAnsi="Tahoma" w:cs="Tahoma"/>
          <w:b/>
          <w:sz w:val="20"/>
          <w:szCs w:val="20"/>
        </w:rPr>
        <w:t xml:space="preserve">21. </w:t>
      </w:r>
      <w:r w:rsidR="00D00CE8" w:rsidRPr="00D00CE8">
        <w:rPr>
          <w:rFonts w:ascii="Tahoma" w:hAnsi="Tahoma" w:cs="Tahoma"/>
          <w:b/>
          <w:sz w:val="20"/>
          <w:szCs w:val="20"/>
        </w:rPr>
        <w:t>Pytanie</w:t>
      </w:r>
      <w:r w:rsidR="00480327" w:rsidRPr="00D00CE8">
        <w:rPr>
          <w:rFonts w:ascii="Tahoma" w:hAnsi="Tahoma" w:cs="Tahoma"/>
          <w:b/>
          <w:sz w:val="20"/>
          <w:szCs w:val="20"/>
        </w:rPr>
        <w:t>:</w:t>
      </w:r>
      <w:r w:rsidR="00480327" w:rsidRPr="00D00CE8">
        <w:rPr>
          <w:rFonts w:ascii="Tahoma" w:hAnsi="Tahoma" w:cs="Tahoma"/>
          <w:sz w:val="20"/>
          <w:szCs w:val="20"/>
        </w:rPr>
        <w:t xml:space="preserve"> </w:t>
      </w:r>
    </w:p>
    <w:p w14:paraId="66236514" w14:textId="657D278E" w:rsidR="00480327" w:rsidRPr="00D00CE8" w:rsidRDefault="00480327" w:rsidP="001E5C67">
      <w:pPr>
        <w:pStyle w:val="Default"/>
        <w:spacing w:line="276" w:lineRule="auto"/>
        <w:jc w:val="both"/>
        <w:rPr>
          <w:rFonts w:ascii="Tahoma" w:hAnsi="Tahoma" w:cs="Tahoma"/>
          <w:sz w:val="20"/>
          <w:szCs w:val="20"/>
        </w:rPr>
      </w:pPr>
      <w:r w:rsidRPr="00D00CE8">
        <w:rPr>
          <w:rFonts w:ascii="Tahoma" w:hAnsi="Tahoma" w:cs="Tahoma"/>
          <w:sz w:val="20"/>
          <w:szCs w:val="20"/>
        </w:rPr>
        <w:t xml:space="preserve">Dotyczy biurek (pozycje 13-15, 16-18). Zamawiający żąda: </w:t>
      </w:r>
      <w:r w:rsidRPr="00D00CE8">
        <w:rPr>
          <w:rFonts w:ascii="Tahoma" w:hAnsi="Tahoma" w:cs="Tahoma"/>
          <w:i/>
          <w:sz w:val="20"/>
          <w:szCs w:val="20"/>
        </w:rPr>
        <w:t xml:space="preserve">„Stelaż </w:t>
      </w:r>
      <w:r w:rsidRPr="00D00CE8">
        <w:rPr>
          <w:rFonts w:ascii="Tahoma" w:hAnsi="Tahoma" w:cs="Tahoma"/>
          <w:i/>
          <w:color w:val="auto"/>
          <w:sz w:val="20"/>
          <w:szCs w:val="20"/>
        </w:rPr>
        <w:t>metalowy o kształcie zbliżonym do odwróconej litery „T”, składający się ze stalowej rury o średnicy 70 - 72 mm oraz stóp dolnych, odlewanych z Aluminium”.</w:t>
      </w:r>
      <w:r w:rsidRPr="00D00CE8">
        <w:rPr>
          <w:rFonts w:ascii="Tahoma" w:hAnsi="Tahoma" w:cs="Tahoma"/>
          <w:color w:val="auto"/>
          <w:sz w:val="20"/>
          <w:szCs w:val="20"/>
        </w:rPr>
        <w:t xml:space="preserve"> </w:t>
      </w:r>
      <w:r w:rsidRPr="00D00CE8">
        <w:rPr>
          <w:rFonts w:ascii="Tahoma" w:hAnsi="Tahoma" w:cs="Tahoma"/>
          <w:sz w:val="20"/>
          <w:szCs w:val="20"/>
        </w:rPr>
        <w:t xml:space="preserve">Powyższy zapis, jak i użyte elementy przykładowe montażu nóg ze stelażem stanowią rozwiązanie techniczne charakterystyczne dla  produktów firmy </w:t>
      </w:r>
      <w:proofErr w:type="spellStart"/>
      <w:r w:rsidRPr="00D00CE8">
        <w:rPr>
          <w:rFonts w:ascii="Tahoma" w:hAnsi="Tahoma" w:cs="Tahoma"/>
          <w:sz w:val="20"/>
          <w:szCs w:val="20"/>
        </w:rPr>
        <w:t>Mikomax</w:t>
      </w:r>
      <w:proofErr w:type="spellEnd"/>
      <w:r w:rsidRPr="00D00CE8">
        <w:rPr>
          <w:rFonts w:ascii="Tahoma" w:hAnsi="Tahoma" w:cs="Tahoma"/>
          <w:sz w:val="20"/>
          <w:szCs w:val="20"/>
        </w:rPr>
        <w:t xml:space="preserve">, system LUNA. Jest to rozwiązanie zastrzeżone wyłącznie dla jednego producenta. Zamawiający w opisie przedmiotu zamówienia nie określił rozwiązań równoważnych. Zamawiający nie użył w opisie przedmiotu zamówienia nazw produktów, jednakże opisane przez Zamawiającego rozwiązania są właściwe dla jednego producenta. Z uwagi na fakt, że przedmiotu zamówienia nie można opisywać w sposób, który utrudnia uczciwą konkurencję, a nie wypełnienie tego obowiązku prowadzi do naruszenia ustawy </w:t>
      </w:r>
      <w:proofErr w:type="spellStart"/>
      <w:r w:rsidRPr="00D00CE8">
        <w:rPr>
          <w:rFonts w:ascii="Tahoma" w:hAnsi="Tahoma" w:cs="Tahoma"/>
          <w:sz w:val="20"/>
          <w:szCs w:val="20"/>
        </w:rPr>
        <w:t>Pzp</w:t>
      </w:r>
      <w:proofErr w:type="spellEnd"/>
      <w:r w:rsidRPr="00D00CE8">
        <w:rPr>
          <w:rFonts w:ascii="Tahoma" w:hAnsi="Tahoma" w:cs="Tahoma"/>
          <w:sz w:val="20"/>
          <w:szCs w:val="20"/>
        </w:rPr>
        <w:t xml:space="preserve">, w sposób mający wpływ na wynik postępowania Wykonawca wnosi o zmianę parametrów wskazujących na rozwiązania stosowane przez firmę </w:t>
      </w:r>
      <w:proofErr w:type="spellStart"/>
      <w:r w:rsidRPr="00D00CE8">
        <w:rPr>
          <w:rFonts w:ascii="Tahoma" w:hAnsi="Tahoma" w:cs="Tahoma"/>
          <w:sz w:val="20"/>
          <w:szCs w:val="20"/>
        </w:rPr>
        <w:t>Mikomax</w:t>
      </w:r>
      <w:proofErr w:type="spellEnd"/>
      <w:r w:rsidRPr="00D00CE8">
        <w:rPr>
          <w:rFonts w:ascii="Tahoma" w:hAnsi="Tahoma" w:cs="Tahoma"/>
          <w:sz w:val="20"/>
          <w:szCs w:val="20"/>
        </w:rPr>
        <w:t xml:space="preserve">, poprzez modyfikację zapisów SIWZ w sposób umożliwiający wykonawcom jednakowy dostęp do zamówienia. Należy podkreślić, że naruszeniem zasad uczciwej konkurencji jest nie tylko zastosowanie oznaczeń wskazujących na konkretnego producenta, dostawcę lub wyrób, ale także określenie rygorystycznych wymagań w zakresie parametrów </w:t>
      </w:r>
      <w:r w:rsidRPr="00D00CE8">
        <w:rPr>
          <w:rFonts w:ascii="Tahoma" w:hAnsi="Tahoma" w:cs="Tahoma"/>
          <w:sz w:val="20"/>
          <w:szCs w:val="20"/>
        </w:rPr>
        <w:lastRenderedPageBreak/>
        <w:t xml:space="preserve">technicznych, które uniemożliwiają udział w postępowaniu niektórym wykonawcom. Zgodnie z ugruntowanym orzecznictwem w tym zakresie po stronie wykonawcy wystarczy uprawdopodobnienie, że opis przedmiotu zamówienia mógłby utrudniać uczciwą konkurencję (między innymi: KIO/UZP/466/09, KIO 1734/11) do uznania, że przepisy art. 29 ust. 2 oraz art. 7 ust. 1 zostały naruszone. Wykonawca w treści przekazywanych wniosków o wyjaśnienie treści SIWZ nie tylko uprawdopodobnił, ale również wykazał w sposób nie budzący wątpliwości, że wprowadzone do SIWZ zapisy mogą utrudniać uczciwą konkurencję i prowadzić do faworyzowania określonej grupy wykonawców. W związku z powyższym Wykonawca wnosi o modyfikację zapisów SIWZ, w sposób, który zapewni zgodność zapisów z zasadami ustawy </w:t>
      </w:r>
      <w:proofErr w:type="spellStart"/>
      <w:r w:rsidRPr="00D00CE8">
        <w:rPr>
          <w:rFonts w:ascii="Tahoma" w:hAnsi="Tahoma" w:cs="Tahoma"/>
          <w:sz w:val="20"/>
          <w:szCs w:val="20"/>
        </w:rPr>
        <w:t>Pzp</w:t>
      </w:r>
      <w:proofErr w:type="spellEnd"/>
      <w:r w:rsidRPr="00D00CE8">
        <w:rPr>
          <w:rFonts w:ascii="Tahoma" w:hAnsi="Tahoma" w:cs="Tahoma"/>
          <w:sz w:val="20"/>
          <w:szCs w:val="20"/>
        </w:rPr>
        <w:t xml:space="preserve">, poprzez określenie zakresu równoważności lub modyfikację zapisów opisu przedmiotu zamówienia i dopuszczenie modyfikacji określonych w poniższych pytaniach. </w:t>
      </w:r>
    </w:p>
    <w:p w14:paraId="6CDBCAD3" w14:textId="3965D602" w:rsidR="00D00CE8" w:rsidRPr="0085572A" w:rsidRDefault="00391B20" w:rsidP="001E5C67">
      <w:pPr>
        <w:rPr>
          <w:rFonts w:ascii="Tahoma" w:hAnsi="Tahoma" w:cs="Tahoma"/>
          <w:b/>
          <w:sz w:val="20"/>
          <w:szCs w:val="20"/>
        </w:rPr>
      </w:pPr>
      <w:r>
        <w:rPr>
          <w:rFonts w:ascii="Tahoma" w:hAnsi="Tahoma" w:cs="Tahoma"/>
          <w:b/>
          <w:sz w:val="20"/>
          <w:szCs w:val="20"/>
        </w:rPr>
        <w:t>Odpowiedź</w:t>
      </w:r>
      <w:r w:rsidR="00D00CE8" w:rsidRPr="0085572A">
        <w:rPr>
          <w:rFonts w:ascii="Tahoma" w:hAnsi="Tahoma" w:cs="Tahoma"/>
          <w:b/>
          <w:sz w:val="20"/>
          <w:szCs w:val="20"/>
        </w:rPr>
        <w:t xml:space="preserve"> Zamawiającego:</w:t>
      </w:r>
    </w:p>
    <w:p w14:paraId="76E9AE71" w14:textId="6ABF376C" w:rsidR="00480327" w:rsidRPr="00D00CE8" w:rsidRDefault="00D00CE8" w:rsidP="001E5C67">
      <w:pPr>
        <w:pStyle w:val="Default"/>
        <w:spacing w:line="276" w:lineRule="auto"/>
        <w:jc w:val="both"/>
        <w:rPr>
          <w:rFonts w:ascii="Tahoma" w:hAnsi="Tahoma" w:cs="Tahoma"/>
          <w:sz w:val="20"/>
          <w:szCs w:val="20"/>
        </w:rPr>
      </w:pPr>
      <w:r>
        <w:rPr>
          <w:rFonts w:ascii="Tahoma" w:hAnsi="Tahoma" w:cs="Tahoma"/>
          <w:sz w:val="20"/>
          <w:szCs w:val="20"/>
        </w:rPr>
        <w:t>Zamawiają</w:t>
      </w:r>
      <w:r w:rsidRPr="00D00CE8">
        <w:rPr>
          <w:rFonts w:ascii="Tahoma" w:hAnsi="Tahoma" w:cs="Tahoma"/>
          <w:sz w:val="20"/>
          <w:szCs w:val="20"/>
        </w:rPr>
        <w:t>cy udzielił już odpowiedzi na przedmiotowe pytanie (Komunikat nr 5 z dnia 20.02.2017r. wraz z modyfikacją SIWZ).</w:t>
      </w:r>
    </w:p>
    <w:p w14:paraId="2AB086C6" w14:textId="77777777" w:rsidR="00D00CE8" w:rsidRPr="00D00CE8" w:rsidRDefault="00D00CE8" w:rsidP="001E5C67">
      <w:pPr>
        <w:pStyle w:val="Default"/>
        <w:spacing w:line="276" w:lineRule="auto"/>
        <w:jc w:val="both"/>
        <w:rPr>
          <w:rFonts w:ascii="Tahoma" w:hAnsi="Tahoma" w:cs="Tahoma"/>
          <w:b/>
          <w:sz w:val="20"/>
          <w:szCs w:val="20"/>
        </w:rPr>
      </w:pPr>
    </w:p>
    <w:p w14:paraId="48FF88B2" w14:textId="77777777" w:rsidR="00391B20" w:rsidRDefault="00391B20" w:rsidP="001E5C67">
      <w:pPr>
        <w:pStyle w:val="Default"/>
        <w:spacing w:line="276" w:lineRule="auto"/>
        <w:jc w:val="both"/>
        <w:rPr>
          <w:rFonts w:ascii="Tahoma" w:hAnsi="Tahoma" w:cs="Tahoma"/>
          <w:sz w:val="20"/>
          <w:szCs w:val="20"/>
        </w:rPr>
      </w:pPr>
      <w:r>
        <w:rPr>
          <w:rFonts w:ascii="Tahoma" w:hAnsi="Tahoma" w:cs="Tahoma"/>
          <w:b/>
          <w:sz w:val="20"/>
          <w:szCs w:val="20"/>
        </w:rPr>
        <w:t xml:space="preserve">22. </w:t>
      </w:r>
      <w:r w:rsidR="00D00CE8" w:rsidRPr="00D00CE8">
        <w:rPr>
          <w:rFonts w:ascii="Tahoma" w:hAnsi="Tahoma" w:cs="Tahoma"/>
          <w:b/>
          <w:sz w:val="20"/>
          <w:szCs w:val="20"/>
        </w:rPr>
        <w:t>Pytanie</w:t>
      </w:r>
      <w:r w:rsidR="00480327" w:rsidRPr="00D00CE8">
        <w:rPr>
          <w:rFonts w:ascii="Tahoma" w:hAnsi="Tahoma" w:cs="Tahoma"/>
          <w:b/>
          <w:sz w:val="20"/>
          <w:szCs w:val="20"/>
        </w:rPr>
        <w:t>:</w:t>
      </w:r>
      <w:r w:rsidR="00480327" w:rsidRPr="00D00CE8">
        <w:rPr>
          <w:rFonts w:ascii="Tahoma" w:hAnsi="Tahoma" w:cs="Tahoma"/>
          <w:sz w:val="20"/>
          <w:szCs w:val="20"/>
        </w:rPr>
        <w:t xml:space="preserve"> </w:t>
      </w:r>
    </w:p>
    <w:p w14:paraId="7DD620C1" w14:textId="0E2C01D7" w:rsidR="00480327" w:rsidRPr="00D00CE8" w:rsidRDefault="00480327" w:rsidP="001E5C67">
      <w:pPr>
        <w:pStyle w:val="Default"/>
        <w:spacing w:line="276" w:lineRule="auto"/>
        <w:jc w:val="both"/>
        <w:rPr>
          <w:rFonts w:ascii="Tahoma" w:hAnsi="Tahoma" w:cs="Tahoma"/>
          <w:sz w:val="20"/>
          <w:szCs w:val="20"/>
        </w:rPr>
      </w:pPr>
      <w:r w:rsidRPr="00D00CE8">
        <w:rPr>
          <w:rFonts w:ascii="Tahoma" w:hAnsi="Tahoma" w:cs="Tahoma"/>
          <w:sz w:val="20"/>
          <w:szCs w:val="20"/>
        </w:rPr>
        <w:t xml:space="preserve">Dotyczy biurek (pozycje 13-15, 16-18). Zamawiający żąda: </w:t>
      </w:r>
      <w:r w:rsidRPr="00D00CE8">
        <w:rPr>
          <w:rFonts w:ascii="Tahoma" w:hAnsi="Tahoma" w:cs="Tahoma"/>
          <w:i/>
          <w:sz w:val="20"/>
          <w:szCs w:val="20"/>
        </w:rPr>
        <w:t>„Stopy połączone ze stalową rurą pionowo, za pomocą śrub. Ze względów estetycznych oraz z uwagi na trwałość konstrukcji, nie dopuszcza się połączeń spawanych”</w:t>
      </w:r>
      <w:r w:rsidRPr="00D00CE8">
        <w:rPr>
          <w:rFonts w:ascii="Tahoma" w:hAnsi="Tahoma" w:cs="Tahoma"/>
          <w:sz w:val="20"/>
          <w:szCs w:val="20"/>
        </w:rPr>
        <w:t xml:space="preserve"> . Zapis ten wskazuje na rozwiązanie firmy </w:t>
      </w:r>
      <w:proofErr w:type="spellStart"/>
      <w:r w:rsidRPr="00D00CE8">
        <w:rPr>
          <w:rFonts w:ascii="Tahoma" w:hAnsi="Tahoma" w:cs="Tahoma"/>
          <w:sz w:val="20"/>
          <w:szCs w:val="20"/>
        </w:rPr>
        <w:t>Mikomax</w:t>
      </w:r>
      <w:proofErr w:type="spellEnd"/>
      <w:r w:rsidRPr="00D00CE8">
        <w:rPr>
          <w:rFonts w:ascii="Tahoma" w:hAnsi="Tahoma" w:cs="Tahoma"/>
          <w:sz w:val="20"/>
          <w:szCs w:val="20"/>
        </w:rPr>
        <w:t xml:space="preserve">, system LUNA. Wymaga się w nim połączenia śrubowego pomiędzy nogą a stopą, czyli połączenia mniej trwałego niż spawane. Wykonawca pragnie zwrócić uwagę, że powszechnie uznawanym za najbardziej trwałe połączenie w technice meblarskiej jest połączenie spawane. Wykonawca wnosi o zmianę zapisów SIWZ, niezgodnych z zasadami ustawy </w:t>
      </w:r>
      <w:proofErr w:type="spellStart"/>
      <w:r w:rsidRPr="00D00CE8">
        <w:rPr>
          <w:rFonts w:ascii="Tahoma" w:hAnsi="Tahoma" w:cs="Tahoma"/>
          <w:sz w:val="20"/>
          <w:szCs w:val="20"/>
        </w:rPr>
        <w:t>Pzp</w:t>
      </w:r>
      <w:proofErr w:type="spellEnd"/>
      <w:r w:rsidRPr="00D00CE8">
        <w:rPr>
          <w:rFonts w:ascii="Tahoma" w:hAnsi="Tahoma" w:cs="Tahoma"/>
          <w:sz w:val="20"/>
          <w:szCs w:val="20"/>
        </w:rPr>
        <w:t xml:space="preserve">, w następujmy sposób: </w:t>
      </w:r>
    </w:p>
    <w:p w14:paraId="1AB3881F" w14:textId="77777777" w:rsidR="00480327" w:rsidRPr="00D00CE8" w:rsidRDefault="00480327" w:rsidP="001E5C67">
      <w:pPr>
        <w:pStyle w:val="Default"/>
        <w:spacing w:line="276" w:lineRule="auto"/>
        <w:jc w:val="both"/>
        <w:rPr>
          <w:rFonts w:ascii="Tahoma" w:hAnsi="Tahoma" w:cs="Tahoma"/>
          <w:i/>
          <w:sz w:val="20"/>
          <w:szCs w:val="20"/>
        </w:rPr>
      </w:pPr>
      <w:r w:rsidRPr="00D00CE8">
        <w:rPr>
          <w:rFonts w:ascii="Tahoma" w:hAnsi="Tahoma" w:cs="Tahoma"/>
          <w:i/>
          <w:sz w:val="20"/>
          <w:szCs w:val="20"/>
        </w:rPr>
        <w:t xml:space="preserve">Połączenie stopy z częścią pionową nogi za pomocą spawów. Ze względu na estetykę i trwałość połączenia dopuszcza się jedynie spawy wewnętrzne, czyli wewnątrz </w:t>
      </w:r>
      <w:proofErr w:type="spellStart"/>
      <w:r w:rsidRPr="00D00CE8">
        <w:rPr>
          <w:rFonts w:ascii="Tahoma" w:hAnsi="Tahoma" w:cs="Tahoma"/>
          <w:i/>
          <w:sz w:val="20"/>
          <w:szCs w:val="20"/>
        </w:rPr>
        <w:t>profila</w:t>
      </w:r>
      <w:proofErr w:type="spellEnd"/>
      <w:r w:rsidRPr="00D00CE8">
        <w:rPr>
          <w:rFonts w:ascii="Tahoma" w:hAnsi="Tahoma" w:cs="Tahoma"/>
          <w:i/>
          <w:sz w:val="20"/>
          <w:szCs w:val="20"/>
        </w:rPr>
        <w:t xml:space="preserve"> (wewnątrz nogi i wewnątrz stopy). Spawanie może być widoczne jedynie wewnątrz kolumny nogi po odwróceniu biurka do góry nogami.</w:t>
      </w:r>
    </w:p>
    <w:p w14:paraId="0659ECCC" w14:textId="7F9DC4F2" w:rsidR="00D00CE8" w:rsidRPr="0085572A" w:rsidRDefault="00391B20" w:rsidP="001E5C67">
      <w:pPr>
        <w:rPr>
          <w:rFonts w:ascii="Tahoma" w:hAnsi="Tahoma" w:cs="Tahoma"/>
          <w:b/>
          <w:sz w:val="20"/>
          <w:szCs w:val="20"/>
        </w:rPr>
      </w:pPr>
      <w:r>
        <w:rPr>
          <w:rFonts w:ascii="Tahoma" w:hAnsi="Tahoma" w:cs="Tahoma"/>
          <w:b/>
          <w:sz w:val="20"/>
          <w:szCs w:val="20"/>
        </w:rPr>
        <w:t>Odpowiedź</w:t>
      </w:r>
      <w:r w:rsidR="00D00CE8" w:rsidRPr="0085572A">
        <w:rPr>
          <w:rFonts w:ascii="Tahoma" w:hAnsi="Tahoma" w:cs="Tahoma"/>
          <w:b/>
          <w:sz w:val="20"/>
          <w:szCs w:val="20"/>
        </w:rPr>
        <w:t xml:space="preserve"> Zamawiającego:</w:t>
      </w:r>
    </w:p>
    <w:p w14:paraId="75015CA3" w14:textId="176B2FD7" w:rsidR="00D00CE8" w:rsidRDefault="00D00CE8" w:rsidP="001E5C67">
      <w:pPr>
        <w:pStyle w:val="Default"/>
        <w:spacing w:line="276" w:lineRule="auto"/>
        <w:jc w:val="both"/>
        <w:rPr>
          <w:rFonts w:ascii="Tahoma" w:hAnsi="Tahoma" w:cs="Tahoma"/>
          <w:sz w:val="20"/>
          <w:szCs w:val="20"/>
        </w:rPr>
      </w:pPr>
      <w:r>
        <w:rPr>
          <w:rFonts w:ascii="Tahoma" w:hAnsi="Tahoma" w:cs="Tahoma"/>
          <w:sz w:val="20"/>
          <w:szCs w:val="20"/>
        </w:rPr>
        <w:t>Zamawiają</w:t>
      </w:r>
      <w:r w:rsidRPr="00D00CE8">
        <w:rPr>
          <w:rFonts w:ascii="Tahoma" w:hAnsi="Tahoma" w:cs="Tahoma"/>
          <w:sz w:val="20"/>
          <w:szCs w:val="20"/>
        </w:rPr>
        <w:t>cy udzielił już odpowiedzi na przedmiotowe pytanie (Komunikat nr 5 z dnia 20.02.2017r. wraz z modyfikacją SIWZ)</w:t>
      </w:r>
      <w:r w:rsidR="000D51CC">
        <w:rPr>
          <w:rFonts w:ascii="Tahoma" w:hAnsi="Tahoma" w:cs="Tahoma"/>
          <w:sz w:val="20"/>
          <w:szCs w:val="20"/>
        </w:rPr>
        <w:t>.</w:t>
      </w:r>
    </w:p>
    <w:p w14:paraId="0617033B" w14:textId="77777777" w:rsidR="000D51CC" w:rsidRPr="000D51CC" w:rsidRDefault="000D51CC" w:rsidP="001E5C67">
      <w:pPr>
        <w:pStyle w:val="Default"/>
        <w:spacing w:line="276" w:lineRule="auto"/>
        <w:jc w:val="both"/>
        <w:rPr>
          <w:rFonts w:ascii="Tahoma" w:hAnsi="Tahoma" w:cs="Tahoma"/>
          <w:sz w:val="20"/>
          <w:szCs w:val="20"/>
        </w:rPr>
      </w:pPr>
    </w:p>
    <w:p w14:paraId="5C619E79" w14:textId="77777777" w:rsidR="00391B20" w:rsidRDefault="00391B20" w:rsidP="001E5C67">
      <w:pPr>
        <w:pStyle w:val="Default"/>
        <w:spacing w:line="276" w:lineRule="auto"/>
        <w:jc w:val="both"/>
        <w:rPr>
          <w:rFonts w:ascii="Tahoma" w:hAnsi="Tahoma" w:cs="Tahoma"/>
          <w:sz w:val="20"/>
          <w:szCs w:val="20"/>
        </w:rPr>
      </w:pPr>
      <w:r>
        <w:rPr>
          <w:rFonts w:ascii="Tahoma" w:hAnsi="Tahoma" w:cs="Tahoma"/>
          <w:b/>
          <w:sz w:val="20"/>
          <w:szCs w:val="20"/>
        </w:rPr>
        <w:t>23. Pytanie</w:t>
      </w:r>
      <w:r w:rsidR="00480327" w:rsidRPr="009C4AA4">
        <w:rPr>
          <w:rFonts w:ascii="Tahoma" w:hAnsi="Tahoma" w:cs="Tahoma"/>
          <w:b/>
          <w:sz w:val="20"/>
          <w:szCs w:val="20"/>
        </w:rPr>
        <w:t>:</w:t>
      </w:r>
      <w:r w:rsidR="00480327" w:rsidRPr="009C4AA4">
        <w:rPr>
          <w:rFonts w:ascii="Tahoma" w:hAnsi="Tahoma" w:cs="Tahoma"/>
          <w:sz w:val="20"/>
          <w:szCs w:val="20"/>
        </w:rPr>
        <w:t xml:space="preserve"> </w:t>
      </w:r>
    </w:p>
    <w:p w14:paraId="01703B78" w14:textId="2809738E" w:rsidR="00480327" w:rsidRPr="009C4AA4" w:rsidRDefault="00480327" w:rsidP="001E5C67">
      <w:pPr>
        <w:pStyle w:val="Default"/>
        <w:spacing w:line="276" w:lineRule="auto"/>
        <w:jc w:val="both"/>
        <w:rPr>
          <w:rFonts w:ascii="Tahoma" w:hAnsi="Tahoma" w:cs="Tahoma"/>
          <w:sz w:val="20"/>
          <w:szCs w:val="20"/>
        </w:rPr>
      </w:pPr>
      <w:r w:rsidRPr="009C4AA4">
        <w:rPr>
          <w:rFonts w:ascii="Tahoma" w:hAnsi="Tahoma" w:cs="Tahoma"/>
          <w:sz w:val="20"/>
          <w:szCs w:val="20"/>
        </w:rPr>
        <w:t xml:space="preserve">Dotyczy biurek (pozycje 13-15, 16-18). Opis biurka koncentruje się na rozwiązaniach wykonawczych a nie użytkowych. Zamawiający określił gabaryty profili pod blatem, nie określił natomiast rozwiązań równoważnych, chociaż wskazane zapisy SIWZ są następstwem wpisania do specyfikacji rozwiązania </w:t>
      </w:r>
      <w:proofErr w:type="spellStart"/>
      <w:r w:rsidRPr="009C4AA4">
        <w:rPr>
          <w:rFonts w:ascii="Tahoma" w:hAnsi="Tahoma" w:cs="Tahoma"/>
          <w:sz w:val="20"/>
          <w:szCs w:val="20"/>
        </w:rPr>
        <w:t>Mikomax</w:t>
      </w:r>
      <w:proofErr w:type="spellEnd"/>
      <w:r w:rsidRPr="009C4AA4">
        <w:rPr>
          <w:rFonts w:ascii="Tahoma" w:hAnsi="Tahoma" w:cs="Tahoma"/>
          <w:sz w:val="20"/>
          <w:szCs w:val="20"/>
        </w:rPr>
        <w:t>, system Luna. Wykonawca zwraca uwagę, że takie rozwiązanie ogranicza nie tylko dostęp innych wykonawców do przedmiotu zamówienia, ale również ogranicza dostęp  Zamawiającego do rozwiązań o bardziej stabilnej konstrukcji, powszechnie stosowanych w technice meblarskiej w oparciu o najbardziej stabilne konstrukcje. Zgodnie z zapisem specyfikacji</w:t>
      </w:r>
      <w:r w:rsidRPr="009C4AA4">
        <w:rPr>
          <w:rFonts w:ascii="Tahoma" w:hAnsi="Tahoma" w:cs="Tahoma"/>
          <w:i/>
          <w:sz w:val="20"/>
          <w:szCs w:val="20"/>
        </w:rPr>
        <w:t>: „Nogi połączone ze sobą za pośrednictwem stalowej podłużnicy, o przekroju prostokątnym 60x40 mm (+-10%) (…) Dodatkowo, do górnej części stelaża przymocowana jest belka poprzeczna o przekroju kwadratowym 20 mm x 20 mm ( +/- 10 %), która ma za zadanie stabilizację blatu biurka.”</w:t>
      </w:r>
      <w:r w:rsidRPr="009C4AA4">
        <w:rPr>
          <w:rFonts w:ascii="Tahoma" w:hAnsi="Tahoma" w:cs="Tahoma"/>
          <w:sz w:val="20"/>
          <w:szCs w:val="20"/>
        </w:rPr>
        <w:t xml:space="preserve"> Zamawiający wymaga, aby tylko profil 20mm x 20mm podpierał blat biurek. Zgodnie z wiedzą z zakresu techniki wykonywania mebli Wykonawca informuję, że jest to zbyt mały przekrój  dla profilu samodzielnie podpierającego blat. Dla stabilności konstrukcji powinny zostać zastosowane minimum 2 profile. Co więcej  zapis +- 10%  jest zapisem martwym, ponieważ dostępne na rynku profile nie mają zwiększających się wymiarów co 2 mm tylko co 5 mm lub 10 mm. Dalej, jeśli tylko jeden z dwóch profili podpiera blat, to znaczy, że ten drugi 60x40 mm jest zamocowany miedzy nogami biurka znacząco poniżej blatu, co przy konstrukcji nogi T – jako symetrycznej stanowi dużą przeszkodę korzystania z biurka i jest rozwiązaniem mało  ergonomicznym. Wykonawca na podstawie wieloletniego doświadczenia oraz badań ergonomii uprzejmie informuje, że </w:t>
      </w:r>
      <w:r w:rsidRPr="009C4AA4">
        <w:rPr>
          <w:rFonts w:ascii="Tahoma" w:hAnsi="Tahoma" w:cs="Tahoma"/>
          <w:sz w:val="20"/>
          <w:szCs w:val="20"/>
        </w:rPr>
        <w:lastRenderedPageBreak/>
        <w:t>wszystkie profile winny być pod blatem aby nie było kolizji z kolanami użytkownika i oba profile powinny podpierać blat. W związku z powyższym Wykonawca wnosi  o zmianę zapisów SIWZ w następujący sposób:</w:t>
      </w:r>
    </w:p>
    <w:p w14:paraId="49A61FDE" w14:textId="77777777" w:rsidR="00480327" w:rsidRPr="009C4AA4" w:rsidRDefault="00480327" w:rsidP="001E5C67">
      <w:pPr>
        <w:pStyle w:val="Default"/>
        <w:spacing w:line="276" w:lineRule="auto"/>
        <w:jc w:val="both"/>
        <w:rPr>
          <w:rFonts w:ascii="Tahoma" w:hAnsi="Tahoma" w:cs="Tahoma"/>
          <w:i/>
          <w:sz w:val="20"/>
          <w:szCs w:val="20"/>
        </w:rPr>
      </w:pPr>
      <w:r w:rsidRPr="009C4AA4">
        <w:rPr>
          <w:rFonts w:ascii="Tahoma" w:hAnsi="Tahoma" w:cs="Tahoma"/>
          <w:i/>
          <w:sz w:val="20"/>
          <w:szCs w:val="20"/>
        </w:rPr>
        <w:t xml:space="preserve">Stelaż biurka o konstrukcji stalowej </w:t>
      </w:r>
      <w:proofErr w:type="spellStart"/>
      <w:r w:rsidRPr="009C4AA4">
        <w:rPr>
          <w:rFonts w:ascii="Tahoma" w:hAnsi="Tahoma" w:cs="Tahoma"/>
          <w:i/>
          <w:sz w:val="20"/>
          <w:szCs w:val="20"/>
        </w:rPr>
        <w:t>samonośniej</w:t>
      </w:r>
      <w:proofErr w:type="spellEnd"/>
      <w:r w:rsidRPr="009C4AA4">
        <w:rPr>
          <w:rFonts w:ascii="Tahoma" w:hAnsi="Tahoma" w:cs="Tahoma"/>
          <w:i/>
          <w:sz w:val="20"/>
          <w:szCs w:val="20"/>
        </w:rPr>
        <w:t xml:space="preserve">. Nogi biurka o przekroju  kwadratowym o wymiarach minimalnych 65 mm x 65 mm stanowiących bok biurka i skręconych dwoma wspornikami </w:t>
      </w:r>
      <w:proofErr w:type="spellStart"/>
      <w:r w:rsidRPr="009C4AA4">
        <w:rPr>
          <w:rFonts w:ascii="Tahoma" w:hAnsi="Tahoma" w:cs="Tahoma"/>
          <w:i/>
          <w:sz w:val="20"/>
          <w:szCs w:val="20"/>
        </w:rPr>
        <w:t>podblatowymi</w:t>
      </w:r>
      <w:proofErr w:type="spellEnd"/>
      <w:r w:rsidRPr="009C4AA4">
        <w:rPr>
          <w:rFonts w:ascii="Tahoma" w:hAnsi="Tahoma" w:cs="Tahoma"/>
          <w:i/>
          <w:sz w:val="20"/>
          <w:szCs w:val="20"/>
        </w:rPr>
        <w:t xml:space="preserve"> wspierającymi blat o wymiarach minimalnych 20 mm x 20 mm. Wszystkie profile powinny być zamontowane pod blatem i nie powinny ograniczać miejsca na nogi użytkownika.</w:t>
      </w:r>
    </w:p>
    <w:p w14:paraId="0AC35BC9" w14:textId="3CC9FA22" w:rsidR="009C4AA4" w:rsidRPr="0085572A" w:rsidRDefault="00391B20" w:rsidP="001E5C67">
      <w:pPr>
        <w:rPr>
          <w:rFonts w:ascii="Tahoma" w:hAnsi="Tahoma" w:cs="Tahoma"/>
          <w:b/>
          <w:sz w:val="20"/>
          <w:szCs w:val="20"/>
        </w:rPr>
      </w:pPr>
      <w:r>
        <w:rPr>
          <w:rFonts w:ascii="Tahoma" w:hAnsi="Tahoma" w:cs="Tahoma"/>
          <w:b/>
          <w:sz w:val="20"/>
          <w:szCs w:val="20"/>
        </w:rPr>
        <w:t>Odpowiedź</w:t>
      </w:r>
      <w:r w:rsidR="009C4AA4" w:rsidRPr="0085572A">
        <w:rPr>
          <w:rFonts w:ascii="Tahoma" w:hAnsi="Tahoma" w:cs="Tahoma"/>
          <w:b/>
          <w:sz w:val="20"/>
          <w:szCs w:val="20"/>
        </w:rPr>
        <w:t xml:space="preserve"> Zamawiającego:</w:t>
      </w:r>
    </w:p>
    <w:p w14:paraId="457092FA" w14:textId="257BF7A2" w:rsidR="009C4AA4" w:rsidRPr="001C3500" w:rsidRDefault="001C3500" w:rsidP="001C3500">
      <w:pPr>
        <w:spacing w:after="160" w:line="259" w:lineRule="auto"/>
        <w:jc w:val="both"/>
        <w:rPr>
          <w:rFonts w:ascii="Tahoma" w:hAnsi="Tahoma" w:cs="Tahoma"/>
          <w:sz w:val="20"/>
          <w:szCs w:val="20"/>
        </w:rPr>
      </w:pPr>
      <w:r w:rsidRPr="009C5E21">
        <w:rPr>
          <w:rFonts w:ascii="Tahoma" w:hAnsi="Tahoma" w:cs="Tahoma"/>
          <w:sz w:val="20"/>
          <w:szCs w:val="20"/>
        </w:rPr>
        <w:t xml:space="preserve">Zamawiający </w:t>
      </w:r>
      <w:r>
        <w:rPr>
          <w:rFonts w:ascii="Tahoma" w:hAnsi="Tahoma" w:cs="Tahoma"/>
          <w:sz w:val="20"/>
          <w:szCs w:val="20"/>
        </w:rPr>
        <w:t>wprowadza zmiany w zapisach SIWZ tj. w Katalogu mebli, w ww. zakresie.</w:t>
      </w:r>
    </w:p>
    <w:p w14:paraId="056539DA" w14:textId="77777777" w:rsidR="00391B20" w:rsidRDefault="00391B20" w:rsidP="001E5C67">
      <w:pPr>
        <w:pStyle w:val="Default"/>
        <w:spacing w:line="276" w:lineRule="auto"/>
        <w:jc w:val="both"/>
        <w:rPr>
          <w:rFonts w:ascii="Tahoma" w:hAnsi="Tahoma" w:cs="Tahoma"/>
          <w:sz w:val="20"/>
          <w:szCs w:val="20"/>
        </w:rPr>
      </w:pPr>
      <w:r>
        <w:rPr>
          <w:rFonts w:ascii="Tahoma" w:hAnsi="Tahoma" w:cs="Tahoma"/>
          <w:b/>
          <w:sz w:val="20"/>
          <w:szCs w:val="20"/>
        </w:rPr>
        <w:t>24. Pytanie</w:t>
      </w:r>
      <w:r w:rsidR="00480327" w:rsidRPr="00AD301C">
        <w:rPr>
          <w:rFonts w:ascii="Tahoma" w:hAnsi="Tahoma" w:cs="Tahoma"/>
          <w:b/>
          <w:sz w:val="20"/>
          <w:szCs w:val="20"/>
        </w:rPr>
        <w:t>:</w:t>
      </w:r>
      <w:r w:rsidR="00480327" w:rsidRPr="00AD301C">
        <w:rPr>
          <w:rFonts w:ascii="Tahoma" w:hAnsi="Tahoma" w:cs="Tahoma"/>
          <w:sz w:val="20"/>
          <w:szCs w:val="20"/>
        </w:rPr>
        <w:t xml:space="preserve"> </w:t>
      </w:r>
    </w:p>
    <w:p w14:paraId="6D7D6BD8" w14:textId="17691DCA" w:rsidR="00480327" w:rsidRPr="00AD301C" w:rsidRDefault="00480327" w:rsidP="001E5C67">
      <w:pPr>
        <w:pStyle w:val="Default"/>
        <w:spacing w:line="276" w:lineRule="auto"/>
        <w:jc w:val="both"/>
        <w:rPr>
          <w:rFonts w:ascii="Tahoma" w:hAnsi="Tahoma" w:cs="Tahoma"/>
          <w:sz w:val="20"/>
          <w:szCs w:val="20"/>
        </w:rPr>
      </w:pPr>
      <w:r w:rsidRPr="00AD301C">
        <w:rPr>
          <w:rFonts w:ascii="Tahoma" w:hAnsi="Tahoma" w:cs="Tahoma"/>
          <w:sz w:val="20"/>
          <w:szCs w:val="20"/>
        </w:rPr>
        <w:t>Dotyczy biurek (pozycje 13-15, 16-18): zapisu SIWZ:</w:t>
      </w:r>
      <w:r w:rsidRPr="00AD301C">
        <w:rPr>
          <w:rFonts w:ascii="Tahoma" w:hAnsi="Tahoma" w:cs="Tahoma"/>
          <w:i/>
          <w:sz w:val="20"/>
          <w:szCs w:val="20"/>
        </w:rPr>
        <w:t xml:space="preserve"> „Stopki nie mogą wychodzić poza obrys stopy”.</w:t>
      </w:r>
      <w:r w:rsidRPr="00AD301C">
        <w:rPr>
          <w:rFonts w:ascii="Tahoma" w:hAnsi="Tahoma" w:cs="Tahoma"/>
          <w:sz w:val="20"/>
          <w:szCs w:val="20"/>
        </w:rPr>
        <w:t xml:space="preserve"> Wykonanie mebla zgodnie z powyższym zapisem SIWZ, gdzie wymiar stopy jest węższy znacząco od kolumny nogi (wg rys) oraz posiada chowanie stopki, powoduje, że ma ona niewielką średnicę, może powodować niszczenie powierzchni podłogi. Zapis ten jest konsekwencją wpisania przez Zamawiającego do SIWZ opisów systemu biurek LUNA – </w:t>
      </w:r>
      <w:proofErr w:type="spellStart"/>
      <w:r w:rsidRPr="00AD301C">
        <w:rPr>
          <w:rFonts w:ascii="Tahoma" w:hAnsi="Tahoma" w:cs="Tahoma"/>
          <w:sz w:val="20"/>
          <w:szCs w:val="20"/>
        </w:rPr>
        <w:t>Mikomax</w:t>
      </w:r>
      <w:proofErr w:type="spellEnd"/>
      <w:r w:rsidRPr="00AD301C">
        <w:rPr>
          <w:rFonts w:ascii="Tahoma" w:hAnsi="Tahoma" w:cs="Tahoma"/>
          <w:sz w:val="20"/>
          <w:szCs w:val="20"/>
        </w:rPr>
        <w:t>. Wykonawca pragnie zwrócić uwagę, że taki zapis nie tylko ogranicza dostęp do zamówienia innym Wykonawcom, ale również ma wady wynikające z ergonomii i naraża Zamawiającego na szkody mienia związane z użytkowaniem mebli. Wykonawca wnosi  o zmianę zapisów SIWZ w następujący sposób:</w:t>
      </w:r>
    </w:p>
    <w:p w14:paraId="7F9F3307" w14:textId="77777777" w:rsidR="00480327" w:rsidRDefault="00480327" w:rsidP="001E5C67">
      <w:pPr>
        <w:pStyle w:val="Default"/>
        <w:spacing w:line="276" w:lineRule="auto"/>
        <w:jc w:val="both"/>
        <w:rPr>
          <w:rFonts w:ascii="Tahoma" w:hAnsi="Tahoma" w:cs="Tahoma"/>
          <w:i/>
          <w:sz w:val="20"/>
          <w:szCs w:val="20"/>
        </w:rPr>
      </w:pPr>
      <w:r w:rsidRPr="00AD301C">
        <w:rPr>
          <w:rFonts w:ascii="Tahoma" w:hAnsi="Tahoma" w:cs="Tahoma"/>
          <w:i/>
          <w:sz w:val="20"/>
          <w:szCs w:val="20"/>
        </w:rPr>
        <w:t>Stopa biurka wyposażona jest w dwie stopki do regulacji poziomu w zakresie minimum 10 mm i  średnicy stopki minimum 55 mm.</w:t>
      </w:r>
    </w:p>
    <w:p w14:paraId="501984AE" w14:textId="754AE7FD" w:rsidR="00AD301C" w:rsidRPr="0085572A" w:rsidRDefault="00AD301C" w:rsidP="001E5C67">
      <w:pPr>
        <w:rPr>
          <w:rFonts w:ascii="Tahoma" w:hAnsi="Tahoma" w:cs="Tahoma"/>
          <w:b/>
          <w:sz w:val="20"/>
          <w:szCs w:val="20"/>
        </w:rPr>
      </w:pPr>
      <w:r>
        <w:rPr>
          <w:rFonts w:ascii="Tahoma" w:hAnsi="Tahoma" w:cs="Tahoma"/>
          <w:b/>
          <w:sz w:val="20"/>
          <w:szCs w:val="20"/>
        </w:rPr>
        <w:t>Odpowiedź</w:t>
      </w:r>
      <w:r w:rsidRPr="0085572A">
        <w:rPr>
          <w:rFonts w:ascii="Tahoma" w:hAnsi="Tahoma" w:cs="Tahoma"/>
          <w:b/>
          <w:sz w:val="20"/>
          <w:szCs w:val="20"/>
        </w:rPr>
        <w:t xml:space="preserve"> Zamawiającego:</w:t>
      </w:r>
    </w:p>
    <w:p w14:paraId="1FD7CAFC" w14:textId="77777777" w:rsidR="001C3500" w:rsidRPr="0085572A" w:rsidRDefault="001C3500" w:rsidP="001C3500">
      <w:pPr>
        <w:spacing w:after="160" w:line="259" w:lineRule="auto"/>
        <w:jc w:val="both"/>
        <w:rPr>
          <w:rFonts w:ascii="Tahoma" w:hAnsi="Tahoma" w:cs="Tahoma"/>
          <w:sz w:val="20"/>
          <w:szCs w:val="20"/>
        </w:rPr>
      </w:pPr>
      <w:r w:rsidRPr="009C5E21">
        <w:rPr>
          <w:rFonts w:ascii="Tahoma" w:hAnsi="Tahoma" w:cs="Tahoma"/>
          <w:sz w:val="20"/>
          <w:szCs w:val="20"/>
        </w:rPr>
        <w:t xml:space="preserve">Zamawiający </w:t>
      </w:r>
      <w:r>
        <w:rPr>
          <w:rFonts w:ascii="Tahoma" w:hAnsi="Tahoma" w:cs="Tahoma"/>
          <w:sz w:val="20"/>
          <w:szCs w:val="20"/>
        </w:rPr>
        <w:t>wprowadza zmiany w zapisach SIWZ tj. w Katalogu mebli, w ww. zakresie.</w:t>
      </w:r>
    </w:p>
    <w:p w14:paraId="6E592502" w14:textId="77777777" w:rsidR="00391B20" w:rsidRDefault="00391B20" w:rsidP="001E5C67">
      <w:pPr>
        <w:pStyle w:val="Bezodstpw"/>
        <w:spacing w:line="276" w:lineRule="auto"/>
        <w:jc w:val="both"/>
        <w:rPr>
          <w:rFonts w:ascii="Tahoma" w:hAnsi="Tahoma" w:cs="Tahoma"/>
          <w:sz w:val="20"/>
          <w:szCs w:val="20"/>
        </w:rPr>
      </w:pPr>
      <w:r>
        <w:rPr>
          <w:rFonts w:ascii="Tahoma" w:eastAsiaTheme="minorHAnsi" w:hAnsi="Tahoma" w:cs="Tahoma"/>
          <w:b/>
          <w:color w:val="000000"/>
          <w:sz w:val="20"/>
          <w:szCs w:val="20"/>
        </w:rPr>
        <w:t>25. Pytanie</w:t>
      </w:r>
      <w:r w:rsidR="00480327" w:rsidRPr="00C37B6C">
        <w:rPr>
          <w:rFonts w:ascii="Tahoma" w:eastAsiaTheme="minorHAnsi" w:hAnsi="Tahoma" w:cs="Tahoma"/>
          <w:b/>
          <w:color w:val="000000"/>
          <w:sz w:val="20"/>
          <w:szCs w:val="20"/>
        </w:rPr>
        <w:t>:</w:t>
      </w:r>
      <w:r w:rsidR="00480327" w:rsidRPr="00C37B6C">
        <w:rPr>
          <w:rFonts w:ascii="Tahoma" w:hAnsi="Tahoma" w:cs="Tahoma"/>
          <w:sz w:val="20"/>
          <w:szCs w:val="20"/>
        </w:rPr>
        <w:t xml:space="preserve"> </w:t>
      </w:r>
    </w:p>
    <w:p w14:paraId="4EAC1864" w14:textId="6CEDA37A" w:rsidR="00480327" w:rsidRPr="00C37B6C" w:rsidRDefault="00480327" w:rsidP="001E5C67">
      <w:pPr>
        <w:pStyle w:val="Bezodstpw"/>
        <w:spacing w:line="276" w:lineRule="auto"/>
        <w:jc w:val="both"/>
        <w:rPr>
          <w:rFonts w:ascii="Tahoma" w:hAnsi="Tahoma" w:cs="Tahoma"/>
          <w:sz w:val="20"/>
          <w:szCs w:val="20"/>
        </w:rPr>
      </w:pPr>
      <w:r w:rsidRPr="00C37B6C">
        <w:rPr>
          <w:rFonts w:ascii="Tahoma" w:hAnsi="Tahoma" w:cs="Tahoma"/>
          <w:sz w:val="20"/>
          <w:szCs w:val="20"/>
        </w:rPr>
        <w:t xml:space="preserve">Dotyczy biurek (pozycje 13-15), zapis SIWZ: </w:t>
      </w:r>
      <w:r w:rsidRPr="00C37B6C">
        <w:rPr>
          <w:rFonts w:ascii="Tahoma" w:hAnsi="Tahoma" w:cs="Tahoma"/>
          <w:i/>
          <w:sz w:val="20"/>
          <w:szCs w:val="20"/>
        </w:rPr>
        <w:t xml:space="preserve">„Biurko wyposażone w rynnę metalową zamontowaną pod blatem biurka, służącą do podtrzymywania przewodów i dającą możliwość położenia na niej przedłużacza listwowego. Rynna ma możliwość szybkiego montażu i demontażu bez użycia narzędzi, za pomocą </w:t>
      </w:r>
      <w:r w:rsidRPr="00C37B6C">
        <w:rPr>
          <w:rFonts w:ascii="Tahoma" w:hAnsi="Tahoma" w:cs="Tahoma"/>
          <w:b/>
          <w:i/>
          <w:sz w:val="20"/>
          <w:szCs w:val="20"/>
        </w:rPr>
        <w:t>spinek z tworzywa sztucznego</w:t>
      </w:r>
      <w:r w:rsidRPr="00C37B6C">
        <w:rPr>
          <w:rFonts w:ascii="Tahoma" w:hAnsi="Tahoma" w:cs="Tahoma"/>
          <w:i/>
          <w:sz w:val="20"/>
          <w:szCs w:val="20"/>
        </w:rPr>
        <w:t xml:space="preserve">, przymocowanych do blatu od spodu”.  </w:t>
      </w:r>
      <w:r w:rsidRPr="00C37B6C">
        <w:rPr>
          <w:rFonts w:ascii="Tahoma" w:hAnsi="Tahoma" w:cs="Tahoma"/>
          <w:sz w:val="20"/>
          <w:szCs w:val="20"/>
        </w:rPr>
        <w:t>Zapis o połączeniu rynny za pomocą spinek z tworzywa sztucznego naraża Zamawiającego na najbardziej nietrwałe rozwiązanie z dostępnych na rynku meblarskim w tego rodzaju produktach. Ma to szczególne znaczenie w rozwiązaniach, które ze względu na swoją specyfikę używania narażone są na częste wpinanie i wypinanie jakość połączenia z tworzywa nie jest skutecznym rozwiązaniem. Z upływem czasu osłabia się siła podtrzymywania rynny metalowej zwykle obciążonej mnogością przewodów zasilających oraz częstym wpinaniem i wypinaniem poszczególnych gniazd przedłużacza listwowego narażając użytkownika na niekontrolowane wypinanie się rynny. Wykonawca wnosi o zmianę zapisów SIWZ w następujący sposób:</w:t>
      </w:r>
    </w:p>
    <w:p w14:paraId="3B309CEE" w14:textId="77777777" w:rsidR="00480327" w:rsidRDefault="00480327" w:rsidP="001E5C67">
      <w:pPr>
        <w:pStyle w:val="Default"/>
        <w:spacing w:line="276" w:lineRule="auto"/>
        <w:jc w:val="both"/>
        <w:rPr>
          <w:rFonts w:ascii="Tahoma" w:hAnsi="Tahoma" w:cs="Tahoma"/>
          <w:i/>
          <w:sz w:val="20"/>
          <w:szCs w:val="20"/>
        </w:rPr>
      </w:pPr>
      <w:r w:rsidRPr="00C37B6C">
        <w:rPr>
          <w:rFonts w:ascii="Tahoma" w:hAnsi="Tahoma" w:cs="Tahoma"/>
          <w:i/>
          <w:sz w:val="20"/>
          <w:szCs w:val="20"/>
        </w:rPr>
        <w:t xml:space="preserve">Biurko wyposażone w rynnę metalową zamontowaną pod blatem biurka, służącą do podtrzymywania przewodów i dającą możliwość położenia na niej przedłużacza listwowego. Rynna ma możliwość szybkiego montażu i demontażu bez użycia narzędzi, poprzez zawieszenie jej na metalowych profilach </w:t>
      </w:r>
      <w:proofErr w:type="spellStart"/>
      <w:r w:rsidRPr="00C37B6C">
        <w:rPr>
          <w:rFonts w:ascii="Tahoma" w:hAnsi="Tahoma" w:cs="Tahoma"/>
          <w:i/>
          <w:sz w:val="20"/>
          <w:szCs w:val="20"/>
        </w:rPr>
        <w:t>podblatowych</w:t>
      </w:r>
      <w:proofErr w:type="spellEnd"/>
      <w:r w:rsidRPr="00C37B6C">
        <w:rPr>
          <w:rFonts w:ascii="Tahoma" w:hAnsi="Tahoma" w:cs="Tahoma"/>
          <w:i/>
          <w:sz w:val="20"/>
          <w:szCs w:val="20"/>
        </w:rPr>
        <w:t xml:space="preserve"> biurka za pomocą wyciętych otworów w rynnie metalowej, w które wchodzą wyprofilowane haki z profili </w:t>
      </w:r>
      <w:proofErr w:type="spellStart"/>
      <w:r w:rsidRPr="00C37B6C">
        <w:rPr>
          <w:rFonts w:ascii="Tahoma" w:hAnsi="Tahoma" w:cs="Tahoma"/>
          <w:i/>
          <w:sz w:val="20"/>
          <w:szCs w:val="20"/>
        </w:rPr>
        <w:t>podblatowych</w:t>
      </w:r>
      <w:proofErr w:type="spellEnd"/>
      <w:r w:rsidRPr="00C37B6C">
        <w:rPr>
          <w:rFonts w:ascii="Tahoma" w:hAnsi="Tahoma" w:cs="Tahoma"/>
          <w:i/>
          <w:sz w:val="20"/>
          <w:szCs w:val="20"/>
        </w:rPr>
        <w:t xml:space="preserve"> biurka.</w:t>
      </w:r>
    </w:p>
    <w:p w14:paraId="42F6CE66" w14:textId="77777777" w:rsidR="00C37B6C" w:rsidRPr="0085572A" w:rsidRDefault="00C37B6C" w:rsidP="001E5C67">
      <w:pPr>
        <w:rPr>
          <w:rFonts w:ascii="Tahoma" w:hAnsi="Tahoma" w:cs="Tahoma"/>
          <w:b/>
          <w:sz w:val="20"/>
          <w:szCs w:val="20"/>
        </w:rPr>
      </w:pPr>
      <w:r>
        <w:rPr>
          <w:rFonts w:ascii="Tahoma" w:hAnsi="Tahoma" w:cs="Tahoma"/>
          <w:b/>
          <w:sz w:val="20"/>
          <w:szCs w:val="20"/>
        </w:rPr>
        <w:t>Odpowiedź</w:t>
      </w:r>
      <w:r w:rsidRPr="0085572A">
        <w:rPr>
          <w:rFonts w:ascii="Tahoma" w:hAnsi="Tahoma" w:cs="Tahoma"/>
          <w:b/>
          <w:sz w:val="20"/>
          <w:szCs w:val="20"/>
        </w:rPr>
        <w:t xml:space="preserve"> Zamawiającego:</w:t>
      </w:r>
    </w:p>
    <w:p w14:paraId="186FF0D8" w14:textId="77777777" w:rsidR="001C3500" w:rsidRPr="0085572A" w:rsidRDefault="001C3500" w:rsidP="001C3500">
      <w:pPr>
        <w:spacing w:after="160" w:line="259" w:lineRule="auto"/>
        <w:jc w:val="both"/>
        <w:rPr>
          <w:rFonts w:ascii="Tahoma" w:hAnsi="Tahoma" w:cs="Tahoma"/>
          <w:sz w:val="20"/>
          <w:szCs w:val="20"/>
        </w:rPr>
      </w:pPr>
      <w:r w:rsidRPr="009C5E21">
        <w:rPr>
          <w:rFonts w:ascii="Tahoma" w:hAnsi="Tahoma" w:cs="Tahoma"/>
          <w:sz w:val="20"/>
          <w:szCs w:val="20"/>
        </w:rPr>
        <w:t xml:space="preserve">Zamawiający </w:t>
      </w:r>
      <w:r>
        <w:rPr>
          <w:rFonts w:ascii="Tahoma" w:hAnsi="Tahoma" w:cs="Tahoma"/>
          <w:sz w:val="20"/>
          <w:szCs w:val="20"/>
        </w:rPr>
        <w:t>wprowadza zmiany w zapisach SIWZ tj. w Katalogu mebli, w ww. zakresie.</w:t>
      </w:r>
    </w:p>
    <w:p w14:paraId="0BB010EB" w14:textId="77777777" w:rsidR="00391B20" w:rsidRDefault="00391B20" w:rsidP="001E5C67">
      <w:pPr>
        <w:pStyle w:val="Default"/>
        <w:spacing w:line="276" w:lineRule="auto"/>
        <w:jc w:val="both"/>
        <w:rPr>
          <w:rFonts w:ascii="Tahoma" w:hAnsi="Tahoma" w:cs="Tahoma"/>
          <w:sz w:val="20"/>
          <w:szCs w:val="20"/>
        </w:rPr>
      </w:pPr>
      <w:r>
        <w:rPr>
          <w:rFonts w:ascii="Tahoma" w:hAnsi="Tahoma" w:cs="Tahoma"/>
          <w:b/>
          <w:sz w:val="20"/>
          <w:szCs w:val="20"/>
        </w:rPr>
        <w:t>26. Pytanie</w:t>
      </w:r>
      <w:r w:rsidR="00480327" w:rsidRPr="00C37B6C">
        <w:rPr>
          <w:rFonts w:ascii="Tahoma" w:hAnsi="Tahoma" w:cs="Tahoma"/>
          <w:b/>
          <w:sz w:val="20"/>
          <w:szCs w:val="20"/>
        </w:rPr>
        <w:t>:</w:t>
      </w:r>
      <w:r w:rsidR="00480327" w:rsidRPr="00C37B6C">
        <w:rPr>
          <w:rFonts w:ascii="Tahoma" w:hAnsi="Tahoma" w:cs="Tahoma"/>
          <w:sz w:val="20"/>
          <w:szCs w:val="20"/>
        </w:rPr>
        <w:t xml:space="preserve"> </w:t>
      </w:r>
    </w:p>
    <w:p w14:paraId="6D2E6818" w14:textId="7C85B932" w:rsidR="00480327" w:rsidRPr="00C37B6C" w:rsidRDefault="00480327" w:rsidP="001E5C67">
      <w:pPr>
        <w:pStyle w:val="Default"/>
        <w:spacing w:line="276" w:lineRule="auto"/>
        <w:jc w:val="both"/>
        <w:rPr>
          <w:rFonts w:ascii="Tahoma" w:hAnsi="Tahoma" w:cs="Tahoma"/>
          <w:i/>
          <w:sz w:val="20"/>
          <w:szCs w:val="20"/>
        </w:rPr>
      </w:pPr>
      <w:r w:rsidRPr="00C37B6C">
        <w:rPr>
          <w:rFonts w:ascii="Tahoma" w:hAnsi="Tahoma" w:cs="Tahoma"/>
          <w:sz w:val="20"/>
          <w:szCs w:val="20"/>
        </w:rPr>
        <w:t xml:space="preserve">Dotyczy biurek (pozycje 13-15). Zamawiający wymaga: </w:t>
      </w:r>
      <w:r w:rsidRPr="00C37B6C">
        <w:rPr>
          <w:rFonts w:ascii="Tahoma" w:hAnsi="Tahoma" w:cs="Tahoma"/>
          <w:i/>
          <w:sz w:val="20"/>
          <w:szCs w:val="20"/>
        </w:rPr>
        <w:t>„Wymiary rynny: długość – 135 cm, szerokość- 12 cm, wysokość- 8 cm (wszystkie wymiary +- 2 cm)”</w:t>
      </w:r>
      <w:r w:rsidRPr="00C37B6C">
        <w:rPr>
          <w:rFonts w:ascii="Tahoma" w:hAnsi="Tahoma" w:cs="Tahoma"/>
          <w:sz w:val="20"/>
          <w:szCs w:val="20"/>
        </w:rPr>
        <w:t xml:space="preserve">. Powyższy zapis powoduje, że poszczególne biurka w wymiarach długości 1800 mm, 1600 mm, 2000 mm ma obsługiwać jeden rodzaj rynny metalowej o tych samych rozmiarach. Według Wykonawcy takie rozwiązanie nie jest w pełni ergonomicznym i nie jest dopasowanym do poszczególnych długości biurek. Dobrym standardem </w:t>
      </w:r>
      <w:r w:rsidRPr="00C37B6C">
        <w:rPr>
          <w:rFonts w:ascii="Tahoma" w:hAnsi="Tahoma" w:cs="Tahoma"/>
          <w:sz w:val="20"/>
          <w:szCs w:val="20"/>
        </w:rPr>
        <w:lastRenderedPageBreak/>
        <w:t>stosowanym w meblach biurowych jest dopasowanie długości kanałów kablowych (rynny) do długości biurek.</w:t>
      </w:r>
      <w:r w:rsidRPr="00C37B6C">
        <w:rPr>
          <w:rFonts w:ascii="Tahoma" w:hAnsi="Tahoma" w:cs="Tahoma"/>
          <w:i/>
          <w:sz w:val="20"/>
          <w:szCs w:val="20"/>
        </w:rPr>
        <w:t xml:space="preserve"> </w:t>
      </w:r>
      <w:r w:rsidRPr="00C37B6C">
        <w:rPr>
          <w:rFonts w:ascii="Tahoma" w:hAnsi="Tahoma" w:cs="Tahoma"/>
          <w:sz w:val="20"/>
          <w:szCs w:val="20"/>
        </w:rPr>
        <w:t>Wykonawca wnosi  o zmianę zapisów SIWZ w następujący sposób:</w:t>
      </w:r>
    </w:p>
    <w:p w14:paraId="285C5263" w14:textId="77777777" w:rsidR="00480327" w:rsidRPr="00C37B6C" w:rsidRDefault="00480327" w:rsidP="001E5C67">
      <w:pPr>
        <w:pStyle w:val="Default"/>
        <w:numPr>
          <w:ilvl w:val="0"/>
          <w:numId w:val="12"/>
        </w:numPr>
        <w:spacing w:line="276" w:lineRule="auto"/>
        <w:jc w:val="both"/>
        <w:rPr>
          <w:rFonts w:ascii="Tahoma" w:hAnsi="Tahoma" w:cs="Tahoma"/>
          <w:i/>
          <w:sz w:val="20"/>
          <w:szCs w:val="20"/>
        </w:rPr>
      </w:pPr>
      <w:r w:rsidRPr="00C37B6C">
        <w:rPr>
          <w:rFonts w:ascii="Tahoma" w:hAnsi="Tahoma" w:cs="Tahoma"/>
          <w:sz w:val="20"/>
          <w:szCs w:val="20"/>
        </w:rPr>
        <w:t xml:space="preserve">Dotyczy pozycji nr 13: </w:t>
      </w:r>
      <w:r w:rsidRPr="00C37B6C">
        <w:rPr>
          <w:rFonts w:ascii="Tahoma" w:hAnsi="Tahoma" w:cs="Tahoma"/>
          <w:i/>
          <w:sz w:val="20"/>
          <w:szCs w:val="20"/>
        </w:rPr>
        <w:t>Wymiary rynny: długość 1400 mm, szerokość 120 mm, wysokość 113 mm</w:t>
      </w:r>
    </w:p>
    <w:p w14:paraId="78D16891" w14:textId="77777777" w:rsidR="00480327" w:rsidRPr="00C37B6C" w:rsidRDefault="00480327" w:rsidP="001E5C67">
      <w:pPr>
        <w:pStyle w:val="Bezodstpw"/>
        <w:numPr>
          <w:ilvl w:val="0"/>
          <w:numId w:val="12"/>
        </w:numPr>
        <w:spacing w:line="276" w:lineRule="auto"/>
        <w:jc w:val="both"/>
        <w:rPr>
          <w:rFonts w:ascii="Tahoma" w:hAnsi="Tahoma" w:cs="Tahoma"/>
          <w:i/>
          <w:sz w:val="20"/>
          <w:szCs w:val="20"/>
        </w:rPr>
      </w:pPr>
      <w:r w:rsidRPr="00C37B6C">
        <w:rPr>
          <w:rFonts w:ascii="Tahoma" w:hAnsi="Tahoma" w:cs="Tahoma"/>
          <w:sz w:val="20"/>
          <w:szCs w:val="20"/>
        </w:rPr>
        <w:t xml:space="preserve">Dotyczy pozycji nr 14: </w:t>
      </w:r>
      <w:r w:rsidRPr="00C37B6C">
        <w:rPr>
          <w:rFonts w:ascii="Tahoma" w:hAnsi="Tahoma" w:cs="Tahoma"/>
          <w:i/>
          <w:sz w:val="20"/>
          <w:szCs w:val="20"/>
        </w:rPr>
        <w:t>Wymiary rynny: długość 1200 mm, szerokość 120 mm, wysokość 113 mm</w:t>
      </w:r>
    </w:p>
    <w:p w14:paraId="14A58341" w14:textId="77777777" w:rsidR="00480327" w:rsidRPr="00C37B6C" w:rsidRDefault="00480327" w:rsidP="001E5C67">
      <w:pPr>
        <w:pStyle w:val="Bezodstpw"/>
        <w:numPr>
          <w:ilvl w:val="0"/>
          <w:numId w:val="12"/>
        </w:numPr>
        <w:spacing w:line="276" w:lineRule="auto"/>
        <w:jc w:val="both"/>
        <w:rPr>
          <w:rFonts w:ascii="Tahoma" w:hAnsi="Tahoma" w:cs="Tahoma"/>
          <w:i/>
          <w:sz w:val="20"/>
          <w:szCs w:val="20"/>
        </w:rPr>
      </w:pPr>
      <w:r w:rsidRPr="00C37B6C">
        <w:rPr>
          <w:rFonts w:ascii="Tahoma" w:hAnsi="Tahoma" w:cs="Tahoma"/>
          <w:sz w:val="20"/>
          <w:szCs w:val="20"/>
        </w:rPr>
        <w:t>Dotyczy pozycji nr 15: Wymiary rynny</w:t>
      </w:r>
      <w:r w:rsidRPr="00C37B6C">
        <w:rPr>
          <w:rFonts w:ascii="Tahoma" w:hAnsi="Tahoma" w:cs="Tahoma"/>
          <w:i/>
          <w:sz w:val="20"/>
          <w:szCs w:val="20"/>
        </w:rPr>
        <w:t>: długość 1600 mm, szerokość 120 mm, wysokość 113 mm</w:t>
      </w:r>
    </w:p>
    <w:p w14:paraId="3DB3696C" w14:textId="77777777" w:rsidR="00C37B6C" w:rsidRPr="0085572A" w:rsidRDefault="00C37B6C" w:rsidP="001E5C67">
      <w:pPr>
        <w:rPr>
          <w:rFonts w:ascii="Tahoma" w:hAnsi="Tahoma" w:cs="Tahoma"/>
          <w:b/>
          <w:sz w:val="20"/>
          <w:szCs w:val="20"/>
        </w:rPr>
      </w:pPr>
      <w:r>
        <w:rPr>
          <w:rFonts w:ascii="Tahoma" w:hAnsi="Tahoma" w:cs="Tahoma"/>
          <w:b/>
          <w:sz w:val="20"/>
          <w:szCs w:val="20"/>
        </w:rPr>
        <w:t>Odpowiedź</w:t>
      </w:r>
      <w:r w:rsidRPr="0085572A">
        <w:rPr>
          <w:rFonts w:ascii="Tahoma" w:hAnsi="Tahoma" w:cs="Tahoma"/>
          <w:b/>
          <w:sz w:val="20"/>
          <w:szCs w:val="20"/>
        </w:rPr>
        <w:t xml:space="preserve"> Zamawiającego:</w:t>
      </w:r>
    </w:p>
    <w:p w14:paraId="197745EC" w14:textId="77777777" w:rsidR="001C3500" w:rsidRPr="0085572A" w:rsidRDefault="001C3500" w:rsidP="001C3500">
      <w:pPr>
        <w:spacing w:after="160" w:line="259" w:lineRule="auto"/>
        <w:jc w:val="both"/>
        <w:rPr>
          <w:rFonts w:ascii="Tahoma" w:hAnsi="Tahoma" w:cs="Tahoma"/>
          <w:sz w:val="20"/>
          <w:szCs w:val="20"/>
        </w:rPr>
      </w:pPr>
      <w:r w:rsidRPr="009C5E21">
        <w:rPr>
          <w:rFonts w:ascii="Tahoma" w:hAnsi="Tahoma" w:cs="Tahoma"/>
          <w:sz w:val="20"/>
          <w:szCs w:val="20"/>
        </w:rPr>
        <w:t xml:space="preserve">Zamawiający </w:t>
      </w:r>
      <w:r>
        <w:rPr>
          <w:rFonts w:ascii="Tahoma" w:hAnsi="Tahoma" w:cs="Tahoma"/>
          <w:sz w:val="20"/>
          <w:szCs w:val="20"/>
        </w:rPr>
        <w:t>wprowadza zmiany w zapisach SIWZ tj. w Katalogu mebli, w ww. zakresie.</w:t>
      </w:r>
    </w:p>
    <w:p w14:paraId="257CA6BE" w14:textId="77777777" w:rsidR="00391B20" w:rsidRDefault="00391B20" w:rsidP="001E5C67">
      <w:pPr>
        <w:pStyle w:val="Bezodstpw"/>
        <w:spacing w:line="276" w:lineRule="auto"/>
        <w:jc w:val="both"/>
        <w:rPr>
          <w:rFonts w:ascii="Tahoma" w:hAnsi="Tahoma" w:cs="Tahoma"/>
          <w:sz w:val="20"/>
          <w:szCs w:val="20"/>
        </w:rPr>
      </w:pPr>
      <w:r>
        <w:rPr>
          <w:rFonts w:ascii="Tahoma" w:eastAsiaTheme="minorHAnsi" w:hAnsi="Tahoma" w:cs="Tahoma"/>
          <w:b/>
          <w:color w:val="000000"/>
          <w:sz w:val="20"/>
          <w:szCs w:val="20"/>
        </w:rPr>
        <w:t>27. Pytanie</w:t>
      </w:r>
      <w:r w:rsidR="00480327" w:rsidRPr="00C37B6C">
        <w:rPr>
          <w:rFonts w:ascii="Tahoma" w:eastAsiaTheme="minorHAnsi" w:hAnsi="Tahoma" w:cs="Tahoma"/>
          <w:b/>
          <w:color w:val="000000"/>
          <w:sz w:val="20"/>
          <w:szCs w:val="20"/>
        </w:rPr>
        <w:t>:</w:t>
      </w:r>
      <w:r w:rsidR="00480327" w:rsidRPr="00C37B6C">
        <w:rPr>
          <w:rFonts w:ascii="Tahoma" w:hAnsi="Tahoma" w:cs="Tahoma"/>
          <w:sz w:val="20"/>
          <w:szCs w:val="20"/>
        </w:rPr>
        <w:t xml:space="preserve"> </w:t>
      </w:r>
    </w:p>
    <w:p w14:paraId="6FA77DFC" w14:textId="3A159776" w:rsidR="00480327" w:rsidRPr="00C37B6C" w:rsidRDefault="00480327" w:rsidP="001E5C67">
      <w:pPr>
        <w:pStyle w:val="Bezodstpw"/>
        <w:spacing w:line="276" w:lineRule="auto"/>
        <w:jc w:val="both"/>
        <w:rPr>
          <w:rFonts w:ascii="Tahoma" w:hAnsi="Tahoma" w:cs="Tahoma"/>
          <w:sz w:val="20"/>
          <w:szCs w:val="20"/>
        </w:rPr>
      </w:pPr>
      <w:r w:rsidRPr="00C37B6C">
        <w:rPr>
          <w:rFonts w:ascii="Tahoma" w:hAnsi="Tahoma" w:cs="Tahoma"/>
          <w:sz w:val="20"/>
          <w:szCs w:val="20"/>
        </w:rPr>
        <w:t xml:space="preserve">Dotyczy biurek (pozycje 18-20). W związku z tym, że Zamawiający wymaga: </w:t>
      </w:r>
      <w:r w:rsidRPr="00C37B6C">
        <w:rPr>
          <w:rFonts w:ascii="Tahoma" w:hAnsi="Tahoma" w:cs="Tahoma"/>
          <w:i/>
          <w:sz w:val="20"/>
          <w:szCs w:val="20"/>
        </w:rPr>
        <w:t>„W miejscu regulacji wysokości blatu biurka, od wewnętrznej strony nogi, znajduje się podziałka z oznaczeniem co 1 cm”</w:t>
      </w:r>
      <w:r w:rsidRPr="00C37B6C">
        <w:rPr>
          <w:rFonts w:ascii="Tahoma" w:hAnsi="Tahoma" w:cs="Tahoma"/>
          <w:sz w:val="20"/>
          <w:szCs w:val="20"/>
        </w:rPr>
        <w:t xml:space="preserve">, Wykonawca wnosi o sprecyzowanie zapisów w SIWZ odnośnie sposobu wykonania wyżej wymienionej podziałki.  Wykonawca wnosi o zmianę zapisów SIWZ w następujący sposób: </w:t>
      </w:r>
    </w:p>
    <w:p w14:paraId="07992303" w14:textId="77777777" w:rsidR="00480327" w:rsidRPr="00C37B6C" w:rsidRDefault="00480327" w:rsidP="001E5C67">
      <w:pPr>
        <w:pStyle w:val="Bezodstpw"/>
        <w:spacing w:line="276" w:lineRule="auto"/>
        <w:jc w:val="both"/>
        <w:rPr>
          <w:rFonts w:ascii="Tahoma" w:hAnsi="Tahoma" w:cs="Tahoma"/>
          <w:i/>
          <w:sz w:val="20"/>
          <w:szCs w:val="20"/>
        </w:rPr>
      </w:pPr>
      <w:r w:rsidRPr="00C37B6C">
        <w:rPr>
          <w:rFonts w:ascii="Tahoma" w:hAnsi="Tahoma" w:cs="Tahoma"/>
          <w:i/>
          <w:sz w:val="20"/>
          <w:szCs w:val="20"/>
        </w:rPr>
        <w:t>Ze względów praktycznych i estetycznych podziałka regulacji wysokości w biurkach regulowanych winna być wykonana w sposób trwały na nodze nie dopuszcza się stosowania naklejek i innych nietrwałych (zmywalnych) oznaczeń.</w:t>
      </w:r>
    </w:p>
    <w:p w14:paraId="70548606" w14:textId="77777777" w:rsidR="00C37B6C" w:rsidRPr="0085572A" w:rsidRDefault="00C37B6C" w:rsidP="001E5C67">
      <w:pPr>
        <w:rPr>
          <w:rFonts w:ascii="Tahoma" w:hAnsi="Tahoma" w:cs="Tahoma"/>
          <w:b/>
          <w:sz w:val="20"/>
          <w:szCs w:val="20"/>
        </w:rPr>
      </w:pPr>
      <w:r>
        <w:rPr>
          <w:rFonts w:ascii="Tahoma" w:hAnsi="Tahoma" w:cs="Tahoma"/>
          <w:b/>
          <w:sz w:val="20"/>
          <w:szCs w:val="20"/>
        </w:rPr>
        <w:t>Odpowiedź</w:t>
      </w:r>
      <w:r w:rsidRPr="0085572A">
        <w:rPr>
          <w:rFonts w:ascii="Tahoma" w:hAnsi="Tahoma" w:cs="Tahoma"/>
          <w:b/>
          <w:sz w:val="20"/>
          <w:szCs w:val="20"/>
        </w:rPr>
        <w:t xml:space="preserve"> Zamawiającego:</w:t>
      </w:r>
    </w:p>
    <w:p w14:paraId="0FC222BD" w14:textId="77777777" w:rsidR="001C3500" w:rsidRPr="0085572A" w:rsidRDefault="001C3500" w:rsidP="001C3500">
      <w:pPr>
        <w:spacing w:after="160" w:line="259" w:lineRule="auto"/>
        <w:jc w:val="both"/>
        <w:rPr>
          <w:rFonts w:ascii="Tahoma" w:hAnsi="Tahoma" w:cs="Tahoma"/>
          <w:sz w:val="20"/>
          <w:szCs w:val="20"/>
        </w:rPr>
      </w:pPr>
      <w:r w:rsidRPr="009C5E21">
        <w:rPr>
          <w:rFonts w:ascii="Tahoma" w:hAnsi="Tahoma" w:cs="Tahoma"/>
          <w:sz w:val="20"/>
          <w:szCs w:val="20"/>
        </w:rPr>
        <w:t xml:space="preserve">Zamawiający </w:t>
      </w:r>
      <w:r>
        <w:rPr>
          <w:rFonts w:ascii="Tahoma" w:hAnsi="Tahoma" w:cs="Tahoma"/>
          <w:sz w:val="20"/>
          <w:szCs w:val="20"/>
        </w:rPr>
        <w:t>wprowadza zmiany w zapisach SIWZ tj. w Katalogu mebli, w ww. zakresie.</w:t>
      </w:r>
    </w:p>
    <w:p w14:paraId="06A389B6" w14:textId="72852667" w:rsidR="00480327" w:rsidRPr="005F6DE3" w:rsidRDefault="00391B20" w:rsidP="001E5C67">
      <w:pPr>
        <w:pStyle w:val="Bezodstpw"/>
        <w:spacing w:line="276" w:lineRule="auto"/>
        <w:jc w:val="both"/>
        <w:rPr>
          <w:rFonts w:ascii="Tahoma" w:hAnsi="Tahoma" w:cs="Tahoma"/>
          <w:sz w:val="20"/>
          <w:szCs w:val="20"/>
        </w:rPr>
      </w:pPr>
      <w:r>
        <w:rPr>
          <w:rFonts w:ascii="Tahoma" w:eastAsiaTheme="minorHAnsi" w:hAnsi="Tahoma" w:cs="Tahoma"/>
          <w:b/>
          <w:color w:val="000000"/>
          <w:sz w:val="20"/>
          <w:szCs w:val="20"/>
        </w:rPr>
        <w:t>28. Pytanie</w:t>
      </w:r>
      <w:r w:rsidR="00480327" w:rsidRPr="005F6DE3">
        <w:rPr>
          <w:rFonts w:ascii="Tahoma" w:eastAsiaTheme="minorHAnsi" w:hAnsi="Tahoma" w:cs="Tahoma"/>
          <w:b/>
          <w:color w:val="000000"/>
          <w:sz w:val="20"/>
          <w:szCs w:val="20"/>
        </w:rPr>
        <w:t>:</w:t>
      </w:r>
      <w:r w:rsidR="00480327" w:rsidRPr="005F6DE3">
        <w:rPr>
          <w:rFonts w:ascii="Tahoma" w:hAnsi="Tahoma" w:cs="Tahoma"/>
          <w:sz w:val="20"/>
          <w:szCs w:val="20"/>
        </w:rPr>
        <w:t xml:space="preserve"> Dotyczy dostawek do biurek (pozycje 26, 27), zapis SIWZ</w:t>
      </w:r>
      <w:r w:rsidR="00480327" w:rsidRPr="005F6DE3">
        <w:rPr>
          <w:rFonts w:ascii="Tahoma" w:hAnsi="Tahoma" w:cs="Tahoma"/>
          <w:i/>
          <w:sz w:val="20"/>
          <w:szCs w:val="20"/>
        </w:rPr>
        <w:t>:  „Dostawka, ze względu na zwiększenie stabilności i sztywności, połączona z biurkiem za pomocą metalowych płaskowników za pomocą minimum czterech wkrętów”</w:t>
      </w:r>
      <w:r w:rsidR="00480327" w:rsidRPr="005F6DE3">
        <w:rPr>
          <w:rFonts w:ascii="Tahoma" w:hAnsi="Tahoma" w:cs="Tahoma"/>
          <w:sz w:val="20"/>
          <w:szCs w:val="20"/>
        </w:rPr>
        <w:t>. Użycie tego rodzaju zapisu powoduje, że można użyć najmniej trwałego połączenia za pomocą wkrętów zastosowanych bezpośrednio w płytę meblową. Takie rozwiązanie jest najniższym możliwym standardem i powoduje trwałe naruszenie płyty w miejscach montażu wkrętów. Chęć przenoszenia biurek oraz długotrwała praca przy takich stanowiskach nie pozostaną bez wpływu na jakość takiego połączenia. Według Wykonawcy jedynym solidnym i trwałym połączeniem jest zastosowanie połączenia do stelaża biurka poprzez profile metalowe. Wykonawca wnosi o zmianę zapisów SIWZ w następujący sposób:</w:t>
      </w:r>
    </w:p>
    <w:p w14:paraId="4AE6CAE1" w14:textId="77777777" w:rsidR="00480327" w:rsidRPr="005F6DE3" w:rsidRDefault="00480327" w:rsidP="001E5C67">
      <w:pPr>
        <w:pStyle w:val="Bezodstpw"/>
        <w:spacing w:line="276" w:lineRule="auto"/>
        <w:jc w:val="both"/>
        <w:rPr>
          <w:rFonts w:ascii="Tahoma" w:hAnsi="Tahoma" w:cs="Tahoma"/>
          <w:i/>
          <w:sz w:val="20"/>
          <w:szCs w:val="20"/>
        </w:rPr>
      </w:pPr>
      <w:r w:rsidRPr="005F6DE3">
        <w:rPr>
          <w:rFonts w:ascii="Tahoma" w:hAnsi="Tahoma" w:cs="Tahoma"/>
          <w:i/>
          <w:sz w:val="20"/>
          <w:szCs w:val="20"/>
        </w:rPr>
        <w:t>Dostawka, ze względu na zwiększenie stabilności i sztywności, połączona do biurka za pomocą metalowego stelaża. Nie dopuszcza się wkręcania bezpośrednio w płytę meblową za pomocą wkrętów „na ostro”.</w:t>
      </w:r>
    </w:p>
    <w:p w14:paraId="16AA9448" w14:textId="77777777" w:rsidR="005F6DE3" w:rsidRPr="0085572A" w:rsidRDefault="005F6DE3" w:rsidP="001E5C67">
      <w:pPr>
        <w:rPr>
          <w:rFonts w:ascii="Tahoma" w:hAnsi="Tahoma" w:cs="Tahoma"/>
          <w:b/>
          <w:sz w:val="20"/>
          <w:szCs w:val="20"/>
        </w:rPr>
      </w:pPr>
      <w:r w:rsidRPr="0085572A">
        <w:rPr>
          <w:rFonts w:ascii="Tahoma" w:hAnsi="Tahoma" w:cs="Tahoma"/>
          <w:b/>
          <w:sz w:val="20"/>
          <w:szCs w:val="20"/>
        </w:rPr>
        <w:t>Odpowiedzi Zamawiającego:</w:t>
      </w:r>
    </w:p>
    <w:p w14:paraId="29073BDD" w14:textId="77777777" w:rsidR="005F6DE3" w:rsidRDefault="005F6DE3" w:rsidP="001E5C67">
      <w:pPr>
        <w:pStyle w:val="Default"/>
        <w:spacing w:line="276" w:lineRule="auto"/>
        <w:jc w:val="both"/>
        <w:rPr>
          <w:rFonts w:ascii="Tahoma" w:hAnsi="Tahoma" w:cs="Tahoma"/>
          <w:sz w:val="20"/>
          <w:szCs w:val="20"/>
        </w:rPr>
      </w:pPr>
      <w:r>
        <w:rPr>
          <w:rFonts w:ascii="Tahoma" w:hAnsi="Tahoma" w:cs="Tahoma"/>
          <w:sz w:val="20"/>
          <w:szCs w:val="20"/>
        </w:rPr>
        <w:t>Zamawiający nie zmienia zapisów SIWZ w ww. zakresie.</w:t>
      </w:r>
    </w:p>
    <w:p w14:paraId="35AA9DC7" w14:textId="77777777" w:rsidR="005F6DE3" w:rsidRDefault="005F6DE3" w:rsidP="001E5C67">
      <w:pPr>
        <w:spacing w:line="276" w:lineRule="auto"/>
        <w:jc w:val="both"/>
        <w:rPr>
          <w:b/>
          <w:color w:val="000000"/>
        </w:rPr>
      </w:pPr>
    </w:p>
    <w:p w14:paraId="126E21CB" w14:textId="77777777" w:rsidR="00391B20" w:rsidRDefault="00391B20" w:rsidP="001E5C67">
      <w:pPr>
        <w:spacing w:line="276" w:lineRule="auto"/>
        <w:jc w:val="both"/>
        <w:rPr>
          <w:rFonts w:ascii="Tahoma" w:hAnsi="Tahoma" w:cs="Tahoma"/>
          <w:sz w:val="20"/>
          <w:szCs w:val="20"/>
        </w:rPr>
      </w:pPr>
      <w:r>
        <w:rPr>
          <w:rFonts w:ascii="Tahoma" w:hAnsi="Tahoma" w:cs="Tahoma"/>
          <w:b/>
          <w:color w:val="000000"/>
          <w:sz w:val="20"/>
          <w:szCs w:val="20"/>
        </w:rPr>
        <w:t>29. Pytanie</w:t>
      </w:r>
      <w:r w:rsidR="00480327" w:rsidRPr="005F6DE3">
        <w:rPr>
          <w:rFonts w:ascii="Tahoma" w:hAnsi="Tahoma" w:cs="Tahoma"/>
          <w:b/>
          <w:color w:val="000000"/>
          <w:sz w:val="20"/>
          <w:szCs w:val="20"/>
        </w:rPr>
        <w:t>:</w:t>
      </w:r>
      <w:r w:rsidR="00480327" w:rsidRPr="005F6DE3">
        <w:rPr>
          <w:rFonts w:ascii="Tahoma" w:hAnsi="Tahoma" w:cs="Tahoma"/>
          <w:sz w:val="20"/>
          <w:szCs w:val="20"/>
        </w:rPr>
        <w:t xml:space="preserve"> </w:t>
      </w:r>
    </w:p>
    <w:p w14:paraId="503A4049" w14:textId="26132A29" w:rsidR="00480327" w:rsidRPr="005F6DE3" w:rsidRDefault="00480327" w:rsidP="001E5C67">
      <w:pPr>
        <w:spacing w:line="276" w:lineRule="auto"/>
        <w:jc w:val="both"/>
        <w:rPr>
          <w:rFonts w:ascii="Tahoma" w:hAnsi="Tahoma" w:cs="Tahoma"/>
          <w:sz w:val="20"/>
          <w:szCs w:val="20"/>
        </w:rPr>
      </w:pPr>
      <w:r w:rsidRPr="005F6DE3">
        <w:rPr>
          <w:rFonts w:ascii="Tahoma" w:hAnsi="Tahoma" w:cs="Tahoma"/>
          <w:sz w:val="20"/>
          <w:szCs w:val="20"/>
        </w:rPr>
        <w:t xml:space="preserve">Dotyczy dostawek do biurek (pozycje 26, 27), zapis SIWZ: </w:t>
      </w:r>
      <w:r w:rsidRPr="005F6DE3">
        <w:rPr>
          <w:rFonts w:ascii="Tahoma" w:hAnsi="Tahoma" w:cs="Tahoma"/>
          <w:i/>
          <w:sz w:val="20"/>
          <w:szCs w:val="20"/>
        </w:rPr>
        <w:t xml:space="preserve"> „Blat podtrzymywany jest przez dwie nogi o przekroju okrągłym o średnicy 42 – 45 mm”.  </w:t>
      </w:r>
      <w:r w:rsidRPr="005F6DE3">
        <w:rPr>
          <w:rFonts w:ascii="Tahoma" w:hAnsi="Tahoma" w:cs="Tahoma"/>
          <w:sz w:val="20"/>
          <w:szCs w:val="20"/>
        </w:rPr>
        <w:t>Zapis SIWZ został określony w sposób ograniczający konkurencyjność, poprzez preferowanie rozwiązań jednego Wykonawcy, w związku z powyższym Wykonawca wnioskuje o zmianę zapisów SIWZ w następujący sposób:</w:t>
      </w:r>
    </w:p>
    <w:p w14:paraId="65C115D2" w14:textId="77777777" w:rsidR="00480327" w:rsidRPr="005F6DE3" w:rsidRDefault="00480327" w:rsidP="001E5C67">
      <w:pPr>
        <w:jc w:val="both"/>
        <w:rPr>
          <w:rFonts w:ascii="Tahoma" w:hAnsi="Tahoma" w:cs="Tahoma"/>
          <w:i/>
          <w:sz w:val="20"/>
          <w:szCs w:val="20"/>
        </w:rPr>
      </w:pPr>
      <w:r w:rsidRPr="005F6DE3">
        <w:rPr>
          <w:rFonts w:ascii="Tahoma" w:hAnsi="Tahoma" w:cs="Tahoma"/>
          <w:i/>
          <w:sz w:val="20"/>
          <w:szCs w:val="20"/>
        </w:rPr>
        <w:t xml:space="preserve">Blat podtrzymywany jest przez dwie nogi o przekroju okrągłym o średnicy 40 –50 mm. </w:t>
      </w:r>
    </w:p>
    <w:p w14:paraId="48379CC9" w14:textId="77777777" w:rsidR="005F6DE3" w:rsidRPr="0085572A" w:rsidRDefault="005F6DE3" w:rsidP="001E5C67">
      <w:pPr>
        <w:rPr>
          <w:rFonts w:ascii="Tahoma" w:hAnsi="Tahoma" w:cs="Tahoma"/>
          <w:b/>
          <w:sz w:val="20"/>
          <w:szCs w:val="20"/>
        </w:rPr>
      </w:pPr>
      <w:r>
        <w:rPr>
          <w:rFonts w:ascii="Tahoma" w:hAnsi="Tahoma" w:cs="Tahoma"/>
          <w:b/>
          <w:sz w:val="20"/>
          <w:szCs w:val="20"/>
        </w:rPr>
        <w:t>Odpowiedź</w:t>
      </w:r>
      <w:r w:rsidRPr="0085572A">
        <w:rPr>
          <w:rFonts w:ascii="Tahoma" w:hAnsi="Tahoma" w:cs="Tahoma"/>
          <w:b/>
          <w:sz w:val="20"/>
          <w:szCs w:val="20"/>
        </w:rPr>
        <w:t xml:space="preserve"> Zamawiającego:</w:t>
      </w:r>
    </w:p>
    <w:p w14:paraId="25BB6263" w14:textId="77777777" w:rsidR="001C3500" w:rsidRPr="0085572A" w:rsidRDefault="001C3500" w:rsidP="001C3500">
      <w:pPr>
        <w:spacing w:after="160" w:line="259" w:lineRule="auto"/>
        <w:jc w:val="both"/>
        <w:rPr>
          <w:rFonts w:ascii="Tahoma" w:hAnsi="Tahoma" w:cs="Tahoma"/>
          <w:sz w:val="20"/>
          <w:szCs w:val="20"/>
        </w:rPr>
      </w:pPr>
      <w:r w:rsidRPr="009C5E21">
        <w:rPr>
          <w:rFonts w:ascii="Tahoma" w:hAnsi="Tahoma" w:cs="Tahoma"/>
          <w:sz w:val="20"/>
          <w:szCs w:val="20"/>
        </w:rPr>
        <w:t xml:space="preserve">Zamawiający </w:t>
      </w:r>
      <w:r>
        <w:rPr>
          <w:rFonts w:ascii="Tahoma" w:hAnsi="Tahoma" w:cs="Tahoma"/>
          <w:sz w:val="20"/>
          <w:szCs w:val="20"/>
        </w:rPr>
        <w:t>wprowadza zmiany w zapisach SIWZ tj. w Katalogu mebli, w ww. zakresie.</w:t>
      </w:r>
    </w:p>
    <w:p w14:paraId="2DC4E462" w14:textId="5706966D" w:rsidR="00480327" w:rsidRPr="00B849D6" w:rsidRDefault="00391B20" w:rsidP="001E5C67">
      <w:pPr>
        <w:pStyle w:val="Bezodstpw"/>
        <w:spacing w:line="276" w:lineRule="auto"/>
        <w:jc w:val="both"/>
        <w:rPr>
          <w:rFonts w:ascii="Tahoma" w:hAnsi="Tahoma" w:cs="Tahoma"/>
          <w:sz w:val="20"/>
          <w:szCs w:val="20"/>
        </w:rPr>
      </w:pPr>
      <w:r>
        <w:rPr>
          <w:rFonts w:ascii="Tahoma" w:eastAsiaTheme="minorHAnsi" w:hAnsi="Tahoma" w:cs="Tahoma"/>
          <w:b/>
          <w:color w:val="000000"/>
          <w:sz w:val="20"/>
          <w:szCs w:val="20"/>
        </w:rPr>
        <w:t>30. Pytanie</w:t>
      </w:r>
      <w:r w:rsidR="00480327" w:rsidRPr="00B849D6">
        <w:rPr>
          <w:rFonts w:ascii="Tahoma" w:eastAsiaTheme="minorHAnsi" w:hAnsi="Tahoma" w:cs="Tahoma"/>
          <w:b/>
          <w:color w:val="000000"/>
          <w:sz w:val="20"/>
          <w:szCs w:val="20"/>
        </w:rPr>
        <w:t>:</w:t>
      </w:r>
      <w:r w:rsidR="00480327" w:rsidRPr="00B849D6">
        <w:rPr>
          <w:rFonts w:ascii="Tahoma" w:hAnsi="Tahoma" w:cs="Tahoma"/>
          <w:sz w:val="20"/>
          <w:szCs w:val="20"/>
        </w:rPr>
        <w:t xml:space="preserve"> Dotyczy biurek (pozycje 21-23), w których Zamawiający zastosował opis produktów systemu </w:t>
      </w:r>
      <w:proofErr w:type="spellStart"/>
      <w:r w:rsidR="00480327" w:rsidRPr="00B849D6">
        <w:rPr>
          <w:rFonts w:ascii="Tahoma" w:hAnsi="Tahoma" w:cs="Tahoma"/>
          <w:sz w:val="20"/>
          <w:szCs w:val="20"/>
        </w:rPr>
        <w:t>Balance</w:t>
      </w:r>
      <w:proofErr w:type="spellEnd"/>
      <w:r w:rsidR="00480327" w:rsidRPr="00B849D6">
        <w:rPr>
          <w:rFonts w:ascii="Tahoma" w:hAnsi="Tahoma" w:cs="Tahoma"/>
          <w:sz w:val="20"/>
          <w:szCs w:val="20"/>
        </w:rPr>
        <w:t xml:space="preserve"> firmy </w:t>
      </w:r>
      <w:proofErr w:type="spellStart"/>
      <w:r w:rsidR="00480327" w:rsidRPr="00B849D6">
        <w:rPr>
          <w:rFonts w:ascii="Tahoma" w:hAnsi="Tahoma" w:cs="Tahoma"/>
          <w:sz w:val="20"/>
          <w:szCs w:val="20"/>
        </w:rPr>
        <w:t>Mikomax</w:t>
      </w:r>
      <w:proofErr w:type="spellEnd"/>
      <w:r w:rsidR="00480327" w:rsidRPr="00B849D6">
        <w:rPr>
          <w:rFonts w:ascii="Tahoma" w:hAnsi="Tahoma" w:cs="Tahoma"/>
          <w:sz w:val="20"/>
          <w:szCs w:val="20"/>
        </w:rPr>
        <w:t xml:space="preserve">, tym samym naruszając zasady dotyczące opisu przedmiotu zamówienia oraz w znaczący sposób ograniczając możliwość udziału innych Wykonawców w przedmiotowym postępowaniu. Użyte elementy np. wielkość profili nóg, zakres regulacji wysokości, i użyte elementy  montażu nóg ze stelażem stanowią rozwiązanie techniczne charakterystyczne dla  produktów firmy </w:t>
      </w:r>
      <w:proofErr w:type="spellStart"/>
      <w:r w:rsidR="00480327" w:rsidRPr="00B849D6">
        <w:rPr>
          <w:rFonts w:ascii="Tahoma" w:hAnsi="Tahoma" w:cs="Tahoma"/>
          <w:sz w:val="20"/>
          <w:szCs w:val="20"/>
        </w:rPr>
        <w:lastRenderedPageBreak/>
        <w:t>Mikomax</w:t>
      </w:r>
      <w:proofErr w:type="spellEnd"/>
      <w:r w:rsidR="00480327" w:rsidRPr="00B849D6">
        <w:rPr>
          <w:rFonts w:ascii="Tahoma" w:hAnsi="Tahoma" w:cs="Tahoma"/>
          <w:sz w:val="20"/>
          <w:szCs w:val="20"/>
        </w:rPr>
        <w:t xml:space="preserve">, system </w:t>
      </w:r>
      <w:proofErr w:type="spellStart"/>
      <w:r w:rsidR="00480327" w:rsidRPr="00B849D6">
        <w:rPr>
          <w:rFonts w:ascii="Tahoma" w:hAnsi="Tahoma" w:cs="Tahoma"/>
          <w:sz w:val="20"/>
          <w:szCs w:val="20"/>
        </w:rPr>
        <w:t>Balance</w:t>
      </w:r>
      <w:proofErr w:type="spellEnd"/>
      <w:r w:rsidR="00480327" w:rsidRPr="00B849D6">
        <w:rPr>
          <w:rFonts w:ascii="Tahoma" w:hAnsi="Tahoma" w:cs="Tahoma"/>
          <w:sz w:val="20"/>
          <w:szCs w:val="20"/>
        </w:rPr>
        <w:t xml:space="preserve">.   Zamawiający w opisie przedmiotu zamówienia nie określił rozwiązań równoważnych. </w:t>
      </w:r>
    </w:p>
    <w:p w14:paraId="757A3E6B" w14:textId="77777777" w:rsidR="00480327" w:rsidRPr="00B849D6" w:rsidRDefault="00480327" w:rsidP="001E5C67">
      <w:pPr>
        <w:pStyle w:val="Default"/>
        <w:spacing w:line="276" w:lineRule="auto"/>
        <w:jc w:val="both"/>
        <w:rPr>
          <w:rFonts w:ascii="Tahoma" w:hAnsi="Tahoma" w:cs="Tahoma"/>
          <w:sz w:val="20"/>
          <w:szCs w:val="20"/>
        </w:rPr>
      </w:pPr>
      <w:r w:rsidRPr="00B849D6">
        <w:rPr>
          <w:rFonts w:ascii="Tahoma" w:hAnsi="Tahoma" w:cs="Tahoma"/>
          <w:sz w:val="20"/>
          <w:szCs w:val="20"/>
        </w:rPr>
        <w:t xml:space="preserve">Zamawiający nie użył w opisie przedmiotu zamówienia nazw produktów, jednakże opisane przez Zamawiającego rozwiązania są właściwe dla jednego producenta. Z uwagi na fakt, że przedmiotu zamówienia nie można opisywać w sposób, który utrudnia uczciwą konkurencję, a nie wypełnienie tego obowiązku prowadzi do naruszenia ustawy </w:t>
      </w:r>
      <w:proofErr w:type="spellStart"/>
      <w:r w:rsidRPr="00B849D6">
        <w:rPr>
          <w:rFonts w:ascii="Tahoma" w:hAnsi="Tahoma" w:cs="Tahoma"/>
          <w:sz w:val="20"/>
          <w:szCs w:val="20"/>
        </w:rPr>
        <w:t>Pzp</w:t>
      </w:r>
      <w:proofErr w:type="spellEnd"/>
      <w:r w:rsidRPr="00B849D6">
        <w:rPr>
          <w:rFonts w:ascii="Tahoma" w:hAnsi="Tahoma" w:cs="Tahoma"/>
          <w:sz w:val="20"/>
          <w:szCs w:val="20"/>
        </w:rPr>
        <w:t xml:space="preserve">, w sposób mający wpływ na wynik postępowania Wykonawca wnosi o zmianę parametrów jednoznacznie wskazujących na rozwiązania stosowane przez firmę </w:t>
      </w:r>
      <w:proofErr w:type="spellStart"/>
      <w:r w:rsidRPr="00B849D6">
        <w:rPr>
          <w:rFonts w:ascii="Tahoma" w:hAnsi="Tahoma" w:cs="Tahoma"/>
          <w:sz w:val="20"/>
          <w:szCs w:val="20"/>
        </w:rPr>
        <w:t>Mikomax</w:t>
      </w:r>
      <w:proofErr w:type="spellEnd"/>
      <w:r w:rsidRPr="00B849D6">
        <w:rPr>
          <w:rFonts w:ascii="Tahoma" w:hAnsi="Tahoma" w:cs="Tahoma"/>
          <w:sz w:val="20"/>
          <w:szCs w:val="20"/>
        </w:rPr>
        <w:t xml:space="preserve">, poprzez modyfikację zapisów SIWZ w sposób umożliwiający wykonawcom jednakowy dostęp do zamówienia. </w:t>
      </w:r>
    </w:p>
    <w:p w14:paraId="6DB97F43" w14:textId="77777777" w:rsidR="00480327" w:rsidRDefault="00480327" w:rsidP="001E5C67">
      <w:pPr>
        <w:pStyle w:val="Default"/>
        <w:spacing w:line="276" w:lineRule="auto"/>
        <w:jc w:val="both"/>
        <w:rPr>
          <w:rFonts w:ascii="Tahoma" w:hAnsi="Tahoma" w:cs="Tahoma"/>
          <w:sz w:val="20"/>
          <w:szCs w:val="20"/>
        </w:rPr>
      </w:pPr>
      <w:r w:rsidRPr="00B849D6">
        <w:rPr>
          <w:rFonts w:ascii="Tahoma" w:hAnsi="Tahoma" w:cs="Tahoma"/>
          <w:sz w:val="20"/>
          <w:szCs w:val="20"/>
        </w:rPr>
        <w:t xml:space="preserve">Wykonawca w treści przekazywanych wniosków o wyjaśnienie treści SIWZ nie tylko uprawdopodobnił, ale również wykazał w sposób nie budzący wątpliwości, że wprowadzone do SIWZ zapisy mogą utrudniać uczciwą konkurencję i prowadzić do faworyzowania określonej grupy wykonawców. W związku z powyższym Wykonawca wnosi o modyfikację zapisów SIWZ, w sposób, który zapewni zgodność zapisów z zasadami ustawy </w:t>
      </w:r>
      <w:proofErr w:type="spellStart"/>
      <w:r w:rsidRPr="00B849D6">
        <w:rPr>
          <w:rFonts w:ascii="Tahoma" w:hAnsi="Tahoma" w:cs="Tahoma"/>
          <w:sz w:val="20"/>
          <w:szCs w:val="20"/>
        </w:rPr>
        <w:t>Pzp</w:t>
      </w:r>
      <w:proofErr w:type="spellEnd"/>
      <w:r w:rsidRPr="00B849D6">
        <w:rPr>
          <w:rFonts w:ascii="Tahoma" w:hAnsi="Tahoma" w:cs="Tahoma"/>
          <w:sz w:val="20"/>
          <w:szCs w:val="20"/>
        </w:rPr>
        <w:t xml:space="preserve"> i został zaproponowany w poniższych pytaniach. </w:t>
      </w:r>
    </w:p>
    <w:p w14:paraId="01B48999" w14:textId="77777777" w:rsidR="00B849D6" w:rsidRPr="0085572A" w:rsidRDefault="00B849D6" w:rsidP="001E5C67">
      <w:pPr>
        <w:rPr>
          <w:rFonts w:ascii="Tahoma" w:hAnsi="Tahoma" w:cs="Tahoma"/>
          <w:b/>
          <w:sz w:val="20"/>
          <w:szCs w:val="20"/>
        </w:rPr>
      </w:pPr>
      <w:r>
        <w:rPr>
          <w:rFonts w:ascii="Tahoma" w:hAnsi="Tahoma" w:cs="Tahoma"/>
          <w:b/>
          <w:sz w:val="20"/>
          <w:szCs w:val="20"/>
        </w:rPr>
        <w:t>Odpowiedź</w:t>
      </w:r>
      <w:r w:rsidRPr="0085572A">
        <w:rPr>
          <w:rFonts w:ascii="Tahoma" w:hAnsi="Tahoma" w:cs="Tahoma"/>
          <w:b/>
          <w:sz w:val="20"/>
          <w:szCs w:val="20"/>
        </w:rPr>
        <w:t xml:space="preserve"> Zamawiającego:</w:t>
      </w:r>
    </w:p>
    <w:p w14:paraId="460DB05F" w14:textId="77777777" w:rsidR="00D83D4F" w:rsidRPr="0085572A" w:rsidRDefault="00D83D4F" w:rsidP="00D83D4F">
      <w:pPr>
        <w:spacing w:after="160" w:line="259" w:lineRule="auto"/>
        <w:jc w:val="both"/>
        <w:rPr>
          <w:rFonts w:ascii="Tahoma" w:hAnsi="Tahoma" w:cs="Tahoma"/>
          <w:sz w:val="20"/>
          <w:szCs w:val="20"/>
        </w:rPr>
      </w:pPr>
      <w:r w:rsidRPr="009C5E21">
        <w:rPr>
          <w:rFonts w:ascii="Tahoma" w:hAnsi="Tahoma" w:cs="Tahoma"/>
          <w:sz w:val="20"/>
          <w:szCs w:val="20"/>
        </w:rPr>
        <w:t xml:space="preserve">Zamawiający </w:t>
      </w:r>
      <w:r>
        <w:rPr>
          <w:rFonts w:ascii="Tahoma" w:hAnsi="Tahoma" w:cs="Tahoma"/>
          <w:sz w:val="20"/>
          <w:szCs w:val="20"/>
        </w:rPr>
        <w:t>wprowadza zmiany w zapisach SIWZ tj. w Katalogu mebli, w ww. zakresie.</w:t>
      </w:r>
    </w:p>
    <w:p w14:paraId="261AB8C8" w14:textId="77777777" w:rsidR="00391B20" w:rsidRDefault="00391B20" w:rsidP="001E5C67">
      <w:pPr>
        <w:pStyle w:val="Bezodstpw"/>
        <w:spacing w:line="276" w:lineRule="auto"/>
        <w:jc w:val="both"/>
        <w:rPr>
          <w:rFonts w:ascii="Tahoma" w:hAnsi="Tahoma" w:cs="Tahoma"/>
          <w:sz w:val="20"/>
          <w:szCs w:val="20"/>
        </w:rPr>
      </w:pPr>
      <w:r>
        <w:rPr>
          <w:rFonts w:ascii="Tahoma" w:eastAsiaTheme="minorHAnsi" w:hAnsi="Tahoma" w:cs="Tahoma"/>
          <w:b/>
          <w:color w:val="000000"/>
          <w:sz w:val="20"/>
          <w:szCs w:val="20"/>
        </w:rPr>
        <w:t>31. Pytanie</w:t>
      </w:r>
      <w:r w:rsidR="00480327" w:rsidRPr="00B849D6">
        <w:rPr>
          <w:rFonts w:ascii="Tahoma" w:eastAsiaTheme="minorHAnsi" w:hAnsi="Tahoma" w:cs="Tahoma"/>
          <w:b/>
          <w:color w:val="000000"/>
          <w:sz w:val="20"/>
          <w:szCs w:val="20"/>
        </w:rPr>
        <w:t>:</w:t>
      </w:r>
      <w:r w:rsidR="00480327" w:rsidRPr="00B849D6">
        <w:rPr>
          <w:rFonts w:ascii="Tahoma" w:hAnsi="Tahoma" w:cs="Tahoma"/>
          <w:sz w:val="20"/>
          <w:szCs w:val="20"/>
        </w:rPr>
        <w:t xml:space="preserve"> </w:t>
      </w:r>
    </w:p>
    <w:p w14:paraId="354AA2F0" w14:textId="6A2F92D1" w:rsidR="00480327" w:rsidRPr="00B849D6" w:rsidRDefault="00480327" w:rsidP="001E5C67">
      <w:pPr>
        <w:pStyle w:val="Bezodstpw"/>
        <w:spacing w:line="276" w:lineRule="auto"/>
        <w:jc w:val="both"/>
        <w:rPr>
          <w:rFonts w:ascii="Tahoma" w:hAnsi="Tahoma" w:cs="Tahoma"/>
          <w:sz w:val="20"/>
          <w:szCs w:val="20"/>
        </w:rPr>
      </w:pPr>
      <w:r w:rsidRPr="00B849D6">
        <w:rPr>
          <w:rFonts w:ascii="Tahoma" w:hAnsi="Tahoma" w:cs="Tahoma"/>
          <w:sz w:val="20"/>
          <w:szCs w:val="20"/>
        </w:rPr>
        <w:t xml:space="preserve">Dotyczy biurek (pozycje 21-23), zapis SIWZ: </w:t>
      </w:r>
      <w:r w:rsidRPr="00B849D6">
        <w:rPr>
          <w:rFonts w:ascii="Tahoma" w:hAnsi="Tahoma" w:cs="Tahoma"/>
          <w:i/>
          <w:sz w:val="20"/>
          <w:szCs w:val="20"/>
        </w:rPr>
        <w:t>„Pod blatem muszą być umieszczone 2 podłużnice konstrukcyjne o przekroju prostokątnym 40x20 mm (+-10%), do których przykręcany jest blat. Blat przykręcany do podłużnic za pomocą muf, umieszczonych w blacie oraz śrub dla zapewnienia trwałości i dokładności połączenia blatu z konstrukcją nośną”</w:t>
      </w:r>
      <w:r w:rsidRPr="00B849D6">
        <w:rPr>
          <w:rFonts w:ascii="Tahoma" w:hAnsi="Tahoma" w:cs="Tahoma"/>
          <w:sz w:val="20"/>
          <w:szCs w:val="20"/>
        </w:rPr>
        <w:t xml:space="preserve">, jest to zapis jednoznacznie wskazujący na rozwiązanie </w:t>
      </w:r>
      <w:proofErr w:type="spellStart"/>
      <w:r w:rsidRPr="00B849D6">
        <w:rPr>
          <w:rFonts w:ascii="Tahoma" w:hAnsi="Tahoma" w:cs="Tahoma"/>
          <w:sz w:val="20"/>
          <w:szCs w:val="20"/>
        </w:rPr>
        <w:t>Mikomax</w:t>
      </w:r>
      <w:proofErr w:type="spellEnd"/>
      <w:r w:rsidRPr="00B849D6">
        <w:rPr>
          <w:rFonts w:ascii="Tahoma" w:hAnsi="Tahoma" w:cs="Tahoma"/>
          <w:sz w:val="20"/>
          <w:szCs w:val="20"/>
        </w:rPr>
        <w:t xml:space="preserve"> – </w:t>
      </w:r>
      <w:proofErr w:type="spellStart"/>
      <w:r w:rsidRPr="00B849D6">
        <w:rPr>
          <w:rFonts w:ascii="Tahoma" w:hAnsi="Tahoma" w:cs="Tahoma"/>
          <w:sz w:val="20"/>
          <w:szCs w:val="20"/>
        </w:rPr>
        <w:t>Balance</w:t>
      </w:r>
      <w:proofErr w:type="spellEnd"/>
      <w:r w:rsidRPr="00B849D6">
        <w:rPr>
          <w:rFonts w:ascii="Tahoma" w:hAnsi="Tahoma" w:cs="Tahoma"/>
          <w:sz w:val="20"/>
          <w:szCs w:val="20"/>
        </w:rPr>
        <w:t>, Wykonawca wnosi o zmodyfikowanie SIWZ w sposób umożliwiający zachowanie zasad uczciwej konkurencji oraz zapewnienie udziału w postępowaniu szerszej grupie Wykonawców. Wykonawca wnosi o zmianę zapisów SIWZ w następujący sposób:</w:t>
      </w:r>
    </w:p>
    <w:p w14:paraId="0B59A410" w14:textId="77777777" w:rsidR="00480327" w:rsidRPr="00B849D6" w:rsidRDefault="00480327" w:rsidP="001E5C67">
      <w:pPr>
        <w:pStyle w:val="Bezodstpw"/>
        <w:spacing w:line="276" w:lineRule="auto"/>
        <w:jc w:val="both"/>
        <w:rPr>
          <w:rFonts w:ascii="Tahoma" w:hAnsi="Tahoma" w:cs="Tahoma"/>
          <w:sz w:val="20"/>
          <w:szCs w:val="20"/>
        </w:rPr>
      </w:pPr>
      <w:r w:rsidRPr="00B849D6">
        <w:rPr>
          <w:rFonts w:ascii="Tahoma" w:hAnsi="Tahoma" w:cs="Tahoma"/>
          <w:i/>
          <w:sz w:val="20"/>
          <w:szCs w:val="20"/>
        </w:rPr>
        <w:t>Pod blatem muszą być umieszczone 2 podłużnice konstrukcyjne o wymiarach minimalnych 20 mm x 20 mm, do których przykręcany jest blat. Blat przykręcany do podłużnic za pomocą muf, umieszczonych w blacie oraz śrub dla zapewnienia trwałości i dokładności połączenia blatu z konstrukcją nośną</w:t>
      </w:r>
      <w:r w:rsidRPr="00B849D6">
        <w:rPr>
          <w:rFonts w:ascii="Tahoma" w:hAnsi="Tahoma" w:cs="Tahoma"/>
          <w:sz w:val="20"/>
          <w:szCs w:val="20"/>
        </w:rPr>
        <w:t>.</w:t>
      </w:r>
    </w:p>
    <w:p w14:paraId="4D784E32" w14:textId="77777777" w:rsidR="00B849D6" w:rsidRPr="0085572A" w:rsidRDefault="00B849D6" w:rsidP="001E5C67">
      <w:pPr>
        <w:rPr>
          <w:rFonts w:ascii="Tahoma" w:hAnsi="Tahoma" w:cs="Tahoma"/>
          <w:b/>
          <w:sz w:val="20"/>
          <w:szCs w:val="20"/>
        </w:rPr>
      </w:pPr>
      <w:r>
        <w:rPr>
          <w:rFonts w:ascii="Tahoma" w:hAnsi="Tahoma" w:cs="Tahoma"/>
          <w:b/>
          <w:sz w:val="20"/>
          <w:szCs w:val="20"/>
        </w:rPr>
        <w:t>Odpowiedź</w:t>
      </w:r>
      <w:r w:rsidRPr="0085572A">
        <w:rPr>
          <w:rFonts w:ascii="Tahoma" w:hAnsi="Tahoma" w:cs="Tahoma"/>
          <w:b/>
          <w:sz w:val="20"/>
          <w:szCs w:val="20"/>
        </w:rPr>
        <w:t xml:space="preserve"> Zamawiającego:</w:t>
      </w:r>
    </w:p>
    <w:p w14:paraId="5EBB2B48" w14:textId="51FD28ED" w:rsidR="00B849D6" w:rsidRPr="00B849D6" w:rsidRDefault="00D83D4F" w:rsidP="001E5C67">
      <w:pPr>
        <w:spacing w:after="160" w:line="259" w:lineRule="auto"/>
        <w:jc w:val="both"/>
        <w:rPr>
          <w:rFonts w:ascii="Tahoma" w:hAnsi="Tahoma" w:cs="Tahoma"/>
          <w:sz w:val="20"/>
          <w:szCs w:val="20"/>
        </w:rPr>
      </w:pPr>
      <w:r w:rsidRPr="009C5E21">
        <w:rPr>
          <w:rFonts w:ascii="Tahoma" w:hAnsi="Tahoma" w:cs="Tahoma"/>
          <w:sz w:val="20"/>
          <w:szCs w:val="20"/>
        </w:rPr>
        <w:t xml:space="preserve">Zamawiający </w:t>
      </w:r>
      <w:r>
        <w:rPr>
          <w:rFonts w:ascii="Tahoma" w:hAnsi="Tahoma" w:cs="Tahoma"/>
          <w:sz w:val="20"/>
          <w:szCs w:val="20"/>
        </w:rPr>
        <w:t>wprowadza zmiany w zapisach SIWZ tj. w Katalogu mebli, w ww. zakresie.</w:t>
      </w:r>
    </w:p>
    <w:p w14:paraId="47ADC0C7" w14:textId="77777777" w:rsidR="00391B20" w:rsidRDefault="00391B20" w:rsidP="001E5C67">
      <w:pPr>
        <w:pStyle w:val="Bezodstpw"/>
        <w:spacing w:line="276" w:lineRule="auto"/>
        <w:jc w:val="both"/>
        <w:rPr>
          <w:rFonts w:ascii="Tahoma" w:hAnsi="Tahoma" w:cs="Tahoma"/>
          <w:sz w:val="20"/>
          <w:szCs w:val="20"/>
        </w:rPr>
      </w:pPr>
      <w:r>
        <w:rPr>
          <w:rFonts w:ascii="Tahoma" w:eastAsiaTheme="minorHAnsi" w:hAnsi="Tahoma" w:cs="Tahoma"/>
          <w:b/>
          <w:color w:val="000000"/>
          <w:sz w:val="20"/>
          <w:szCs w:val="20"/>
        </w:rPr>
        <w:t>32. Pytanie</w:t>
      </w:r>
      <w:r w:rsidR="00480327" w:rsidRPr="00B849D6">
        <w:rPr>
          <w:rFonts w:ascii="Tahoma" w:eastAsiaTheme="minorHAnsi" w:hAnsi="Tahoma" w:cs="Tahoma"/>
          <w:b/>
          <w:color w:val="000000"/>
          <w:sz w:val="20"/>
          <w:szCs w:val="20"/>
        </w:rPr>
        <w:t>:</w:t>
      </w:r>
      <w:r w:rsidR="00480327" w:rsidRPr="00B849D6">
        <w:rPr>
          <w:rFonts w:ascii="Tahoma" w:hAnsi="Tahoma" w:cs="Tahoma"/>
          <w:sz w:val="20"/>
          <w:szCs w:val="20"/>
        </w:rPr>
        <w:t xml:space="preserve"> </w:t>
      </w:r>
    </w:p>
    <w:p w14:paraId="224C6FB6" w14:textId="6FC97A24" w:rsidR="00480327" w:rsidRPr="00B849D6" w:rsidRDefault="00480327" w:rsidP="001E5C67">
      <w:pPr>
        <w:pStyle w:val="Bezodstpw"/>
        <w:spacing w:line="276" w:lineRule="auto"/>
        <w:jc w:val="both"/>
        <w:rPr>
          <w:rFonts w:ascii="Tahoma" w:hAnsi="Tahoma" w:cs="Tahoma"/>
          <w:sz w:val="20"/>
          <w:szCs w:val="20"/>
        </w:rPr>
      </w:pPr>
      <w:r w:rsidRPr="00B849D6">
        <w:rPr>
          <w:rFonts w:ascii="Tahoma" w:hAnsi="Tahoma" w:cs="Tahoma"/>
          <w:sz w:val="20"/>
          <w:szCs w:val="20"/>
        </w:rPr>
        <w:t xml:space="preserve">Dotyczy biurek (pozycje 21-23). W związku z następującym zapisem: </w:t>
      </w:r>
      <w:r w:rsidRPr="00B849D6">
        <w:rPr>
          <w:rFonts w:ascii="Tahoma" w:hAnsi="Tahoma" w:cs="Tahoma"/>
          <w:i/>
          <w:sz w:val="20"/>
          <w:szCs w:val="20"/>
        </w:rPr>
        <w:t>„Nogi biurka wykonane z rur stalowych o przekroju prostokątnym, o wymiarze 60x80 mm (+-10%)”</w:t>
      </w:r>
      <w:r w:rsidRPr="00B849D6">
        <w:rPr>
          <w:rFonts w:ascii="Tahoma" w:hAnsi="Tahoma" w:cs="Tahoma"/>
          <w:sz w:val="20"/>
          <w:szCs w:val="20"/>
        </w:rPr>
        <w:t xml:space="preserve">, który wskazuje na rozwiązanie </w:t>
      </w:r>
      <w:proofErr w:type="spellStart"/>
      <w:r w:rsidRPr="00B849D6">
        <w:rPr>
          <w:rFonts w:ascii="Tahoma" w:hAnsi="Tahoma" w:cs="Tahoma"/>
          <w:sz w:val="20"/>
          <w:szCs w:val="20"/>
        </w:rPr>
        <w:t>Mikomax</w:t>
      </w:r>
      <w:proofErr w:type="spellEnd"/>
      <w:r w:rsidRPr="00B849D6">
        <w:rPr>
          <w:rFonts w:ascii="Tahoma" w:hAnsi="Tahoma" w:cs="Tahoma"/>
          <w:sz w:val="20"/>
          <w:szCs w:val="20"/>
        </w:rPr>
        <w:t xml:space="preserve"> – </w:t>
      </w:r>
      <w:proofErr w:type="spellStart"/>
      <w:r w:rsidRPr="00B849D6">
        <w:rPr>
          <w:rFonts w:ascii="Tahoma" w:hAnsi="Tahoma" w:cs="Tahoma"/>
          <w:sz w:val="20"/>
          <w:szCs w:val="20"/>
        </w:rPr>
        <w:t>Balance</w:t>
      </w:r>
      <w:proofErr w:type="spellEnd"/>
      <w:r w:rsidRPr="00B849D6">
        <w:rPr>
          <w:rFonts w:ascii="Tahoma" w:hAnsi="Tahoma" w:cs="Tahoma"/>
          <w:sz w:val="20"/>
          <w:szCs w:val="20"/>
        </w:rPr>
        <w:t>, Wykonawca wnosi o modyfikację zapisów SIWZ pozwalające szerszej grupie wykonawców na wzięcie udziału w postępowaniu, w następujący sposób:</w:t>
      </w:r>
    </w:p>
    <w:p w14:paraId="696652E2" w14:textId="77777777" w:rsidR="00480327" w:rsidRPr="00B849D6" w:rsidRDefault="00480327" w:rsidP="001E5C67">
      <w:pPr>
        <w:pStyle w:val="Bezodstpw"/>
        <w:spacing w:line="276" w:lineRule="auto"/>
        <w:jc w:val="both"/>
        <w:rPr>
          <w:rFonts w:ascii="Tahoma" w:hAnsi="Tahoma" w:cs="Tahoma"/>
          <w:i/>
          <w:sz w:val="20"/>
          <w:szCs w:val="20"/>
        </w:rPr>
      </w:pPr>
      <w:r w:rsidRPr="00B849D6">
        <w:rPr>
          <w:rFonts w:ascii="Tahoma" w:hAnsi="Tahoma" w:cs="Tahoma"/>
          <w:i/>
          <w:sz w:val="20"/>
          <w:szCs w:val="20"/>
        </w:rPr>
        <w:t>Nogi biurka wykonane z rur stalowych o przekroju prostokątnym, o wymiarze 45x80 mm (+-10%)</w:t>
      </w:r>
    </w:p>
    <w:p w14:paraId="2A6B87A6" w14:textId="77777777" w:rsidR="00B849D6" w:rsidRPr="0085572A" w:rsidRDefault="00B849D6" w:rsidP="001E5C67">
      <w:pPr>
        <w:rPr>
          <w:rFonts w:ascii="Tahoma" w:hAnsi="Tahoma" w:cs="Tahoma"/>
          <w:b/>
          <w:sz w:val="20"/>
          <w:szCs w:val="20"/>
        </w:rPr>
      </w:pPr>
      <w:r>
        <w:rPr>
          <w:rFonts w:ascii="Tahoma" w:hAnsi="Tahoma" w:cs="Tahoma"/>
          <w:b/>
          <w:sz w:val="20"/>
          <w:szCs w:val="20"/>
        </w:rPr>
        <w:t>Odpowiedź</w:t>
      </w:r>
      <w:r w:rsidRPr="0085572A">
        <w:rPr>
          <w:rFonts w:ascii="Tahoma" w:hAnsi="Tahoma" w:cs="Tahoma"/>
          <w:b/>
          <w:sz w:val="20"/>
          <w:szCs w:val="20"/>
        </w:rPr>
        <w:t xml:space="preserve"> Zamawiającego:</w:t>
      </w:r>
    </w:p>
    <w:p w14:paraId="7817F512" w14:textId="77777777" w:rsidR="00D83D4F" w:rsidRPr="0085572A" w:rsidRDefault="00D83D4F" w:rsidP="00D83D4F">
      <w:pPr>
        <w:spacing w:after="160" w:line="259" w:lineRule="auto"/>
        <w:jc w:val="both"/>
        <w:rPr>
          <w:rFonts w:ascii="Tahoma" w:hAnsi="Tahoma" w:cs="Tahoma"/>
          <w:sz w:val="20"/>
          <w:szCs w:val="20"/>
        </w:rPr>
      </w:pPr>
      <w:r w:rsidRPr="009C5E21">
        <w:rPr>
          <w:rFonts w:ascii="Tahoma" w:hAnsi="Tahoma" w:cs="Tahoma"/>
          <w:sz w:val="20"/>
          <w:szCs w:val="20"/>
        </w:rPr>
        <w:t xml:space="preserve">Zamawiający </w:t>
      </w:r>
      <w:r>
        <w:rPr>
          <w:rFonts w:ascii="Tahoma" w:hAnsi="Tahoma" w:cs="Tahoma"/>
          <w:sz w:val="20"/>
          <w:szCs w:val="20"/>
        </w:rPr>
        <w:t>wprowadza zmiany w zapisach SIWZ tj. w Katalogu mebli, w ww. zakresie.</w:t>
      </w:r>
    </w:p>
    <w:p w14:paraId="2110D98E" w14:textId="77777777" w:rsidR="004A4D58" w:rsidRDefault="004A4D58" w:rsidP="001E5C67">
      <w:pPr>
        <w:spacing w:line="276" w:lineRule="auto"/>
        <w:jc w:val="both"/>
        <w:rPr>
          <w:rFonts w:ascii="Tahoma" w:hAnsi="Tahoma" w:cs="Tahoma"/>
          <w:sz w:val="20"/>
          <w:szCs w:val="20"/>
        </w:rPr>
      </w:pPr>
      <w:r>
        <w:rPr>
          <w:rFonts w:ascii="Tahoma" w:hAnsi="Tahoma" w:cs="Tahoma"/>
          <w:b/>
          <w:color w:val="000000"/>
          <w:sz w:val="20"/>
          <w:szCs w:val="20"/>
        </w:rPr>
        <w:t>33. Pytanie</w:t>
      </w:r>
      <w:r w:rsidR="00480327" w:rsidRPr="007E196F">
        <w:rPr>
          <w:rFonts w:ascii="Tahoma" w:hAnsi="Tahoma" w:cs="Tahoma"/>
          <w:b/>
          <w:color w:val="000000"/>
          <w:sz w:val="20"/>
          <w:szCs w:val="20"/>
        </w:rPr>
        <w:t>:</w:t>
      </w:r>
      <w:r w:rsidR="00480327" w:rsidRPr="007E196F">
        <w:rPr>
          <w:rFonts w:ascii="Tahoma" w:hAnsi="Tahoma" w:cs="Tahoma"/>
          <w:sz w:val="20"/>
          <w:szCs w:val="20"/>
        </w:rPr>
        <w:t xml:space="preserve"> </w:t>
      </w:r>
    </w:p>
    <w:p w14:paraId="6A35A708" w14:textId="1E76F262" w:rsidR="00480327" w:rsidRPr="007E196F" w:rsidRDefault="00480327" w:rsidP="001E5C67">
      <w:pPr>
        <w:spacing w:line="276" w:lineRule="auto"/>
        <w:jc w:val="both"/>
        <w:rPr>
          <w:rFonts w:ascii="Tahoma" w:hAnsi="Tahoma" w:cs="Tahoma"/>
          <w:sz w:val="20"/>
          <w:szCs w:val="20"/>
        </w:rPr>
      </w:pPr>
      <w:r w:rsidRPr="007E196F">
        <w:rPr>
          <w:rFonts w:ascii="Tahoma" w:hAnsi="Tahoma" w:cs="Tahoma"/>
          <w:sz w:val="20"/>
          <w:szCs w:val="20"/>
        </w:rPr>
        <w:t xml:space="preserve">Stół konferencyjny (pozycja 32-35), zapis SIWZ: </w:t>
      </w:r>
      <w:r w:rsidRPr="007E196F">
        <w:rPr>
          <w:rFonts w:ascii="Tahoma" w:hAnsi="Tahoma" w:cs="Tahoma"/>
          <w:i/>
          <w:sz w:val="20"/>
          <w:szCs w:val="20"/>
        </w:rPr>
        <w:t>„Stelaż stanowi spawana, stalowa ramka, składająca się z dwóch nóg prostokątnych o przekroju 20x80 mm, połączonych od góry poprzecznymi belkami”.</w:t>
      </w:r>
      <w:r w:rsidRPr="007E196F">
        <w:rPr>
          <w:rFonts w:ascii="Tahoma" w:hAnsi="Tahoma" w:cs="Tahoma"/>
          <w:sz w:val="20"/>
          <w:szCs w:val="20"/>
        </w:rPr>
        <w:t xml:space="preserve"> Zapis SIWZ wskazuje jednoznacznie na system Longplay firmy </w:t>
      </w:r>
      <w:proofErr w:type="spellStart"/>
      <w:r w:rsidRPr="007E196F">
        <w:rPr>
          <w:rFonts w:ascii="Tahoma" w:hAnsi="Tahoma" w:cs="Tahoma"/>
          <w:sz w:val="20"/>
          <w:szCs w:val="20"/>
        </w:rPr>
        <w:t>Mikomax</w:t>
      </w:r>
      <w:proofErr w:type="spellEnd"/>
      <w:r w:rsidRPr="007E196F">
        <w:rPr>
          <w:rFonts w:ascii="Tahoma" w:hAnsi="Tahoma" w:cs="Tahoma"/>
          <w:sz w:val="20"/>
          <w:szCs w:val="20"/>
        </w:rPr>
        <w:t>, a Zamawiający nie określił rozwiązań równoważnych, Wykonawca w celu konwalidacji zapisów SIWZ wnosi o wprowadzenie następujących zmian do zapisów opisu przedmiotu zamówienia:</w:t>
      </w:r>
    </w:p>
    <w:p w14:paraId="2755CB9A" w14:textId="77777777" w:rsidR="00480327" w:rsidRPr="007E196F" w:rsidRDefault="00480327" w:rsidP="001E5C67">
      <w:pPr>
        <w:jc w:val="both"/>
        <w:rPr>
          <w:rFonts w:ascii="Tahoma" w:hAnsi="Tahoma" w:cs="Tahoma"/>
          <w:i/>
          <w:sz w:val="20"/>
          <w:szCs w:val="20"/>
        </w:rPr>
      </w:pPr>
      <w:r w:rsidRPr="007E196F">
        <w:rPr>
          <w:rFonts w:ascii="Tahoma" w:hAnsi="Tahoma" w:cs="Tahoma"/>
          <w:i/>
          <w:sz w:val="20"/>
          <w:szCs w:val="20"/>
        </w:rPr>
        <w:t>Stelaż stanowi spawana, stalowa ramka, składająca się z dwóch nóg prostokątnych o przekroju minimum 30x60 mm, połączonych od góry poprzecznymi belkami.</w:t>
      </w:r>
    </w:p>
    <w:p w14:paraId="2FD7FB34" w14:textId="77777777" w:rsidR="007E196F" w:rsidRPr="0085572A" w:rsidRDefault="007E196F" w:rsidP="001E5C67">
      <w:pPr>
        <w:rPr>
          <w:rFonts w:ascii="Tahoma" w:hAnsi="Tahoma" w:cs="Tahoma"/>
          <w:b/>
          <w:sz w:val="20"/>
          <w:szCs w:val="20"/>
        </w:rPr>
      </w:pPr>
      <w:r>
        <w:rPr>
          <w:rFonts w:ascii="Tahoma" w:hAnsi="Tahoma" w:cs="Tahoma"/>
          <w:b/>
          <w:sz w:val="20"/>
          <w:szCs w:val="20"/>
        </w:rPr>
        <w:t>Odpowiedź</w:t>
      </w:r>
      <w:r w:rsidRPr="0085572A">
        <w:rPr>
          <w:rFonts w:ascii="Tahoma" w:hAnsi="Tahoma" w:cs="Tahoma"/>
          <w:b/>
          <w:sz w:val="20"/>
          <w:szCs w:val="20"/>
        </w:rPr>
        <w:t xml:space="preserve"> Zamawiającego:</w:t>
      </w:r>
    </w:p>
    <w:p w14:paraId="4A219FBC" w14:textId="77777777" w:rsidR="00D83D4F" w:rsidRPr="0085572A" w:rsidRDefault="00D83D4F" w:rsidP="00D83D4F">
      <w:pPr>
        <w:spacing w:after="160" w:line="259" w:lineRule="auto"/>
        <w:jc w:val="both"/>
        <w:rPr>
          <w:rFonts w:ascii="Tahoma" w:hAnsi="Tahoma" w:cs="Tahoma"/>
          <w:sz w:val="20"/>
          <w:szCs w:val="20"/>
        </w:rPr>
      </w:pPr>
      <w:r w:rsidRPr="009C5E21">
        <w:rPr>
          <w:rFonts w:ascii="Tahoma" w:hAnsi="Tahoma" w:cs="Tahoma"/>
          <w:sz w:val="20"/>
          <w:szCs w:val="20"/>
        </w:rPr>
        <w:t xml:space="preserve">Zamawiający </w:t>
      </w:r>
      <w:r>
        <w:rPr>
          <w:rFonts w:ascii="Tahoma" w:hAnsi="Tahoma" w:cs="Tahoma"/>
          <w:sz w:val="20"/>
          <w:szCs w:val="20"/>
        </w:rPr>
        <w:t>wprowadza zmiany w zapisach SIWZ tj. w Katalogu mebli, w ww. zakresie.</w:t>
      </w:r>
    </w:p>
    <w:p w14:paraId="7A2E71DC" w14:textId="32CBEAC3" w:rsidR="00480327" w:rsidRPr="007E196F" w:rsidRDefault="004A4D58" w:rsidP="001E5C67">
      <w:pPr>
        <w:spacing w:line="276" w:lineRule="auto"/>
        <w:jc w:val="both"/>
        <w:rPr>
          <w:rFonts w:ascii="Tahoma" w:hAnsi="Tahoma" w:cs="Tahoma"/>
          <w:sz w:val="20"/>
          <w:szCs w:val="20"/>
        </w:rPr>
      </w:pPr>
      <w:r>
        <w:rPr>
          <w:rFonts w:ascii="Tahoma" w:hAnsi="Tahoma" w:cs="Tahoma"/>
          <w:b/>
          <w:color w:val="000000"/>
          <w:sz w:val="20"/>
          <w:szCs w:val="20"/>
        </w:rPr>
        <w:t>34. Pytanie</w:t>
      </w:r>
      <w:r w:rsidR="00480327" w:rsidRPr="007E196F">
        <w:rPr>
          <w:rFonts w:ascii="Tahoma" w:hAnsi="Tahoma" w:cs="Tahoma"/>
          <w:b/>
          <w:color w:val="000000"/>
          <w:sz w:val="20"/>
          <w:szCs w:val="20"/>
        </w:rPr>
        <w:t>:</w:t>
      </w:r>
      <w:r w:rsidR="00480327" w:rsidRPr="007E196F">
        <w:rPr>
          <w:rFonts w:ascii="Tahoma" w:hAnsi="Tahoma" w:cs="Tahoma"/>
          <w:sz w:val="20"/>
          <w:szCs w:val="20"/>
        </w:rPr>
        <w:t xml:space="preserve"> Stół konferencyjny (pozycja 32-35), zapis SIWZ: </w:t>
      </w:r>
      <w:r w:rsidR="00480327" w:rsidRPr="007E196F">
        <w:rPr>
          <w:rFonts w:ascii="Tahoma" w:hAnsi="Tahoma" w:cs="Tahoma"/>
          <w:i/>
          <w:sz w:val="20"/>
          <w:szCs w:val="20"/>
        </w:rPr>
        <w:t xml:space="preserve">„Poziomowanie stelaża w zakresie ok. 20 mm za pomocą śruby wkręcanej w nogę stelaża, zakończonej ozdobnym talerzykiem z nierdzewnej </w:t>
      </w:r>
      <w:r w:rsidR="00480327" w:rsidRPr="007E196F">
        <w:rPr>
          <w:rFonts w:ascii="Tahoma" w:hAnsi="Tahoma" w:cs="Tahoma"/>
          <w:i/>
          <w:sz w:val="20"/>
          <w:szCs w:val="20"/>
        </w:rPr>
        <w:lastRenderedPageBreak/>
        <w:t>stali, o średnicy 20 – 25 mm”</w:t>
      </w:r>
      <w:r w:rsidR="00480327" w:rsidRPr="007E196F">
        <w:rPr>
          <w:rFonts w:ascii="Tahoma" w:hAnsi="Tahoma" w:cs="Tahoma"/>
          <w:sz w:val="20"/>
          <w:szCs w:val="20"/>
        </w:rPr>
        <w:t xml:space="preserve">. Zapis SIWZ wskazuje jednoznacznie na system Longplay firmy </w:t>
      </w:r>
      <w:proofErr w:type="spellStart"/>
      <w:r w:rsidR="00480327" w:rsidRPr="007E196F">
        <w:rPr>
          <w:rFonts w:ascii="Tahoma" w:hAnsi="Tahoma" w:cs="Tahoma"/>
          <w:sz w:val="20"/>
          <w:szCs w:val="20"/>
        </w:rPr>
        <w:t>Mikomax</w:t>
      </w:r>
      <w:proofErr w:type="spellEnd"/>
      <w:r w:rsidR="00480327" w:rsidRPr="007E196F">
        <w:rPr>
          <w:rFonts w:ascii="Tahoma" w:hAnsi="Tahoma" w:cs="Tahoma"/>
          <w:sz w:val="20"/>
          <w:szCs w:val="20"/>
        </w:rPr>
        <w:t>, Wykonawca wnioskuje o zmianę zapisów SIWZ w następujący sposób:</w:t>
      </w:r>
    </w:p>
    <w:p w14:paraId="62D31010" w14:textId="77777777" w:rsidR="00480327" w:rsidRPr="007E196F" w:rsidRDefault="00480327" w:rsidP="001E5C67">
      <w:pPr>
        <w:jc w:val="both"/>
        <w:rPr>
          <w:rFonts w:ascii="Tahoma" w:hAnsi="Tahoma" w:cs="Tahoma"/>
          <w:sz w:val="20"/>
          <w:szCs w:val="20"/>
        </w:rPr>
      </w:pPr>
      <w:r w:rsidRPr="007E196F">
        <w:rPr>
          <w:rFonts w:ascii="Tahoma" w:hAnsi="Tahoma" w:cs="Tahoma"/>
          <w:i/>
          <w:sz w:val="20"/>
          <w:szCs w:val="20"/>
        </w:rPr>
        <w:t>Poziomowanie stelaża w zakresie minimum 10 mm za pomocą stopki poziomującej z tworzywa sztucznego</w:t>
      </w:r>
      <w:r w:rsidRPr="007E196F">
        <w:rPr>
          <w:rFonts w:ascii="Tahoma" w:hAnsi="Tahoma" w:cs="Tahoma"/>
          <w:sz w:val="20"/>
          <w:szCs w:val="20"/>
        </w:rPr>
        <w:t>.</w:t>
      </w:r>
    </w:p>
    <w:p w14:paraId="0EFD1F84" w14:textId="77777777" w:rsidR="007E196F" w:rsidRPr="0085572A" w:rsidRDefault="007E196F" w:rsidP="001E5C67">
      <w:pPr>
        <w:rPr>
          <w:rFonts w:ascii="Tahoma" w:hAnsi="Tahoma" w:cs="Tahoma"/>
          <w:b/>
          <w:sz w:val="20"/>
          <w:szCs w:val="20"/>
        </w:rPr>
      </w:pPr>
      <w:r>
        <w:rPr>
          <w:rFonts w:ascii="Tahoma" w:hAnsi="Tahoma" w:cs="Tahoma"/>
          <w:b/>
          <w:sz w:val="20"/>
          <w:szCs w:val="20"/>
        </w:rPr>
        <w:t>Odpowiedź</w:t>
      </w:r>
      <w:r w:rsidRPr="0085572A">
        <w:rPr>
          <w:rFonts w:ascii="Tahoma" w:hAnsi="Tahoma" w:cs="Tahoma"/>
          <w:b/>
          <w:sz w:val="20"/>
          <w:szCs w:val="20"/>
        </w:rPr>
        <w:t xml:space="preserve"> Zamawiającego:</w:t>
      </w:r>
    </w:p>
    <w:p w14:paraId="06F9D43B" w14:textId="77777777" w:rsidR="00D83D4F" w:rsidRPr="0085572A" w:rsidRDefault="00D83D4F" w:rsidP="00D83D4F">
      <w:pPr>
        <w:spacing w:after="160" w:line="259" w:lineRule="auto"/>
        <w:jc w:val="both"/>
        <w:rPr>
          <w:rFonts w:ascii="Tahoma" w:hAnsi="Tahoma" w:cs="Tahoma"/>
          <w:sz w:val="20"/>
          <w:szCs w:val="20"/>
        </w:rPr>
      </w:pPr>
      <w:r w:rsidRPr="009C5E21">
        <w:rPr>
          <w:rFonts w:ascii="Tahoma" w:hAnsi="Tahoma" w:cs="Tahoma"/>
          <w:sz w:val="20"/>
          <w:szCs w:val="20"/>
        </w:rPr>
        <w:t xml:space="preserve">Zamawiający </w:t>
      </w:r>
      <w:r>
        <w:rPr>
          <w:rFonts w:ascii="Tahoma" w:hAnsi="Tahoma" w:cs="Tahoma"/>
          <w:sz w:val="20"/>
          <w:szCs w:val="20"/>
        </w:rPr>
        <w:t>wprowadza zmiany w zapisach SIWZ tj. w Katalogu mebli, w ww. zakresie.</w:t>
      </w:r>
    </w:p>
    <w:p w14:paraId="32143DE5" w14:textId="77777777" w:rsidR="004A4D58" w:rsidRDefault="004A4D58" w:rsidP="001E5C67">
      <w:pPr>
        <w:spacing w:line="276" w:lineRule="auto"/>
        <w:jc w:val="both"/>
        <w:rPr>
          <w:rFonts w:ascii="Tahoma" w:hAnsi="Tahoma" w:cs="Tahoma"/>
          <w:sz w:val="20"/>
          <w:szCs w:val="20"/>
        </w:rPr>
      </w:pPr>
      <w:r>
        <w:rPr>
          <w:rFonts w:ascii="Tahoma" w:hAnsi="Tahoma" w:cs="Tahoma"/>
          <w:b/>
          <w:color w:val="000000"/>
          <w:sz w:val="20"/>
          <w:szCs w:val="20"/>
        </w:rPr>
        <w:t>35. Pytanie</w:t>
      </w:r>
      <w:r w:rsidR="00480327" w:rsidRPr="007E196F">
        <w:rPr>
          <w:rFonts w:ascii="Tahoma" w:hAnsi="Tahoma" w:cs="Tahoma"/>
          <w:b/>
          <w:color w:val="000000"/>
          <w:sz w:val="20"/>
          <w:szCs w:val="20"/>
        </w:rPr>
        <w:t>:</w:t>
      </w:r>
      <w:r w:rsidR="00480327" w:rsidRPr="007E196F">
        <w:rPr>
          <w:rFonts w:ascii="Tahoma" w:hAnsi="Tahoma" w:cs="Tahoma"/>
          <w:sz w:val="20"/>
          <w:szCs w:val="20"/>
        </w:rPr>
        <w:t xml:space="preserve"> </w:t>
      </w:r>
    </w:p>
    <w:p w14:paraId="0F5776E9" w14:textId="4D973E3A" w:rsidR="00480327" w:rsidRPr="007E196F" w:rsidRDefault="00480327" w:rsidP="001E5C67">
      <w:pPr>
        <w:spacing w:line="276" w:lineRule="auto"/>
        <w:jc w:val="both"/>
        <w:rPr>
          <w:rFonts w:ascii="Tahoma" w:hAnsi="Tahoma" w:cs="Tahoma"/>
          <w:sz w:val="20"/>
          <w:szCs w:val="20"/>
        </w:rPr>
      </w:pPr>
      <w:r w:rsidRPr="007E196F">
        <w:rPr>
          <w:rFonts w:ascii="Tahoma" w:hAnsi="Tahoma" w:cs="Tahoma"/>
          <w:sz w:val="20"/>
          <w:szCs w:val="20"/>
        </w:rPr>
        <w:t xml:space="preserve">Stół kuchenny (pozycja 60, 61), zapis SIWZ: </w:t>
      </w:r>
      <w:r w:rsidRPr="007E196F">
        <w:rPr>
          <w:rFonts w:ascii="Tahoma" w:hAnsi="Tahoma" w:cs="Tahoma"/>
          <w:i/>
          <w:sz w:val="20"/>
          <w:szCs w:val="20"/>
        </w:rPr>
        <w:t>„Stelaż wykonany ze stalowych rurek o średnicy 30 – 32 mm z powierzchnią pokrytą chromem. Grubości ścianki rurki - 3 mm”.</w:t>
      </w:r>
      <w:r w:rsidRPr="007E196F">
        <w:rPr>
          <w:rFonts w:ascii="Tahoma" w:hAnsi="Tahoma" w:cs="Tahoma"/>
          <w:sz w:val="20"/>
          <w:szCs w:val="20"/>
        </w:rPr>
        <w:t xml:space="preserve"> Zgodnie z argumentacją przytoczoną powyżej, Wykonawca wnosi o podanie wymiarów minimalnych i modyfikację zapisów SIWZ w następujący sposób:</w:t>
      </w:r>
    </w:p>
    <w:p w14:paraId="29797CB9" w14:textId="77777777" w:rsidR="00480327" w:rsidRPr="007E196F" w:rsidRDefault="00480327" w:rsidP="001E5C67">
      <w:pPr>
        <w:jc w:val="both"/>
        <w:rPr>
          <w:rFonts w:ascii="Tahoma" w:hAnsi="Tahoma" w:cs="Tahoma"/>
          <w:sz w:val="20"/>
          <w:szCs w:val="20"/>
        </w:rPr>
      </w:pPr>
      <w:r w:rsidRPr="007E196F">
        <w:rPr>
          <w:rFonts w:ascii="Tahoma" w:hAnsi="Tahoma" w:cs="Tahoma"/>
          <w:i/>
          <w:sz w:val="20"/>
          <w:szCs w:val="20"/>
        </w:rPr>
        <w:t>Stelaż wykonany ze stalowych rurek o średnicy minimum 30 mm z powierzchnią pokrytą chromem. Grubości ścianki rurki – minimum 2 mm</w:t>
      </w:r>
      <w:r w:rsidRPr="007E196F">
        <w:rPr>
          <w:rFonts w:ascii="Tahoma" w:hAnsi="Tahoma" w:cs="Tahoma"/>
          <w:sz w:val="20"/>
          <w:szCs w:val="20"/>
        </w:rPr>
        <w:t>.</w:t>
      </w:r>
    </w:p>
    <w:p w14:paraId="0D2E3AC0" w14:textId="77777777" w:rsidR="007E196F" w:rsidRPr="0085572A" w:rsidRDefault="007E196F" w:rsidP="001E5C67">
      <w:pPr>
        <w:rPr>
          <w:rFonts w:ascii="Tahoma" w:hAnsi="Tahoma" w:cs="Tahoma"/>
          <w:b/>
          <w:sz w:val="20"/>
          <w:szCs w:val="20"/>
        </w:rPr>
      </w:pPr>
      <w:r>
        <w:rPr>
          <w:rFonts w:ascii="Tahoma" w:hAnsi="Tahoma" w:cs="Tahoma"/>
          <w:b/>
          <w:sz w:val="20"/>
          <w:szCs w:val="20"/>
        </w:rPr>
        <w:t>Odpowiedź</w:t>
      </w:r>
      <w:r w:rsidRPr="0085572A">
        <w:rPr>
          <w:rFonts w:ascii="Tahoma" w:hAnsi="Tahoma" w:cs="Tahoma"/>
          <w:b/>
          <w:sz w:val="20"/>
          <w:szCs w:val="20"/>
        </w:rPr>
        <w:t xml:space="preserve"> Zamawiającego:</w:t>
      </w:r>
    </w:p>
    <w:p w14:paraId="394F823F" w14:textId="77777777" w:rsidR="00D83D4F" w:rsidRPr="0085572A" w:rsidRDefault="00D83D4F" w:rsidP="00D83D4F">
      <w:pPr>
        <w:spacing w:after="160" w:line="259" w:lineRule="auto"/>
        <w:jc w:val="both"/>
        <w:rPr>
          <w:rFonts w:ascii="Tahoma" w:hAnsi="Tahoma" w:cs="Tahoma"/>
          <w:sz w:val="20"/>
          <w:szCs w:val="20"/>
        </w:rPr>
      </w:pPr>
      <w:r w:rsidRPr="009C5E21">
        <w:rPr>
          <w:rFonts w:ascii="Tahoma" w:hAnsi="Tahoma" w:cs="Tahoma"/>
          <w:sz w:val="20"/>
          <w:szCs w:val="20"/>
        </w:rPr>
        <w:t xml:space="preserve">Zamawiający </w:t>
      </w:r>
      <w:r>
        <w:rPr>
          <w:rFonts w:ascii="Tahoma" w:hAnsi="Tahoma" w:cs="Tahoma"/>
          <w:sz w:val="20"/>
          <w:szCs w:val="20"/>
        </w:rPr>
        <w:t>wprowadza zmiany w zapisach SIWZ tj. w Katalogu mebli, w ww. zakresie.</w:t>
      </w:r>
    </w:p>
    <w:p w14:paraId="6072674B" w14:textId="77777777" w:rsidR="004A4D58" w:rsidRDefault="004A4D58" w:rsidP="001E5C67">
      <w:pPr>
        <w:spacing w:after="80"/>
        <w:jc w:val="both"/>
        <w:rPr>
          <w:rFonts w:ascii="Tahoma" w:eastAsia="Calibri" w:hAnsi="Tahoma" w:cs="Tahoma"/>
          <w:b/>
          <w:sz w:val="20"/>
          <w:szCs w:val="20"/>
          <w:lang w:eastAsia="en-US"/>
        </w:rPr>
      </w:pPr>
      <w:r>
        <w:rPr>
          <w:rFonts w:ascii="Tahoma" w:eastAsia="Calibri" w:hAnsi="Tahoma" w:cs="Tahoma"/>
          <w:b/>
          <w:sz w:val="20"/>
          <w:szCs w:val="20"/>
          <w:lang w:eastAsia="en-US"/>
        </w:rPr>
        <w:t xml:space="preserve">36. </w:t>
      </w:r>
      <w:r w:rsidR="00C74E8A">
        <w:rPr>
          <w:rFonts w:ascii="Tahoma" w:eastAsia="Calibri" w:hAnsi="Tahoma" w:cs="Tahoma"/>
          <w:b/>
          <w:sz w:val="20"/>
          <w:szCs w:val="20"/>
          <w:lang w:eastAsia="en-US"/>
        </w:rPr>
        <w:t xml:space="preserve">Pytanie: </w:t>
      </w:r>
    </w:p>
    <w:p w14:paraId="4F966B11" w14:textId="1FF17FD7" w:rsidR="00C74E8A" w:rsidRPr="00C74E8A" w:rsidRDefault="00C74E8A" w:rsidP="001E5C67">
      <w:pPr>
        <w:spacing w:after="80"/>
        <w:jc w:val="both"/>
        <w:rPr>
          <w:rFonts w:ascii="Tahoma" w:eastAsia="Calibri" w:hAnsi="Tahoma" w:cs="Tahoma"/>
          <w:sz w:val="20"/>
          <w:szCs w:val="20"/>
          <w:lang w:eastAsia="en-US"/>
        </w:rPr>
      </w:pPr>
      <w:r>
        <w:rPr>
          <w:rFonts w:ascii="Tahoma" w:eastAsia="Calibri" w:hAnsi="Tahoma" w:cs="Tahoma"/>
          <w:sz w:val="20"/>
          <w:szCs w:val="20"/>
          <w:lang w:eastAsia="en-US"/>
        </w:rPr>
        <w:t>W związku z faktem iż wymagają Państwo, żeby blaty biurek spełniały wymogi klasyfikacji ogniowej na poziomie nie gorszym jak D-s2, d-0 zgodnie z norma PN-EN 13501 rozumiemy, że inne meble ruchome jak kontenery i szafy powinny spełniać powyższe wymagania. Inaczej ten zapis traci sens. Czy rozszerzają Państwo zakres klasyfikacji ogniowej na poziomie nie gorszym jak D-s2, d-0 zgodnie z norma PN-EN o szafy i kontenery czy rezygnują z tego zapisu w stosunku do blatów biurek?</w:t>
      </w:r>
    </w:p>
    <w:p w14:paraId="66AC49AE" w14:textId="0998DFB6" w:rsidR="00C74E8A" w:rsidRDefault="00C74E8A" w:rsidP="001E5C67">
      <w:pPr>
        <w:spacing w:after="80"/>
        <w:jc w:val="both"/>
        <w:rPr>
          <w:rFonts w:ascii="Tahoma" w:eastAsia="Calibri" w:hAnsi="Tahoma" w:cs="Tahoma"/>
          <w:b/>
          <w:sz w:val="20"/>
          <w:szCs w:val="20"/>
          <w:lang w:eastAsia="en-US"/>
        </w:rPr>
      </w:pPr>
      <w:r>
        <w:rPr>
          <w:rFonts w:ascii="Tahoma" w:eastAsia="Calibri" w:hAnsi="Tahoma" w:cs="Tahoma"/>
          <w:b/>
          <w:sz w:val="20"/>
          <w:szCs w:val="20"/>
          <w:lang w:eastAsia="en-US"/>
        </w:rPr>
        <w:t>Odpowiedź Zamawiającego:</w:t>
      </w:r>
    </w:p>
    <w:p w14:paraId="20283D97" w14:textId="682ADDCE" w:rsidR="00111673" w:rsidRPr="00C74E8A" w:rsidRDefault="00C74E8A" w:rsidP="001E5C67">
      <w:pPr>
        <w:spacing w:after="80"/>
        <w:jc w:val="both"/>
        <w:rPr>
          <w:rFonts w:ascii="Tahoma" w:eastAsia="Calibri" w:hAnsi="Tahoma" w:cs="Tahoma"/>
          <w:sz w:val="20"/>
          <w:szCs w:val="20"/>
          <w:lang w:eastAsia="en-US"/>
        </w:rPr>
      </w:pPr>
      <w:r w:rsidRPr="00C74E8A">
        <w:rPr>
          <w:rFonts w:ascii="Tahoma" w:eastAsia="Calibri" w:hAnsi="Tahoma" w:cs="Tahoma"/>
          <w:sz w:val="20"/>
          <w:szCs w:val="20"/>
          <w:lang w:eastAsia="en-US"/>
        </w:rPr>
        <w:t>Zamawiający rozszerza zakres klasyfikacji ogniowej o szafy, regały, kontenery.</w:t>
      </w:r>
      <w:r>
        <w:rPr>
          <w:rFonts w:ascii="Tahoma" w:eastAsia="Calibri" w:hAnsi="Tahoma" w:cs="Tahoma"/>
          <w:sz w:val="20"/>
          <w:szCs w:val="20"/>
          <w:lang w:eastAsia="en-US"/>
        </w:rPr>
        <w:t xml:space="preserve"> </w:t>
      </w:r>
      <w:r w:rsidRPr="00C74E8A">
        <w:rPr>
          <w:rFonts w:ascii="Tahoma" w:eastAsia="Calibri" w:hAnsi="Tahoma" w:cs="Tahoma"/>
          <w:sz w:val="20"/>
          <w:szCs w:val="20"/>
          <w:lang w:eastAsia="en-US"/>
        </w:rPr>
        <w:t xml:space="preserve">Zamawiający </w:t>
      </w:r>
      <w:r w:rsidR="00D83D4F">
        <w:rPr>
          <w:rFonts w:ascii="Tahoma" w:eastAsia="Calibri" w:hAnsi="Tahoma" w:cs="Tahoma"/>
          <w:sz w:val="20"/>
          <w:szCs w:val="20"/>
          <w:lang w:eastAsia="en-US"/>
        </w:rPr>
        <w:t>wprowadza zmiany w zapisach</w:t>
      </w:r>
      <w:r w:rsidRPr="00C74E8A">
        <w:rPr>
          <w:rFonts w:ascii="Tahoma" w:eastAsia="Calibri" w:hAnsi="Tahoma" w:cs="Tahoma"/>
          <w:sz w:val="20"/>
          <w:szCs w:val="20"/>
          <w:lang w:eastAsia="en-US"/>
        </w:rPr>
        <w:t xml:space="preserve"> SIWZ </w:t>
      </w:r>
      <w:r w:rsidR="004A4D58">
        <w:rPr>
          <w:rFonts w:ascii="Tahoma" w:eastAsia="Calibri" w:hAnsi="Tahoma" w:cs="Tahoma"/>
          <w:sz w:val="20"/>
          <w:szCs w:val="20"/>
          <w:lang w:eastAsia="en-US"/>
        </w:rPr>
        <w:t xml:space="preserve">tj. </w:t>
      </w:r>
      <w:r w:rsidR="00D83D4F">
        <w:rPr>
          <w:rFonts w:ascii="Tahoma" w:eastAsia="Calibri" w:hAnsi="Tahoma" w:cs="Tahoma"/>
          <w:sz w:val="20"/>
          <w:szCs w:val="20"/>
          <w:lang w:eastAsia="en-US"/>
        </w:rPr>
        <w:t xml:space="preserve">w </w:t>
      </w:r>
      <w:r w:rsidR="004A4D58">
        <w:rPr>
          <w:rFonts w:ascii="Tahoma" w:eastAsia="Calibri" w:hAnsi="Tahoma" w:cs="Tahoma"/>
          <w:sz w:val="20"/>
          <w:szCs w:val="20"/>
          <w:lang w:eastAsia="en-US"/>
        </w:rPr>
        <w:t>Katalog</w:t>
      </w:r>
      <w:r w:rsidR="00D83D4F">
        <w:rPr>
          <w:rFonts w:ascii="Tahoma" w:eastAsia="Calibri" w:hAnsi="Tahoma" w:cs="Tahoma"/>
          <w:sz w:val="20"/>
          <w:szCs w:val="20"/>
          <w:lang w:eastAsia="en-US"/>
        </w:rPr>
        <w:t>u</w:t>
      </w:r>
      <w:r w:rsidR="004A4D58">
        <w:rPr>
          <w:rFonts w:ascii="Tahoma" w:eastAsia="Calibri" w:hAnsi="Tahoma" w:cs="Tahoma"/>
          <w:sz w:val="20"/>
          <w:szCs w:val="20"/>
          <w:lang w:eastAsia="en-US"/>
        </w:rPr>
        <w:t xml:space="preserve"> mebli, </w:t>
      </w:r>
      <w:r w:rsidRPr="00C74E8A">
        <w:rPr>
          <w:rFonts w:ascii="Tahoma" w:eastAsia="Calibri" w:hAnsi="Tahoma" w:cs="Tahoma"/>
          <w:sz w:val="20"/>
          <w:szCs w:val="20"/>
          <w:lang w:eastAsia="en-US"/>
        </w:rPr>
        <w:t>w ww. zakresie.</w:t>
      </w:r>
    </w:p>
    <w:p w14:paraId="30B10D64" w14:textId="77777777" w:rsidR="00111673" w:rsidRDefault="00111673" w:rsidP="001E5C67">
      <w:pPr>
        <w:spacing w:after="80"/>
        <w:jc w:val="both"/>
        <w:rPr>
          <w:rFonts w:ascii="Tahoma" w:eastAsia="Calibri" w:hAnsi="Tahoma" w:cs="Tahoma"/>
          <w:b/>
          <w:sz w:val="20"/>
          <w:szCs w:val="20"/>
          <w:lang w:eastAsia="en-US"/>
        </w:rPr>
      </w:pPr>
    </w:p>
    <w:p w14:paraId="00B68FF3" w14:textId="77777777" w:rsidR="004A4D58" w:rsidRDefault="004A4D58" w:rsidP="001E5C67">
      <w:pPr>
        <w:spacing w:after="80"/>
        <w:jc w:val="both"/>
        <w:rPr>
          <w:rFonts w:ascii="Tahoma" w:eastAsia="Calibri" w:hAnsi="Tahoma" w:cs="Tahoma"/>
          <w:b/>
          <w:sz w:val="20"/>
          <w:szCs w:val="20"/>
          <w:lang w:eastAsia="en-US"/>
        </w:rPr>
      </w:pPr>
      <w:r>
        <w:rPr>
          <w:rFonts w:ascii="Tahoma" w:eastAsia="Calibri" w:hAnsi="Tahoma" w:cs="Tahoma"/>
          <w:b/>
          <w:sz w:val="20"/>
          <w:szCs w:val="20"/>
          <w:lang w:eastAsia="en-US"/>
        </w:rPr>
        <w:t xml:space="preserve">37. </w:t>
      </w:r>
      <w:r w:rsidR="00C74E8A">
        <w:rPr>
          <w:rFonts w:ascii="Tahoma" w:eastAsia="Calibri" w:hAnsi="Tahoma" w:cs="Tahoma"/>
          <w:b/>
          <w:sz w:val="20"/>
          <w:szCs w:val="20"/>
          <w:lang w:eastAsia="en-US"/>
        </w:rPr>
        <w:t xml:space="preserve">Pytanie: </w:t>
      </w:r>
    </w:p>
    <w:p w14:paraId="44F62B53" w14:textId="76BD1F96" w:rsidR="00C74E8A" w:rsidRDefault="00E2056A" w:rsidP="001E5C67">
      <w:pPr>
        <w:spacing w:after="80"/>
        <w:jc w:val="both"/>
        <w:rPr>
          <w:rFonts w:ascii="Tahoma" w:eastAsia="Calibri" w:hAnsi="Tahoma" w:cs="Tahoma"/>
          <w:sz w:val="20"/>
          <w:szCs w:val="20"/>
          <w:lang w:eastAsia="en-US"/>
        </w:rPr>
      </w:pPr>
      <w:r>
        <w:rPr>
          <w:rFonts w:ascii="Tahoma" w:eastAsia="Calibri" w:hAnsi="Tahoma" w:cs="Tahoma"/>
          <w:sz w:val="20"/>
          <w:szCs w:val="20"/>
          <w:lang w:eastAsia="en-US"/>
        </w:rPr>
        <w:t>Zakładając, że biurka, szafy i kontenery są meblami ruchomymi, nie maja wymogów trudnopalności i zapalności zgodnie z wymogami p-</w:t>
      </w:r>
      <w:proofErr w:type="spellStart"/>
      <w:r>
        <w:rPr>
          <w:rFonts w:ascii="Tahoma" w:eastAsia="Calibri" w:hAnsi="Tahoma" w:cs="Tahoma"/>
          <w:sz w:val="20"/>
          <w:szCs w:val="20"/>
          <w:lang w:eastAsia="en-US"/>
        </w:rPr>
        <w:t>poż</w:t>
      </w:r>
      <w:proofErr w:type="spellEnd"/>
      <w:r>
        <w:rPr>
          <w:rFonts w:ascii="Tahoma" w:eastAsia="Calibri" w:hAnsi="Tahoma" w:cs="Tahoma"/>
          <w:sz w:val="20"/>
          <w:szCs w:val="20"/>
          <w:lang w:eastAsia="en-US"/>
        </w:rPr>
        <w:t>. Trudno-palność i zapalność dotyczy zabudów stałych. Wnosimy o usunięcie zapisu o trudno-palności gdyż nie stosuje się tego wymogu przy meblach ruchomych.</w:t>
      </w:r>
    </w:p>
    <w:p w14:paraId="07CBA234" w14:textId="77777777" w:rsidR="00E2056A" w:rsidRDefault="00E2056A" w:rsidP="001E5C67">
      <w:pPr>
        <w:spacing w:after="80"/>
        <w:jc w:val="both"/>
        <w:rPr>
          <w:rFonts w:ascii="Tahoma" w:eastAsia="Calibri" w:hAnsi="Tahoma" w:cs="Tahoma"/>
          <w:b/>
          <w:sz w:val="20"/>
          <w:szCs w:val="20"/>
          <w:lang w:eastAsia="en-US"/>
        </w:rPr>
      </w:pPr>
      <w:r>
        <w:rPr>
          <w:rFonts w:ascii="Tahoma" w:eastAsia="Calibri" w:hAnsi="Tahoma" w:cs="Tahoma"/>
          <w:b/>
          <w:sz w:val="20"/>
          <w:szCs w:val="20"/>
          <w:lang w:eastAsia="en-US"/>
        </w:rPr>
        <w:t>Odpowiedź Zamawiającego:</w:t>
      </w:r>
    </w:p>
    <w:p w14:paraId="7E978523" w14:textId="77777777" w:rsidR="006B5736" w:rsidRDefault="006B5736" w:rsidP="006B5736">
      <w:pPr>
        <w:pStyle w:val="Default"/>
        <w:spacing w:line="276" w:lineRule="auto"/>
        <w:jc w:val="both"/>
        <w:rPr>
          <w:rFonts w:ascii="Tahoma" w:hAnsi="Tahoma" w:cs="Tahoma"/>
          <w:sz w:val="20"/>
          <w:szCs w:val="20"/>
        </w:rPr>
      </w:pPr>
      <w:r>
        <w:rPr>
          <w:rFonts w:ascii="Tahoma" w:hAnsi="Tahoma" w:cs="Tahoma"/>
          <w:sz w:val="20"/>
          <w:szCs w:val="20"/>
        </w:rPr>
        <w:t>Zamawiający nie zmienia zapisów SIWZ w ww. zakresie.</w:t>
      </w:r>
    </w:p>
    <w:p w14:paraId="2174691B" w14:textId="77777777" w:rsidR="001E5C67" w:rsidRDefault="001E5C67" w:rsidP="001E5C67">
      <w:pPr>
        <w:spacing w:after="80"/>
        <w:jc w:val="both"/>
        <w:rPr>
          <w:rFonts w:ascii="Tahoma" w:eastAsia="Calibri" w:hAnsi="Tahoma" w:cs="Tahoma"/>
          <w:b/>
          <w:sz w:val="20"/>
          <w:szCs w:val="20"/>
          <w:lang w:eastAsia="en-US"/>
        </w:rPr>
      </w:pPr>
    </w:p>
    <w:p w14:paraId="46C90B9A" w14:textId="77777777" w:rsidR="004A4D58" w:rsidRDefault="004A4D58" w:rsidP="001E5C67">
      <w:pPr>
        <w:spacing w:after="80"/>
        <w:jc w:val="both"/>
        <w:rPr>
          <w:rFonts w:ascii="Tahoma" w:eastAsia="Calibri" w:hAnsi="Tahoma" w:cs="Tahoma"/>
          <w:b/>
          <w:sz w:val="20"/>
          <w:szCs w:val="20"/>
          <w:lang w:eastAsia="en-US"/>
        </w:rPr>
      </w:pPr>
      <w:r>
        <w:rPr>
          <w:rFonts w:ascii="Tahoma" w:eastAsia="Calibri" w:hAnsi="Tahoma" w:cs="Tahoma"/>
          <w:b/>
          <w:sz w:val="20"/>
          <w:szCs w:val="20"/>
          <w:lang w:eastAsia="en-US"/>
        </w:rPr>
        <w:t xml:space="preserve">38. </w:t>
      </w:r>
      <w:r w:rsidR="001E5C67">
        <w:rPr>
          <w:rFonts w:ascii="Tahoma" w:eastAsia="Calibri" w:hAnsi="Tahoma" w:cs="Tahoma"/>
          <w:b/>
          <w:sz w:val="20"/>
          <w:szCs w:val="20"/>
          <w:lang w:eastAsia="en-US"/>
        </w:rPr>
        <w:t xml:space="preserve">Pytanie: </w:t>
      </w:r>
    </w:p>
    <w:p w14:paraId="07A3BF59" w14:textId="29CEE97D" w:rsidR="001E5C67" w:rsidRDefault="001E5C67" w:rsidP="001E5C67">
      <w:pPr>
        <w:spacing w:after="80"/>
        <w:jc w:val="both"/>
        <w:rPr>
          <w:rFonts w:ascii="Tahoma" w:hAnsi="Tahoma" w:cs="Tahoma"/>
          <w:sz w:val="20"/>
          <w:szCs w:val="20"/>
        </w:rPr>
      </w:pPr>
      <w:r w:rsidRPr="001E5C67">
        <w:rPr>
          <w:rFonts w:ascii="Tahoma" w:hAnsi="Tahoma" w:cs="Tahoma"/>
          <w:sz w:val="20"/>
          <w:szCs w:val="20"/>
        </w:rPr>
        <w:t>Czy w trosce o pracowników i ich zdrowie wymagają Państwo atestu higieniczności na cały produkt (biurko, kontenery, szafy)?. Sam atest higieniczności na części składowe nie zapewnia higieniczności całego produktu. Mimo, że każde składowe mogą mieć atest higieniczności to ich połączenie może tworzyć substancje toksyczne.</w:t>
      </w:r>
    </w:p>
    <w:p w14:paraId="3A2C6120" w14:textId="77777777" w:rsidR="001E5C67" w:rsidRDefault="001E5C67" w:rsidP="001E5C67">
      <w:pPr>
        <w:spacing w:after="80"/>
        <w:jc w:val="both"/>
        <w:rPr>
          <w:rFonts w:ascii="Tahoma" w:eastAsia="Calibri" w:hAnsi="Tahoma" w:cs="Tahoma"/>
          <w:b/>
          <w:sz w:val="20"/>
          <w:szCs w:val="20"/>
          <w:lang w:eastAsia="en-US"/>
        </w:rPr>
      </w:pPr>
      <w:r>
        <w:rPr>
          <w:rFonts w:ascii="Tahoma" w:eastAsia="Calibri" w:hAnsi="Tahoma" w:cs="Tahoma"/>
          <w:b/>
          <w:sz w:val="20"/>
          <w:szCs w:val="20"/>
          <w:lang w:eastAsia="en-US"/>
        </w:rPr>
        <w:t>Odpowiedź Zamawiającego:</w:t>
      </w:r>
    </w:p>
    <w:p w14:paraId="15DB7CF7" w14:textId="77777777" w:rsidR="006B5736" w:rsidRDefault="006B5736" w:rsidP="006B5736">
      <w:pPr>
        <w:pStyle w:val="Default"/>
        <w:spacing w:line="276" w:lineRule="auto"/>
        <w:jc w:val="both"/>
        <w:rPr>
          <w:rFonts w:ascii="Tahoma" w:hAnsi="Tahoma" w:cs="Tahoma"/>
          <w:sz w:val="20"/>
          <w:szCs w:val="20"/>
        </w:rPr>
      </w:pPr>
      <w:r>
        <w:rPr>
          <w:rFonts w:ascii="Tahoma" w:hAnsi="Tahoma" w:cs="Tahoma"/>
          <w:sz w:val="20"/>
          <w:szCs w:val="20"/>
        </w:rPr>
        <w:t>Zamawiający nie zmienia zapisów SIWZ w ww. zakresie.</w:t>
      </w:r>
    </w:p>
    <w:p w14:paraId="5D25461B" w14:textId="77777777" w:rsidR="001E5C67" w:rsidRPr="001E5C67" w:rsidRDefault="001E5C67" w:rsidP="001E5C67">
      <w:pPr>
        <w:spacing w:after="80"/>
        <w:jc w:val="both"/>
        <w:rPr>
          <w:rFonts w:ascii="Tahoma" w:eastAsia="Calibri" w:hAnsi="Tahoma" w:cs="Tahoma"/>
          <w:b/>
          <w:sz w:val="20"/>
          <w:szCs w:val="20"/>
          <w:lang w:eastAsia="en-US"/>
        </w:rPr>
      </w:pPr>
    </w:p>
    <w:p w14:paraId="01E03263" w14:textId="77777777" w:rsidR="004A4D58" w:rsidRDefault="004A4D58" w:rsidP="001E5C67">
      <w:pPr>
        <w:pStyle w:val="Teksttreci0"/>
        <w:shd w:val="clear" w:color="auto" w:fill="auto"/>
        <w:tabs>
          <w:tab w:val="left" w:pos="747"/>
        </w:tabs>
        <w:ind w:firstLine="0"/>
        <w:rPr>
          <w:rFonts w:ascii="Tahoma" w:hAnsi="Tahoma" w:cs="Tahoma"/>
          <w:b/>
          <w:sz w:val="20"/>
          <w:szCs w:val="20"/>
        </w:rPr>
      </w:pPr>
      <w:r>
        <w:rPr>
          <w:rFonts w:ascii="Tahoma" w:hAnsi="Tahoma" w:cs="Tahoma"/>
          <w:b/>
          <w:sz w:val="20"/>
          <w:szCs w:val="20"/>
        </w:rPr>
        <w:t xml:space="preserve">39. </w:t>
      </w:r>
      <w:r w:rsidR="001E5C67">
        <w:rPr>
          <w:rFonts w:ascii="Tahoma" w:hAnsi="Tahoma" w:cs="Tahoma"/>
          <w:b/>
          <w:sz w:val="20"/>
          <w:szCs w:val="20"/>
        </w:rPr>
        <w:t xml:space="preserve">Pytanie: </w:t>
      </w:r>
    </w:p>
    <w:p w14:paraId="2FF07833" w14:textId="10F9A881" w:rsidR="001E5C67" w:rsidRDefault="001E5C67" w:rsidP="001E5C67">
      <w:pPr>
        <w:pStyle w:val="Teksttreci0"/>
        <w:shd w:val="clear" w:color="auto" w:fill="auto"/>
        <w:tabs>
          <w:tab w:val="left" w:pos="747"/>
        </w:tabs>
        <w:ind w:firstLine="0"/>
        <w:rPr>
          <w:rFonts w:ascii="Tahoma" w:hAnsi="Tahoma" w:cs="Tahoma"/>
          <w:sz w:val="20"/>
          <w:szCs w:val="20"/>
        </w:rPr>
      </w:pPr>
      <w:r w:rsidRPr="001E5C67">
        <w:rPr>
          <w:rFonts w:ascii="Tahoma" w:hAnsi="Tahoma" w:cs="Tahoma"/>
          <w:sz w:val="20"/>
          <w:szCs w:val="20"/>
        </w:rPr>
        <w:t xml:space="preserve">Czy w biurka zamiast jednej rury o </w:t>
      </w:r>
      <w:proofErr w:type="spellStart"/>
      <w:r w:rsidRPr="001E5C67">
        <w:rPr>
          <w:rFonts w:ascii="Tahoma" w:hAnsi="Tahoma" w:cs="Tahoma"/>
          <w:sz w:val="20"/>
          <w:szCs w:val="20"/>
        </w:rPr>
        <w:t>śr</w:t>
      </w:r>
      <w:proofErr w:type="spellEnd"/>
      <w:r w:rsidRPr="001E5C67">
        <w:rPr>
          <w:rFonts w:ascii="Tahoma" w:hAnsi="Tahoma" w:cs="Tahoma"/>
          <w:sz w:val="20"/>
          <w:szCs w:val="20"/>
        </w:rPr>
        <w:t xml:space="preserve"> 70 - 72 mm można zastosować równoważne rozwiązania dwóch rur 30 mm, które będą spełniały wymogi trwałości i estetyczności.</w:t>
      </w:r>
    </w:p>
    <w:p w14:paraId="4A3748E0" w14:textId="77777777" w:rsidR="001E5C67" w:rsidRDefault="001E5C67" w:rsidP="001E5C67">
      <w:pPr>
        <w:spacing w:after="80"/>
        <w:jc w:val="both"/>
        <w:rPr>
          <w:rFonts w:ascii="Tahoma" w:eastAsia="Calibri" w:hAnsi="Tahoma" w:cs="Tahoma"/>
          <w:b/>
          <w:sz w:val="20"/>
          <w:szCs w:val="20"/>
          <w:lang w:eastAsia="en-US"/>
        </w:rPr>
      </w:pPr>
      <w:r>
        <w:rPr>
          <w:rFonts w:ascii="Tahoma" w:eastAsia="Calibri" w:hAnsi="Tahoma" w:cs="Tahoma"/>
          <w:b/>
          <w:sz w:val="20"/>
          <w:szCs w:val="20"/>
          <w:lang w:eastAsia="en-US"/>
        </w:rPr>
        <w:t>Odpowiedź Zamawiającego:</w:t>
      </w:r>
    </w:p>
    <w:p w14:paraId="2055BCEA" w14:textId="6D47D138" w:rsidR="006B5736" w:rsidRDefault="006B5736" w:rsidP="001E5C67">
      <w:pPr>
        <w:pStyle w:val="Teksttreci0"/>
        <w:shd w:val="clear" w:color="auto" w:fill="auto"/>
        <w:tabs>
          <w:tab w:val="left" w:pos="747"/>
        </w:tabs>
        <w:ind w:firstLine="0"/>
        <w:rPr>
          <w:rFonts w:ascii="Tahoma" w:hAnsi="Tahoma" w:cs="Tahoma"/>
          <w:sz w:val="20"/>
          <w:szCs w:val="20"/>
        </w:rPr>
      </w:pPr>
      <w:r>
        <w:rPr>
          <w:rFonts w:ascii="Tahoma" w:hAnsi="Tahoma" w:cs="Tahoma"/>
          <w:sz w:val="20"/>
          <w:szCs w:val="20"/>
        </w:rPr>
        <w:t xml:space="preserve">Zamawiający nie zmienia zapisów SIWZ w sposób taki, że dopuści rozwiązanie  równoważne w postaci zastosowania dwóch rur 30 mm, ale </w:t>
      </w:r>
      <w:r w:rsidR="00D83D4F">
        <w:rPr>
          <w:rFonts w:ascii="Tahoma" w:hAnsi="Tahoma" w:cs="Tahoma"/>
          <w:sz w:val="20"/>
          <w:szCs w:val="20"/>
        </w:rPr>
        <w:t>wprowadza zmiany</w:t>
      </w:r>
      <w:r>
        <w:rPr>
          <w:rFonts w:ascii="Tahoma" w:hAnsi="Tahoma" w:cs="Tahoma"/>
          <w:sz w:val="20"/>
          <w:szCs w:val="20"/>
        </w:rPr>
        <w:t xml:space="preserve"> </w:t>
      </w:r>
      <w:r w:rsidR="00D83D4F">
        <w:rPr>
          <w:rFonts w:ascii="Tahoma" w:hAnsi="Tahoma" w:cs="Tahoma"/>
          <w:sz w:val="20"/>
          <w:szCs w:val="20"/>
        </w:rPr>
        <w:t>w zapisach</w:t>
      </w:r>
      <w:r>
        <w:rPr>
          <w:rFonts w:ascii="Tahoma" w:hAnsi="Tahoma" w:cs="Tahoma"/>
          <w:sz w:val="20"/>
          <w:szCs w:val="20"/>
        </w:rPr>
        <w:t xml:space="preserve"> SIWZ </w:t>
      </w:r>
      <w:r w:rsidR="00D83D4F">
        <w:rPr>
          <w:rFonts w:ascii="Tahoma" w:hAnsi="Tahoma" w:cs="Tahoma"/>
          <w:sz w:val="20"/>
          <w:szCs w:val="20"/>
        </w:rPr>
        <w:t xml:space="preserve">(w Katalogu mebli) </w:t>
      </w:r>
      <w:r>
        <w:rPr>
          <w:rFonts w:ascii="Tahoma" w:hAnsi="Tahoma" w:cs="Tahoma"/>
          <w:sz w:val="20"/>
          <w:szCs w:val="20"/>
        </w:rPr>
        <w:t xml:space="preserve">w zakresie minimalnych wymiarów średnicy rury oraz proponuje rozwiązanie równoważne. </w:t>
      </w:r>
    </w:p>
    <w:p w14:paraId="143D24CB" w14:textId="77777777" w:rsidR="006B5736" w:rsidRPr="001E5C67" w:rsidRDefault="006B5736" w:rsidP="001E5C67">
      <w:pPr>
        <w:pStyle w:val="Teksttreci0"/>
        <w:shd w:val="clear" w:color="auto" w:fill="auto"/>
        <w:tabs>
          <w:tab w:val="left" w:pos="747"/>
        </w:tabs>
        <w:ind w:firstLine="0"/>
        <w:rPr>
          <w:rFonts w:ascii="Tahoma" w:hAnsi="Tahoma" w:cs="Tahoma"/>
          <w:sz w:val="20"/>
          <w:szCs w:val="20"/>
        </w:rPr>
      </w:pPr>
    </w:p>
    <w:p w14:paraId="35839090" w14:textId="77777777" w:rsidR="004A4D58" w:rsidRDefault="004A4D58" w:rsidP="001E5C67">
      <w:pPr>
        <w:pStyle w:val="Teksttreci0"/>
        <w:shd w:val="clear" w:color="auto" w:fill="auto"/>
        <w:tabs>
          <w:tab w:val="left" w:pos="729"/>
        </w:tabs>
        <w:ind w:firstLine="0"/>
        <w:rPr>
          <w:rFonts w:ascii="Tahoma" w:hAnsi="Tahoma" w:cs="Tahoma"/>
          <w:sz w:val="20"/>
          <w:szCs w:val="20"/>
        </w:rPr>
      </w:pPr>
      <w:r>
        <w:rPr>
          <w:rFonts w:ascii="Tahoma" w:hAnsi="Tahoma" w:cs="Tahoma"/>
          <w:b/>
          <w:sz w:val="20"/>
          <w:szCs w:val="20"/>
        </w:rPr>
        <w:lastRenderedPageBreak/>
        <w:t xml:space="preserve">40. </w:t>
      </w:r>
      <w:r w:rsidR="001E5C67" w:rsidRPr="001E5C67">
        <w:rPr>
          <w:rFonts w:ascii="Tahoma" w:hAnsi="Tahoma" w:cs="Tahoma"/>
          <w:b/>
          <w:sz w:val="20"/>
          <w:szCs w:val="20"/>
        </w:rPr>
        <w:t>Pytanie:</w:t>
      </w:r>
      <w:r w:rsidR="001E5C67">
        <w:rPr>
          <w:rFonts w:ascii="Tahoma" w:hAnsi="Tahoma" w:cs="Tahoma"/>
          <w:sz w:val="20"/>
          <w:szCs w:val="20"/>
        </w:rPr>
        <w:t xml:space="preserve"> </w:t>
      </w:r>
    </w:p>
    <w:p w14:paraId="373FFF37" w14:textId="134DBF81" w:rsidR="001E5C67" w:rsidRDefault="001E5C67" w:rsidP="001E5C67">
      <w:pPr>
        <w:pStyle w:val="Teksttreci0"/>
        <w:shd w:val="clear" w:color="auto" w:fill="auto"/>
        <w:tabs>
          <w:tab w:val="left" w:pos="729"/>
        </w:tabs>
        <w:ind w:firstLine="0"/>
        <w:rPr>
          <w:rFonts w:ascii="Tahoma" w:hAnsi="Tahoma" w:cs="Tahoma"/>
          <w:sz w:val="20"/>
          <w:szCs w:val="20"/>
        </w:rPr>
      </w:pPr>
      <w:r w:rsidRPr="001E5C67">
        <w:rPr>
          <w:rFonts w:ascii="Tahoma" w:hAnsi="Tahoma" w:cs="Tahoma"/>
          <w:sz w:val="20"/>
          <w:szCs w:val="20"/>
        </w:rPr>
        <w:t xml:space="preserve">Zgodnie z Ustawą o zamówieniach publicznych inwestor ma obowiązek dopuścić rozwiązania równoważne. W opisie fotela obrotowego pracowniczego opisany przez Państwa mechanizm regulacji wysokości oparcia fotela i mechanizm regulacji wypchnięcia odcinka lędźwiowego są rozwiązaniami, które się dublują i opisują konkretny produkt jednego producenta. Czy dopuszczają Państwo zastosowanie innego rozwiązania, przy założeniu, że jego zastosowanie będzie spełniało wymogi określonymi normami 1335-1,2,3 oraz będzie spełniało wymogi Rozporządzenia </w:t>
      </w:r>
      <w:proofErr w:type="spellStart"/>
      <w:r w:rsidRPr="001E5C67">
        <w:rPr>
          <w:rFonts w:ascii="Tahoma" w:hAnsi="Tahoma" w:cs="Tahoma"/>
          <w:sz w:val="20"/>
          <w:szCs w:val="20"/>
        </w:rPr>
        <w:t>MPiPS</w:t>
      </w:r>
      <w:proofErr w:type="spellEnd"/>
      <w:r w:rsidRPr="001E5C67">
        <w:rPr>
          <w:rFonts w:ascii="Tahoma" w:hAnsi="Tahoma" w:cs="Tahoma"/>
          <w:sz w:val="20"/>
          <w:szCs w:val="20"/>
        </w:rPr>
        <w:t xml:space="preserve"> z </w:t>
      </w:r>
      <w:proofErr w:type="spellStart"/>
      <w:r w:rsidRPr="001E5C67">
        <w:rPr>
          <w:rFonts w:ascii="Tahoma" w:hAnsi="Tahoma" w:cs="Tahoma"/>
          <w:sz w:val="20"/>
          <w:szCs w:val="20"/>
        </w:rPr>
        <w:t>dn</w:t>
      </w:r>
      <w:proofErr w:type="spellEnd"/>
      <w:r w:rsidRPr="001E5C67">
        <w:rPr>
          <w:rFonts w:ascii="Tahoma" w:hAnsi="Tahoma" w:cs="Tahoma"/>
          <w:sz w:val="20"/>
          <w:szCs w:val="20"/>
        </w:rPr>
        <w:t xml:space="preserve"> 01.12.1998r. oraz będzie posiadało pozytywna ocenę </w:t>
      </w:r>
      <w:proofErr w:type="spellStart"/>
      <w:r w:rsidRPr="001E5C67">
        <w:rPr>
          <w:rFonts w:ascii="Tahoma" w:hAnsi="Tahoma" w:cs="Tahoma"/>
          <w:sz w:val="20"/>
          <w:szCs w:val="20"/>
        </w:rPr>
        <w:t>fizjologiczno</w:t>
      </w:r>
      <w:proofErr w:type="spellEnd"/>
      <w:r w:rsidRPr="001E5C67">
        <w:rPr>
          <w:rFonts w:ascii="Tahoma" w:hAnsi="Tahoma" w:cs="Tahoma"/>
          <w:sz w:val="20"/>
          <w:szCs w:val="20"/>
        </w:rPr>
        <w:t xml:space="preserve"> - ergonomiczną wydaną</w:t>
      </w:r>
      <w:r>
        <w:rPr>
          <w:rFonts w:ascii="Tahoma" w:hAnsi="Tahoma" w:cs="Tahoma"/>
          <w:sz w:val="20"/>
          <w:szCs w:val="20"/>
        </w:rPr>
        <w:t xml:space="preserve"> przez Instytut Medycyny Pracy?</w:t>
      </w:r>
    </w:p>
    <w:p w14:paraId="403CCC44" w14:textId="77777777" w:rsidR="001E5C67" w:rsidRDefault="001E5C67" w:rsidP="001E5C67">
      <w:pPr>
        <w:spacing w:after="80"/>
        <w:jc w:val="both"/>
        <w:rPr>
          <w:rFonts w:ascii="Tahoma" w:eastAsia="Calibri" w:hAnsi="Tahoma" w:cs="Tahoma"/>
          <w:b/>
          <w:sz w:val="20"/>
          <w:szCs w:val="20"/>
          <w:lang w:eastAsia="en-US"/>
        </w:rPr>
      </w:pPr>
      <w:r>
        <w:rPr>
          <w:rFonts w:ascii="Tahoma" w:eastAsia="Calibri" w:hAnsi="Tahoma" w:cs="Tahoma"/>
          <w:b/>
          <w:sz w:val="20"/>
          <w:szCs w:val="20"/>
          <w:lang w:eastAsia="en-US"/>
        </w:rPr>
        <w:t>Odpowiedź Zamawiającego:</w:t>
      </w:r>
    </w:p>
    <w:p w14:paraId="285056F1" w14:textId="4EFC0BB0" w:rsidR="00620078" w:rsidRDefault="006B5736" w:rsidP="00620078">
      <w:pPr>
        <w:pStyle w:val="Teksttreci0"/>
        <w:shd w:val="clear" w:color="auto" w:fill="auto"/>
        <w:tabs>
          <w:tab w:val="left" w:pos="729"/>
        </w:tabs>
        <w:ind w:firstLine="0"/>
        <w:rPr>
          <w:rFonts w:ascii="Tahoma" w:hAnsi="Tahoma" w:cs="Tahoma"/>
          <w:sz w:val="20"/>
          <w:szCs w:val="20"/>
        </w:rPr>
      </w:pPr>
      <w:r>
        <w:rPr>
          <w:rFonts w:ascii="Tahoma" w:hAnsi="Tahoma" w:cs="Tahoma"/>
          <w:sz w:val="20"/>
          <w:szCs w:val="20"/>
        </w:rPr>
        <w:t>Zamawiają</w:t>
      </w:r>
      <w:r w:rsidRPr="006B5736">
        <w:rPr>
          <w:rFonts w:ascii="Tahoma" w:hAnsi="Tahoma" w:cs="Tahoma"/>
          <w:sz w:val="20"/>
          <w:szCs w:val="20"/>
        </w:rPr>
        <w:t xml:space="preserve">cy </w:t>
      </w:r>
      <w:r w:rsidR="00620078">
        <w:rPr>
          <w:rFonts w:ascii="Tahoma" w:hAnsi="Tahoma" w:cs="Tahoma"/>
          <w:sz w:val="20"/>
          <w:szCs w:val="20"/>
        </w:rPr>
        <w:t>dopuszcza rozwiązania spełniające wymogi określone</w:t>
      </w:r>
      <w:r w:rsidR="00620078" w:rsidRPr="001E5C67">
        <w:rPr>
          <w:rFonts w:ascii="Tahoma" w:hAnsi="Tahoma" w:cs="Tahoma"/>
          <w:sz w:val="20"/>
          <w:szCs w:val="20"/>
        </w:rPr>
        <w:t xml:space="preserve"> normami 1335-1,2,3 oraz wymogi Rozporządzenia </w:t>
      </w:r>
      <w:proofErr w:type="spellStart"/>
      <w:r w:rsidR="00620078" w:rsidRPr="001E5C67">
        <w:rPr>
          <w:rFonts w:ascii="Tahoma" w:hAnsi="Tahoma" w:cs="Tahoma"/>
          <w:sz w:val="20"/>
          <w:szCs w:val="20"/>
        </w:rPr>
        <w:t>MPiPS</w:t>
      </w:r>
      <w:proofErr w:type="spellEnd"/>
      <w:r w:rsidR="00620078" w:rsidRPr="001E5C67">
        <w:rPr>
          <w:rFonts w:ascii="Tahoma" w:hAnsi="Tahoma" w:cs="Tahoma"/>
          <w:sz w:val="20"/>
          <w:szCs w:val="20"/>
        </w:rPr>
        <w:t xml:space="preserve"> z </w:t>
      </w:r>
      <w:proofErr w:type="spellStart"/>
      <w:r w:rsidR="00620078" w:rsidRPr="001E5C67">
        <w:rPr>
          <w:rFonts w:ascii="Tahoma" w:hAnsi="Tahoma" w:cs="Tahoma"/>
          <w:sz w:val="20"/>
          <w:szCs w:val="20"/>
        </w:rPr>
        <w:t>dn</w:t>
      </w:r>
      <w:proofErr w:type="spellEnd"/>
      <w:r w:rsidR="00620078" w:rsidRPr="001E5C67">
        <w:rPr>
          <w:rFonts w:ascii="Tahoma" w:hAnsi="Tahoma" w:cs="Tahoma"/>
          <w:sz w:val="20"/>
          <w:szCs w:val="20"/>
        </w:rPr>
        <w:t xml:space="preserve"> 01.12.1998r.</w:t>
      </w:r>
      <w:r w:rsidR="00620078">
        <w:rPr>
          <w:rFonts w:ascii="Tahoma" w:hAnsi="Tahoma" w:cs="Tahoma"/>
          <w:sz w:val="20"/>
          <w:szCs w:val="20"/>
        </w:rPr>
        <w:t>, które posiadają pozytywną</w:t>
      </w:r>
      <w:r w:rsidR="00620078" w:rsidRPr="001E5C67">
        <w:rPr>
          <w:rFonts w:ascii="Tahoma" w:hAnsi="Tahoma" w:cs="Tahoma"/>
          <w:sz w:val="20"/>
          <w:szCs w:val="20"/>
        </w:rPr>
        <w:t xml:space="preserve"> ocenę </w:t>
      </w:r>
      <w:proofErr w:type="spellStart"/>
      <w:r w:rsidR="00620078" w:rsidRPr="001E5C67">
        <w:rPr>
          <w:rFonts w:ascii="Tahoma" w:hAnsi="Tahoma" w:cs="Tahoma"/>
          <w:sz w:val="20"/>
          <w:szCs w:val="20"/>
        </w:rPr>
        <w:t>fizjologiczno</w:t>
      </w:r>
      <w:proofErr w:type="spellEnd"/>
      <w:r w:rsidR="00620078" w:rsidRPr="001E5C67">
        <w:rPr>
          <w:rFonts w:ascii="Tahoma" w:hAnsi="Tahoma" w:cs="Tahoma"/>
          <w:sz w:val="20"/>
          <w:szCs w:val="20"/>
        </w:rPr>
        <w:t xml:space="preserve"> - ergonomiczną wydaną</w:t>
      </w:r>
      <w:r w:rsidR="00620078">
        <w:rPr>
          <w:rFonts w:ascii="Tahoma" w:hAnsi="Tahoma" w:cs="Tahoma"/>
          <w:sz w:val="20"/>
          <w:szCs w:val="20"/>
        </w:rPr>
        <w:t xml:space="preserve"> przez Instytut Medycyny Pracy. Jednocześnie zaoferowane rozwiązania mu</w:t>
      </w:r>
      <w:r w:rsidR="00C72CE8">
        <w:rPr>
          <w:rFonts w:ascii="Tahoma" w:hAnsi="Tahoma" w:cs="Tahoma"/>
          <w:sz w:val="20"/>
          <w:szCs w:val="20"/>
        </w:rPr>
        <w:t>szą spełniać pozostałe wymogi (w</w:t>
      </w:r>
      <w:r w:rsidR="00620078">
        <w:rPr>
          <w:rFonts w:ascii="Tahoma" w:hAnsi="Tahoma" w:cs="Tahoma"/>
          <w:sz w:val="20"/>
          <w:szCs w:val="20"/>
        </w:rPr>
        <w:t xml:space="preserve"> szerszym zakresie) Zamawiającego określone w SIWZ. </w:t>
      </w:r>
    </w:p>
    <w:p w14:paraId="77752EDB" w14:textId="205F1CB1" w:rsidR="001E5C67" w:rsidRPr="006B5736" w:rsidRDefault="001E5C67" w:rsidP="001E5C67">
      <w:pPr>
        <w:spacing w:after="80"/>
        <w:jc w:val="both"/>
        <w:rPr>
          <w:rFonts w:ascii="Tahoma" w:eastAsia="Calibri" w:hAnsi="Tahoma" w:cs="Tahoma"/>
          <w:sz w:val="20"/>
          <w:szCs w:val="20"/>
          <w:lang w:eastAsia="en-US"/>
        </w:rPr>
      </w:pPr>
    </w:p>
    <w:p w14:paraId="464E1687" w14:textId="77777777" w:rsidR="004A4D58" w:rsidRDefault="004A4D58" w:rsidP="001E5C67">
      <w:pPr>
        <w:pStyle w:val="Teksttreci0"/>
        <w:shd w:val="clear" w:color="auto" w:fill="auto"/>
        <w:tabs>
          <w:tab w:val="left" w:pos="736"/>
          <w:tab w:val="left" w:pos="7912"/>
        </w:tabs>
        <w:ind w:firstLine="0"/>
        <w:rPr>
          <w:rFonts w:ascii="Tahoma" w:hAnsi="Tahoma" w:cs="Tahoma"/>
          <w:sz w:val="20"/>
          <w:szCs w:val="20"/>
        </w:rPr>
      </w:pPr>
      <w:r>
        <w:rPr>
          <w:rFonts w:ascii="Tahoma" w:hAnsi="Tahoma" w:cs="Tahoma"/>
          <w:b/>
          <w:sz w:val="20"/>
          <w:szCs w:val="20"/>
        </w:rPr>
        <w:t xml:space="preserve">41. </w:t>
      </w:r>
      <w:r w:rsidR="001E5C67" w:rsidRPr="001E5C67">
        <w:rPr>
          <w:rFonts w:ascii="Tahoma" w:hAnsi="Tahoma" w:cs="Tahoma"/>
          <w:b/>
          <w:sz w:val="20"/>
          <w:szCs w:val="20"/>
        </w:rPr>
        <w:t>Pytanie:</w:t>
      </w:r>
      <w:r w:rsidR="001E5C67">
        <w:rPr>
          <w:rFonts w:ascii="Tahoma" w:hAnsi="Tahoma" w:cs="Tahoma"/>
          <w:sz w:val="20"/>
          <w:szCs w:val="20"/>
        </w:rPr>
        <w:t xml:space="preserve"> </w:t>
      </w:r>
    </w:p>
    <w:p w14:paraId="239AF4B0" w14:textId="3CC30E03" w:rsidR="001E5C67" w:rsidRDefault="001E5C67" w:rsidP="001E5C67">
      <w:pPr>
        <w:pStyle w:val="Teksttreci0"/>
        <w:shd w:val="clear" w:color="auto" w:fill="auto"/>
        <w:tabs>
          <w:tab w:val="left" w:pos="736"/>
          <w:tab w:val="left" w:pos="7912"/>
        </w:tabs>
        <w:ind w:firstLine="0"/>
        <w:rPr>
          <w:rFonts w:ascii="Tahoma" w:hAnsi="Tahoma" w:cs="Tahoma"/>
          <w:sz w:val="20"/>
          <w:szCs w:val="20"/>
        </w:rPr>
      </w:pPr>
      <w:r w:rsidRPr="001E5C67">
        <w:rPr>
          <w:rFonts w:ascii="Tahoma" w:hAnsi="Tahoma" w:cs="Tahoma"/>
          <w:sz w:val="20"/>
          <w:szCs w:val="20"/>
        </w:rPr>
        <w:t xml:space="preserve">W opisie fotela obrotowego pracowniczego piszą Państwo, że „pomiędzy oparciem, a siedziskiem nie może być przerwy" , a jednocześnie „ fotel musi posiadać regulacje wysokości oparcia w zakresie minimum 60 mm" oraz „mechanizm umożliwiający wysunięcie siedziska </w:t>
      </w:r>
      <w:proofErr w:type="spellStart"/>
      <w:r w:rsidRPr="001E5C67">
        <w:rPr>
          <w:rFonts w:ascii="Tahoma" w:hAnsi="Tahoma" w:cs="Tahoma"/>
          <w:sz w:val="20"/>
          <w:szCs w:val="20"/>
        </w:rPr>
        <w:t>prod</w:t>
      </w:r>
      <w:proofErr w:type="spellEnd"/>
      <w:r w:rsidRPr="001E5C67">
        <w:rPr>
          <w:rFonts w:ascii="Tahoma" w:hAnsi="Tahoma" w:cs="Tahoma"/>
          <w:sz w:val="20"/>
          <w:szCs w:val="20"/>
        </w:rPr>
        <w:t xml:space="preserve"> - tył w zakresie minimum 70 mm". Spełnienie wszystkich wymogów powyższych wymagań jednocześnie nie jest możliwi gdyż zastosowanie mechanizmów regulacyjnych musi spowodować wystąpienie przerwy pomiędzy siedziskiem, a oparciem. Czy zamawiający zaakceptuje fotel, który posiada przerwę pomiędzy oparciem, a siedziskiem spowodowaną użyciem mechanizmów?</w:t>
      </w:r>
    </w:p>
    <w:p w14:paraId="4415A28A" w14:textId="77777777" w:rsidR="001E5C67" w:rsidRDefault="001E5C67" w:rsidP="001E5C67">
      <w:pPr>
        <w:pStyle w:val="Teksttreci0"/>
        <w:shd w:val="clear" w:color="auto" w:fill="auto"/>
        <w:tabs>
          <w:tab w:val="left" w:pos="736"/>
          <w:tab w:val="left" w:pos="7912"/>
        </w:tabs>
        <w:ind w:firstLine="0"/>
        <w:rPr>
          <w:rFonts w:ascii="Tahoma" w:hAnsi="Tahoma" w:cs="Tahoma"/>
          <w:b/>
          <w:sz w:val="20"/>
          <w:szCs w:val="20"/>
        </w:rPr>
      </w:pPr>
      <w:r>
        <w:rPr>
          <w:rFonts w:ascii="Tahoma" w:hAnsi="Tahoma" w:cs="Tahoma"/>
          <w:b/>
          <w:sz w:val="20"/>
          <w:szCs w:val="20"/>
        </w:rPr>
        <w:t>Odpowiedź Zamawiającego:</w:t>
      </w:r>
    </w:p>
    <w:p w14:paraId="1A1BB324" w14:textId="1755B471" w:rsidR="001E5C67" w:rsidRPr="00620078" w:rsidRDefault="00620078" w:rsidP="001E5C67">
      <w:pPr>
        <w:pStyle w:val="Teksttreci0"/>
        <w:shd w:val="clear" w:color="auto" w:fill="auto"/>
        <w:tabs>
          <w:tab w:val="left" w:pos="736"/>
          <w:tab w:val="left" w:pos="7912"/>
        </w:tabs>
        <w:ind w:firstLine="0"/>
        <w:rPr>
          <w:rFonts w:ascii="Tahoma" w:hAnsi="Tahoma" w:cs="Tahoma"/>
          <w:sz w:val="20"/>
          <w:szCs w:val="20"/>
        </w:rPr>
      </w:pPr>
      <w:r w:rsidRPr="00620078">
        <w:rPr>
          <w:rFonts w:ascii="Tahoma" w:hAnsi="Tahoma" w:cs="Tahoma"/>
          <w:sz w:val="20"/>
          <w:szCs w:val="20"/>
        </w:rPr>
        <w:t xml:space="preserve">Zamawiający </w:t>
      </w:r>
      <w:r w:rsidR="00D83D4F">
        <w:rPr>
          <w:rFonts w:ascii="Tahoma" w:hAnsi="Tahoma" w:cs="Tahoma"/>
          <w:sz w:val="20"/>
          <w:szCs w:val="20"/>
        </w:rPr>
        <w:t>wprowadza zmiany w</w:t>
      </w:r>
      <w:r>
        <w:rPr>
          <w:rFonts w:ascii="Tahoma" w:hAnsi="Tahoma" w:cs="Tahoma"/>
          <w:sz w:val="20"/>
          <w:szCs w:val="20"/>
        </w:rPr>
        <w:t xml:space="preserve"> zapis</w:t>
      </w:r>
      <w:r w:rsidR="00D83D4F">
        <w:rPr>
          <w:rFonts w:ascii="Tahoma" w:hAnsi="Tahoma" w:cs="Tahoma"/>
          <w:sz w:val="20"/>
          <w:szCs w:val="20"/>
        </w:rPr>
        <w:t>ach</w:t>
      </w:r>
      <w:r w:rsidRPr="00620078">
        <w:rPr>
          <w:rFonts w:ascii="Tahoma" w:hAnsi="Tahoma" w:cs="Tahoma"/>
          <w:sz w:val="20"/>
          <w:szCs w:val="20"/>
        </w:rPr>
        <w:t xml:space="preserve"> SIWZ </w:t>
      </w:r>
      <w:r w:rsidR="004A4D58">
        <w:rPr>
          <w:rFonts w:ascii="Tahoma" w:hAnsi="Tahoma" w:cs="Tahoma"/>
          <w:sz w:val="20"/>
          <w:szCs w:val="20"/>
        </w:rPr>
        <w:t xml:space="preserve">tj. </w:t>
      </w:r>
      <w:r w:rsidR="00D83D4F">
        <w:rPr>
          <w:rFonts w:ascii="Tahoma" w:hAnsi="Tahoma" w:cs="Tahoma"/>
          <w:sz w:val="20"/>
          <w:szCs w:val="20"/>
        </w:rPr>
        <w:t xml:space="preserve">w </w:t>
      </w:r>
      <w:r w:rsidR="004A4D58">
        <w:rPr>
          <w:rFonts w:ascii="Tahoma" w:hAnsi="Tahoma" w:cs="Tahoma"/>
          <w:sz w:val="20"/>
          <w:szCs w:val="20"/>
        </w:rPr>
        <w:t>Katalog</w:t>
      </w:r>
      <w:r w:rsidR="00D83D4F">
        <w:rPr>
          <w:rFonts w:ascii="Tahoma" w:hAnsi="Tahoma" w:cs="Tahoma"/>
          <w:sz w:val="20"/>
          <w:szCs w:val="20"/>
        </w:rPr>
        <w:t>u</w:t>
      </w:r>
      <w:r w:rsidR="004A4D58">
        <w:rPr>
          <w:rFonts w:ascii="Tahoma" w:hAnsi="Tahoma" w:cs="Tahoma"/>
          <w:sz w:val="20"/>
          <w:szCs w:val="20"/>
        </w:rPr>
        <w:t xml:space="preserve"> mebli, </w:t>
      </w:r>
      <w:r w:rsidRPr="00620078">
        <w:rPr>
          <w:rFonts w:ascii="Tahoma" w:hAnsi="Tahoma" w:cs="Tahoma"/>
          <w:sz w:val="20"/>
          <w:szCs w:val="20"/>
        </w:rPr>
        <w:t xml:space="preserve">w </w:t>
      </w:r>
      <w:r>
        <w:rPr>
          <w:rFonts w:ascii="Tahoma" w:hAnsi="Tahoma" w:cs="Tahoma"/>
          <w:sz w:val="20"/>
          <w:szCs w:val="20"/>
        </w:rPr>
        <w:t>ww.</w:t>
      </w:r>
      <w:r w:rsidRPr="00620078">
        <w:rPr>
          <w:rFonts w:ascii="Tahoma" w:hAnsi="Tahoma" w:cs="Tahoma"/>
          <w:sz w:val="20"/>
          <w:szCs w:val="20"/>
        </w:rPr>
        <w:t xml:space="preserve"> zakresie.</w:t>
      </w:r>
    </w:p>
    <w:p w14:paraId="2EED30AF" w14:textId="13FD0C35" w:rsidR="00E2056A" w:rsidRPr="00C74E8A" w:rsidRDefault="001E5C67" w:rsidP="001E5C67">
      <w:pPr>
        <w:tabs>
          <w:tab w:val="left" w:pos="8175"/>
        </w:tabs>
        <w:spacing w:after="80"/>
        <w:jc w:val="both"/>
        <w:rPr>
          <w:rFonts w:ascii="Tahoma" w:eastAsia="Calibri" w:hAnsi="Tahoma" w:cs="Tahoma"/>
          <w:sz w:val="20"/>
          <w:szCs w:val="20"/>
          <w:lang w:eastAsia="en-US"/>
        </w:rPr>
      </w:pPr>
      <w:r>
        <w:rPr>
          <w:rFonts w:ascii="Tahoma" w:eastAsia="Calibri" w:hAnsi="Tahoma" w:cs="Tahoma"/>
          <w:sz w:val="20"/>
          <w:szCs w:val="20"/>
          <w:lang w:eastAsia="en-US"/>
        </w:rPr>
        <w:tab/>
      </w:r>
    </w:p>
    <w:p w14:paraId="0698F83A" w14:textId="77777777" w:rsidR="004A4D58" w:rsidRDefault="004A4D58" w:rsidP="001E5C67">
      <w:pPr>
        <w:spacing w:after="80"/>
        <w:jc w:val="both"/>
        <w:rPr>
          <w:rFonts w:ascii="Tahoma" w:eastAsia="Calibri" w:hAnsi="Tahoma" w:cs="Tahoma"/>
          <w:b/>
          <w:sz w:val="20"/>
          <w:szCs w:val="20"/>
          <w:lang w:eastAsia="en-US"/>
        </w:rPr>
      </w:pPr>
      <w:r>
        <w:rPr>
          <w:rFonts w:ascii="Tahoma" w:eastAsia="Calibri" w:hAnsi="Tahoma" w:cs="Tahoma"/>
          <w:b/>
          <w:sz w:val="20"/>
          <w:szCs w:val="20"/>
          <w:lang w:eastAsia="en-US"/>
        </w:rPr>
        <w:t xml:space="preserve">42. </w:t>
      </w:r>
      <w:r w:rsidR="00E257AE">
        <w:rPr>
          <w:rFonts w:ascii="Tahoma" w:eastAsia="Calibri" w:hAnsi="Tahoma" w:cs="Tahoma"/>
          <w:b/>
          <w:sz w:val="20"/>
          <w:szCs w:val="20"/>
          <w:lang w:eastAsia="en-US"/>
        </w:rPr>
        <w:t xml:space="preserve">Pytanie: </w:t>
      </w:r>
    </w:p>
    <w:p w14:paraId="41F5E3BE" w14:textId="35776B50" w:rsidR="00E257AE" w:rsidRPr="00E257AE" w:rsidRDefault="00E257AE" w:rsidP="001E5C67">
      <w:pPr>
        <w:spacing w:after="80"/>
        <w:jc w:val="both"/>
        <w:rPr>
          <w:rFonts w:ascii="Tahoma" w:eastAsia="Calibri" w:hAnsi="Tahoma" w:cs="Tahoma"/>
          <w:b/>
          <w:sz w:val="20"/>
          <w:szCs w:val="20"/>
          <w:lang w:eastAsia="en-US"/>
        </w:rPr>
      </w:pPr>
      <w:r w:rsidRPr="00E257AE">
        <w:rPr>
          <w:rFonts w:ascii="Tahoma" w:eastAsia="Times New Roman" w:hAnsi="Tahoma" w:cs="Tahoma"/>
          <w:sz w:val="20"/>
          <w:szCs w:val="20"/>
          <w:lang w:eastAsia="en-US"/>
        </w:rPr>
        <w:t>W opisie biurek opisanych w Katalogu mebli – załącznik nr 1 do OPZ jako pozycje 13, 14, 15, 16, 17,</w:t>
      </w:r>
      <w:r w:rsidRPr="00E257AE">
        <w:rPr>
          <w:rFonts w:ascii="Tahoma" w:hAnsi="Tahoma" w:cs="Tahoma"/>
          <w:sz w:val="20"/>
          <w:szCs w:val="20"/>
          <w:lang w:eastAsia="en-US"/>
        </w:rPr>
        <w:t>18, 19, 20, 21, 22, 23 oraz stołach konferencyjnych z pozycji 32, 33, 34, 35 Zamawiający użył określenia</w:t>
      </w:r>
      <w:r>
        <w:rPr>
          <w:rFonts w:ascii="Tahoma" w:hAnsi="Tahoma" w:cs="Tahoma"/>
          <w:sz w:val="20"/>
          <w:szCs w:val="20"/>
          <w:lang w:eastAsia="en-US"/>
        </w:rPr>
        <w:t xml:space="preserve"> ,,</w:t>
      </w:r>
      <w:r w:rsidRPr="00E257AE">
        <w:rPr>
          <w:rFonts w:ascii="Tahoma" w:hAnsi="Tahoma" w:cs="Tahoma"/>
          <w:sz w:val="20"/>
          <w:szCs w:val="20"/>
          <w:lang w:eastAsia="en-US"/>
        </w:rPr>
        <w:t>Płyta blatu biurka wykończona obrzeżem z tworzywa sztucznego o grubości 2 mm, wtopionym w płytę. Dla zwiększenia odporności na odrywanie się obrzeża oraz ze względów estetycznych i higienicznych, krawędzie blatu wykończone w technologii tzw. „</w:t>
      </w:r>
      <w:proofErr w:type="spellStart"/>
      <w:r w:rsidRPr="00E257AE">
        <w:rPr>
          <w:rFonts w:ascii="Tahoma" w:hAnsi="Tahoma" w:cs="Tahoma"/>
          <w:sz w:val="20"/>
          <w:szCs w:val="20"/>
          <w:lang w:eastAsia="en-US"/>
        </w:rPr>
        <w:t>bezspoinowej</w:t>
      </w:r>
      <w:proofErr w:type="spellEnd"/>
      <w:r w:rsidRPr="00E257AE">
        <w:rPr>
          <w:rFonts w:ascii="Tahoma" w:hAnsi="Tahoma" w:cs="Tahoma"/>
          <w:sz w:val="20"/>
          <w:szCs w:val="20"/>
          <w:lang w:eastAsia="en-US"/>
        </w:rPr>
        <w:t>”</w:t>
      </w:r>
      <w:r w:rsidRPr="00E257AE">
        <w:rPr>
          <w:rFonts w:ascii="Tahoma" w:hAnsi="Tahoma" w:cs="Tahoma"/>
          <w:strike/>
          <w:sz w:val="20"/>
          <w:szCs w:val="20"/>
          <w:lang w:eastAsia="en-US"/>
        </w:rPr>
        <w:t xml:space="preserve">, </w:t>
      </w:r>
      <w:r w:rsidRPr="00E257AE">
        <w:rPr>
          <w:rFonts w:ascii="Tahoma" w:hAnsi="Tahoma" w:cs="Tahoma"/>
          <w:sz w:val="20"/>
          <w:szCs w:val="20"/>
          <w:lang w:eastAsia="en-US"/>
        </w:rPr>
        <w:t>tj. połączenie płyty i obrzeża – spoina między obrzeżem a powierzchnią oklejanego materiału jest niewidoczna. Dopuszcza się technologię bez użycia kleju”.  Według naszej wiedzy i wieloletniego doświadczenia w produkcji mebli połączenie płyty</w:t>
      </w:r>
      <w:r>
        <w:rPr>
          <w:rFonts w:ascii="Tahoma" w:eastAsia="Calibri" w:hAnsi="Tahoma" w:cs="Tahoma"/>
          <w:b/>
          <w:sz w:val="20"/>
          <w:szCs w:val="20"/>
          <w:lang w:eastAsia="en-US"/>
        </w:rPr>
        <w:t xml:space="preserve"> </w:t>
      </w:r>
      <w:r w:rsidRPr="00E257AE">
        <w:rPr>
          <w:rFonts w:ascii="Tahoma" w:hAnsi="Tahoma" w:cs="Tahoma"/>
          <w:sz w:val="20"/>
          <w:szCs w:val="20"/>
          <w:lang w:eastAsia="en-US"/>
        </w:rPr>
        <w:t>meblowej z obrzeżem jest najmniej widoczne przy użyciu zespolenia tych dwóch elementów za pomocą</w:t>
      </w:r>
      <w:r>
        <w:rPr>
          <w:rFonts w:ascii="Tahoma" w:eastAsia="Calibri" w:hAnsi="Tahoma" w:cs="Tahoma"/>
          <w:b/>
          <w:sz w:val="20"/>
          <w:szCs w:val="20"/>
          <w:lang w:eastAsia="en-US"/>
        </w:rPr>
        <w:t xml:space="preserve"> </w:t>
      </w:r>
      <w:r w:rsidRPr="00E257AE">
        <w:rPr>
          <w:rFonts w:ascii="Tahoma" w:hAnsi="Tahoma" w:cs="Tahoma"/>
          <w:sz w:val="20"/>
          <w:szCs w:val="20"/>
          <w:lang w:eastAsia="en-US"/>
        </w:rPr>
        <w:t>technologii laserowej. Widoczność spoiny jest jednak pojęciem względnym gdyż po połączeniu dwóch</w:t>
      </w:r>
      <w:r>
        <w:rPr>
          <w:rFonts w:ascii="Tahoma" w:eastAsia="Calibri" w:hAnsi="Tahoma" w:cs="Tahoma"/>
          <w:b/>
          <w:sz w:val="20"/>
          <w:szCs w:val="20"/>
          <w:lang w:eastAsia="en-US"/>
        </w:rPr>
        <w:t xml:space="preserve"> </w:t>
      </w:r>
      <w:r w:rsidRPr="00E257AE">
        <w:rPr>
          <w:rFonts w:ascii="Tahoma" w:hAnsi="Tahoma" w:cs="Tahoma"/>
          <w:sz w:val="20"/>
          <w:szCs w:val="20"/>
          <w:lang w:eastAsia="en-US"/>
        </w:rPr>
        <w:t>różnych materiałów zawsze można uznać, że jest ona widoczna i zależeć będzie od subiektywnej oceny</w:t>
      </w:r>
      <w:r>
        <w:rPr>
          <w:rFonts w:ascii="Tahoma" w:eastAsia="Calibri" w:hAnsi="Tahoma" w:cs="Tahoma"/>
          <w:b/>
          <w:sz w:val="20"/>
          <w:szCs w:val="20"/>
          <w:lang w:eastAsia="en-US"/>
        </w:rPr>
        <w:t xml:space="preserve"> </w:t>
      </w:r>
      <w:r w:rsidRPr="00E257AE">
        <w:rPr>
          <w:rFonts w:ascii="Tahoma" w:hAnsi="Tahoma" w:cs="Tahoma"/>
          <w:sz w:val="20"/>
          <w:szCs w:val="20"/>
          <w:lang w:eastAsia="en-US"/>
        </w:rPr>
        <w:t>osób oceniających. Aby zapobiec nieporozumieniom prosimy o potwierdzenie, że Zamawiający dopuszcza</w:t>
      </w:r>
      <w:r>
        <w:rPr>
          <w:rFonts w:ascii="Tahoma" w:eastAsia="Calibri" w:hAnsi="Tahoma" w:cs="Tahoma"/>
          <w:b/>
          <w:sz w:val="20"/>
          <w:szCs w:val="20"/>
          <w:lang w:eastAsia="en-US"/>
        </w:rPr>
        <w:t xml:space="preserve"> </w:t>
      </w:r>
      <w:r w:rsidRPr="00E257AE">
        <w:rPr>
          <w:rFonts w:ascii="Tahoma" w:hAnsi="Tahoma" w:cs="Tahoma"/>
          <w:sz w:val="20"/>
          <w:szCs w:val="20"/>
          <w:lang w:eastAsia="en-US"/>
        </w:rPr>
        <w:t>połączenie płyty z obrzeżem we wskazanych powyżej meblach za pomocą technologii laserowej.</w:t>
      </w:r>
    </w:p>
    <w:p w14:paraId="28615BE5" w14:textId="77777777" w:rsidR="00E257AE" w:rsidRDefault="00E257AE" w:rsidP="001E5C67">
      <w:pPr>
        <w:rPr>
          <w:rFonts w:ascii="Tahoma" w:eastAsia="Calibri" w:hAnsi="Tahoma" w:cs="Tahoma"/>
          <w:b/>
          <w:sz w:val="20"/>
          <w:szCs w:val="20"/>
          <w:lang w:eastAsia="en-US"/>
        </w:rPr>
      </w:pPr>
      <w:r>
        <w:rPr>
          <w:rFonts w:ascii="Tahoma" w:eastAsia="Calibri" w:hAnsi="Tahoma" w:cs="Tahoma"/>
          <w:b/>
          <w:sz w:val="20"/>
          <w:szCs w:val="20"/>
          <w:lang w:eastAsia="en-US"/>
        </w:rPr>
        <w:t xml:space="preserve">Odpowiedź Zamawiającego: </w:t>
      </w:r>
    </w:p>
    <w:p w14:paraId="33202941" w14:textId="77777777" w:rsidR="00D83D4F" w:rsidRPr="00E257AE" w:rsidRDefault="00E257AE" w:rsidP="00D83D4F">
      <w:pPr>
        <w:spacing w:after="80"/>
        <w:jc w:val="both"/>
        <w:rPr>
          <w:rFonts w:ascii="Tahoma" w:eastAsia="Calibri" w:hAnsi="Tahoma" w:cs="Tahoma"/>
          <w:b/>
          <w:sz w:val="20"/>
          <w:szCs w:val="20"/>
          <w:lang w:eastAsia="en-US"/>
        </w:rPr>
      </w:pPr>
      <w:r w:rsidRPr="00E257AE">
        <w:rPr>
          <w:rFonts w:ascii="Tahoma" w:eastAsia="Calibri" w:hAnsi="Tahoma" w:cs="Tahoma"/>
          <w:sz w:val="20"/>
          <w:szCs w:val="20"/>
          <w:lang w:eastAsia="en-US"/>
        </w:rPr>
        <w:t>Tak.</w:t>
      </w:r>
      <w:r>
        <w:rPr>
          <w:rFonts w:ascii="Tahoma" w:eastAsia="Calibri" w:hAnsi="Tahoma" w:cs="Tahoma"/>
          <w:b/>
          <w:sz w:val="20"/>
          <w:szCs w:val="20"/>
          <w:lang w:eastAsia="en-US"/>
        </w:rPr>
        <w:t xml:space="preserve"> </w:t>
      </w:r>
      <w:r w:rsidR="00D83D4F" w:rsidRPr="00D83D4F">
        <w:rPr>
          <w:rFonts w:ascii="Tahoma" w:eastAsia="Calibri" w:hAnsi="Tahoma" w:cs="Tahoma"/>
          <w:sz w:val="20"/>
          <w:szCs w:val="20"/>
          <w:lang w:eastAsia="en-US"/>
        </w:rPr>
        <w:t xml:space="preserve">Zamawiający dopuszcza </w:t>
      </w:r>
      <w:r w:rsidR="00D83D4F" w:rsidRPr="00E257AE">
        <w:rPr>
          <w:rFonts w:ascii="Tahoma" w:hAnsi="Tahoma" w:cs="Tahoma"/>
          <w:sz w:val="20"/>
          <w:szCs w:val="20"/>
          <w:lang w:eastAsia="en-US"/>
        </w:rPr>
        <w:t>połączenie płyty z obrzeżem we wskazanych powyżej meblach za pomocą technologii laserowej.</w:t>
      </w:r>
    </w:p>
    <w:p w14:paraId="2229FB4B" w14:textId="77777777" w:rsidR="00E257AE" w:rsidRDefault="00E257AE" w:rsidP="00D83D4F">
      <w:pPr>
        <w:rPr>
          <w:rFonts w:ascii="Tahoma" w:eastAsia="Calibri" w:hAnsi="Tahoma" w:cs="Tahoma"/>
          <w:b/>
          <w:sz w:val="20"/>
          <w:szCs w:val="20"/>
          <w:lang w:eastAsia="en-US"/>
        </w:rPr>
      </w:pPr>
    </w:p>
    <w:p w14:paraId="1CC98FF2" w14:textId="77777777" w:rsidR="004A4D58" w:rsidRDefault="004A4D58" w:rsidP="001E5C67">
      <w:pPr>
        <w:jc w:val="both"/>
        <w:rPr>
          <w:rFonts w:ascii="Calibri" w:hAnsi="Calibri"/>
          <w:sz w:val="22"/>
          <w:szCs w:val="22"/>
          <w:lang w:eastAsia="en-US"/>
        </w:rPr>
      </w:pPr>
      <w:r>
        <w:rPr>
          <w:rFonts w:ascii="Tahoma" w:eastAsia="Calibri" w:hAnsi="Tahoma" w:cs="Tahoma"/>
          <w:b/>
          <w:sz w:val="20"/>
          <w:szCs w:val="20"/>
          <w:lang w:eastAsia="en-US"/>
        </w:rPr>
        <w:t xml:space="preserve">43. </w:t>
      </w:r>
      <w:r w:rsidR="00E257AE">
        <w:rPr>
          <w:rFonts w:ascii="Tahoma" w:eastAsia="Calibri" w:hAnsi="Tahoma" w:cs="Tahoma"/>
          <w:b/>
          <w:sz w:val="20"/>
          <w:szCs w:val="20"/>
          <w:lang w:eastAsia="en-US"/>
        </w:rPr>
        <w:t>Pytanie:</w:t>
      </w:r>
      <w:r w:rsidR="00E257AE">
        <w:rPr>
          <w:rFonts w:ascii="Calibri" w:hAnsi="Calibri"/>
          <w:sz w:val="22"/>
          <w:szCs w:val="22"/>
          <w:lang w:eastAsia="en-US"/>
        </w:rPr>
        <w:t xml:space="preserve"> </w:t>
      </w:r>
    </w:p>
    <w:p w14:paraId="538D72DF" w14:textId="7BA3FBB2" w:rsidR="00E257AE" w:rsidRPr="00E257AE" w:rsidRDefault="00E257AE" w:rsidP="001E5C67">
      <w:pPr>
        <w:jc w:val="both"/>
        <w:rPr>
          <w:rFonts w:ascii="Tahoma" w:hAnsi="Tahoma" w:cs="Tahoma"/>
          <w:sz w:val="20"/>
          <w:szCs w:val="20"/>
          <w:lang w:eastAsia="en-US"/>
        </w:rPr>
      </w:pPr>
      <w:r w:rsidRPr="00E257AE">
        <w:rPr>
          <w:rFonts w:ascii="Tahoma" w:eastAsia="Times New Roman" w:hAnsi="Tahoma" w:cs="Tahoma"/>
          <w:sz w:val="20"/>
          <w:szCs w:val="20"/>
          <w:lang w:eastAsia="en-US"/>
        </w:rPr>
        <w:t xml:space="preserve">W opisie szafek metalowych z pozycji 62, 63, 66 i 67 </w:t>
      </w:r>
      <w:r>
        <w:rPr>
          <w:rFonts w:ascii="Tahoma" w:eastAsia="Times New Roman" w:hAnsi="Tahoma" w:cs="Tahoma"/>
          <w:sz w:val="20"/>
          <w:szCs w:val="20"/>
          <w:lang w:eastAsia="en-US"/>
        </w:rPr>
        <w:t xml:space="preserve">Zamawiający użył określeń ,,Dla </w:t>
      </w:r>
      <w:r w:rsidRPr="00E257AE">
        <w:rPr>
          <w:rFonts w:ascii="Tahoma" w:eastAsia="Times New Roman" w:hAnsi="Tahoma" w:cs="Tahoma"/>
          <w:sz w:val="20"/>
          <w:szCs w:val="20"/>
          <w:lang w:eastAsia="en-US"/>
        </w:rPr>
        <w:t xml:space="preserve">zapewnienia wentylacji </w:t>
      </w:r>
      <w:r w:rsidRPr="00E257AE">
        <w:rPr>
          <w:rFonts w:ascii="Tahoma" w:hAnsi="Tahoma" w:cs="Tahoma"/>
          <w:sz w:val="20"/>
          <w:szCs w:val="20"/>
          <w:lang w:eastAsia="en-US"/>
        </w:rPr>
        <w:t>odzieży znajdującej się we wnętrzu, drzwi szafy wykonane z perforacją (w górnym i dolnym wieńcu)” w innych</w:t>
      </w:r>
      <w:r>
        <w:rPr>
          <w:rFonts w:ascii="Tahoma" w:hAnsi="Tahoma" w:cs="Tahoma"/>
          <w:sz w:val="20"/>
          <w:szCs w:val="20"/>
          <w:lang w:eastAsia="en-US"/>
        </w:rPr>
        <w:t xml:space="preserve"> </w:t>
      </w:r>
      <w:r w:rsidRPr="00E257AE">
        <w:rPr>
          <w:rFonts w:ascii="Tahoma" w:hAnsi="Tahoma" w:cs="Tahoma"/>
          <w:sz w:val="20"/>
          <w:szCs w:val="20"/>
          <w:lang w:eastAsia="en-US"/>
        </w:rPr>
        <w:t xml:space="preserve">pozycjach opisujących szafy metalowe Zamawiający podaje informację ,,Dla zapewnienia wentylacji odzieży znajdującej się we wnętrzu drzwi szafy wykonane z perforacją”. Z uwagi na to, że opcja wycięcia wentylatorów w drzwiach szafy jest bardziej powszechna, wydajniejsza oraz </w:t>
      </w:r>
      <w:r w:rsidRPr="00E257AE">
        <w:rPr>
          <w:rFonts w:ascii="Tahoma" w:hAnsi="Tahoma" w:cs="Tahoma"/>
          <w:sz w:val="20"/>
          <w:szCs w:val="20"/>
          <w:lang w:eastAsia="en-US"/>
        </w:rPr>
        <w:lastRenderedPageBreak/>
        <w:t>korzystniejsza cenowo proszę o dopuszczenie</w:t>
      </w:r>
      <w:r>
        <w:rPr>
          <w:rFonts w:ascii="Tahoma" w:hAnsi="Tahoma" w:cs="Tahoma"/>
          <w:sz w:val="20"/>
          <w:szCs w:val="20"/>
          <w:lang w:eastAsia="en-US"/>
        </w:rPr>
        <w:t xml:space="preserve"> </w:t>
      </w:r>
      <w:r w:rsidRPr="00E257AE">
        <w:rPr>
          <w:rFonts w:ascii="Tahoma" w:hAnsi="Tahoma" w:cs="Tahoma"/>
          <w:sz w:val="20"/>
          <w:szCs w:val="20"/>
          <w:lang w:eastAsia="en-US"/>
        </w:rPr>
        <w:t>szaf metalowych z pozycji 62, 63, 66 i 67 z wentylacją wykonaną w drzwiach szafy.</w:t>
      </w:r>
    </w:p>
    <w:p w14:paraId="5B01124E" w14:textId="77777777" w:rsidR="00E257AE" w:rsidRDefault="00E257AE" w:rsidP="001E5C67">
      <w:pPr>
        <w:rPr>
          <w:rFonts w:ascii="Tahoma" w:eastAsia="Calibri" w:hAnsi="Tahoma" w:cs="Tahoma"/>
          <w:b/>
          <w:sz w:val="20"/>
          <w:szCs w:val="20"/>
          <w:lang w:eastAsia="en-US"/>
        </w:rPr>
      </w:pPr>
      <w:r>
        <w:rPr>
          <w:rFonts w:ascii="Tahoma" w:eastAsia="Calibri" w:hAnsi="Tahoma" w:cs="Tahoma"/>
          <w:b/>
          <w:sz w:val="20"/>
          <w:szCs w:val="20"/>
          <w:lang w:eastAsia="en-US"/>
        </w:rPr>
        <w:t xml:space="preserve">Odpowiedź Zamawiającego: </w:t>
      </w:r>
    </w:p>
    <w:p w14:paraId="532826FB" w14:textId="421AAFAA" w:rsidR="00E257AE" w:rsidRPr="00E257AE" w:rsidRDefault="00E257AE" w:rsidP="001E5C67">
      <w:pPr>
        <w:rPr>
          <w:rFonts w:ascii="Tahoma" w:eastAsia="Calibri" w:hAnsi="Tahoma" w:cs="Tahoma"/>
          <w:sz w:val="20"/>
          <w:szCs w:val="20"/>
          <w:lang w:eastAsia="en-US"/>
        </w:rPr>
      </w:pPr>
      <w:r w:rsidRPr="00E257AE">
        <w:rPr>
          <w:rFonts w:ascii="Tahoma" w:eastAsia="Calibri" w:hAnsi="Tahoma" w:cs="Tahoma"/>
          <w:sz w:val="20"/>
          <w:szCs w:val="20"/>
          <w:lang w:eastAsia="en-US"/>
        </w:rPr>
        <w:t xml:space="preserve">Zamawiający dopuszcza </w:t>
      </w:r>
      <w:r>
        <w:rPr>
          <w:rFonts w:ascii="Tahoma" w:eastAsia="Calibri" w:hAnsi="Tahoma" w:cs="Tahoma"/>
          <w:sz w:val="20"/>
          <w:szCs w:val="20"/>
          <w:lang w:eastAsia="en-US"/>
        </w:rPr>
        <w:t>szafy metalowe (w ramach pozycji 62</w:t>
      </w:r>
      <w:r w:rsidR="00620078">
        <w:rPr>
          <w:rFonts w:ascii="Tahoma" w:eastAsia="Calibri" w:hAnsi="Tahoma" w:cs="Tahoma"/>
          <w:sz w:val="20"/>
          <w:szCs w:val="20"/>
          <w:lang w:eastAsia="en-US"/>
        </w:rPr>
        <w:t>, 63, 66 i 67 katalogu mebli)</w:t>
      </w:r>
      <w:r w:rsidR="00D83D4F">
        <w:rPr>
          <w:rFonts w:ascii="Tahoma" w:eastAsia="Calibri" w:hAnsi="Tahoma" w:cs="Tahoma"/>
          <w:sz w:val="20"/>
          <w:szCs w:val="20"/>
          <w:lang w:eastAsia="en-US"/>
        </w:rPr>
        <w:t xml:space="preserve"> z </w:t>
      </w:r>
      <w:r>
        <w:rPr>
          <w:rFonts w:ascii="Tahoma" w:eastAsia="Calibri" w:hAnsi="Tahoma" w:cs="Tahoma"/>
          <w:sz w:val="20"/>
          <w:szCs w:val="20"/>
          <w:lang w:eastAsia="en-US"/>
        </w:rPr>
        <w:t>wentylacją wykonaną w drzwiach szafy.</w:t>
      </w:r>
    </w:p>
    <w:p w14:paraId="5D8107E6" w14:textId="77777777" w:rsidR="00111673" w:rsidRDefault="00111673" w:rsidP="001E5C67">
      <w:pPr>
        <w:spacing w:after="80"/>
        <w:jc w:val="both"/>
        <w:rPr>
          <w:rFonts w:ascii="Tahoma" w:eastAsia="Calibri" w:hAnsi="Tahoma" w:cs="Tahoma"/>
          <w:b/>
          <w:sz w:val="20"/>
          <w:szCs w:val="20"/>
          <w:lang w:eastAsia="en-US"/>
        </w:rPr>
      </w:pPr>
    </w:p>
    <w:p w14:paraId="2C296535" w14:textId="306745D9" w:rsidR="00FE2E4E" w:rsidRPr="00FE2E4E" w:rsidRDefault="0013675E" w:rsidP="00934D41">
      <w:pPr>
        <w:suppressAutoHyphens/>
        <w:autoSpaceDN w:val="0"/>
        <w:spacing w:line="276" w:lineRule="auto"/>
        <w:jc w:val="both"/>
        <w:textAlignment w:val="baseline"/>
        <w:rPr>
          <w:rFonts w:ascii="Tahoma" w:eastAsia="Times New Roman" w:hAnsi="Tahoma" w:cs="Tahoma"/>
          <w:kern w:val="3"/>
          <w:sz w:val="20"/>
          <w:szCs w:val="20"/>
          <w:lang w:eastAsia="ar-SA"/>
        </w:rPr>
      </w:pPr>
      <w:r>
        <w:rPr>
          <w:rFonts w:ascii="Tahoma" w:eastAsia="Times New Roman" w:hAnsi="Tahoma" w:cs="Tahoma"/>
          <w:b/>
          <w:kern w:val="3"/>
          <w:sz w:val="20"/>
          <w:szCs w:val="20"/>
          <w:lang w:eastAsia="ar-SA"/>
        </w:rPr>
        <w:t xml:space="preserve">44. </w:t>
      </w:r>
      <w:r w:rsidR="00FE2E4E" w:rsidRPr="00FE2E4E">
        <w:rPr>
          <w:rFonts w:ascii="Tahoma" w:eastAsia="Times New Roman" w:hAnsi="Tahoma" w:cs="Tahoma"/>
          <w:b/>
          <w:kern w:val="3"/>
          <w:sz w:val="20"/>
          <w:szCs w:val="20"/>
          <w:lang w:eastAsia="ar-SA"/>
        </w:rPr>
        <w:t>Pytanie:</w:t>
      </w:r>
      <w:r w:rsidR="00FE2E4E" w:rsidRPr="00FE2E4E">
        <w:rPr>
          <w:rFonts w:ascii="Tahoma" w:eastAsia="Times New Roman" w:hAnsi="Tahoma" w:cs="Tahoma"/>
          <w:kern w:val="3"/>
          <w:sz w:val="20"/>
          <w:szCs w:val="20"/>
          <w:lang w:eastAsia="ar-SA"/>
        </w:rPr>
        <w:t xml:space="preserve"> </w:t>
      </w:r>
      <w:r w:rsidR="00FE2E4E">
        <w:rPr>
          <w:rFonts w:ascii="Tahoma" w:eastAsia="Times New Roman" w:hAnsi="Tahoma" w:cs="Tahoma"/>
          <w:kern w:val="3"/>
          <w:sz w:val="20"/>
          <w:szCs w:val="20"/>
          <w:lang w:eastAsia="ar-SA"/>
        </w:rPr>
        <w:t>„</w:t>
      </w:r>
      <w:r w:rsidR="00FE2E4E" w:rsidRPr="00FE2E4E">
        <w:rPr>
          <w:rFonts w:ascii="Tahoma" w:eastAsia="Times New Roman" w:hAnsi="Tahoma" w:cs="Tahoma"/>
          <w:kern w:val="3"/>
          <w:sz w:val="20"/>
          <w:szCs w:val="20"/>
          <w:lang w:eastAsia="ar-SA"/>
        </w:rPr>
        <w:t>proszę o wyjaśnienie czy Zamawiający wyraża zgodę na zmianę treści specyfikacji istotnych warunków zamówienia [</w:t>
      </w:r>
      <w:r w:rsidR="00FE2E4E" w:rsidRPr="00FE2E4E">
        <w:rPr>
          <w:rFonts w:ascii="Tahoma" w:eastAsia="Times New Roman" w:hAnsi="Tahoma" w:cs="Tahoma"/>
          <w:i/>
          <w:kern w:val="3"/>
          <w:sz w:val="20"/>
          <w:szCs w:val="20"/>
          <w:lang w:eastAsia="ar-SA"/>
        </w:rPr>
        <w:t>oznaczenie przedmiotu zamówienia</w:t>
      </w:r>
      <w:r w:rsidR="00FE2E4E" w:rsidRPr="00FE2E4E">
        <w:rPr>
          <w:rFonts w:ascii="Tahoma" w:eastAsia="Times New Roman" w:hAnsi="Tahoma" w:cs="Tahoma"/>
          <w:kern w:val="3"/>
          <w:sz w:val="20"/>
          <w:szCs w:val="20"/>
          <w:lang w:eastAsia="ar-SA"/>
        </w:rPr>
        <w:t>], poprzez</w:t>
      </w:r>
    </w:p>
    <w:p w14:paraId="4B1C6996" w14:textId="77777777" w:rsidR="00FE2E4E" w:rsidRPr="00FE2E4E" w:rsidRDefault="00FE2E4E" w:rsidP="00934D41">
      <w:pPr>
        <w:widowControl w:val="0"/>
        <w:numPr>
          <w:ilvl w:val="0"/>
          <w:numId w:val="16"/>
        </w:numPr>
        <w:suppressAutoHyphens/>
        <w:autoSpaceDN w:val="0"/>
        <w:spacing w:after="160" w:line="276" w:lineRule="auto"/>
        <w:ind w:left="0" w:firstLine="0"/>
        <w:jc w:val="both"/>
        <w:textAlignment w:val="baseline"/>
        <w:rPr>
          <w:rFonts w:ascii="Tahoma" w:eastAsia="Times New Roman" w:hAnsi="Tahoma" w:cs="Tahoma"/>
          <w:kern w:val="3"/>
          <w:sz w:val="20"/>
          <w:szCs w:val="20"/>
          <w:lang w:eastAsia="ar-SA"/>
        </w:rPr>
      </w:pPr>
      <w:r w:rsidRPr="00FE2E4E">
        <w:rPr>
          <w:rFonts w:ascii="Tahoma" w:eastAsia="Times New Roman" w:hAnsi="Tahoma" w:cs="Tahoma"/>
          <w:kern w:val="3"/>
          <w:sz w:val="20"/>
          <w:szCs w:val="20"/>
          <w:lang w:eastAsia="ar-SA"/>
        </w:rPr>
        <w:t>usunięcie z pkt. 28  Katalog Mebli  - Załącznik nr 1 do OPZ, Fotek obrotowy, pracowniczy  zapisu : „Musi posiadać oparcie i siedzisko tapicerowane tkaniną, przy czym tylna część oparcia podzielona na cześć tapicerowaną ( w górnej części) oraz wykonaną z czarnego polipropylenu ( w dolnej części)”</w:t>
      </w:r>
    </w:p>
    <w:p w14:paraId="1C0B7656" w14:textId="77777777" w:rsidR="00FE2E4E" w:rsidRDefault="00FE2E4E" w:rsidP="00934D41">
      <w:pPr>
        <w:widowControl w:val="0"/>
        <w:numPr>
          <w:ilvl w:val="0"/>
          <w:numId w:val="15"/>
        </w:numPr>
        <w:suppressAutoHyphens/>
        <w:autoSpaceDN w:val="0"/>
        <w:spacing w:after="160" w:line="276" w:lineRule="auto"/>
        <w:ind w:left="0" w:firstLine="0"/>
        <w:jc w:val="both"/>
        <w:textAlignment w:val="baseline"/>
        <w:rPr>
          <w:rFonts w:ascii="Tahoma" w:eastAsia="Times New Roman" w:hAnsi="Tahoma" w:cs="Tahoma"/>
          <w:kern w:val="3"/>
          <w:sz w:val="20"/>
          <w:szCs w:val="20"/>
          <w:lang w:eastAsia="ar-SA"/>
        </w:rPr>
      </w:pPr>
      <w:r w:rsidRPr="00FE2E4E">
        <w:rPr>
          <w:rFonts w:ascii="Tahoma" w:eastAsia="Times New Roman" w:hAnsi="Tahoma" w:cs="Tahoma"/>
          <w:kern w:val="3"/>
          <w:sz w:val="20"/>
          <w:szCs w:val="20"/>
          <w:lang w:eastAsia="ar-SA"/>
        </w:rPr>
        <w:t>usunięcie z pkt. 29  Katalog Mebli  - Załącznik nr 1 do OPZ, Fotek obrotowy  z zagłówkiem  zapisu : „Musi posiadać oparcie i siedzisko tapicerowane tkaniną, przy czym tylna część oparcia podzielona na cześć tapicerowaną ( w górnej części) oraz wykonaną z czarnego polipropylenu ( w dolnej części)”.</w:t>
      </w:r>
    </w:p>
    <w:p w14:paraId="6B8B740B" w14:textId="77777777" w:rsidR="00FE2E4E" w:rsidRDefault="00FE2E4E" w:rsidP="00934D41">
      <w:pPr>
        <w:rPr>
          <w:rFonts w:ascii="Tahoma" w:hAnsi="Tahoma" w:cs="Tahoma"/>
          <w:b/>
          <w:sz w:val="20"/>
          <w:szCs w:val="20"/>
        </w:rPr>
      </w:pPr>
      <w:r w:rsidRPr="00FE2E4E">
        <w:rPr>
          <w:rFonts w:ascii="Tahoma" w:hAnsi="Tahoma" w:cs="Tahoma"/>
          <w:b/>
          <w:sz w:val="20"/>
          <w:szCs w:val="20"/>
        </w:rPr>
        <w:t xml:space="preserve">Odpowiedź Zamawiającego: </w:t>
      </w:r>
    </w:p>
    <w:p w14:paraId="04F3B8C6" w14:textId="67B1415F" w:rsidR="00FE2E4E" w:rsidRPr="00620078" w:rsidRDefault="00FE2E4E" w:rsidP="00934D41">
      <w:pPr>
        <w:pStyle w:val="Teksttreci0"/>
        <w:shd w:val="clear" w:color="auto" w:fill="auto"/>
        <w:tabs>
          <w:tab w:val="left" w:pos="736"/>
          <w:tab w:val="left" w:pos="7912"/>
        </w:tabs>
        <w:ind w:firstLine="0"/>
        <w:rPr>
          <w:rFonts w:ascii="Tahoma" w:hAnsi="Tahoma" w:cs="Tahoma"/>
          <w:sz w:val="20"/>
          <w:szCs w:val="20"/>
        </w:rPr>
      </w:pPr>
      <w:r w:rsidRPr="00620078">
        <w:rPr>
          <w:rFonts w:ascii="Tahoma" w:hAnsi="Tahoma" w:cs="Tahoma"/>
          <w:sz w:val="20"/>
          <w:szCs w:val="20"/>
        </w:rPr>
        <w:t xml:space="preserve">Zamawiający </w:t>
      </w:r>
      <w:r w:rsidR="00D83D4F">
        <w:rPr>
          <w:rFonts w:ascii="Tahoma" w:hAnsi="Tahoma" w:cs="Tahoma"/>
          <w:sz w:val="20"/>
          <w:szCs w:val="20"/>
        </w:rPr>
        <w:t>wprowadza zmiany w</w:t>
      </w:r>
      <w:r>
        <w:rPr>
          <w:rFonts w:ascii="Tahoma" w:hAnsi="Tahoma" w:cs="Tahoma"/>
          <w:sz w:val="20"/>
          <w:szCs w:val="20"/>
        </w:rPr>
        <w:t xml:space="preserve"> zapis</w:t>
      </w:r>
      <w:r w:rsidR="00D83D4F">
        <w:rPr>
          <w:rFonts w:ascii="Tahoma" w:hAnsi="Tahoma" w:cs="Tahoma"/>
          <w:sz w:val="20"/>
          <w:szCs w:val="20"/>
        </w:rPr>
        <w:t>ach</w:t>
      </w:r>
      <w:r w:rsidRPr="00620078">
        <w:rPr>
          <w:rFonts w:ascii="Tahoma" w:hAnsi="Tahoma" w:cs="Tahoma"/>
          <w:sz w:val="20"/>
          <w:szCs w:val="20"/>
        </w:rPr>
        <w:t xml:space="preserve"> SIWZ </w:t>
      </w:r>
      <w:r w:rsidR="00934D41">
        <w:rPr>
          <w:rFonts w:ascii="Tahoma" w:hAnsi="Tahoma" w:cs="Tahoma"/>
          <w:sz w:val="20"/>
          <w:szCs w:val="20"/>
        </w:rPr>
        <w:t xml:space="preserve">tj. </w:t>
      </w:r>
      <w:r w:rsidR="00D83D4F">
        <w:rPr>
          <w:rFonts w:ascii="Tahoma" w:hAnsi="Tahoma" w:cs="Tahoma"/>
          <w:sz w:val="20"/>
          <w:szCs w:val="20"/>
        </w:rPr>
        <w:t xml:space="preserve">w </w:t>
      </w:r>
      <w:r w:rsidR="00934D41">
        <w:rPr>
          <w:rFonts w:ascii="Tahoma" w:hAnsi="Tahoma" w:cs="Tahoma"/>
          <w:sz w:val="20"/>
          <w:szCs w:val="20"/>
        </w:rPr>
        <w:t>Katalog</w:t>
      </w:r>
      <w:r w:rsidR="00D83D4F">
        <w:rPr>
          <w:rFonts w:ascii="Tahoma" w:hAnsi="Tahoma" w:cs="Tahoma"/>
          <w:sz w:val="20"/>
          <w:szCs w:val="20"/>
        </w:rPr>
        <w:t>u</w:t>
      </w:r>
      <w:r w:rsidR="00934D41">
        <w:rPr>
          <w:rFonts w:ascii="Tahoma" w:hAnsi="Tahoma" w:cs="Tahoma"/>
          <w:sz w:val="20"/>
          <w:szCs w:val="20"/>
        </w:rPr>
        <w:t xml:space="preserve"> mebli, </w:t>
      </w:r>
      <w:r w:rsidRPr="00620078">
        <w:rPr>
          <w:rFonts w:ascii="Tahoma" w:hAnsi="Tahoma" w:cs="Tahoma"/>
          <w:sz w:val="20"/>
          <w:szCs w:val="20"/>
        </w:rPr>
        <w:t xml:space="preserve">w </w:t>
      </w:r>
      <w:r>
        <w:rPr>
          <w:rFonts w:ascii="Tahoma" w:hAnsi="Tahoma" w:cs="Tahoma"/>
          <w:sz w:val="20"/>
          <w:szCs w:val="20"/>
        </w:rPr>
        <w:t>ww.</w:t>
      </w:r>
      <w:r w:rsidRPr="00620078">
        <w:rPr>
          <w:rFonts w:ascii="Tahoma" w:hAnsi="Tahoma" w:cs="Tahoma"/>
          <w:sz w:val="20"/>
          <w:szCs w:val="20"/>
        </w:rPr>
        <w:t xml:space="preserve"> zakresie.</w:t>
      </w:r>
    </w:p>
    <w:p w14:paraId="11131EBF" w14:textId="77777777" w:rsidR="00111673" w:rsidRDefault="00111673" w:rsidP="00934D41">
      <w:pPr>
        <w:spacing w:after="80"/>
        <w:jc w:val="both"/>
        <w:rPr>
          <w:rFonts w:ascii="Tahoma" w:eastAsia="Calibri" w:hAnsi="Tahoma" w:cs="Tahoma"/>
          <w:b/>
          <w:sz w:val="20"/>
          <w:szCs w:val="20"/>
          <w:lang w:eastAsia="en-US"/>
        </w:rPr>
      </w:pPr>
    </w:p>
    <w:p w14:paraId="66A8866B" w14:textId="0F83DD09" w:rsidR="0013675E" w:rsidRPr="00624D5D" w:rsidRDefault="0013675E" w:rsidP="0013675E">
      <w:pPr>
        <w:rPr>
          <w:rFonts w:ascii="Tahoma" w:hAnsi="Tahoma" w:cs="Tahoma"/>
          <w:color w:val="000000"/>
          <w:sz w:val="20"/>
          <w:szCs w:val="20"/>
        </w:rPr>
      </w:pPr>
      <w:r>
        <w:rPr>
          <w:rFonts w:ascii="Tahoma" w:eastAsia="Times New Roman" w:hAnsi="Tahoma" w:cs="Tahoma"/>
          <w:b/>
          <w:kern w:val="3"/>
          <w:sz w:val="20"/>
          <w:szCs w:val="20"/>
          <w:lang w:eastAsia="ar-SA"/>
        </w:rPr>
        <w:t xml:space="preserve">45. </w:t>
      </w:r>
      <w:r w:rsidRPr="00FE2E4E">
        <w:rPr>
          <w:rFonts w:ascii="Tahoma" w:eastAsia="Times New Roman" w:hAnsi="Tahoma" w:cs="Tahoma"/>
          <w:b/>
          <w:kern w:val="3"/>
          <w:sz w:val="20"/>
          <w:szCs w:val="20"/>
          <w:lang w:eastAsia="ar-SA"/>
        </w:rPr>
        <w:t>Pytanie:</w:t>
      </w:r>
      <w:r w:rsidRPr="00FE2E4E">
        <w:rPr>
          <w:rFonts w:ascii="Tahoma" w:eastAsia="Times New Roman" w:hAnsi="Tahoma" w:cs="Tahoma"/>
          <w:kern w:val="3"/>
          <w:sz w:val="20"/>
          <w:szCs w:val="20"/>
          <w:lang w:eastAsia="ar-SA"/>
        </w:rPr>
        <w:t xml:space="preserve"> </w:t>
      </w:r>
      <w:r>
        <w:rPr>
          <w:rFonts w:ascii="Tahoma" w:hAnsi="Tahoma" w:cs="Tahoma"/>
          <w:color w:val="000000"/>
          <w:sz w:val="20"/>
          <w:szCs w:val="20"/>
        </w:rPr>
        <w:t xml:space="preserve">W SIWZ  XII </w:t>
      </w:r>
      <w:r w:rsidRPr="00624D5D">
        <w:rPr>
          <w:rFonts w:ascii="Tahoma" w:hAnsi="Tahoma" w:cs="Tahoma"/>
          <w:color w:val="000000"/>
          <w:sz w:val="20"/>
          <w:szCs w:val="20"/>
        </w:rPr>
        <w:t>jest napisane:</w:t>
      </w:r>
    </w:p>
    <w:p w14:paraId="6A39AD7B" w14:textId="77777777" w:rsidR="0013675E" w:rsidRPr="00624D5D" w:rsidRDefault="0013675E" w:rsidP="0013675E">
      <w:pPr>
        <w:rPr>
          <w:rFonts w:ascii="Tahoma" w:hAnsi="Tahoma" w:cs="Tahoma"/>
          <w:color w:val="000000"/>
          <w:sz w:val="20"/>
          <w:szCs w:val="20"/>
        </w:rPr>
      </w:pPr>
      <w:r w:rsidRPr="00624D5D">
        <w:rPr>
          <w:rFonts w:ascii="Tahoma" w:hAnsi="Tahoma" w:cs="Tahoma"/>
          <w:color w:val="000000"/>
          <w:sz w:val="20"/>
          <w:szCs w:val="20"/>
        </w:rPr>
        <w:t>Na potwierdzenie spełniania przez oferowane dostawy wymagań określonych przez Zamawiającego w SIWZ, Wykonawca składa wraz z ofertą:</w:t>
      </w:r>
    </w:p>
    <w:p w14:paraId="41C13621" w14:textId="77777777" w:rsidR="0013675E" w:rsidRPr="00624D5D" w:rsidRDefault="0013675E" w:rsidP="0013675E">
      <w:pPr>
        <w:contextualSpacing/>
        <w:rPr>
          <w:rFonts w:ascii="Tahoma" w:hAnsi="Tahoma" w:cs="Tahoma"/>
          <w:color w:val="000000"/>
          <w:sz w:val="20"/>
          <w:szCs w:val="20"/>
        </w:rPr>
      </w:pPr>
      <w:r w:rsidRPr="00624D5D">
        <w:rPr>
          <w:rFonts w:ascii="Tahoma" w:hAnsi="Tahoma" w:cs="Tahoma"/>
          <w:color w:val="000000"/>
          <w:sz w:val="20"/>
          <w:szCs w:val="20"/>
        </w:rPr>
        <w:t>1) atesty/certyfikaty wydane przez niezależne Organy Certyfikujące/dokumenty wydane przez niezależne Organy Certyfikujące potwierdzające, że oferowane meble spełniają określone normy;</w:t>
      </w:r>
    </w:p>
    <w:p w14:paraId="04EF5F31" w14:textId="1D58C422" w:rsidR="0013675E" w:rsidRPr="0013675E" w:rsidRDefault="0013675E" w:rsidP="0013675E">
      <w:pPr>
        <w:spacing w:line="259" w:lineRule="auto"/>
        <w:contextualSpacing/>
        <w:jc w:val="both"/>
        <w:rPr>
          <w:rFonts w:ascii="Tahoma" w:hAnsi="Tahoma" w:cs="Tahoma"/>
          <w:b/>
          <w:sz w:val="20"/>
          <w:szCs w:val="20"/>
        </w:rPr>
      </w:pPr>
      <w:r w:rsidRPr="00624D5D">
        <w:rPr>
          <w:rFonts w:ascii="Tahoma" w:hAnsi="Tahoma" w:cs="Tahoma"/>
          <w:sz w:val="20"/>
          <w:szCs w:val="20"/>
          <w:lang w:eastAsia="en-US"/>
        </w:rPr>
        <w:t>Uprzejmie prosimy o wyjaśnienie, czy potrzebne jest zaświadczenie zewnętrznego podmiotu potwierdzającego, ze dostarczone produkty odpowiadają określonym normom, czy też wystarczy deklaracja zgodności z normami wystawiona przez Producenta – Wykonawcę? Ponieważ meble wykonane będą zgodnie z Państwa wymaganiami i według Państwa projektu to uzyskanie zewnętrznego certyfikatu nie jest możliwe w terminie wyznaczonym na składanie ofert. Jeżeli natomiast jest Wykonawca, który ma w swojej ofercie dokładnie takie meble byłoby to preferowanie Dostawcy niezgodnie z zasadami uczciwej konkurencji.</w:t>
      </w:r>
    </w:p>
    <w:p w14:paraId="2AA61848" w14:textId="77777777" w:rsidR="0013675E" w:rsidRDefault="0013675E" w:rsidP="0013675E">
      <w:pPr>
        <w:rPr>
          <w:rFonts w:ascii="Tahoma" w:hAnsi="Tahoma" w:cs="Tahoma"/>
          <w:b/>
          <w:sz w:val="20"/>
          <w:szCs w:val="20"/>
        </w:rPr>
      </w:pPr>
      <w:r w:rsidRPr="00FE2E4E">
        <w:rPr>
          <w:rFonts w:ascii="Tahoma" w:hAnsi="Tahoma" w:cs="Tahoma"/>
          <w:b/>
          <w:sz w:val="20"/>
          <w:szCs w:val="20"/>
        </w:rPr>
        <w:t xml:space="preserve">Odpowiedź Zamawiającego: </w:t>
      </w:r>
    </w:p>
    <w:p w14:paraId="65506C7F" w14:textId="74EC443B" w:rsidR="0013675E" w:rsidRPr="0013675E" w:rsidRDefault="0013675E" w:rsidP="0013675E">
      <w:pPr>
        <w:jc w:val="both"/>
        <w:rPr>
          <w:rFonts w:ascii="Tahoma" w:hAnsi="Tahoma" w:cs="Tahoma"/>
          <w:b/>
          <w:sz w:val="20"/>
          <w:szCs w:val="20"/>
        </w:rPr>
      </w:pPr>
      <w:r>
        <w:rPr>
          <w:rFonts w:ascii="Tahoma" w:hAnsi="Tahoma" w:cs="Tahoma"/>
          <w:sz w:val="20"/>
          <w:szCs w:val="20"/>
        </w:rPr>
        <w:t>Zamawiający informuje, że w</w:t>
      </w:r>
      <w:r w:rsidRPr="0013675E">
        <w:rPr>
          <w:rFonts w:ascii="Tahoma" w:hAnsi="Tahoma" w:cs="Tahoma"/>
          <w:sz w:val="20"/>
          <w:szCs w:val="20"/>
        </w:rPr>
        <w:t xml:space="preserve"> przypadku gdy Wykonawca, z przyczyn od siebie niezależnych m.in.: złożenie wniosku o przyznanie ww. Certyfikatu/atestu (dokumentu) i nie uzyskanie go w terminie do upływu składania ofert w przedmiotowym postępowaniu, złoży inny dokument, Zamawiający uzna ten dokument, jeżeli Wykonawca udokumentuje ww. okoliczności.  Zamawiający uzna inny dokument, o którym mowa w zdaniu wyżej tylko wtedy jeżeli z jego treści będzie wynikało, że oferowany mebel spełnia wymagane normy. </w:t>
      </w:r>
    </w:p>
    <w:p w14:paraId="27634196" w14:textId="25D7D1CA" w:rsidR="0013675E" w:rsidRPr="00620078" w:rsidRDefault="0013675E" w:rsidP="0013675E">
      <w:pPr>
        <w:pStyle w:val="Teksttreci0"/>
        <w:shd w:val="clear" w:color="auto" w:fill="auto"/>
        <w:tabs>
          <w:tab w:val="left" w:pos="736"/>
          <w:tab w:val="left" w:pos="7912"/>
        </w:tabs>
        <w:ind w:firstLine="0"/>
        <w:rPr>
          <w:rFonts w:ascii="Tahoma" w:hAnsi="Tahoma" w:cs="Tahoma"/>
          <w:sz w:val="20"/>
          <w:szCs w:val="20"/>
        </w:rPr>
      </w:pPr>
      <w:r w:rsidRPr="00620078">
        <w:rPr>
          <w:rFonts w:ascii="Tahoma" w:hAnsi="Tahoma" w:cs="Tahoma"/>
          <w:sz w:val="20"/>
          <w:szCs w:val="20"/>
        </w:rPr>
        <w:t xml:space="preserve">Zamawiający </w:t>
      </w:r>
      <w:r>
        <w:rPr>
          <w:rFonts w:ascii="Tahoma" w:hAnsi="Tahoma" w:cs="Tahoma"/>
          <w:sz w:val="20"/>
          <w:szCs w:val="20"/>
        </w:rPr>
        <w:t>wprowadza zmiany w zapisach</w:t>
      </w:r>
      <w:r w:rsidRPr="00620078">
        <w:rPr>
          <w:rFonts w:ascii="Tahoma" w:hAnsi="Tahoma" w:cs="Tahoma"/>
          <w:sz w:val="20"/>
          <w:szCs w:val="20"/>
        </w:rPr>
        <w:t xml:space="preserve"> SIWZ w </w:t>
      </w:r>
      <w:r>
        <w:rPr>
          <w:rFonts w:ascii="Tahoma" w:hAnsi="Tahoma" w:cs="Tahoma"/>
          <w:sz w:val="20"/>
          <w:szCs w:val="20"/>
        </w:rPr>
        <w:t>ww.</w:t>
      </w:r>
      <w:r w:rsidRPr="00620078">
        <w:rPr>
          <w:rFonts w:ascii="Tahoma" w:hAnsi="Tahoma" w:cs="Tahoma"/>
          <w:sz w:val="20"/>
          <w:szCs w:val="20"/>
        </w:rPr>
        <w:t xml:space="preserve"> zakresie.</w:t>
      </w:r>
    </w:p>
    <w:p w14:paraId="2084AFCB" w14:textId="77777777" w:rsidR="0013675E" w:rsidRDefault="0013675E" w:rsidP="00934D41">
      <w:pPr>
        <w:spacing w:after="80"/>
        <w:jc w:val="both"/>
        <w:rPr>
          <w:rFonts w:ascii="Tahoma" w:eastAsia="Calibri" w:hAnsi="Tahoma" w:cs="Tahoma"/>
          <w:b/>
          <w:sz w:val="20"/>
          <w:szCs w:val="20"/>
          <w:lang w:eastAsia="en-US"/>
        </w:rPr>
      </w:pPr>
    </w:p>
    <w:p w14:paraId="30216FD2" w14:textId="2EF210E4" w:rsidR="00296F36" w:rsidRPr="0085572A" w:rsidRDefault="00296F36" w:rsidP="00934D41">
      <w:pPr>
        <w:spacing w:after="80"/>
        <w:jc w:val="both"/>
        <w:rPr>
          <w:rFonts w:ascii="Tahoma" w:eastAsia="Calibri" w:hAnsi="Tahoma" w:cs="Tahoma"/>
          <w:sz w:val="20"/>
          <w:szCs w:val="20"/>
          <w:lang w:eastAsia="en-US"/>
        </w:rPr>
      </w:pPr>
      <w:r w:rsidRPr="0085572A">
        <w:rPr>
          <w:rFonts w:ascii="Tahoma" w:eastAsia="Calibri" w:hAnsi="Tahoma" w:cs="Tahoma"/>
          <w:b/>
          <w:sz w:val="20"/>
          <w:szCs w:val="20"/>
          <w:lang w:eastAsia="en-US"/>
        </w:rPr>
        <w:t xml:space="preserve">W związku z odpowiedziami na powyższe pytania </w:t>
      </w:r>
      <w:r w:rsidR="00D045E3">
        <w:rPr>
          <w:rFonts w:ascii="Tahoma" w:eastAsia="Calibri" w:hAnsi="Tahoma" w:cs="Tahoma"/>
          <w:b/>
          <w:sz w:val="20"/>
          <w:szCs w:val="20"/>
          <w:lang w:eastAsia="en-US"/>
        </w:rPr>
        <w:t xml:space="preserve">oraz na podstawie </w:t>
      </w:r>
      <w:r w:rsidR="00D045E3" w:rsidRPr="0085572A">
        <w:rPr>
          <w:rFonts w:ascii="Tahoma" w:eastAsia="Calibri" w:hAnsi="Tahoma" w:cs="Tahoma"/>
          <w:b/>
          <w:sz w:val="20"/>
          <w:szCs w:val="20"/>
          <w:lang w:eastAsia="en-US"/>
        </w:rPr>
        <w:t xml:space="preserve"> </w:t>
      </w:r>
      <w:r w:rsidR="00D045E3" w:rsidRPr="00D045E3">
        <w:rPr>
          <w:rFonts w:ascii="Tahoma" w:hAnsi="Tahoma" w:cs="Tahoma"/>
          <w:b/>
          <w:sz w:val="20"/>
          <w:szCs w:val="20"/>
        </w:rPr>
        <w:t xml:space="preserve">art.  </w:t>
      </w:r>
      <w:r w:rsidR="00D045E3" w:rsidRPr="00D045E3">
        <w:rPr>
          <w:rFonts w:ascii="Tahoma" w:hAnsi="Tahoma" w:cs="Tahoma"/>
          <w:b/>
          <w:sz w:val="20"/>
          <w:szCs w:val="20"/>
          <w:lang w:eastAsia="en-US"/>
        </w:rPr>
        <w:t xml:space="preserve">38 ust. 4  ustawy </w:t>
      </w:r>
      <w:proofErr w:type="spellStart"/>
      <w:r w:rsidR="00D045E3" w:rsidRPr="00D045E3">
        <w:rPr>
          <w:rFonts w:ascii="Tahoma" w:hAnsi="Tahoma" w:cs="Tahoma"/>
          <w:b/>
          <w:sz w:val="20"/>
          <w:szCs w:val="20"/>
          <w:lang w:eastAsia="en-US"/>
        </w:rPr>
        <w:t>Pzp</w:t>
      </w:r>
      <w:proofErr w:type="spellEnd"/>
      <w:r w:rsidR="00D045E3">
        <w:rPr>
          <w:rFonts w:ascii="Tahoma" w:hAnsi="Tahoma" w:cs="Tahoma"/>
          <w:b/>
          <w:sz w:val="20"/>
          <w:szCs w:val="20"/>
          <w:lang w:eastAsia="en-US"/>
        </w:rPr>
        <w:t>,</w:t>
      </w:r>
      <w:r w:rsidR="00D045E3" w:rsidRPr="0085572A">
        <w:rPr>
          <w:rFonts w:ascii="Tahoma" w:eastAsia="Calibri" w:hAnsi="Tahoma" w:cs="Tahoma"/>
          <w:b/>
          <w:sz w:val="20"/>
          <w:szCs w:val="20"/>
          <w:lang w:eastAsia="en-US"/>
        </w:rPr>
        <w:t xml:space="preserve"> </w:t>
      </w:r>
      <w:r w:rsidRPr="0085572A">
        <w:rPr>
          <w:rFonts w:ascii="Tahoma" w:eastAsia="Calibri" w:hAnsi="Tahoma" w:cs="Tahoma"/>
          <w:b/>
          <w:sz w:val="20"/>
          <w:szCs w:val="20"/>
          <w:lang w:eastAsia="en-US"/>
        </w:rPr>
        <w:t xml:space="preserve">Zamawiający </w:t>
      </w:r>
      <w:r w:rsidR="00D045E3">
        <w:rPr>
          <w:rFonts w:ascii="Tahoma" w:eastAsia="Calibri" w:hAnsi="Tahoma" w:cs="Tahoma"/>
          <w:b/>
          <w:sz w:val="20"/>
          <w:szCs w:val="20"/>
          <w:lang w:eastAsia="en-US"/>
        </w:rPr>
        <w:t>dokonuje zmiany</w:t>
      </w:r>
      <w:r w:rsidR="00D045E3" w:rsidRPr="00D045E3">
        <w:rPr>
          <w:rFonts w:ascii="Tahoma" w:hAnsi="Tahoma" w:cs="Tahoma"/>
          <w:b/>
          <w:sz w:val="20"/>
          <w:szCs w:val="20"/>
          <w:lang w:eastAsia="en-US"/>
        </w:rPr>
        <w:t xml:space="preserve"> </w:t>
      </w:r>
      <w:r w:rsidR="00D045E3">
        <w:rPr>
          <w:rFonts w:ascii="Tahoma" w:eastAsia="Calibri" w:hAnsi="Tahoma" w:cs="Tahoma"/>
          <w:b/>
          <w:sz w:val="20"/>
          <w:szCs w:val="20"/>
          <w:lang w:eastAsia="en-US"/>
        </w:rPr>
        <w:t>treści</w:t>
      </w:r>
      <w:r w:rsidRPr="0085572A">
        <w:rPr>
          <w:rFonts w:ascii="Tahoma" w:eastAsia="Calibri" w:hAnsi="Tahoma" w:cs="Tahoma"/>
          <w:b/>
          <w:sz w:val="20"/>
          <w:szCs w:val="20"/>
          <w:lang w:eastAsia="en-US"/>
        </w:rPr>
        <w:t xml:space="preserve"> SIWZ</w:t>
      </w:r>
      <w:r w:rsidR="00FE2E4E" w:rsidRPr="00D045E3">
        <w:rPr>
          <w:rFonts w:ascii="Tahoma" w:eastAsia="Calibri" w:hAnsi="Tahoma" w:cs="Tahoma"/>
          <w:b/>
          <w:sz w:val="20"/>
          <w:szCs w:val="20"/>
          <w:lang w:eastAsia="en-US"/>
        </w:rPr>
        <w:t xml:space="preserve">, w </w:t>
      </w:r>
      <w:r w:rsidRPr="00D045E3">
        <w:rPr>
          <w:rFonts w:ascii="Tahoma" w:eastAsia="Calibri" w:hAnsi="Tahoma" w:cs="Tahoma"/>
          <w:b/>
          <w:sz w:val="20"/>
          <w:szCs w:val="20"/>
          <w:lang w:eastAsia="en-US"/>
        </w:rPr>
        <w:t>taki sposób, że:</w:t>
      </w:r>
      <w:r w:rsidRPr="0085572A">
        <w:rPr>
          <w:rFonts w:ascii="Tahoma" w:eastAsia="Calibri" w:hAnsi="Tahoma" w:cs="Tahoma"/>
          <w:sz w:val="20"/>
          <w:szCs w:val="20"/>
          <w:lang w:eastAsia="en-US"/>
        </w:rPr>
        <w:t xml:space="preserve"> </w:t>
      </w:r>
    </w:p>
    <w:p w14:paraId="1F0F2B03" w14:textId="1BEEE8A2" w:rsidR="00D045E3" w:rsidRDefault="00296F36" w:rsidP="00934D41">
      <w:pPr>
        <w:spacing w:after="80"/>
        <w:jc w:val="both"/>
        <w:rPr>
          <w:rFonts w:ascii="Tahoma" w:eastAsia="Calibri" w:hAnsi="Tahoma" w:cs="Tahoma"/>
          <w:sz w:val="20"/>
          <w:szCs w:val="20"/>
          <w:lang w:eastAsia="en-US"/>
        </w:rPr>
      </w:pPr>
      <w:r w:rsidRPr="0085572A">
        <w:rPr>
          <w:rFonts w:ascii="Tahoma" w:eastAsia="Calibri" w:hAnsi="Tahoma" w:cs="Tahoma"/>
          <w:sz w:val="20"/>
          <w:szCs w:val="20"/>
          <w:lang w:eastAsia="en-US"/>
        </w:rPr>
        <w:t xml:space="preserve">- zmienia treść </w:t>
      </w:r>
      <w:r w:rsidR="00FE2E4E">
        <w:rPr>
          <w:rFonts w:ascii="Tahoma" w:eastAsia="Calibri" w:hAnsi="Tahoma" w:cs="Tahoma"/>
          <w:sz w:val="20"/>
          <w:szCs w:val="20"/>
          <w:lang w:eastAsia="en-US"/>
        </w:rPr>
        <w:t>SIWZ,</w:t>
      </w:r>
    </w:p>
    <w:p w14:paraId="60900D88" w14:textId="2C06059B" w:rsidR="00294F0F" w:rsidRDefault="00294F0F" w:rsidP="00294F0F">
      <w:pPr>
        <w:spacing w:after="80"/>
        <w:rPr>
          <w:rFonts w:ascii="Tahoma" w:eastAsia="Calibri" w:hAnsi="Tahoma" w:cs="Tahoma"/>
          <w:sz w:val="20"/>
          <w:szCs w:val="20"/>
          <w:lang w:eastAsia="en-US"/>
        </w:rPr>
      </w:pPr>
      <w:r>
        <w:rPr>
          <w:rFonts w:ascii="Tahoma" w:eastAsia="Calibri" w:hAnsi="Tahoma" w:cs="Tahoma"/>
          <w:sz w:val="20"/>
          <w:szCs w:val="20"/>
          <w:lang w:eastAsia="en-US"/>
        </w:rPr>
        <w:t>- zmienia treść załącznika nr 1 do Formularza ofe</w:t>
      </w:r>
      <w:r>
        <w:rPr>
          <w:rFonts w:ascii="Tahoma" w:eastAsia="Calibri" w:hAnsi="Tahoma" w:cs="Tahoma"/>
          <w:sz w:val="20"/>
          <w:szCs w:val="20"/>
          <w:lang w:eastAsia="en-US"/>
        </w:rPr>
        <w:t>rtowego tj. kosztorysu cenowego,</w:t>
      </w:r>
    </w:p>
    <w:p w14:paraId="42A23B36" w14:textId="54E6499B" w:rsidR="00FE2E4E" w:rsidRDefault="00FE2E4E" w:rsidP="00294F0F">
      <w:pPr>
        <w:spacing w:after="80"/>
        <w:jc w:val="both"/>
        <w:rPr>
          <w:rFonts w:ascii="Tahoma" w:eastAsia="Calibri" w:hAnsi="Tahoma" w:cs="Tahoma"/>
          <w:sz w:val="20"/>
          <w:szCs w:val="20"/>
          <w:lang w:eastAsia="en-US"/>
        </w:rPr>
      </w:pPr>
      <w:r>
        <w:rPr>
          <w:rFonts w:ascii="Tahoma" w:eastAsia="Calibri" w:hAnsi="Tahoma" w:cs="Tahoma"/>
          <w:sz w:val="20"/>
          <w:szCs w:val="20"/>
          <w:lang w:eastAsia="en-US"/>
        </w:rPr>
        <w:t xml:space="preserve">- zmienia treść załącznika nr 1 do SIWZ tj. </w:t>
      </w:r>
      <w:r w:rsidRPr="0085572A">
        <w:rPr>
          <w:rFonts w:ascii="Tahoma" w:eastAsia="Calibri" w:hAnsi="Tahoma" w:cs="Tahoma"/>
          <w:sz w:val="20"/>
          <w:szCs w:val="20"/>
          <w:lang w:eastAsia="en-US"/>
        </w:rPr>
        <w:t>Opisu przedmiotu zamówienia</w:t>
      </w:r>
      <w:r>
        <w:rPr>
          <w:rFonts w:ascii="Tahoma" w:eastAsia="Calibri" w:hAnsi="Tahoma" w:cs="Tahoma"/>
          <w:sz w:val="20"/>
          <w:szCs w:val="20"/>
          <w:lang w:eastAsia="en-US"/>
        </w:rPr>
        <w:t>,</w:t>
      </w:r>
    </w:p>
    <w:p w14:paraId="0DCBA535" w14:textId="4E514D42" w:rsidR="00296F36" w:rsidRDefault="00FE2E4E" w:rsidP="00934D41">
      <w:pPr>
        <w:spacing w:after="80"/>
        <w:jc w:val="both"/>
        <w:rPr>
          <w:rFonts w:ascii="Tahoma" w:eastAsia="Calibri" w:hAnsi="Tahoma" w:cs="Tahoma"/>
          <w:sz w:val="20"/>
          <w:szCs w:val="20"/>
          <w:lang w:eastAsia="en-US"/>
        </w:rPr>
      </w:pPr>
      <w:r>
        <w:rPr>
          <w:rFonts w:ascii="Tahoma" w:eastAsia="Calibri" w:hAnsi="Tahoma" w:cs="Tahoma"/>
          <w:sz w:val="20"/>
          <w:szCs w:val="20"/>
          <w:lang w:eastAsia="en-US"/>
        </w:rPr>
        <w:t xml:space="preserve">- zmienia treść </w:t>
      </w:r>
      <w:r w:rsidR="00296F36" w:rsidRPr="0085572A">
        <w:rPr>
          <w:rFonts w:ascii="Tahoma" w:eastAsia="Calibri" w:hAnsi="Tahoma" w:cs="Tahoma"/>
          <w:sz w:val="20"/>
          <w:szCs w:val="20"/>
          <w:lang w:eastAsia="en-US"/>
        </w:rPr>
        <w:t xml:space="preserve">załącznika nr 1 do Opisu przedmiotu zamówienia tj. Katalogu mebli, </w:t>
      </w:r>
    </w:p>
    <w:p w14:paraId="200DC0EF" w14:textId="4873462C" w:rsidR="00FE2E4E" w:rsidRPr="0085572A" w:rsidRDefault="00FE2E4E" w:rsidP="001E5C67">
      <w:pPr>
        <w:spacing w:after="80"/>
        <w:jc w:val="both"/>
        <w:rPr>
          <w:rFonts w:ascii="Tahoma" w:eastAsia="Calibri" w:hAnsi="Tahoma" w:cs="Tahoma"/>
          <w:sz w:val="20"/>
          <w:szCs w:val="20"/>
          <w:lang w:eastAsia="en-US"/>
        </w:rPr>
      </w:pPr>
      <w:r>
        <w:rPr>
          <w:rFonts w:ascii="Tahoma" w:eastAsia="Calibri" w:hAnsi="Tahoma" w:cs="Tahoma"/>
          <w:sz w:val="20"/>
          <w:szCs w:val="20"/>
          <w:lang w:eastAsia="en-US"/>
        </w:rPr>
        <w:t>- zmienia treść załączni</w:t>
      </w:r>
      <w:r w:rsidR="00294F0F">
        <w:rPr>
          <w:rFonts w:ascii="Tahoma" w:eastAsia="Calibri" w:hAnsi="Tahoma" w:cs="Tahoma"/>
          <w:sz w:val="20"/>
          <w:szCs w:val="20"/>
          <w:lang w:eastAsia="en-US"/>
        </w:rPr>
        <w:t>ka nr 8 do SIWZ tj. wzoru umowy.</w:t>
      </w:r>
    </w:p>
    <w:p w14:paraId="1322E4D8" w14:textId="77777777" w:rsidR="006967E4" w:rsidRPr="0085572A" w:rsidRDefault="006967E4" w:rsidP="001E5C67">
      <w:pPr>
        <w:rPr>
          <w:rFonts w:ascii="Tahoma" w:hAnsi="Tahoma" w:cs="Tahoma"/>
          <w:sz w:val="20"/>
          <w:szCs w:val="20"/>
        </w:rPr>
      </w:pPr>
    </w:p>
    <w:p w14:paraId="5DA88D72" w14:textId="23A9FCE5" w:rsidR="009529C2" w:rsidRPr="00D045E3" w:rsidRDefault="00D045E3" w:rsidP="001E5C67">
      <w:pPr>
        <w:rPr>
          <w:rFonts w:ascii="Tahoma" w:hAnsi="Tahoma" w:cs="Tahoma"/>
          <w:b/>
          <w:sz w:val="20"/>
          <w:szCs w:val="20"/>
        </w:rPr>
      </w:pPr>
      <w:r w:rsidRPr="00D045E3">
        <w:rPr>
          <w:rFonts w:ascii="Tahoma" w:hAnsi="Tahoma" w:cs="Tahoma"/>
          <w:b/>
          <w:sz w:val="20"/>
          <w:szCs w:val="20"/>
        </w:rPr>
        <w:t xml:space="preserve">Do niniejszego Komunikatu Zamawiający załącza ww. dokumenty ze zmianami. </w:t>
      </w:r>
    </w:p>
    <w:p w14:paraId="26473D03" w14:textId="77777777" w:rsidR="009529C2" w:rsidRPr="0085572A" w:rsidRDefault="009529C2" w:rsidP="001E5C67">
      <w:pPr>
        <w:rPr>
          <w:rFonts w:ascii="Tahoma" w:hAnsi="Tahoma" w:cs="Tahoma"/>
          <w:sz w:val="20"/>
          <w:szCs w:val="20"/>
        </w:rPr>
      </w:pPr>
    </w:p>
    <w:p w14:paraId="13A24C45" w14:textId="77777777" w:rsidR="00D045E3" w:rsidRDefault="00D045E3" w:rsidP="00703E2E">
      <w:pPr>
        <w:rPr>
          <w:rFonts w:ascii="Tahoma" w:hAnsi="Tahoma" w:cs="Tahoma"/>
          <w:sz w:val="20"/>
          <w:szCs w:val="20"/>
        </w:rPr>
      </w:pPr>
      <w:bookmarkStart w:id="0" w:name="_GoBack"/>
      <w:bookmarkEnd w:id="0"/>
    </w:p>
    <w:p w14:paraId="642C1C16" w14:textId="77777777" w:rsidR="00E7419D" w:rsidRPr="0085572A" w:rsidRDefault="00E7419D" w:rsidP="001E5C67">
      <w:pPr>
        <w:rPr>
          <w:rFonts w:ascii="Tahoma" w:hAnsi="Tahoma" w:cs="Tahoma"/>
          <w:sz w:val="20"/>
          <w:szCs w:val="20"/>
        </w:rPr>
      </w:pPr>
    </w:p>
    <w:sectPr w:rsidR="00E7419D" w:rsidRPr="00855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5D2"/>
    <w:multiLevelType w:val="hybridMultilevel"/>
    <w:tmpl w:val="0934763E"/>
    <w:lvl w:ilvl="0" w:tplc="63AA0ECC">
      <w:start w:val="3"/>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B26A00"/>
    <w:multiLevelType w:val="hybridMultilevel"/>
    <w:tmpl w:val="803C0E1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C09FC"/>
    <w:multiLevelType w:val="hybridMultilevel"/>
    <w:tmpl w:val="73F881AA"/>
    <w:lvl w:ilvl="0" w:tplc="E918DE3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47630F1"/>
    <w:multiLevelType w:val="hybridMultilevel"/>
    <w:tmpl w:val="8EF6F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633FE8"/>
    <w:multiLevelType w:val="hybridMultilevel"/>
    <w:tmpl w:val="282EF426"/>
    <w:lvl w:ilvl="0" w:tplc="E62E2EAA">
      <w:start w:val="1"/>
      <w:numFmt w:val="decimal"/>
      <w:lvlText w:val="%1."/>
      <w:lvlJc w:val="left"/>
      <w:pPr>
        <w:ind w:left="720" w:hanging="360"/>
      </w:pPr>
      <w:rPr>
        <w:rFonts w:ascii="Tahoma" w:hAnsi="Tahoma" w:cs="Tahoma"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DFE092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1E4620"/>
    <w:multiLevelType w:val="hybridMultilevel"/>
    <w:tmpl w:val="D97637FE"/>
    <w:lvl w:ilvl="0" w:tplc="7D6C08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F337EA2"/>
    <w:multiLevelType w:val="hybridMultilevel"/>
    <w:tmpl w:val="7CD45B2E"/>
    <w:lvl w:ilvl="0" w:tplc="A056981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FEE01CF"/>
    <w:multiLevelType w:val="hybridMultilevel"/>
    <w:tmpl w:val="6A8E3C98"/>
    <w:lvl w:ilvl="0" w:tplc="EE8E79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0A0B2F"/>
    <w:multiLevelType w:val="multilevel"/>
    <w:tmpl w:val="820C92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15586D"/>
    <w:multiLevelType w:val="hybridMultilevel"/>
    <w:tmpl w:val="425C32D4"/>
    <w:lvl w:ilvl="0" w:tplc="20D4EB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EB608E"/>
    <w:multiLevelType w:val="hybridMultilevel"/>
    <w:tmpl w:val="6832CD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D247FD6"/>
    <w:multiLevelType w:val="hybridMultilevel"/>
    <w:tmpl w:val="16D65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1560E9"/>
    <w:multiLevelType w:val="hybridMultilevel"/>
    <w:tmpl w:val="CF488A48"/>
    <w:lvl w:ilvl="0" w:tplc="664858BA">
      <w:start w:val="1"/>
      <w:numFmt w:val="decimal"/>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6F524E"/>
    <w:multiLevelType w:val="hybridMultilevel"/>
    <w:tmpl w:val="7DCEA730"/>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1C86E2F"/>
    <w:multiLevelType w:val="multilevel"/>
    <w:tmpl w:val="96CC895A"/>
    <w:styleLink w:val="WWNum3"/>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73E02988"/>
    <w:multiLevelType w:val="hybridMultilevel"/>
    <w:tmpl w:val="B55E7C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E0474A"/>
    <w:multiLevelType w:val="hybridMultilevel"/>
    <w:tmpl w:val="4E5EC04E"/>
    <w:lvl w:ilvl="0" w:tplc="AE4C4B1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7BF36E60"/>
    <w:multiLevelType w:val="hybridMultilevel"/>
    <w:tmpl w:val="CCB82EC0"/>
    <w:lvl w:ilvl="0" w:tplc="50903C90">
      <w:start w:val="1"/>
      <w:numFmt w:val="decimal"/>
      <w:lvlText w:val="%1."/>
      <w:lvlJc w:val="left"/>
      <w:pPr>
        <w:ind w:left="720" w:hanging="360"/>
      </w:pPr>
      <w:rPr>
        <w:b w:val="0"/>
        <w:color w:val="auto"/>
      </w:rPr>
    </w:lvl>
    <w:lvl w:ilvl="1" w:tplc="7C0EA77A">
      <w:start w:val="1"/>
      <w:numFmt w:val="decimal"/>
      <w:lvlText w:val="%2)"/>
      <w:lvlJc w:val="left"/>
      <w:pPr>
        <w:ind w:left="1440" w:hanging="360"/>
      </w:pPr>
      <w:rPr>
        <w:b w:val="0"/>
        <w:strike w:val="0"/>
      </w:rPr>
    </w:lvl>
    <w:lvl w:ilvl="2" w:tplc="04150017">
      <w:start w:val="1"/>
      <w:numFmt w:val="lowerLetter"/>
      <w:lvlText w:val="%3)"/>
      <w:lvlJc w:val="left"/>
      <w:pPr>
        <w:ind w:left="2160" w:hanging="180"/>
      </w:pPr>
      <w:rPr>
        <w:rFonts w:hint="default"/>
      </w:rPr>
    </w:lvl>
    <w:lvl w:ilvl="3" w:tplc="AEAA4D4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num>
  <w:num w:numId="4">
    <w:abstractNumId w:val="7"/>
  </w:num>
  <w:num w:numId="5">
    <w:abstractNumId w:val="2"/>
  </w:num>
  <w:num w:numId="6">
    <w:abstractNumId w:val="9"/>
  </w:num>
  <w:num w:numId="7">
    <w:abstractNumId w:val="6"/>
  </w:num>
  <w:num w:numId="8">
    <w:abstractNumId w:val="13"/>
  </w:num>
  <w:num w:numId="9">
    <w:abstractNumId w:val="15"/>
  </w:num>
  <w:num w:numId="10">
    <w:abstractNumId w:val="1"/>
  </w:num>
  <w:num w:numId="11">
    <w:abstractNumId w:val="11"/>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14"/>
    <w:lvlOverride w:ilvl="0">
      <w:startOverride w:val="1"/>
    </w:lvlOverride>
  </w:num>
  <w:num w:numId="17">
    <w:abstractNumId w:val="3"/>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CF"/>
    <w:rsid w:val="00014FA1"/>
    <w:rsid w:val="00076365"/>
    <w:rsid w:val="00084CD9"/>
    <w:rsid w:val="0009021C"/>
    <w:rsid w:val="000D51CC"/>
    <w:rsid w:val="00111673"/>
    <w:rsid w:val="00121BA9"/>
    <w:rsid w:val="00122437"/>
    <w:rsid w:val="0013675E"/>
    <w:rsid w:val="00152D0C"/>
    <w:rsid w:val="001C3500"/>
    <w:rsid w:val="001E5C67"/>
    <w:rsid w:val="002021FE"/>
    <w:rsid w:val="00214F86"/>
    <w:rsid w:val="00222B35"/>
    <w:rsid w:val="0023750F"/>
    <w:rsid w:val="00276030"/>
    <w:rsid w:val="00294F0F"/>
    <w:rsid w:val="00296F36"/>
    <w:rsid w:val="002B4482"/>
    <w:rsid w:val="002C11FE"/>
    <w:rsid w:val="002C64F2"/>
    <w:rsid w:val="002E36AB"/>
    <w:rsid w:val="00314475"/>
    <w:rsid w:val="00333BA1"/>
    <w:rsid w:val="0036026A"/>
    <w:rsid w:val="00380603"/>
    <w:rsid w:val="00383776"/>
    <w:rsid w:val="00391B20"/>
    <w:rsid w:val="003924CC"/>
    <w:rsid w:val="00393820"/>
    <w:rsid w:val="003B44E6"/>
    <w:rsid w:val="003B4CD9"/>
    <w:rsid w:val="003D57BE"/>
    <w:rsid w:val="003E4190"/>
    <w:rsid w:val="003E6FA9"/>
    <w:rsid w:val="003F5B3D"/>
    <w:rsid w:val="003F6112"/>
    <w:rsid w:val="004067AF"/>
    <w:rsid w:val="004262CE"/>
    <w:rsid w:val="0044417B"/>
    <w:rsid w:val="004470CB"/>
    <w:rsid w:val="00480327"/>
    <w:rsid w:val="004A00F5"/>
    <w:rsid w:val="004A03FA"/>
    <w:rsid w:val="004A4C4B"/>
    <w:rsid w:val="004A4D58"/>
    <w:rsid w:val="004A7246"/>
    <w:rsid w:val="004B3B82"/>
    <w:rsid w:val="004C07BE"/>
    <w:rsid w:val="004C097C"/>
    <w:rsid w:val="004D1D47"/>
    <w:rsid w:val="00510103"/>
    <w:rsid w:val="00515949"/>
    <w:rsid w:val="00550E9C"/>
    <w:rsid w:val="0055343C"/>
    <w:rsid w:val="005622C8"/>
    <w:rsid w:val="005E1F30"/>
    <w:rsid w:val="005F06A5"/>
    <w:rsid w:val="005F59F6"/>
    <w:rsid w:val="005F6DE3"/>
    <w:rsid w:val="00605EB2"/>
    <w:rsid w:val="00620078"/>
    <w:rsid w:val="00641E16"/>
    <w:rsid w:val="0065245E"/>
    <w:rsid w:val="006624D7"/>
    <w:rsid w:val="00683F37"/>
    <w:rsid w:val="006967E4"/>
    <w:rsid w:val="006B5736"/>
    <w:rsid w:val="006D4DE1"/>
    <w:rsid w:val="006D5744"/>
    <w:rsid w:val="00703E2E"/>
    <w:rsid w:val="00717640"/>
    <w:rsid w:val="00737298"/>
    <w:rsid w:val="00792220"/>
    <w:rsid w:val="007A2EC2"/>
    <w:rsid w:val="007A7444"/>
    <w:rsid w:val="007C5AC1"/>
    <w:rsid w:val="007C7DC0"/>
    <w:rsid w:val="007E196F"/>
    <w:rsid w:val="008237C0"/>
    <w:rsid w:val="008255D8"/>
    <w:rsid w:val="0084084F"/>
    <w:rsid w:val="00841C96"/>
    <w:rsid w:val="0085572A"/>
    <w:rsid w:val="00867A35"/>
    <w:rsid w:val="008803B2"/>
    <w:rsid w:val="008A5588"/>
    <w:rsid w:val="008C3726"/>
    <w:rsid w:val="008E2585"/>
    <w:rsid w:val="00905700"/>
    <w:rsid w:val="00913A28"/>
    <w:rsid w:val="00934D41"/>
    <w:rsid w:val="009529C2"/>
    <w:rsid w:val="00956AFE"/>
    <w:rsid w:val="00963D6E"/>
    <w:rsid w:val="00990711"/>
    <w:rsid w:val="009C4AA4"/>
    <w:rsid w:val="009C5E21"/>
    <w:rsid w:val="00A259CA"/>
    <w:rsid w:val="00A43871"/>
    <w:rsid w:val="00A452D2"/>
    <w:rsid w:val="00A513A3"/>
    <w:rsid w:val="00A62962"/>
    <w:rsid w:val="00A75D41"/>
    <w:rsid w:val="00A87009"/>
    <w:rsid w:val="00AA7513"/>
    <w:rsid w:val="00AD301C"/>
    <w:rsid w:val="00AD465E"/>
    <w:rsid w:val="00AE5628"/>
    <w:rsid w:val="00AF03F5"/>
    <w:rsid w:val="00AF4FD5"/>
    <w:rsid w:val="00B528BB"/>
    <w:rsid w:val="00B52909"/>
    <w:rsid w:val="00B574F4"/>
    <w:rsid w:val="00B612BC"/>
    <w:rsid w:val="00B849D6"/>
    <w:rsid w:val="00BE039D"/>
    <w:rsid w:val="00BF634C"/>
    <w:rsid w:val="00C34817"/>
    <w:rsid w:val="00C34B3E"/>
    <w:rsid w:val="00C37881"/>
    <w:rsid w:val="00C37B6C"/>
    <w:rsid w:val="00C419E9"/>
    <w:rsid w:val="00C72CE8"/>
    <w:rsid w:val="00C74E8A"/>
    <w:rsid w:val="00C750CF"/>
    <w:rsid w:val="00C94F69"/>
    <w:rsid w:val="00CE05F8"/>
    <w:rsid w:val="00D00CE8"/>
    <w:rsid w:val="00D045E3"/>
    <w:rsid w:val="00D12F3F"/>
    <w:rsid w:val="00D16E0C"/>
    <w:rsid w:val="00D563C7"/>
    <w:rsid w:val="00D82DA4"/>
    <w:rsid w:val="00D83D4F"/>
    <w:rsid w:val="00D868B5"/>
    <w:rsid w:val="00DA5298"/>
    <w:rsid w:val="00DB2F5E"/>
    <w:rsid w:val="00DC4B97"/>
    <w:rsid w:val="00DC6E46"/>
    <w:rsid w:val="00DD4DE5"/>
    <w:rsid w:val="00DF2D89"/>
    <w:rsid w:val="00E130A8"/>
    <w:rsid w:val="00E2056A"/>
    <w:rsid w:val="00E257AE"/>
    <w:rsid w:val="00E2657B"/>
    <w:rsid w:val="00E30191"/>
    <w:rsid w:val="00E44702"/>
    <w:rsid w:val="00E7419D"/>
    <w:rsid w:val="00E930E2"/>
    <w:rsid w:val="00EA5E35"/>
    <w:rsid w:val="00EB252E"/>
    <w:rsid w:val="00EE2570"/>
    <w:rsid w:val="00EE5DED"/>
    <w:rsid w:val="00EF2895"/>
    <w:rsid w:val="00EF68CF"/>
    <w:rsid w:val="00F04585"/>
    <w:rsid w:val="00F0574D"/>
    <w:rsid w:val="00F23AFF"/>
    <w:rsid w:val="00F342F2"/>
    <w:rsid w:val="00F454B0"/>
    <w:rsid w:val="00F56A04"/>
    <w:rsid w:val="00F619BA"/>
    <w:rsid w:val="00F658C7"/>
    <w:rsid w:val="00F86FEE"/>
    <w:rsid w:val="00F953B0"/>
    <w:rsid w:val="00FD29F7"/>
    <w:rsid w:val="00FE2E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30AA"/>
  <w15:chartTrackingRefBased/>
  <w15:docId w15:val="{EEDF6FE5-BC2C-476C-BD9B-F095ED92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2909"/>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52909"/>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semiHidden/>
    <w:unhideWhenUsed/>
    <w:rsid w:val="00B52909"/>
    <w:pPr>
      <w:spacing w:after="120"/>
    </w:pPr>
    <w:rPr>
      <w:rFonts w:eastAsia="Times New Roman"/>
    </w:rPr>
  </w:style>
  <w:style w:type="character" w:customStyle="1" w:styleId="TekstpodstawowyZnak">
    <w:name w:val="Tekst podstawowy Znak"/>
    <w:basedOn w:val="Domylnaczcionkaakapitu"/>
    <w:link w:val="Tekstpodstawowy"/>
    <w:semiHidden/>
    <w:rsid w:val="00B52909"/>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EF2895"/>
    <w:pPr>
      <w:spacing w:before="100" w:beforeAutospacing="1" w:after="100" w:afterAutospacing="1"/>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641E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1E16"/>
    <w:rPr>
      <w:rFonts w:ascii="Segoe UI" w:hAnsi="Segoe UI" w:cs="Segoe UI"/>
      <w:sz w:val="18"/>
      <w:szCs w:val="18"/>
      <w:lang w:eastAsia="pl-PL"/>
    </w:rPr>
  </w:style>
  <w:style w:type="paragraph" w:styleId="NormalnyWeb">
    <w:name w:val="Normal (Web)"/>
    <w:basedOn w:val="Normalny"/>
    <w:uiPriority w:val="99"/>
    <w:unhideWhenUsed/>
    <w:rsid w:val="00AE5628"/>
    <w:pPr>
      <w:spacing w:before="100" w:beforeAutospacing="1" w:after="119"/>
    </w:pPr>
    <w:rPr>
      <w:color w:val="000000"/>
    </w:rPr>
  </w:style>
  <w:style w:type="character" w:styleId="Odwoaniedokomentarza">
    <w:name w:val="annotation reference"/>
    <w:basedOn w:val="Domylnaczcionkaakapitu"/>
    <w:uiPriority w:val="99"/>
    <w:semiHidden/>
    <w:unhideWhenUsed/>
    <w:rsid w:val="0085572A"/>
    <w:rPr>
      <w:sz w:val="16"/>
      <w:szCs w:val="16"/>
    </w:rPr>
  </w:style>
  <w:style w:type="paragraph" w:styleId="Tekstkomentarza">
    <w:name w:val="annotation text"/>
    <w:basedOn w:val="Normalny"/>
    <w:link w:val="TekstkomentarzaZnak"/>
    <w:uiPriority w:val="99"/>
    <w:semiHidden/>
    <w:unhideWhenUsed/>
    <w:rsid w:val="0085572A"/>
    <w:rPr>
      <w:rFonts w:eastAsia="Times New Roman"/>
      <w:sz w:val="20"/>
      <w:szCs w:val="20"/>
    </w:rPr>
  </w:style>
  <w:style w:type="character" w:customStyle="1" w:styleId="TekstkomentarzaZnak">
    <w:name w:val="Tekst komentarza Znak"/>
    <w:basedOn w:val="Domylnaczcionkaakapitu"/>
    <w:link w:val="Tekstkomentarza"/>
    <w:uiPriority w:val="99"/>
    <w:semiHidden/>
    <w:rsid w:val="0085572A"/>
    <w:rPr>
      <w:rFonts w:ascii="Times New Roman" w:eastAsia="Times New Roman" w:hAnsi="Times New Roman" w:cs="Times New Roman"/>
      <w:sz w:val="20"/>
      <w:szCs w:val="20"/>
      <w:lang w:eastAsia="pl-PL"/>
    </w:rPr>
  </w:style>
  <w:style w:type="paragraph" w:customStyle="1" w:styleId="ox-e67d26e7d4-msonormal">
    <w:name w:val="ox-e67d26e7d4-msonormal"/>
    <w:basedOn w:val="Normalny"/>
    <w:rsid w:val="0085572A"/>
    <w:pPr>
      <w:spacing w:before="100" w:beforeAutospacing="1" w:after="100" w:afterAutospacing="1"/>
    </w:pPr>
    <w:rPr>
      <w:rFonts w:eastAsia="Times New Roman"/>
    </w:rPr>
  </w:style>
  <w:style w:type="character" w:styleId="Pogrubienie">
    <w:name w:val="Strong"/>
    <w:basedOn w:val="Domylnaczcionkaakapitu"/>
    <w:uiPriority w:val="22"/>
    <w:qFormat/>
    <w:rsid w:val="0085572A"/>
    <w:rPr>
      <w:b/>
      <w:bCs/>
    </w:rPr>
  </w:style>
  <w:style w:type="paragraph" w:styleId="Tematkomentarza">
    <w:name w:val="annotation subject"/>
    <w:basedOn w:val="Tekstkomentarza"/>
    <w:next w:val="Tekstkomentarza"/>
    <w:link w:val="TematkomentarzaZnak"/>
    <w:uiPriority w:val="99"/>
    <w:semiHidden/>
    <w:unhideWhenUsed/>
    <w:rsid w:val="00683F37"/>
    <w:rPr>
      <w:rFonts w:eastAsiaTheme="minorHAnsi"/>
      <w:b/>
      <w:bCs/>
    </w:rPr>
  </w:style>
  <w:style w:type="character" w:customStyle="1" w:styleId="TematkomentarzaZnak">
    <w:name w:val="Temat komentarza Znak"/>
    <w:basedOn w:val="TekstkomentarzaZnak"/>
    <w:link w:val="Tematkomentarza"/>
    <w:uiPriority w:val="99"/>
    <w:semiHidden/>
    <w:rsid w:val="00683F37"/>
    <w:rPr>
      <w:rFonts w:ascii="Times New Roman" w:eastAsia="Times New Roman" w:hAnsi="Times New Roman" w:cs="Times New Roman"/>
      <w:b/>
      <w:bCs/>
      <w:sz w:val="20"/>
      <w:szCs w:val="20"/>
      <w:lang w:eastAsia="pl-PL"/>
    </w:rPr>
  </w:style>
  <w:style w:type="paragraph" w:customStyle="1" w:styleId="Default">
    <w:name w:val="Default"/>
    <w:rsid w:val="00480327"/>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480327"/>
    <w:pPr>
      <w:spacing w:after="0" w:line="240" w:lineRule="auto"/>
    </w:pPr>
    <w:rPr>
      <w:rFonts w:ascii="Calibri" w:eastAsia="Calibri" w:hAnsi="Calibri" w:cs="Times New Roman"/>
    </w:rPr>
  </w:style>
  <w:style w:type="character" w:customStyle="1" w:styleId="Teksttreci">
    <w:name w:val="Tekst treści_"/>
    <w:basedOn w:val="Domylnaczcionkaakapitu"/>
    <w:link w:val="Teksttreci0"/>
    <w:rsid w:val="001E5C67"/>
    <w:rPr>
      <w:rFonts w:ascii="Calibri" w:eastAsia="Calibri" w:hAnsi="Calibri" w:cs="Calibri"/>
      <w:shd w:val="clear" w:color="auto" w:fill="FFFFFF"/>
    </w:rPr>
  </w:style>
  <w:style w:type="paragraph" w:customStyle="1" w:styleId="Teksttreci0">
    <w:name w:val="Tekst treści"/>
    <w:basedOn w:val="Normalny"/>
    <w:link w:val="Teksttreci"/>
    <w:rsid w:val="001E5C67"/>
    <w:pPr>
      <w:shd w:val="clear" w:color="auto" w:fill="FFFFFF"/>
      <w:spacing w:line="292" w:lineRule="exact"/>
      <w:ind w:hanging="360"/>
      <w:jc w:val="both"/>
    </w:pPr>
    <w:rPr>
      <w:rFonts w:ascii="Calibri" w:eastAsia="Calibri" w:hAnsi="Calibri" w:cs="Calibri"/>
      <w:sz w:val="22"/>
      <w:szCs w:val="22"/>
      <w:lang w:eastAsia="en-US"/>
    </w:rPr>
  </w:style>
  <w:style w:type="numbering" w:customStyle="1" w:styleId="WWNum3">
    <w:name w:val="WWNum3"/>
    <w:basedOn w:val="Bezlisty"/>
    <w:rsid w:val="00FE2E4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8646">
      <w:bodyDiv w:val="1"/>
      <w:marLeft w:val="0"/>
      <w:marRight w:val="0"/>
      <w:marTop w:val="0"/>
      <w:marBottom w:val="0"/>
      <w:divBdr>
        <w:top w:val="none" w:sz="0" w:space="0" w:color="auto"/>
        <w:left w:val="none" w:sz="0" w:space="0" w:color="auto"/>
        <w:bottom w:val="none" w:sz="0" w:space="0" w:color="auto"/>
        <w:right w:val="none" w:sz="0" w:space="0" w:color="auto"/>
      </w:divBdr>
    </w:div>
    <w:div w:id="920868077">
      <w:bodyDiv w:val="1"/>
      <w:marLeft w:val="0"/>
      <w:marRight w:val="0"/>
      <w:marTop w:val="0"/>
      <w:marBottom w:val="0"/>
      <w:divBdr>
        <w:top w:val="none" w:sz="0" w:space="0" w:color="auto"/>
        <w:left w:val="none" w:sz="0" w:space="0" w:color="auto"/>
        <w:bottom w:val="none" w:sz="0" w:space="0" w:color="auto"/>
        <w:right w:val="none" w:sz="0" w:space="0" w:color="auto"/>
      </w:divBdr>
    </w:div>
    <w:div w:id="1191146969">
      <w:bodyDiv w:val="1"/>
      <w:marLeft w:val="0"/>
      <w:marRight w:val="0"/>
      <w:marTop w:val="0"/>
      <w:marBottom w:val="0"/>
      <w:divBdr>
        <w:top w:val="none" w:sz="0" w:space="0" w:color="auto"/>
        <w:left w:val="none" w:sz="0" w:space="0" w:color="auto"/>
        <w:bottom w:val="none" w:sz="0" w:space="0" w:color="auto"/>
        <w:right w:val="none" w:sz="0" w:space="0" w:color="auto"/>
      </w:divBdr>
    </w:div>
    <w:div w:id="1890607606">
      <w:bodyDiv w:val="1"/>
      <w:marLeft w:val="0"/>
      <w:marRight w:val="0"/>
      <w:marTop w:val="0"/>
      <w:marBottom w:val="0"/>
      <w:divBdr>
        <w:top w:val="none" w:sz="0" w:space="0" w:color="auto"/>
        <w:left w:val="none" w:sz="0" w:space="0" w:color="auto"/>
        <w:bottom w:val="none" w:sz="0" w:space="0" w:color="auto"/>
        <w:right w:val="none" w:sz="0" w:space="0" w:color="auto"/>
      </w:divBdr>
    </w:div>
    <w:div w:id="20637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F9642-E2D0-4DC1-8106-23D1E987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12</Pages>
  <Words>6002</Words>
  <Characters>36012</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33</cp:revision>
  <cp:lastPrinted>2017-03-08T09:42:00Z</cp:lastPrinted>
  <dcterms:created xsi:type="dcterms:W3CDTF">2017-02-22T14:22:00Z</dcterms:created>
  <dcterms:modified xsi:type="dcterms:W3CDTF">2017-03-10T12:00:00Z</dcterms:modified>
</cp:coreProperties>
</file>