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645128AA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61527">
        <w:rPr>
          <w:szCs w:val="24"/>
        </w:rPr>
        <w:t>2</w:t>
      </w:r>
      <w:r w:rsidR="0044145F">
        <w:rPr>
          <w:szCs w:val="24"/>
        </w:rPr>
        <w:t>7</w:t>
      </w:r>
      <w:r w:rsidR="00687824">
        <w:rPr>
          <w:szCs w:val="24"/>
        </w:rPr>
        <w:t>.</w:t>
      </w:r>
      <w:r w:rsidR="00261527">
        <w:rPr>
          <w:szCs w:val="24"/>
        </w:rPr>
        <w:t>03.2017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32E3BD3E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44145F">
        <w:rPr>
          <w:szCs w:val="24"/>
        </w:rPr>
        <w:t>3</w:t>
      </w:r>
    </w:p>
    <w:p w14:paraId="30AC5B68" w14:textId="4A23C8D5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27F233CD" w14:textId="76E98886" w:rsidR="00261527" w:rsidRPr="00186C86" w:rsidRDefault="00CB7C2B" w:rsidP="00E01899">
      <w:pPr>
        <w:jc w:val="both"/>
        <w:rPr>
          <w:szCs w:val="24"/>
        </w:rPr>
      </w:pPr>
      <w:r>
        <w:t>Czy jest możliwość przedłużenia terminu składania ofert lub czy jest możliwe przesłanie oferty w wersji elektronicznej?</w:t>
      </w:r>
    </w:p>
    <w:p w14:paraId="78276E58" w14:textId="77777777" w:rsidR="00CB7C2B" w:rsidRDefault="00CB7C2B" w:rsidP="00E01899">
      <w:pPr>
        <w:jc w:val="both"/>
        <w:rPr>
          <w:b/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1C12C1F3" w14:textId="0CD3818C" w:rsidR="00186C86" w:rsidRDefault="00CB7C2B" w:rsidP="00E01899">
      <w:pPr>
        <w:jc w:val="both"/>
        <w:rPr>
          <w:szCs w:val="24"/>
        </w:rPr>
      </w:pPr>
      <w:r>
        <w:rPr>
          <w:szCs w:val="24"/>
        </w:rPr>
        <w:t xml:space="preserve">W I etapie Wykonawcy składają wnioski o dopuszczenie do udziału w postępowaniu. Oferty będą składane w III etapie. </w:t>
      </w:r>
    </w:p>
    <w:p w14:paraId="1BC114F1" w14:textId="77777777" w:rsidR="00CB7C2B" w:rsidRPr="00186C86" w:rsidRDefault="00CB7C2B" w:rsidP="00E01899">
      <w:pPr>
        <w:jc w:val="both"/>
        <w:rPr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3B11E23C" w14:textId="77777777" w:rsidR="003712AC" w:rsidRPr="003712AC" w:rsidRDefault="003712AC" w:rsidP="003712AC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2AC">
        <w:rPr>
          <w:rFonts w:ascii="Times New Roman" w:eastAsia="Times New Roman" w:hAnsi="Times New Roman"/>
          <w:sz w:val="24"/>
          <w:szCs w:val="24"/>
          <w:lang w:eastAsia="pl-PL"/>
        </w:rPr>
        <w:t>Jakie były motywy przewodnie pikników z poprzednich edycji?</w:t>
      </w:r>
    </w:p>
    <w:p w14:paraId="16A73D27" w14:textId="77777777" w:rsidR="00186C86" w:rsidRPr="00186C86" w:rsidRDefault="00186C86" w:rsidP="00E01899">
      <w:pPr>
        <w:jc w:val="both"/>
        <w:rPr>
          <w:szCs w:val="24"/>
        </w:rPr>
      </w:pPr>
    </w:p>
    <w:p w14:paraId="0965A9D3" w14:textId="0F5EFB8A" w:rsidR="00106A76" w:rsidRDefault="00A362CA" w:rsidP="00E01899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51E3E8F1" w14:textId="148BA3DE" w:rsidR="00186C86" w:rsidRDefault="00621D0A" w:rsidP="00E01899">
      <w:pPr>
        <w:jc w:val="both"/>
        <w:rPr>
          <w:szCs w:val="24"/>
        </w:rPr>
      </w:pPr>
      <w:r>
        <w:rPr>
          <w:szCs w:val="24"/>
        </w:rPr>
        <w:t xml:space="preserve">W </w:t>
      </w:r>
      <w:r>
        <w:rPr>
          <w:szCs w:val="24"/>
        </w:rPr>
        <w:t>ostatnich latach motywy przewodnie pikników były następujące: dookoła świata, zdrowie, piknik sportowy-olimpijski z klimatem Rio de Janeiro</w:t>
      </w:r>
      <w:r>
        <w:rPr>
          <w:szCs w:val="24"/>
        </w:rPr>
        <w:t>.</w:t>
      </w:r>
      <w:r w:rsidR="00CC2DFF">
        <w:rPr>
          <w:szCs w:val="24"/>
        </w:rPr>
        <w:t xml:space="preserve"> Jest o tym mowa w sekcji IV ust. 7 pkt. 2 Ogłoszenia o zamówieniu.</w:t>
      </w:r>
    </w:p>
    <w:p w14:paraId="400A88D7" w14:textId="77777777" w:rsidR="00621D0A" w:rsidRDefault="00621D0A" w:rsidP="00E01899">
      <w:pPr>
        <w:jc w:val="both"/>
        <w:rPr>
          <w:szCs w:val="24"/>
        </w:rPr>
      </w:pPr>
    </w:p>
    <w:p w14:paraId="2F6C5725" w14:textId="496C45BB" w:rsidR="00186C86" w:rsidRPr="00186C86" w:rsidRDefault="00186C86" w:rsidP="00E01899">
      <w:pPr>
        <w:jc w:val="both"/>
        <w:rPr>
          <w:b/>
          <w:szCs w:val="24"/>
        </w:rPr>
      </w:pPr>
      <w:r w:rsidRPr="00186C86">
        <w:rPr>
          <w:b/>
          <w:szCs w:val="24"/>
        </w:rPr>
        <w:t>Pytanie nr 3</w:t>
      </w:r>
    </w:p>
    <w:p w14:paraId="37A97850" w14:textId="77777777" w:rsidR="00D03C01" w:rsidRPr="00D03C01" w:rsidRDefault="00D03C01" w:rsidP="00D03C01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C01">
        <w:rPr>
          <w:rFonts w:ascii="Times New Roman" w:eastAsia="Times New Roman" w:hAnsi="Times New Roman"/>
          <w:sz w:val="24"/>
          <w:szCs w:val="24"/>
          <w:lang w:eastAsia="pl-PL"/>
        </w:rPr>
        <w:t>Na mapie terenu jest zaznaczony hangar- czy jest on wyłączony z udziału czy może będzie również dostępny do użytku podczas pikniku?</w:t>
      </w:r>
    </w:p>
    <w:p w14:paraId="6A57E800" w14:textId="77777777" w:rsidR="00186C86" w:rsidRPr="006027B1" w:rsidRDefault="00186C86" w:rsidP="00E01899">
      <w:pPr>
        <w:jc w:val="both"/>
        <w:rPr>
          <w:szCs w:val="24"/>
        </w:rPr>
      </w:pPr>
    </w:p>
    <w:p w14:paraId="2CC65BCD" w14:textId="6D2C86C3" w:rsidR="00186C86" w:rsidRPr="006027B1" w:rsidRDefault="00186C86" w:rsidP="00E01899">
      <w:pPr>
        <w:jc w:val="both"/>
        <w:rPr>
          <w:b/>
          <w:szCs w:val="24"/>
        </w:rPr>
      </w:pPr>
      <w:r w:rsidRPr="006027B1">
        <w:rPr>
          <w:b/>
          <w:szCs w:val="24"/>
        </w:rPr>
        <w:t>Odpowiedź</w:t>
      </w:r>
    </w:p>
    <w:p w14:paraId="65EC79BE" w14:textId="45D5F471" w:rsidR="006027B1" w:rsidRDefault="00727F16" w:rsidP="00E01899">
      <w:pPr>
        <w:jc w:val="both"/>
        <w:rPr>
          <w:szCs w:val="24"/>
        </w:rPr>
      </w:pPr>
      <w:r>
        <w:rPr>
          <w:szCs w:val="24"/>
        </w:rPr>
        <w:t>Hangar udostępniony do celów organizacji pikniku jest zaznaczony na mapce (załącznik nr 7) na czerwono.</w:t>
      </w:r>
    </w:p>
    <w:p w14:paraId="527AA342" w14:textId="77777777" w:rsidR="00727F16" w:rsidRPr="006027B1" w:rsidRDefault="00727F16" w:rsidP="00E01899">
      <w:pPr>
        <w:jc w:val="both"/>
        <w:rPr>
          <w:szCs w:val="24"/>
        </w:rPr>
      </w:pPr>
    </w:p>
    <w:p w14:paraId="603AD189" w14:textId="57EB5CE4" w:rsidR="00186C86" w:rsidRPr="006027B1" w:rsidRDefault="00186C86" w:rsidP="00E01899">
      <w:pPr>
        <w:jc w:val="both"/>
        <w:rPr>
          <w:b/>
          <w:szCs w:val="24"/>
        </w:rPr>
      </w:pPr>
      <w:r w:rsidRPr="006027B1">
        <w:rPr>
          <w:b/>
          <w:szCs w:val="24"/>
        </w:rPr>
        <w:t>Pytanie nr 4</w:t>
      </w:r>
    </w:p>
    <w:p w14:paraId="0B233D08" w14:textId="77777777" w:rsidR="006217DE" w:rsidRPr="006217DE" w:rsidRDefault="006217DE" w:rsidP="006217DE">
      <w:pPr>
        <w:jc w:val="both"/>
        <w:rPr>
          <w:szCs w:val="24"/>
        </w:rPr>
      </w:pPr>
      <w:r w:rsidRPr="006217DE">
        <w:rPr>
          <w:szCs w:val="24"/>
        </w:rPr>
        <w:t>Czy oprócz wyznaczonej górnej granicy budżetu 650 tysięcy złotych są może przewidziane "widełki" cenowe do jakich powinniśmy dostosować ofertę?</w:t>
      </w:r>
    </w:p>
    <w:p w14:paraId="195E709B" w14:textId="77777777" w:rsidR="00186C86" w:rsidRPr="006027B1" w:rsidRDefault="00186C86" w:rsidP="00E01899">
      <w:pPr>
        <w:jc w:val="both"/>
      </w:pPr>
    </w:p>
    <w:p w14:paraId="5712B6A9" w14:textId="1B382865" w:rsidR="00186C86" w:rsidRPr="006027B1" w:rsidRDefault="00186C86" w:rsidP="00E01899">
      <w:pPr>
        <w:jc w:val="both"/>
        <w:rPr>
          <w:b/>
        </w:rPr>
      </w:pPr>
      <w:r w:rsidRPr="006027B1">
        <w:rPr>
          <w:b/>
        </w:rPr>
        <w:t>Odpowiedź</w:t>
      </w:r>
    </w:p>
    <w:p w14:paraId="03F64EC2" w14:textId="56C363E3" w:rsidR="00186C86" w:rsidRPr="006217DE" w:rsidRDefault="006217DE" w:rsidP="00E01899">
      <w:pPr>
        <w:jc w:val="both"/>
        <w:rPr>
          <w:szCs w:val="24"/>
        </w:rPr>
      </w:pPr>
      <w:r w:rsidRPr="006217DE">
        <w:rPr>
          <w:szCs w:val="24"/>
        </w:rPr>
        <w:t>Nie</w:t>
      </w:r>
    </w:p>
    <w:p w14:paraId="0752C19C" w14:textId="77777777" w:rsidR="009555F9" w:rsidRDefault="009555F9" w:rsidP="00E01899">
      <w:pPr>
        <w:jc w:val="both"/>
        <w:rPr>
          <w:b/>
          <w:szCs w:val="24"/>
        </w:rPr>
      </w:pPr>
    </w:p>
    <w:p w14:paraId="15F07DAC" w14:textId="36A74FC4" w:rsidR="006217DE" w:rsidRDefault="006217DE" w:rsidP="00E01899">
      <w:pPr>
        <w:jc w:val="both"/>
        <w:rPr>
          <w:b/>
          <w:szCs w:val="24"/>
        </w:rPr>
      </w:pPr>
      <w:r>
        <w:rPr>
          <w:b/>
          <w:szCs w:val="24"/>
        </w:rPr>
        <w:t>Pytanie nr 5</w:t>
      </w:r>
    </w:p>
    <w:p w14:paraId="4611DF10" w14:textId="557163A6" w:rsidR="006217DE" w:rsidRDefault="006217DE" w:rsidP="00E01899">
      <w:pPr>
        <w:jc w:val="both"/>
      </w:pPr>
      <w:r>
        <w:t>Czy wszystkie projekty graficzne typu banery, rollupy, wejściówki, mapki terenu (nie orientacyjne tylko gotowe do wydruku), logo imprezy mają być zawarte już w pierwszym etapie konkursu, czy mogą być dostarczone podczas drugiego etapu?</w:t>
      </w:r>
    </w:p>
    <w:p w14:paraId="7A08AE12" w14:textId="77777777" w:rsidR="006217DE" w:rsidRDefault="006217DE" w:rsidP="00E01899">
      <w:pPr>
        <w:jc w:val="both"/>
      </w:pPr>
    </w:p>
    <w:p w14:paraId="280D3716" w14:textId="77777777" w:rsidR="006217DE" w:rsidRDefault="006217DE" w:rsidP="00E01899">
      <w:pPr>
        <w:jc w:val="both"/>
        <w:rPr>
          <w:b/>
        </w:rPr>
      </w:pPr>
    </w:p>
    <w:p w14:paraId="1E0702F0" w14:textId="77777777" w:rsidR="006217DE" w:rsidRDefault="006217DE" w:rsidP="00E01899">
      <w:pPr>
        <w:jc w:val="both"/>
        <w:rPr>
          <w:b/>
        </w:rPr>
      </w:pPr>
    </w:p>
    <w:p w14:paraId="3A0ACF6B" w14:textId="3906A0E1" w:rsidR="006217DE" w:rsidRPr="006217DE" w:rsidRDefault="006217DE" w:rsidP="00E01899">
      <w:pPr>
        <w:jc w:val="both"/>
        <w:rPr>
          <w:b/>
        </w:rPr>
      </w:pPr>
      <w:r w:rsidRPr="006217DE">
        <w:rPr>
          <w:b/>
        </w:rPr>
        <w:lastRenderedPageBreak/>
        <w:t>Odpowiedź</w:t>
      </w:r>
    </w:p>
    <w:p w14:paraId="4BC3FE7B" w14:textId="4DB4B193" w:rsidR="006217DE" w:rsidRDefault="006217DE" w:rsidP="00E01899">
      <w:pPr>
        <w:jc w:val="both"/>
        <w:rPr>
          <w:szCs w:val="24"/>
        </w:rPr>
      </w:pPr>
      <w:r>
        <w:rPr>
          <w:szCs w:val="24"/>
        </w:rPr>
        <w:t>W I etapie należy złożyć wyłącznie dokumenty określone w sekcji IX ust. 1 oraz sekcji X ust. 1 Ogłoszenia.</w:t>
      </w:r>
    </w:p>
    <w:p w14:paraId="325A17D7" w14:textId="77777777" w:rsidR="0017188B" w:rsidRDefault="0017188B" w:rsidP="00E01899">
      <w:pPr>
        <w:jc w:val="both"/>
        <w:rPr>
          <w:szCs w:val="24"/>
        </w:rPr>
      </w:pPr>
    </w:p>
    <w:p w14:paraId="45515963" w14:textId="74F5CB6A" w:rsidR="0017188B" w:rsidRPr="0017188B" w:rsidRDefault="0017188B" w:rsidP="00E01899">
      <w:pPr>
        <w:jc w:val="both"/>
        <w:rPr>
          <w:b/>
          <w:szCs w:val="24"/>
        </w:rPr>
      </w:pPr>
      <w:r w:rsidRPr="0017188B">
        <w:rPr>
          <w:b/>
          <w:szCs w:val="24"/>
        </w:rPr>
        <w:t>Pytanie nr 6</w:t>
      </w:r>
    </w:p>
    <w:p w14:paraId="2A6A1E7C" w14:textId="77777777" w:rsidR="0017188B" w:rsidRDefault="0017188B" w:rsidP="0017188B">
      <w:r>
        <w:rPr>
          <w:sz w:val="22"/>
          <w:szCs w:val="22"/>
        </w:rPr>
        <w:t xml:space="preserve">Informacja o Podwykonawcach </w:t>
      </w:r>
    </w:p>
    <w:p w14:paraId="0045197F" w14:textId="25789F1B" w:rsidR="0017188B" w:rsidRDefault="0017188B" w:rsidP="0017188B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Jako agencja reklamowa korzystamy z wielu podwykonawców czy na Etapie I – mamy wypisywać wszystkich potencjalnych podwykonawców czy przykładowych 2 podwykonawców ( np.: firma nagłośnieniowa / firma</w:t>
      </w:r>
      <w:r>
        <w:t xml:space="preserve"> </w:t>
      </w:r>
      <w:r>
        <w:rPr>
          <w:sz w:val="22"/>
          <w:szCs w:val="22"/>
        </w:rPr>
        <w:t xml:space="preserve">zabezpieczenia sanitarnego itp.:) </w:t>
      </w:r>
    </w:p>
    <w:p w14:paraId="3B00A6C3" w14:textId="5EB335D3" w:rsidR="0018260B" w:rsidRPr="0018260B" w:rsidRDefault="0018260B" w:rsidP="0018260B">
      <w:pPr>
        <w:rPr>
          <w:b/>
          <w:sz w:val="22"/>
          <w:szCs w:val="22"/>
        </w:rPr>
      </w:pPr>
      <w:r w:rsidRPr="0018260B">
        <w:rPr>
          <w:b/>
          <w:sz w:val="22"/>
          <w:szCs w:val="22"/>
        </w:rPr>
        <w:t>Odpowiedź</w:t>
      </w:r>
    </w:p>
    <w:p w14:paraId="230A56DE" w14:textId="4F9E50BB" w:rsidR="0018260B" w:rsidRDefault="0048709B" w:rsidP="0018260B">
      <w:r>
        <w:t>Zamawiający zmodyfikował załącznik nr 2 do Ogłoszenia w zakresie podwykonawców.</w:t>
      </w:r>
      <w:bookmarkStart w:id="0" w:name="_GoBack"/>
      <w:bookmarkEnd w:id="0"/>
    </w:p>
    <w:p w14:paraId="5CDF1357" w14:textId="77777777" w:rsidR="0017188B" w:rsidRPr="006217DE" w:rsidRDefault="0017188B" w:rsidP="00E01899">
      <w:pPr>
        <w:jc w:val="both"/>
        <w:rPr>
          <w:szCs w:val="24"/>
        </w:rPr>
      </w:pPr>
    </w:p>
    <w:sectPr w:rsidR="0017188B" w:rsidRPr="006217DE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709B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839CF"/>
    <w:multiLevelType w:val="hybridMultilevel"/>
    <w:tmpl w:val="1556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12"/>
  </w:num>
  <w:num w:numId="17">
    <w:abstractNumId w:val="0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49F7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88B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260B"/>
    <w:rsid w:val="00183AE6"/>
    <w:rsid w:val="001865EB"/>
    <w:rsid w:val="00186C86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D6BFB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6657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2AC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45F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09B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2D3F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7B1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17DE"/>
    <w:rsid w:val="00621D0A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F1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5F9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235C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C16"/>
    <w:rsid w:val="00BB4D71"/>
    <w:rsid w:val="00BB513A"/>
    <w:rsid w:val="00BB51F6"/>
    <w:rsid w:val="00BB5574"/>
    <w:rsid w:val="00BB6FD8"/>
    <w:rsid w:val="00BC57EE"/>
    <w:rsid w:val="00BC5ADD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C2B"/>
    <w:rsid w:val="00CB7ED0"/>
    <w:rsid w:val="00CC01B0"/>
    <w:rsid w:val="00CC1ADC"/>
    <w:rsid w:val="00CC249A"/>
    <w:rsid w:val="00CC2B18"/>
    <w:rsid w:val="00CC2DFF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3C01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0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3B65-876F-4DC6-953E-258949FA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275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175</cp:revision>
  <cp:lastPrinted>2017-03-24T10:48:00Z</cp:lastPrinted>
  <dcterms:created xsi:type="dcterms:W3CDTF">2016-04-21T07:45:00Z</dcterms:created>
  <dcterms:modified xsi:type="dcterms:W3CDTF">2017-03-27T14:05:00Z</dcterms:modified>
</cp:coreProperties>
</file>